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8272" w14:textId="56DFF06E" w:rsidR="00F136F0" w:rsidRPr="002B5619" w:rsidRDefault="00A5627C" w:rsidP="00F136F0">
      <w:pPr>
        <w:pStyle w:val="3GPPHeader"/>
        <w:spacing w:after="60"/>
        <w:rPr>
          <w:sz w:val="32"/>
          <w:szCs w:val="32"/>
          <w:highlight w:val="yellow"/>
          <w:lang w:val="en-US"/>
        </w:rPr>
      </w:pPr>
      <w:r w:rsidRPr="00A5627C">
        <w:rPr>
          <w:lang w:val="en-US"/>
        </w:rPr>
        <w:t>3GPP TSG-WG2 Meeting #13</w:t>
      </w:r>
      <w:r w:rsidR="00461067">
        <w:rPr>
          <w:lang w:val="en-US"/>
        </w:rPr>
        <w:t>2</w:t>
      </w:r>
      <w:r w:rsidR="00F136F0" w:rsidRPr="002B5619">
        <w:rPr>
          <w:lang w:val="en-US"/>
        </w:rPr>
        <w:tab/>
      </w:r>
      <w:r w:rsidR="0043089A" w:rsidRPr="0043089A">
        <w:rPr>
          <w:sz w:val="32"/>
          <w:szCs w:val="32"/>
          <w:lang w:val="en-US"/>
        </w:rPr>
        <w:t>R2-2508732</w:t>
      </w:r>
    </w:p>
    <w:p w14:paraId="3E33DB41" w14:textId="7A6CF3B2" w:rsidR="00B332D4" w:rsidRPr="005678D8" w:rsidRDefault="00461067" w:rsidP="00F136F0">
      <w:pPr>
        <w:pStyle w:val="3GPPHeader"/>
        <w:rPr>
          <w:lang w:val="sv-SE"/>
        </w:rPr>
      </w:pPr>
      <w:r w:rsidRPr="005678D8">
        <w:rPr>
          <w:lang w:val="sv-SE"/>
        </w:rPr>
        <w:t>Dallas</w:t>
      </w:r>
      <w:r w:rsidR="00C81D3F" w:rsidRPr="005678D8">
        <w:rPr>
          <w:lang w:val="sv-SE"/>
        </w:rPr>
        <w:t xml:space="preserve">, </w:t>
      </w:r>
      <w:r w:rsidRPr="005678D8">
        <w:rPr>
          <w:lang w:val="sv-SE"/>
        </w:rPr>
        <w:t>USA</w:t>
      </w:r>
      <w:r w:rsidR="00C81D3F" w:rsidRPr="005678D8">
        <w:rPr>
          <w:lang w:val="sv-SE"/>
        </w:rPr>
        <w:t xml:space="preserve">, </w:t>
      </w:r>
      <w:r w:rsidRPr="005678D8">
        <w:rPr>
          <w:lang w:val="sv-SE"/>
        </w:rPr>
        <w:t>November</w:t>
      </w:r>
      <w:r w:rsidR="00C81D3F" w:rsidRPr="005678D8">
        <w:rPr>
          <w:lang w:val="sv-SE"/>
        </w:rPr>
        <w:t xml:space="preserve"> 1</w:t>
      </w:r>
      <w:r w:rsidR="00F21545" w:rsidRPr="005678D8">
        <w:rPr>
          <w:lang w:val="sv-SE"/>
        </w:rPr>
        <w:t>7</w:t>
      </w:r>
      <w:r w:rsidR="00C81D3F" w:rsidRPr="005678D8">
        <w:rPr>
          <w:lang w:val="sv-SE"/>
        </w:rPr>
        <w:t xml:space="preserve"> – </w:t>
      </w:r>
      <w:r w:rsidR="00F21545" w:rsidRPr="005678D8">
        <w:rPr>
          <w:lang w:val="sv-SE"/>
        </w:rPr>
        <w:t>21</w:t>
      </w:r>
      <w:r w:rsidR="00C81D3F" w:rsidRPr="005678D8">
        <w:rPr>
          <w:lang w:val="sv-SE"/>
        </w:rPr>
        <w:t>, 2025</w:t>
      </w:r>
    </w:p>
    <w:p w14:paraId="0B9CA2F7" w14:textId="20D1FE05" w:rsidR="00E90E49" w:rsidRPr="005678D8" w:rsidRDefault="007245C8" w:rsidP="009F5A69">
      <w:pPr>
        <w:pStyle w:val="3GPPHeader"/>
        <w:rPr>
          <w:rFonts w:cs="Arial"/>
          <w:szCs w:val="24"/>
          <w:lang w:val="sv-SE" w:eastAsia="ko-KR"/>
        </w:rPr>
      </w:pPr>
      <w:r w:rsidRPr="005678D8">
        <w:rPr>
          <w:rFonts w:cs="Arial"/>
          <w:szCs w:val="24"/>
          <w:lang w:val="sv-SE" w:eastAsia="ko-KR"/>
        </w:rPr>
        <w:t xml:space="preserve">              </w:t>
      </w:r>
    </w:p>
    <w:p w14:paraId="7CE64FCB" w14:textId="120E3E93" w:rsidR="00E90E49" w:rsidRPr="005678D8" w:rsidRDefault="00E90E49" w:rsidP="00311702">
      <w:pPr>
        <w:pStyle w:val="3GPPHeader"/>
        <w:rPr>
          <w:sz w:val="22"/>
          <w:szCs w:val="22"/>
          <w:lang w:val="sv-SE"/>
        </w:rPr>
      </w:pPr>
      <w:r w:rsidRPr="005678D8">
        <w:rPr>
          <w:sz w:val="22"/>
          <w:szCs w:val="22"/>
          <w:lang w:val="sv-SE"/>
        </w:rPr>
        <w:t>Agenda Item:</w:t>
      </w:r>
      <w:r w:rsidRPr="005678D8">
        <w:rPr>
          <w:sz w:val="22"/>
          <w:szCs w:val="22"/>
          <w:lang w:val="sv-SE"/>
        </w:rPr>
        <w:tab/>
      </w:r>
      <w:r w:rsidR="00175C70" w:rsidRPr="005678D8">
        <w:rPr>
          <w:sz w:val="22"/>
          <w:szCs w:val="22"/>
          <w:lang w:val="sv-SE"/>
        </w:rPr>
        <w:t>10</w:t>
      </w:r>
      <w:r w:rsidR="00F23595" w:rsidRPr="005678D8">
        <w:rPr>
          <w:sz w:val="22"/>
          <w:szCs w:val="22"/>
          <w:lang w:val="sv-SE"/>
        </w:rPr>
        <w:t>.</w:t>
      </w:r>
      <w:r w:rsidR="00175C70" w:rsidRPr="005678D8">
        <w:rPr>
          <w:sz w:val="22"/>
          <w:szCs w:val="22"/>
          <w:lang w:val="sv-SE"/>
        </w:rPr>
        <w:t>2</w:t>
      </w:r>
      <w:r w:rsidR="00F23595" w:rsidRPr="005678D8">
        <w:rPr>
          <w:sz w:val="22"/>
          <w:szCs w:val="22"/>
          <w:lang w:val="sv-SE"/>
        </w:rPr>
        <w:t>.</w:t>
      </w:r>
      <w:r w:rsidR="00175C70" w:rsidRPr="005678D8">
        <w:rPr>
          <w:sz w:val="22"/>
          <w:szCs w:val="22"/>
          <w:lang w:val="sv-SE"/>
        </w:rPr>
        <w:t>1</w:t>
      </w:r>
    </w:p>
    <w:p w14:paraId="2A901A61" w14:textId="0E25EA8E" w:rsidR="00E90E49" w:rsidRPr="00CE0424" w:rsidRDefault="003D3C45" w:rsidP="00F64C2B">
      <w:pPr>
        <w:pStyle w:val="3GPPHeader"/>
        <w:rPr>
          <w:sz w:val="22"/>
          <w:szCs w:val="22"/>
        </w:rPr>
      </w:pPr>
      <w:r>
        <w:rPr>
          <w:sz w:val="22"/>
          <w:szCs w:val="22"/>
        </w:rPr>
        <w:t>Source:</w:t>
      </w:r>
      <w:r w:rsidR="00E90E49" w:rsidRPr="00CE0424">
        <w:rPr>
          <w:sz w:val="22"/>
          <w:szCs w:val="22"/>
        </w:rPr>
        <w:tab/>
      </w:r>
      <w:r w:rsidR="00175C70">
        <w:rPr>
          <w:sz w:val="22"/>
          <w:szCs w:val="22"/>
        </w:rPr>
        <w:t>Ericsson</w:t>
      </w:r>
      <w:r w:rsidR="006124CE">
        <w:rPr>
          <w:sz w:val="22"/>
          <w:szCs w:val="22"/>
        </w:rPr>
        <w:t xml:space="preserve"> </w:t>
      </w:r>
    </w:p>
    <w:p w14:paraId="7C06A427" w14:textId="55128E59" w:rsidR="00E854C4" w:rsidRDefault="003D3C45" w:rsidP="00D546FF">
      <w:pPr>
        <w:pStyle w:val="3GPPHeader"/>
        <w:rPr>
          <w:sz w:val="22"/>
          <w:szCs w:val="22"/>
        </w:rPr>
      </w:pPr>
      <w:r>
        <w:rPr>
          <w:sz w:val="22"/>
          <w:szCs w:val="22"/>
        </w:rPr>
        <w:t>Title:</w:t>
      </w:r>
      <w:r w:rsidR="00E90E49" w:rsidRPr="00CE0424">
        <w:rPr>
          <w:sz w:val="22"/>
          <w:szCs w:val="22"/>
        </w:rPr>
        <w:tab/>
      </w:r>
      <w:r w:rsidR="00C536D2">
        <w:rPr>
          <w:sz w:val="22"/>
          <w:szCs w:val="22"/>
        </w:rPr>
        <w:t xml:space="preserve">Improvements on UE </w:t>
      </w:r>
      <w:r w:rsidR="007E359F">
        <w:rPr>
          <w:sz w:val="22"/>
          <w:szCs w:val="22"/>
        </w:rPr>
        <w:t>capabilities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32203750" w14:textId="77777777" w:rsidR="00AA23DE" w:rsidRDefault="00D748FB" w:rsidP="005054BE">
      <w:pPr>
        <w:pStyle w:val="BodyText"/>
      </w:pPr>
      <w:r>
        <w:t>In RAN2#131</w:t>
      </w:r>
      <w:r w:rsidR="00AA23DE">
        <w:t>-bis, the following was agreed:</w:t>
      </w:r>
    </w:p>
    <w:p w14:paraId="2E457D65" w14:textId="77777777" w:rsidR="00977087" w:rsidRPr="00EA4478" w:rsidRDefault="00977087" w:rsidP="00977087">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3AE84D54" w14:textId="77777777" w:rsidR="00977087" w:rsidRDefault="00977087" w:rsidP="00977087">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pPr>
      <w:r>
        <w:t xml:space="preserve">For next meeting companies should focus on identifying the critical problems with UE capability framework and how to address them.  Identify what actions to be triggered with other WGs.   </w:t>
      </w:r>
    </w:p>
    <w:p w14:paraId="7CEB6DD9" w14:textId="77777777" w:rsidR="00977087" w:rsidRDefault="00977087" w:rsidP="00977087">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pPr>
      <w:r>
        <w:t xml:space="preserve">Companies can identify use cases to justify dynamic capability change in connected mode and analyse impacts to network side and network behaviour upon reception of updated capabilities.   Understand if there is impact to other WGs.  </w:t>
      </w:r>
    </w:p>
    <w:p w14:paraId="6EE211F8" w14:textId="77777777" w:rsidR="00977087" w:rsidRPr="005A6A08" w:rsidRDefault="00977087" w:rsidP="00977087">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pPr>
      <w:r>
        <w:t xml:space="preserve">Companies can focus on the practical IODT problems in the field.   Possible ways to address them.  </w:t>
      </w:r>
    </w:p>
    <w:p w14:paraId="5E39F652" w14:textId="77777777" w:rsidR="003315E7" w:rsidRDefault="003315E7" w:rsidP="005054BE">
      <w:pPr>
        <w:pStyle w:val="BodyText"/>
      </w:pPr>
    </w:p>
    <w:p w14:paraId="2DA20F4A" w14:textId="15414128" w:rsidR="002E42BA" w:rsidRPr="006C63B7" w:rsidRDefault="003315E7" w:rsidP="005054BE">
      <w:pPr>
        <w:pStyle w:val="BodyText"/>
      </w:pPr>
      <w:r>
        <w:t xml:space="preserve">This contribution discusses </w:t>
      </w:r>
      <w:r w:rsidR="002627A3">
        <w:t xml:space="preserve">issues for UE capabilities </w:t>
      </w:r>
      <w:r w:rsidR="006166DE">
        <w:t>and which aspects to prioritize</w:t>
      </w:r>
      <w:r w:rsidR="00A32E56">
        <w:t xml:space="preserve"> for 6G</w:t>
      </w:r>
      <w:r w:rsidR="00167C2A">
        <w:t xml:space="preserve">. </w:t>
      </w:r>
    </w:p>
    <w:p w14:paraId="5DBEDE08" w14:textId="3D285244" w:rsidR="00DD5A14" w:rsidRDefault="001E6463" w:rsidP="00447256">
      <w:pPr>
        <w:pStyle w:val="Heading1"/>
      </w:pPr>
      <w:r>
        <w:t>2</w:t>
      </w:r>
      <w:r>
        <w:tab/>
      </w:r>
      <w:r w:rsidR="00623559">
        <w:t>Discussion</w:t>
      </w:r>
    </w:p>
    <w:p w14:paraId="6BB5205B" w14:textId="015FF066" w:rsidR="00F66896" w:rsidRDefault="00F66896" w:rsidP="00DA745F">
      <w:pPr>
        <w:pStyle w:val="Heading2"/>
      </w:pPr>
      <w:r>
        <w:t>2.1</w:t>
      </w:r>
      <w:r>
        <w:tab/>
      </w:r>
      <w:r w:rsidR="00ED3626">
        <w:t xml:space="preserve">Capability </w:t>
      </w:r>
      <w:r>
        <w:t xml:space="preserve">filtering </w:t>
      </w:r>
    </w:p>
    <w:p w14:paraId="55302B15" w14:textId="77777777" w:rsidR="00292B09" w:rsidRDefault="009D37A5" w:rsidP="00EF3894">
      <w:pPr>
        <w:pStyle w:val="BodyText"/>
      </w:pPr>
      <w:r>
        <w:t>It has been mentioned that</w:t>
      </w:r>
      <w:r w:rsidR="00BC326E">
        <w:t xml:space="preserve"> better network filtering can </w:t>
      </w:r>
      <w:r w:rsidR="00C0388C">
        <w:t xml:space="preserve">help the UE to provide tailored UE capabilities and </w:t>
      </w:r>
      <w:r w:rsidR="00085571">
        <w:t>reduce t</w:t>
      </w:r>
      <w:r w:rsidR="00AA44F9">
        <w:t xml:space="preserve">he </w:t>
      </w:r>
      <w:r w:rsidR="004C5443">
        <w:t>signalling</w:t>
      </w:r>
      <w:r w:rsidR="00AA44F9">
        <w:t xml:space="preserve"> size of the UE capability information message.</w:t>
      </w:r>
      <w:r w:rsidR="00D73C57">
        <w:t xml:space="preserve"> </w:t>
      </w:r>
    </w:p>
    <w:p w14:paraId="66362CE2" w14:textId="653FF72B" w:rsidR="00884CDE" w:rsidRDefault="00292B09" w:rsidP="00EF3894">
      <w:pPr>
        <w:pStyle w:val="BodyText"/>
      </w:pPr>
      <w:r>
        <w:t>NR’s</w:t>
      </w:r>
      <w:r w:rsidR="00626E7A">
        <w:t xml:space="preserve"> </w:t>
      </w:r>
      <w:r w:rsidR="00626E7A" w:rsidRPr="00582DAD">
        <w:rPr>
          <w:b/>
          <w:bCs/>
        </w:rPr>
        <w:t>band filtering</w:t>
      </w:r>
      <w:r w:rsidR="00626E7A">
        <w:t xml:space="preserve"> is an effective me</w:t>
      </w:r>
      <w:r w:rsidR="00DC7F5A">
        <w:t xml:space="preserve">chanism since it allows </w:t>
      </w:r>
      <w:r w:rsidR="002D1436">
        <w:t>UE</w:t>
      </w:r>
      <w:r w:rsidR="00415B41">
        <w:t>s</w:t>
      </w:r>
      <w:r w:rsidR="002D1436">
        <w:t xml:space="preserve"> to report only band combinations </w:t>
      </w:r>
      <w:r w:rsidR="005C74DB">
        <w:t xml:space="preserve">with bands which are </w:t>
      </w:r>
      <w:proofErr w:type="gramStart"/>
      <w:r w:rsidR="005C74DB">
        <w:t>actually used</w:t>
      </w:r>
      <w:proofErr w:type="gramEnd"/>
      <w:r w:rsidR="005C74DB">
        <w:t xml:space="preserve"> </w:t>
      </w:r>
      <w:r w:rsidR="00351866">
        <w:t xml:space="preserve">in the </w:t>
      </w:r>
      <w:r w:rsidR="00CB0337">
        <w:t>current PLMN</w:t>
      </w:r>
      <w:r w:rsidR="002D1436">
        <w:t>.</w:t>
      </w:r>
      <w:r w:rsidR="0014683C">
        <w:t xml:space="preserve"> But</w:t>
      </w:r>
      <w:r w:rsidR="00DC7F5A">
        <w:t xml:space="preserve"> </w:t>
      </w:r>
      <w:r w:rsidR="00EA03CF">
        <w:t xml:space="preserve">NR </w:t>
      </w:r>
      <w:r w:rsidR="002F7EB4">
        <w:t xml:space="preserve">offers also </w:t>
      </w:r>
      <w:r w:rsidR="00585B00">
        <w:t>filter</w:t>
      </w:r>
      <w:r w:rsidR="002F7EB4">
        <w:t>s</w:t>
      </w:r>
      <w:r w:rsidR="00585B00">
        <w:t xml:space="preserve"> </w:t>
      </w:r>
      <w:r w:rsidR="00D006E2">
        <w:t xml:space="preserve">for </w:t>
      </w:r>
      <w:r w:rsidR="00A56D04">
        <w:t xml:space="preserve">specific </w:t>
      </w:r>
      <w:r w:rsidR="008F73FB">
        <w:t>feature</w:t>
      </w:r>
      <w:r w:rsidR="00DD28CE">
        <w:t>s</w:t>
      </w:r>
      <w:r w:rsidR="00975AB0">
        <w:t xml:space="preserve"> e.g. </w:t>
      </w:r>
      <w:r w:rsidR="00055191" w:rsidRPr="00055191">
        <w:t>uplinkTxSwitchRequest-r16</w:t>
      </w:r>
      <w:r w:rsidR="00055191">
        <w:t xml:space="preserve">, </w:t>
      </w:r>
      <w:r w:rsidR="00052A71" w:rsidRPr="00052A71">
        <w:t>codebookTypeRequest-r16</w:t>
      </w:r>
      <w:r w:rsidR="00052A71">
        <w:t xml:space="preserve"> and </w:t>
      </w:r>
      <w:r w:rsidR="007C7ED8" w:rsidRPr="007C7ED8">
        <w:t>srs-SwitchingTimeRequest</w:t>
      </w:r>
      <w:r w:rsidR="002861B7">
        <w:t xml:space="preserve">, which </w:t>
      </w:r>
      <w:r w:rsidR="00CE0C91">
        <w:t>turn</w:t>
      </w:r>
      <w:r w:rsidR="002861B7">
        <w:t>ed</w:t>
      </w:r>
      <w:r w:rsidR="00CE0C91">
        <w:t xml:space="preserve"> out to be problematic </w:t>
      </w:r>
      <w:r w:rsidR="002861B7">
        <w:t xml:space="preserve">in NR. </w:t>
      </w:r>
    </w:p>
    <w:p w14:paraId="2B12EF15" w14:textId="4F7A60CB" w:rsidR="00946D49" w:rsidRDefault="003A5C98" w:rsidP="00EF3894">
      <w:pPr>
        <w:pStyle w:val="BodyText"/>
      </w:pPr>
      <w:r>
        <w:t xml:space="preserve">Taking </w:t>
      </w:r>
      <w:r w:rsidR="00414E6E">
        <w:t>one of the</w:t>
      </w:r>
      <w:r>
        <w:t xml:space="preserve"> NR cases</w:t>
      </w:r>
      <w:r w:rsidR="00EB1245" w:rsidRPr="00AD06C8">
        <w:t xml:space="preserve"> of </w:t>
      </w:r>
      <w:r w:rsidR="00EB1245" w:rsidRPr="00CD5E54">
        <w:rPr>
          <w:b/>
          <w:bCs/>
        </w:rPr>
        <w:t>per feature filtering</w:t>
      </w:r>
      <w:r>
        <w:t xml:space="preserve"> as example</w:t>
      </w:r>
      <w:r w:rsidR="00414E6E">
        <w:t xml:space="preserve"> (</w:t>
      </w:r>
      <w:r w:rsidR="00414E6E" w:rsidRPr="007C7ED8">
        <w:t>srs-SwitchingTimeRequest</w:t>
      </w:r>
      <w:r w:rsidR="00414E6E">
        <w:t>)</w:t>
      </w:r>
      <w:r>
        <w:t xml:space="preserve">, </w:t>
      </w:r>
      <w:r w:rsidR="008D0746">
        <w:t xml:space="preserve">the UE will only include in </w:t>
      </w:r>
      <w:r w:rsidR="00A96C9E">
        <w:t xml:space="preserve">its UE capability information message </w:t>
      </w:r>
      <w:r w:rsidR="00295294">
        <w:t xml:space="preserve">SRS switching capabilities if requested by the network. </w:t>
      </w:r>
      <w:r w:rsidR="00E7760F">
        <w:t xml:space="preserve">This was adopted since </w:t>
      </w:r>
      <w:r w:rsidR="008220C1">
        <w:t xml:space="preserve">this feature was defined </w:t>
      </w:r>
      <w:r w:rsidR="00106173">
        <w:t>per band per band combination</w:t>
      </w:r>
      <w:r w:rsidR="00FD6148">
        <w:t>,</w:t>
      </w:r>
      <w:r w:rsidR="00106173">
        <w:t xml:space="preserve"> which is </w:t>
      </w:r>
      <w:r w:rsidR="008220C1">
        <w:t xml:space="preserve">heavy </w:t>
      </w:r>
      <w:r w:rsidR="0063679A">
        <w:t xml:space="preserve">in terms of </w:t>
      </w:r>
      <w:r w:rsidR="00866DEA">
        <w:t>signalling</w:t>
      </w:r>
      <w:r w:rsidR="0063679A">
        <w:t xml:space="preserve"> overhead. </w:t>
      </w:r>
      <w:r w:rsidR="00BF638F">
        <w:t>The</w:t>
      </w:r>
      <w:r w:rsidR="003147C2">
        <w:t xml:space="preserve"> </w:t>
      </w:r>
      <w:r w:rsidR="003147C2" w:rsidRPr="007C7ED8">
        <w:t>srs-SwitchingTimeRequest</w:t>
      </w:r>
      <w:r w:rsidR="003147C2">
        <w:t xml:space="preserve"> filter</w:t>
      </w:r>
      <w:r w:rsidR="000420C5">
        <w:t xml:space="preserve"> avoids that overhead </w:t>
      </w:r>
      <w:r w:rsidR="00606406">
        <w:t xml:space="preserve">if the UE supports the features </w:t>
      </w:r>
      <w:r w:rsidR="00295294">
        <w:t>wh</w:t>
      </w:r>
      <w:r w:rsidR="005B620A">
        <w:t>ile</w:t>
      </w:r>
      <w:r w:rsidR="00295294">
        <w:t xml:space="preserve"> the network </w:t>
      </w:r>
      <w:r w:rsidR="008A787A">
        <w:t>does not</w:t>
      </w:r>
      <w:r w:rsidR="00295294">
        <w:t>.</w:t>
      </w:r>
      <w:r w:rsidR="00A53CCC">
        <w:t xml:space="preserve"> </w:t>
      </w:r>
      <w:r w:rsidR="008E4CE8">
        <w:t>However,</w:t>
      </w:r>
      <w:r w:rsidR="004E51B4">
        <w:t xml:space="preserve"> once </w:t>
      </w:r>
      <w:r w:rsidR="005B7744">
        <w:t xml:space="preserve">any gNB in that PLMN intends to use </w:t>
      </w:r>
      <w:r w:rsidR="00FF12FE">
        <w:t xml:space="preserve">the </w:t>
      </w:r>
      <w:r w:rsidR="00EA6496">
        <w:t xml:space="preserve">feature, </w:t>
      </w:r>
      <w:r w:rsidR="00663D04">
        <w:t xml:space="preserve">all gNBs should </w:t>
      </w:r>
      <w:r w:rsidR="00FC75D7">
        <w:t xml:space="preserve">enquire those capabilities </w:t>
      </w:r>
      <w:r w:rsidR="00EA6496">
        <w:t xml:space="preserve">and </w:t>
      </w:r>
      <w:r w:rsidR="00775850">
        <w:t xml:space="preserve">hence </w:t>
      </w:r>
      <w:r w:rsidR="00FC75D7">
        <w:t xml:space="preserve">all </w:t>
      </w:r>
      <w:r w:rsidR="00EA6496">
        <w:t>UE</w:t>
      </w:r>
      <w:r w:rsidR="00FC75D7">
        <w:t>s that support the feature</w:t>
      </w:r>
      <w:r w:rsidR="00EA6496">
        <w:t xml:space="preserve"> will anyway have to </w:t>
      </w:r>
      <w:r w:rsidR="0073206F">
        <w:t xml:space="preserve">include </w:t>
      </w:r>
      <w:r w:rsidR="00301076">
        <w:t xml:space="preserve">it in their </w:t>
      </w:r>
      <w:r w:rsidR="00E7760F">
        <w:t xml:space="preserve">UE capability information message. </w:t>
      </w:r>
    </w:p>
    <w:p w14:paraId="2200EC93" w14:textId="3E5D05C9" w:rsidR="00BF1AD2" w:rsidRDefault="00E73F46" w:rsidP="00EF3894">
      <w:pPr>
        <w:pStyle w:val="BodyText"/>
      </w:pPr>
      <w:r>
        <w:t>In general</w:t>
      </w:r>
      <w:r w:rsidR="007F7594">
        <w:t>,</w:t>
      </w:r>
      <w:r w:rsidR="0093099A">
        <w:t xml:space="preserve"> </w:t>
      </w:r>
      <w:r w:rsidR="000D18A0">
        <w:t xml:space="preserve">filtering </w:t>
      </w:r>
      <w:r w:rsidR="005A4450">
        <w:t xml:space="preserve">UE capabilities </w:t>
      </w:r>
      <w:r w:rsidR="000D18A0">
        <w:t xml:space="preserve">is </w:t>
      </w:r>
      <w:r w:rsidR="009E6003">
        <w:t xml:space="preserve">only beneficial </w:t>
      </w:r>
      <w:r w:rsidR="00641F13">
        <w:t>for functionality</w:t>
      </w:r>
      <w:r w:rsidR="00707E7D">
        <w:t xml:space="preserve"> </w:t>
      </w:r>
      <w:r w:rsidR="00BC6C56">
        <w:t xml:space="preserve">that meets </w:t>
      </w:r>
      <w:r w:rsidR="005B0EA9">
        <w:t xml:space="preserve">all </w:t>
      </w:r>
      <w:r w:rsidR="00BC6C56">
        <w:t>the following conditions</w:t>
      </w:r>
      <w:r w:rsidR="000D18A0">
        <w:t>:</w:t>
      </w:r>
    </w:p>
    <w:p w14:paraId="7A0629FB" w14:textId="41196458" w:rsidR="00BF1AD2" w:rsidRDefault="00134991" w:rsidP="00335785">
      <w:pPr>
        <w:pStyle w:val="BodyText"/>
        <w:numPr>
          <w:ilvl w:val="0"/>
          <w:numId w:val="34"/>
        </w:numPr>
      </w:pPr>
      <w:r>
        <w:t>C</w:t>
      </w:r>
      <w:r w:rsidR="009E6003">
        <w:t xml:space="preserve">apability signalling </w:t>
      </w:r>
      <w:r w:rsidR="00F41484">
        <w:t>is heavy in size</w:t>
      </w:r>
      <w:r w:rsidR="00EB774E">
        <w:t xml:space="preserve"> and </w:t>
      </w:r>
      <w:r w:rsidR="00707E7D">
        <w:t>processing comp</w:t>
      </w:r>
      <w:r w:rsidR="00230A00">
        <w:t>lexity</w:t>
      </w:r>
      <w:r w:rsidR="005A6077">
        <w:t>,</w:t>
      </w:r>
    </w:p>
    <w:p w14:paraId="2E799F2E" w14:textId="017A5FD8" w:rsidR="001C2560" w:rsidRDefault="00134991" w:rsidP="00335785">
      <w:pPr>
        <w:pStyle w:val="BodyText"/>
        <w:numPr>
          <w:ilvl w:val="0"/>
          <w:numId w:val="34"/>
        </w:numPr>
      </w:pPr>
      <w:r>
        <w:t>M</w:t>
      </w:r>
      <w:r w:rsidR="006A4409">
        <w:t xml:space="preserve">any </w:t>
      </w:r>
      <w:r w:rsidR="00876AFD">
        <w:t>UE</w:t>
      </w:r>
      <w:r w:rsidR="00491EDE">
        <w:t>s</w:t>
      </w:r>
      <w:r w:rsidR="00876AFD">
        <w:t xml:space="preserve"> implement th</w:t>
      </w:r>
      <w:r w:rsidR="006A4409">
        <w:t>e</w:t>
      </w:r>
      <w:r w:rsidR="00876AFD">
        <w:t xml:space="preserve"> feature, </w:t>
      </w:r>
    </w:p>
    <w:p w14:paraId="23F11D04" w14:textId="0B56D039" w:rsidR="00335785" w:rsidRDefault="000419B4" w:rsidP="00335785">
      <w:pPr>
        <w:pStyle w:val="BodyText"/>
        <w:numPr>
          <w:ilvl w:val="0"/>
          <w:numId w:val="34"/>
        </w:numPr>
      </w:pPr>
      <w:r>
        <w:t>No gNB in a PLMN supports/uses that feature</w:t>
      </w:r>
      <w:r w:rsidR="0045431E">
        <w:t>.</w:t>
      </w:r>
    </w:p>
    <w:p w14:paraId="76D1E076" w14:textId="07C855F8" w:rsidR="003179E7" w:rsidRDefault="00C21607" w:rsidP="00EF3894">
      <w:pPr>
        <w:pStyle w:val="BodyText"/>
      </w:pPr>
      <w:r>
        <w:lastRenderedPageBreak/>
        <w:t xml:space="preserve">All the </w:t>
      </w:r>
      <w:r w:rsidR="00335785">
        <w:t xml:space="preserve">conditions must hold for </w:t>
      </w:r>
      <w:r w:rsidR="00023CF2">
        <w:t xml:space="preserve">a per feature </w:t>
      </w:r>
      <w:r w:rsidR="00F00F5F">
        <w:t xml:space="preserve">filtering to have some value. </w:t>
      </w:r>
      <w:r w:rsidR="00876AFD">
        <w:t xml:space="preserve">For features which are </w:t>
      </w:r>
      <w:r w:rsidR="00B23621">
        <w:t>implemented</w:t>
      </w:r>
      <w:r w:rsidR="00876AFD">
        <w:t xml:space="preserve"> and used</w:t>
      </w:r>
      <w:r w:rsidR="00B23621">
        <w:t xml:space="preserve">, </w:t>
      </w:r>
      <w:r w:rsidR="00023CF2">
        <w:t xml:space="preserve">per feature </w:t>
      </w:r>
      <w:r w:rsidR="00B23621">
        <w:t xml:space="preserve">filtering just adds complexity since the filter logic must be implemented in both the UE and the network, and </w:t>
      </w:r>
      <w:r w:rsidR="00EE2E66">
        <w:t xml:space="preserve">both UE and the network will </w:t>
      </w:r>
      <w:r w:rsidR="00272C50">
        <w:t xml:space="preserve">include the </w:t>
      </w:r>
      <w:r w:rsidR="00BA5C2A">
        <w:t>capabilities most of the time anyway</w:t>
      </w:r>
      <w:r w:rsidR="00B96086">
        <w:t xml:space="preserve">. </w:t>
      </w:r>
    </w:p>
    <w:p w14:paraId="515D48BE" w14:textId="283B6709" w:rsidR="00D62796" w:rsidRDefault="00D62796" w:rsidP="00EF3894">
      <w:pPr>
        <w:pStyle w:val="BodyText"/>
      </w:pPr>
      <w:r>
        <w:t xml:space="preserve">And </w:t>
      </w:r>
      <w:r w:rsidR="00C277FA">
        <w:t xml:space="preserve">for </w:t>
      </w:r>
      <w:r>
        <w:t>features which no UE implements</w:t>
      </w:r>
      <w:r w:rsidR="00C277FA">
        <w:t>,</w:t>
      </w:r>
      <w:r>
        <w:t xml:space="preserve"> </w:t>
      </w:r>
      <w:r w:rsidR="00A503BE">
        <w:t xml:space="preserve">capability filtering </w:t>
      </w:r>
      <w:r w:rsidR="00CD4049">
        <w:t>is also not required</w:t>
      </w:r>
      <w:r w:rsidR="00C277FA">
        <w:t>.</w:t>
      </w:r>
    </w:p>
    <w:p w14:paraId="5FD69D2E" w14:textId="572950E0" w:rsidR="003179E7" w:rsidRDefault="00850463" w:rsidP="006B63E4">
      <w:pPr>
        <w:pStyle w:val="Observation"/>
      </w:pPr>
      <w:bookmarkStart w:id="1" w:name="_Toc213395885"/>
      <w:r>
        <w:t xml:space="preserve">UE capability </w:t>
      </w:r>
      <w:r w:rsidR="00876AFD">
        <w:t xml:space="preserve">filtering is only useful if the UE implements a feature which </w:t>
      </w:r>
      <w:r w:rsidR="007471A2">
        <w:t xml:space="preserve">no gNB </w:t>
      </w:r>
      <w:proofErr w:type="gramStart"/>
      <w:r w:rsidR="007471A2">
        <w:t xml:space="preserve">in </w:t>
      </w:r>
      <w:r w:rsidR="009F5E12">
        <w:t>a given</w:t>
      </w:r>
      <w:proofErr w:type="gramEnd"/>
      <w:r w:rsidR="009F5E12">
        <w:t xml:space="preserve"> PLMN </w:t>
      </w:r>
      <w:r w:rsidR="005678D8">
        <w:t>implement</w:t>
      </w:r>
      <w:r w:rsidR="007471A2">
        <w:t>s</w:t>
      </w:r>
      <w:r w:rsidR="009F5E12">
        <w:t xml:space="preserve"> or use</w:t>
      </w:r>
      <w:r w:rsidR="007471A2">
        <w:t>s</w:t>
      </w:r>
      <w:r w:rsidR="005F7B62">
        <w:t>.</w:t>
      </w:r>
      <w:r w:rsidR="009F5E12">
        <w:t xml:space="preserve"> </w:t>
      </w:r>
      <w:r w:rsidR="00201AAB">
        <w:t>For o</w:t>
      </w:r>
      <w:r w:rsidR="009F5E12">
        <w:t xml:space="preserve">perating </w:t>
      </w:r>
      <w:r w:rsidR="00201AAB">
        <w:t>b</w:t>
      </w:r>
      <w:r w:rsidR="009F5E12">
        <w:t xml:space="preserve">ands </w:t>
      </w:r>
      <w:r w:rsidR="00201AAB">
        <w:t xml:space="preserve">this is </w:t>
      </w:r>
      <w:r w:rsidR="00241A06">
        <w:t xml:space="preserve">often the </w:t>
      </w:r>
      <w:proofErr w:type="gramStart"/>
      <w:r w:rsidR="00241A06">
        <w:t>case</w:t>
      </w:r>
      <w:r w:rsidR="00D230D1">
        <w:t>;</w:t>
      </w:r>
      <w:proofErr w:type="gramEnd"/>
      <w:r w:rsidR="00D230D1">
        <w:t xml:space="preserve"> f</w:t>
      </w:r>
      <w:r w:rsidR="007952B5">
        <w:t xml:space="preserve">or other features </w:t>
      </w:r>
      <w:r w:rsidR="00040779">
        <w:t>typically not.</w:t>
      </w:r>
      <w:bookmarkEnd w:id="1"/>
    </w:p>
    <w:p w14:paraId="3AF5A29C" w14:textId="23F23E14" w:rsidR="006B63E4" w:rsidRPr="0038080F" w:rsidRDefault="00DB5372" w:rsidP="0038080F">
      <w:pPr>
        <w:pStyle w:val="BodyText"/>
      </w:pPr>
      <w:r>
        <w:t xml:space="preserve">Furthermore, </w:t>
      </w:r>
      <w:r w:rsidR="00433231">
        <w:t xml:space="preserve">filtering </w:t>
      </w:r>
      <w:r w:rsidR="00A24D86">
        <w:t xml:space="preserve">tends to </w:t>
      </w:r>
      <w:r w:rsidR="0006670B">
        <w:t xml:space="preserve">increase </w:t>
      </w:r>
      <w:r w:rsidR="00810E80">
        <w:t>the number of UE capability re-enquiries</w:t>
      </w:r>
      <w:r w:rsidR="00A24D86">
        <w:t xml:space="preserve"> if </w:t>
      </w:r>
      <w:r w:rsidR="00331D88">
        <w:t xml:space="preserve">some gNBs </w:t>
      </w:r>
      <w:r w:rsidR="00F931DE">
        <w:t xml:space="preserve">in a PLMN </w:t>
      </w:r>
      <w:r w:rsidR="00331D88">
        <w:t xml:space="preserve">intend to use a feature </w:t>
      </w:r>
      <w:r w:rsidR="00E86ED3">
        <w:t xml:space="preserve">for </w:t>
      </w:r>
      <w:r w:rsidR="00331D88">
        <w:t xml:space="preserve">which </w:t>
      </w:r>
      <w:r w:rsidR="00987270">
        <w:t>o</w:t>
      </w:r>
      <w:r w:rsidR="00331D88">
        <w:t>ther gNB</w:t>
      </w:r>
      <w:r w:rsidR="00987270">
        <w:t>s</w:t>
      </w:r>
      <w:r w:rsidR="00331D88">
        <w:t xml:space="preserve"> </w:t>
      </w:r>
      <w:r w:rsidR="00054753">
        <w:t xml:space="preserve">in the same PLMN </w:t>
      </w:r>
      <w:r w:rsidR="00331D88">
        <w:t>d</w:t>
      </w:r>
      <w:r w:rsidR="00D8192F">
        <w:t>id</w:t>
      </w:r>
      <w:r w:rsidR="00331D88">
        <w:t xml:space="preserve"> </w:t>
      </w:r>
      <w:r w:rsidR="00054753">
        <w:t>not enquire</w:t>
      </w:r>
      <w:r w:rsidR="00E86ED3">
        <w:t xml:space="preserve"> the corresponding capabilities</w:t>
      </w:r>
      <w:r w:rsidR="006C00B7">
        <w:t xml:space="preserve">. </w:t>
      </w:r>
    </w:p>
    <w:p w14:paraId="11A3F21F" w14:textId="12C8D6A1" w:rsidR="0038080F" w:rsidRDefault="0038080F" w:rsidP="00EF3894">
      <w:pPr>
        <w:pStyle w:val="Observation"/>
      </w:pPr>
      <w:bookmarkStart w:id="2" w:name="_Toc213395886"/>
      <w:r w:rsidRPr="0038080F">
        <w:t>Using per feature filters tend to increase UE capability re-enquiries</w:t>
      </w:r>
      <w:r>
        <w:t>.</w:t>
      </w:r>
      <w:bookmarkEnd w:id="2"/>
    </w:p>
    <w:p w14:paraId="7DCFB169" w14:textId="5A809368" w:rsidR="00F87459" w:rsidRDefault="003179E7" w:rsidP="00EF3894">
      <w:pPr>
        <w:pStyle w:val="BodyText"/>
      </w:pPr>
      <w:r>
        <w:t xml:space="preserve">We should thus find ways to introduce </w:t>
      </w:r>
      <w:r w:rsidR="000D45E9">
        <w:t xml:space="preserve">a slim </w:t>
      </w:r>
      <w:r w:rsidR="00866DEA">
        <w:t>signalling</w:t>
      </w:r>
      <w:r w:rsidR="000D45E9">
        <w:t xml:space="preserve"> from the beginning rather than relying on filtering </w:t>
      </w:r>
      <w:r w:rsidR="009125ED">
        <w:t xml:space="preserve">that can </w:t>
      </w:r>
      <w:r w:rsidR="00F041D2">
        <w:t xml:space="preserve">hinder the use of a feature once implemented and increase the number of </w:t>
      </w:r>
      <w:r w:rsidR="00810E80">
        <w:t xml:space="preserve">UE </w:t>
      </w:r>
      <w:r w:rsidR="00F041D2">
        <w:t>capability re-enquiries.</w:t>
      </w:r>
      <w:r w:rsidR="00B23621">
        <w:t xml:space="preserve"> </w:t>
      </w:r>
      <w:r w:rsidR="007F7594">
        <w:t xml:space="preserve"> </w:t>
      </w:r>
      <w:r w:rsidR="00F7494A">
        <w:t xml:space="preserve"> </w:t>
      </w:r>
    </w:p>
    <w:p w14:paraId="5CD56815" w14:textId="6571694D" w:rsidR="00AA44F9" w:rsidRDefault="00F464EC" w:rsidP="00EF3894">
      <w:pPr>
        <w:pStyle w:val="Proposal"/>
      </w:pPr>
      <w:bookmarkStart w:id="3" w:name="_Toc213395892"/>
      <w:r>
        <w:t>Introduce capability filter</w:t>
      </w:r>
      <w:r w:rsidR="00E913F7">
        <w:t xml:space="preserve">s only for functionality </w:t>
      </w:r>
      <w:r w:rsidR="00272350">
        <w:t>that a) adds considerable signalling overhead</w:t>
      </w:r>
      <w:r w:rsidR="00F57230">
        <w:t xml:space="preserve"> and</w:t>
      </w:r>
      <w:r w:rsidR="00272350">
        <w:t xml:space="preserve"> b) </w:t>
      </w:r>
      <w:r w:rsidR="00E913F7">
        <w:t xml:space="preserve">is </w:t>
      </w:r>
      <w:r w:rsidR="00A67555">
        <w:t xml:space="preserve">likely </w:t>
      </w:r>
      <w:r w:rsidR="0006095F">
        <w:t xml:space="preserve">supported by many UEs </w:t>
      </w:r>
      <w:r w:rsidR="00F57230">
        <w:t xml:space="preserve">but </w:t>
      </w:r>
      <w:r w:rsidR="00272350">
        <w:t xml:space="preserve">c) </w:t>
      </w:r>
      <w:r w:rsidR="00F928D3">
        <w:t xml:space="preserve">used only by a subset of </w:t>
      </w:r>
      <w:r w:rsidR="00252EC7">
        <w:t>PLMNs</w:t>
      </w:r>
      <w:r w:rsidR="003961CD">
        <w:t xml:space="preserve"> (</w:t>
      </w:r>
      <w:r w:rsidR="001B23E7">
        <w:t xml:space="preserve">e.g. </w:t>
      </w:r>
      <w:r w:rsidR="003961CD">
        <w:t>frequency bands)</w:t>
      </w:r>
      <w:r w:rsidR="005D51F1">
        <w:t>.</w:t>
      </w:r>
      <w:bookmarkEnd w:id="3"/>
      <w:r w:rsidR="006A6331">
        <w:t xml:space="preserve"> </w:t>
      </w:r>
    </w:p>
    <w:p w14:paraId="074CC5F7" w14:textId="1A75D551" w:rsidR="00EB3598" w:rsidRDefault="00EB3598" w:rsidP="004E73F1">
      <w:pPr>
        <w:pStyle w:val="Heading2"/>
      </w:pPr>
      <w:r>
        <w:t>2.</w:t>
      </w:r>
      <w:r w:rsidR="00A03438">
        <w:t>2</w:t>
      </w:r>
      <w:r>
        <w:tab/>
      </w:r>
      <w:r w:rsidR="000C581A">
        <w:t>Fixing problems in the field</w:t>
      </w:r>
    </w:p>
    <w:p w14:paraId="7F6DC864" w14:textId="2E2D57FD" w:rsidR="008E2C5E" w:rsidRDefault="00BD3D8B" w:rsidP="00EB3598">
      <w:pPr>
        <w:pStyle w:val="BodyText"/>
      </w:pPr>
      <w:r>
        <w:t xml:space="preserve">Several companies mentioned challenges related to inter-operability device testing and suggested to seek solutions overcoming those. </w:t>
      </w:r>
    </w:p>
    <w:p w14:paraId="1251E975" w14:textId="76EED817" w:rsidR="00D70954" w:rsidRDefault="00801D37" w:rsidP="00EB3598">
      <w:pPr>
        <w:pStyle w:val="BodyText"/>
      </w:pPr>
      <w:r>
        <w:t xml:space="preserve">Despite all IODT </w:t>
      </w:r>
      <w:r w:rsidR="004043DD">
        <w:t xml:space="preserve">we discover UEs that </w:t>
      </w:r>
      <w:r w:rsidR="00472F6D">
        <w:t>don’t support a feature</w:t>
      </w:r>
      <w:r w:rsidR="0048592C">
        <w:t xml:space="preserve"> correctly </w:t>
      </w:r>
      <w:r w:rsidR="00472F6D">
        <w:t xml:space="preserve">despite setting the corresponding capability signalling. </w:t>
      </w:r>
      <w:r w:rsidR="00811194">
        <w:t xml:space="preserve">Failures can be different in </w:t>
      </w:r>
      <w:r w:rsidR="00780EE5">
        <w:t>nature</w:t>
      </w:r>
      <w:r w:rsidR="00811194">
        <w:t xml:space="preserve"> but </w:t>
      </w:r>
      <w:r w:rsidR="006B5976">
        <w:t>are often fatal for the UE’s performance</w:t>
      </w:r>
      <w:r w:rsidR="00D9471B">
        <w:t xml:space="preserve">. </w:t>
      </w:r>
      <w:r w:rsidR="00B91C6C">
        <w:t xml:space="preserve">Since other UEs that set the same capability work properly, </w:t>
      </w:r>
      <w:r w:rsidR="00805F39">
        <w:t xml:space="preserve">it would </w:t>
      </w:r>
      <w:r w:rsidR="00D42F3B">
        <w:t xml:space="preserve">not </w:t>
      </w:r>
      <w:r w:rsidR="00805F39">
        <w:t xml:space="preserve">be </w:t>
      </w:r>
      <w:r w:rsidR="00D42F3B">
        <w:t xml:space="preserve">acceptable to </w:t>
      </w:r>
      <w:r w:rsidR="00805F39">
        <w:t xml:space="preserve">disable the feature for all UEs. But </w:t>
      </w:r>
      <w:r w:rsidR="006B5976">
        <w:t xml:space="preserve">configuring the faulty UE repeatedly with the problematic functionality </w:t>
      </w:r>
      <w:r w:rsidR="00E80E90">
        <w:t xml:space="preserve">is also not a viable approach. </w:t>
      </w:r>
      <w:r w:rsidR="00781366">
        <w:t xml:space="preserve">In these </w:t>
      </w:r>
      <w:proofErr w:type="gramStart"/>
      <w:r w:rsidR="00781366">
        <w:t>cases</w:t>
      </w:r>
      <w:proofErr w:type="gramEnd"/>
      <w:r w:rsidR="00781366">
        <w:t xml:space="preserve"> the RAN is usually required to apply a work-around for the problematic UEs. </w:t>
      </w:r>
    </w:p>
    <w:p w14:paraId="57894865" w14:textId="77777777" w:rsidR="00D70954" w:rsidRDefault="00D70954" w:rsidP="00D70954">
      <w:pPr>
        <w:pStyle w:val="Observation"/>
      </w:pPr>
      <w:bookmarkStart w:id="4" w:name="_Toc213395887"/>
      <w:r>
        <w:t>If a feature does not work properly with a UE in the field, networks need to identify the affected UEs and to omit the configuration of the affected functionality.</w:t>
      </w:r>
      <w:bookmarkEnd w:id="4"/>
      <w:r>
        <w:t xml:space="preserve"> </w:t>
      </w:r>
    </w:p>
    <w:p w14:paraId="12BA2DB5" w14:textId="00689EC5" w:rsidR="00580E67" w:rsidRDefault="0082436C" w:rsidP="00EB3598">
      <w:pPr>
        <w:pStyle w:val="BodyText"/>
      </w:pPr>
      <w:r>
        <w:t xml:space="preserve">It is cumbersome but possible to </w:t>
      </w:r>
      <w:r w:rsidR="00067F59">
        <w:t>alleviate</w:t>
      </w:r>
      <w:r>
        <w:t xml:space="preserve"> the error with </w:t>
      </w:r>
      <w:r w:rsidR="000E57EA">
        <w:t xml:space="preserve">an affected UE. </w:t>
      </w:r>
      <w:r w:rsidR="007332F1">
        <w:t>Via the OAM system the o</w:t>
      </w:r>
      <w:r w:rsidR="000E57EA">
        <w:t>perator</w:t>
      </w:r>
      <w:r w:rsidR="007332F1">
        <w:t>s</w:t>
      </w:r>
      <w:r w:rsidR="000E57EA">
        <w:t xml:space="preserve"> could </w:t>
      </w:r>
      <w:r w:rsidR="007A4BB4">
        <w:t xml:space="preserve">then </w:t>
      </w:r>
      <w:r w:rsidR="000E57EA">
        <w:t xml:space="preserve">configure </w:t>
      </w:r>
      <w:r w:rsidR="007332F1">
        <w:t xml:space="preserve">their RAN nodes to </w:t>
      </w:r>
      <w:r w:rsidR="001F4288">
        <w:t xml:space="preserve">disable the feature for all UEs with the IMEI SV </w:t>
      </w:r>
      <w:r w:rsidR="007A4BB4">
        <w:t xml:space="preserve">that was found in the affected </w:t>
      </w:r>
      <w:r w:rsidR="001F4288">
        <w:t>UE</w:t>
      </w:r>
      <w:r w:rsidR="007A4BB4">
        <w:t>. In addition, the operator would need to configure the CN (AMF) so that it passes the IMEI SVs of all UEs to the RAN</w:t>
      </w:r>
      <w:r w:rsidR="002A6DDB">
        <w:t xml:space="preserve"> (usually not the default). </w:t>
      </w:r>
      <w:r w:rsidR="00597994">
        <w:t xml:space="preserve">However, we notice that such errors are usually not tied to </w:t>
      </w:r>
      <w:r w:rsidR="009E562B">
        <w:t xml:space="preserve">a single </w:t>
      </w:r>
      <w:r w:rsidR="00597994">
        <w:t xml:space="preserve">UE </w:t>
      </w:r>
      <w:r w:rsidR="00FD24C9">
        <w:t>model</w:t>
      </w:r>
      <w:r w:rsidR="009E562B">
        <w:t xml:space="preserve"> </w:t>
      </w:r>
      <w:r w:rsidR="003E2D3E">
        <w:t xml:space="preserve">but rather to all UEs that use the same chipset hard- and software version. </w:t>
      </w:r>
      <w:r w:rsidR="00851E7E">
        <w:t xml:space="preserve">In some cases, it affected hundreds of IMEI SVs </w:t>
      </w:r>
      <w:r w:rsidR="006561F0">
        <w:t xml:space="preserve">which would need to be identified one-by-one and </w:t>
      </w:r>
      <w:r w:rsidR="006172F5">
        <w:t xml:space="preserve">which </w:t>
      </w:r>
      <w:r w:rsidR="00FD13C5">
        <w:t xml:space="preserve">all </w:t>
      </w:r>
      <w:r w:rsidR="006172F5">
        <w:t>operator</w:t>
      </w:r>
      <w:r w:rsidR="00FD13C5">
        <w:t>s</w:t>
      </w:r>
      <w:r w:rsidR="006172F5">
        <w:t xml:space="preserve"> </w:t>
      </w:r>
      <w:r w:rsidR="00FD13C5">
        <w:t xml:space="preserve">would then need </w:t>
      </w:r>
      <w:r w:rsidR="00617869">
        <w:t xml:space="preserve">list in their </w:t>
      </w:r>
      <w:r w:rsidR="006561F0">
        <w:t>OAM system</w:t>
      </w:r>
      <w:r w:rsidR="00617869">
        <w:t xml:space="preserve">s. </w:t>
      </w:r>
    </w:p>
    <w:p w14:paraId="4CDFDDC8" w14:textId="5B19E702" w:rsidR="00580E67" w:rsidRDefault="00281693" w:rsidP="00580E67">
      <w:pPr>
        <w:pStyle w:val="Observation"/>
      </w:pPr>
      <w:bookmarkStart w:id="5" w:name="_Toc213395888"/>
      <w:r>
        <w:t>Problems are typically common for all UE models that are based on the same chipset version</w:t>
      </w:r>
      <w:r w:rsidR="00ED3923">
        <w:t>.</w:t>
      </w:r>
      <w:r w:rsidR="002858B4">
        <w:t xml:space="preserve"> Those UE models can </w:t>
      </w:r>
      <w:r w:rsidR="007C40A7">
        <w:t xml:space="preserve">correspond to hundreds of IMEI SVs which are hard to </w:t>
      </w:r>
      <w:r w:rsidR="00243C1B">
        <w:t xml:space="preserve">discover and use for </w:t>
      </w:r>
      <w:proofErr w:type="gramStart"/>
      <w:r w:rsidR="00020AE0">
        <w:t>work-arounds</w:t>
      </w:r>
      <w:proofErr w:type="gramEnd"/>
      <w:r w:rsidR="00020AE0">
        <w:t>.</w:t>
      </w:r>
      <w:bookmarkEnd w:id="5"/>
    </w:p>
    <w:p w14:paraId="652E04DB" w14:textId="28C59425" w:rsidR="00801D37" w:rsidRDefault="00350CE0" w:rsidP="00EB3598">
      <w:pPr>
        <w:pStyle w:val="BodyText"/>
      </w:pPr>
      <w:r>
        <w:t>Furthermore, we discovered cases where chipset</w:t>
      </w:r>
      <w:r w:rsidR="00A651E4">
        <w:t xml:space="preserve"> vendors </w:t>
      </w:r>
      <w:r w:rsidR="00BD7612">
        <w:t>update</w:t>
      </w:r>
      <w:r w:rsidR="00440AD9">
        <w:t>d</w:t>
      </w:r>
      <w:r w:rsidR="00BD7612">
        <w:t xml:space="preserve"> their software </w:t>
      </w:r>
      <w:r w:rsidR="00B347D7">
        <w:t xml:space="preserve">and where </w:t>
      </w:r>
      <w:r w:rsidR="00BB4F5C">
        <w:t xml:space="preserve">UE vendors pushed </w:t>
      </w:r>
      <w:r w:rsidR="00B347D7">
        <w:t xml:space="preserve">the new firmware </w:t>
      </w:r>
      <w:r w:rsidR="00BB4F5C">
        <w:t xml:space="preserve">to their UEs to </w:t>
      </w:r>
      <w:r w:rsidR="00BD7612">
        <w:t>fix the problem.</w:t>
      </w:r>
      <w:r w:rsidR="00BB4F5C">
        <w:t xml:space="preserve"> However, </w:t>
      </w:r>
      <w:r w:rsidR="00D2578E">
        <w:t xml:space="preserve">in some cases UE vendors did not increment the </w:t>
      </w:r>
      <w:r w:rsidR="00BB4F5C">
        <w:t>IMEI SV</w:t>
      </w:r>
      <w:r w:rsidR="00A1340F">
        <w:t xml:space="preserve">. Hence, IMEI SV based </w:t>
      </w:r>
      <w:r w:rsidR="005C0E5D">
        <w:t xml:space="preserve">filtering would </w:t>
      </w:r>
      <w:r w:rsidR="00BD7620">
        <w:t xml:space="preserve">classify this UE anyway as faulty and omit the functionality even though the </w:t>
      </w:r>
      <w:r w:rsidR="000A4526">
        <w:t xml:space="preserve">updated </w:t>
      </w:r>
      <w:r w:rsidR="00BD7620">
        <w:t xml:space="preserve">UE supports it correctly now. </w:t>
      </w:r>
    </w:p>
    <w:p w14:paraId="7FB95AC7" w14:textId="74D19E33" w:rsidR="000C4730" w:rsidRDefault="000C4730" w:rsidP="00EB3598">
      <w:pPr>
        <w:pStyle w:val="BodyText"/>
      </w:pPr>
      <w:r>
        <w:t>To overcome the above</w:t>
      </w:r>
      <w:r w:rsidR="00607759">
        <w:t>-</w:t>
      </w:r>
      <w:r>
        <w:t xml:space="preserve">mentioned </w:t>
      </w:r>
      <w:r w:rsidR="00752FCF">
        <w:t>problems,</w:t>
      </w:r>
      <w:r>
        <w:t xml:space="preserve"> </w:t>
      </w:r>
      <w:r w:rsidR="00AE56DC">
        <w:t xml:space="preserve">we propose </w:t>
      </w:r>
      <w:r w:rsidR="00CC16C8">
        <w:t xml:space="preserve">that UEs signal an identifier </w:t>
      </w:r>
      <w:r w:rsidR="00700F8F">
        <w:t xml:space="preserve">for the contained chipset </w:t>
      </w:r>
      <w:r w:rsidR="00AF2396">
        <w:t xml:space="preserve">type covering both the hard- and software version. </w:t>
      </w:r>
      <w:r w:rsidR="006B0D9D">
        <w:t xml:space="preserve">We would like to emphasize that such identifier </w:t>
      </w:r>
      <w:r w:rsidR="00FD69E3">
        <w:t>is not meant to replace standardized UE capabilities</w:t>
      </w:r>
      <w:r w:rsidR="0052718F">
        <w:t>. Those are required for full inter-operability</w:t>
      </w:r>
      <w:r w:rsidR="00146855">
        <w:t xml:space="preserve"> in a global market. </w:t>
      </w:r>
      <w:r w:rsidR="00796921">
        <w:t xml:space="preserve">But the chipset ID would allow the </w:t>
      </w:r>
      <w:r w:rsidR="008756AB">
        <w:t xml:space="preserve">gNB to </w:t>
      </w:r>
      <w:r w:rsidR="00E362B5">
        <w:t xml:space="preserve">address problems that were identified with a specific chipset </w:t>
      </w:r>
      <w:r w:rsidR="00585E3E">
        <w:t xml:space="preserve">and with all the UEs that use this chipset. </w:t>
      </w:r>
      <w:r w:rsidR="00F86269">
        <w:t xml:space="preserve">Since the gNB would </w:t>
      </w:r>
      <w:r w:rsidR="00D62ACC">
        <w:t xml:space="preserve">use the chipset ID to adjust the UEs’ configuration, </w:t>
      </w:r>
      <w:r w:rsidR="0097440B">
        <w:t xml:space="preserve">it would be natural </w:t>
      </w:r>
      <w:r w:rsidR="00260B69">
        <w:t xml:space="preserve">to include it in the UE capability container, too. </w:t>
      </w:r>
    </w:p>
    <w:p w14:paraId="0D950968" w14:textId="6C78ABCF" w:rsidR="00420E3E" w:rsidRDefault="0027353B" w:rsidP="00EB3598">
      <w:pPr>
        <w:pStyle w:val="BodyText"/>
      </w:pPr>
      <w:r>
        <w:t xml:space="preserve">Furthermore, we noticed a different </w:t>
      </w:r>
      <w:r w:rsidR="00FD7E37">
        <w:t>but related problem</w:t>
      </w:r>
      <w:r w:rsidR="00F21F54">
        <w:t xml:space="preserve"> related to IODT opportunities</w:t>
      </w:r>
      <w:r w:rsidR="003720B3">
        <w:t xml:space="preserve">, which was also raised in the previous meeting. </w:t>
      </w:r>
      <w:r w:rsidR="00CE5CA7">
        <w:t>Traditionally</w:t>
      </w:r>
      <w:r w:rsidR="00187F00">
        <w:t xml:space="preserve">, </w:t>
      </w:r>
      <w:r w:rsidR="002B38D4">
        <w:t xml:space="preserve">chipset vendors </w:t>
      </w:r>
      <w:r w:rsidR="00CE5CA7">
        <w:t xml:space="preserve">were </w:t>
      </w:r>
      <w:r w:rsidR="002B38D4">
        <w:t>encouraged to</w:t>
      </w:r>
      <w:r w:rsidR="00CE5CA7">
        <w:t xml:space="preserve"> perform IODT with at least two large network vendors</w:t>
      </w:r>
      <w:r w:rsidR="0084298B">
        <w:t xml:space="preserve"> before setting the corresponding bits in their chipset’s capabilit</w:t>
      </w:r>
      <w:r w:rsidR="00524BD0">
        <w:t xml:space="preserve">ies. </w:t>
      </w:r>
      <w:r w:rsidR="00485B70">
        <w:t>In some cases that le</w:t>
      </w:r>
      <w:r w:rsidR="00E72425">
        <w:t>a</w:t>
      </w:r>
      <w:r w:rsidR="00485B70">
        <w:t>ds to the problem that feature</w:t>
      </w:r>
      <w:r w:rsidR="00EC66B9">
        <w:t>s</w:t>
      </w:r>
      <w:r w:rsidR="00485B70">
        <w:t xml:space="preserve"> </w:t>
      </w:r>
      <w:r w:rsidR="00D26235">
        <w:t xml:space="preserve">cannot </w:t>
      </w:r>
      <w:r w:rsidR="00EC66B9">
        <w:t xml:space="preserve">be rolled out since chipset vendors </w:t>
      </w:r>
      <w:r w:rsidR="00E11B63">
        <w:t>lack IODT opportunit</w:t>
      </w:r>
      <w:r w:rsidR="00051894">
        <w:t xml:space="preserve">ies with a </w:t>
      </w:r>
      <w:r w:rsidR="00D23F20">
        <w:t xml:space="preserve">second </w:t>
      </w:r>
      <w:r w:rsidR="006931BD">
        <w:t>NW</w:t>
      </w:r>
      <w:r w:rsidR="00F40E5E">
        <w:t xml:space="preserve"> </w:t>
      </w:r>
      <w:r w:rsidR="00051894">
        <w:t>vendor</w:t>
      </w:r>
      <w:r w:rsidR="00D23F20">
        <w:t xml:space="preserve">. </w:t>
      </w:r>
      <w:r w:rsidR="003B42DD">
        <w:t xml:space="preserve">Even if the risk of identifying problems with the secondary network’s may be low, </w:t>
      </w:r>
      <w:r w:rsidR="00590B2A">
        <w:t xml:space="preserve">the risk and consequences </w:t>
      </w:r>
      <w:r w:rsidR="009B592C">
        <w:t xml:space="preserve">are considered too high. As explained above, a UE that sets a capability bit but does not support the feature correctly, </w:t>
      </w:r>
      <w:r w:rsidR="0091247E">
        <w:t xml:space="preserve">risks </w:t>
      </w:r>
      <w:r w:rsidR="002545A3">
        <w:t xml:space="preserve">bad performance or may require all NWs to disable the feature for all UEs. </w:t>
      </w:r>
      <w:r w:rsidR="002545A3">
        <w:lastRenderedPageBreak/>
        <w:t xml:space="preserve">However, </w:t>
      </w:r>
      <w:r w:rsidR="006A7A42">
        <w:t xml:space="preserve">the </w:t>
      </w:r>
      <w:r w:rsidR="007C319C">
        <w:t xml:space="preserve">chipset ID </w:t>
      </w:r>
      <w:r w:rsidR="003B6BCE">
        <w:t xml:space="preserve">would </w:t>
      </w:r>
      <w:r w:rsidR="00B57ED9">
        <w:t>allow networks to cater for th</w:t>
      </w:r>
      <w:r w:rsidR="008978A0">
        <w:t xml:space="preserve">ose UEs in </w:t>
      </w:r>
      <w:r w:rsidR="00172B0A">
        <w:t xml:space="preserve">the unlikely </w:t>
      </w:r>
      <w:r w:rsidR="0008253C">
        <w:t xml:space="preserve">event that the chipset that had been tested with only one or two networks </w:t>
      </w:r>
      <w:r w:rsidR="002D771F">
        <w:t xml:space="preserve">runs into problem with a later NW vendor’s implementation. </w:t>
      </w:r>
    </w:p>
    <w:p w14:paraId="715D3B7B" w14:textId="2C26043B" w:rsidR="005242F7" w:rsidRDefault="005242F7" w:rsidP="005242F7">
      <w:pPr>
        <w:pStyle w:val="Observation"/>
      </w:pPr>
      <w:bookmarkStart w:id="6" w:name="_Toc213395889"/>
      <w:r>
        <w:t xml:space="preserve">A chipset ID would </w:t>
      </w:r>
      <w:r w:rsidR="000D6CFF">
        <w:t xml:space="preserve">make it easier to </w:t>
      </w:r>
      <w:r w:rsidR="000D6CFF" w:rsidRPr="000D6CFF">
        <w:t>cater for those UEs in the unlikely event that the chipset that had been tested with only one or two networks runs into problem with a later NW vendor’s implementation</w:t>
      </w:r>
      <w:r w:rsidR="009B22F7">
        <w:t>.</w:t>
      </w:r>
      <w:bookmarkEnd w:id="6"/>
      <w:r w:rsidR="009B22F7">
        <w:t xml:space="preserve"> </w:t>
      </w:r>
    </w:p>
    <w:p w14:paraId="4FCD6ABB" w14:textId="7F7C8BFA" w:rsidR="000C5FC7" w:rsidRDefault="000C5FC7" w:rsidP="000C5FC7">
      <w:pPr>
        <w:pStyle w:val="BodyText"/>
      </w:pPr>
      <w:r>
        <w:t>Based on the discussion above, we propose the following:</w:t>
      </w:r>
    </w:p>
    <w:p w14:paraId="3C1C8D6E" w14:textId="6188D7FC" w:rsidR="0076259B" w:rsidRDefault="00F86269" w:rsidP="0076259B">
      <w:pPr>
        <w:pStyle w:val="Proposal"/>
      </w:pPr>
      <w:bookmarkStart w:id="7" w:name="_Toc213395893"/>
      <w:r>
        <w:t xml:space="preserve">Study how a chipset ID </w:t>
      </w:r>
      <w:r w:rsidR="00692BCA">
        <w:t xml:space="preserve">that identifies the chipset type and its hardware- and software version can </w:t>
      </w:r>
      <w:r w:rsidR="00240E62">
        <w:t xml:space="preserve">help to overcome problems </w:t>
      </w:r>
      <w:r w:rsidR="00EC5AE0">
        <w:t>in the field.</w:t>
      </w:r>
      <w:bookmarkEnd w:id="7"/>
    </w:p>
    <w:p w14:paraId="682DF96D" w14:textId="77777777" w:rsidR="00EB3598" w:rsidRDefault="00EB3598" w:rsidP="00EF3894">
      <w:pPr>
        <w:pStyle w:val="BodyText"/>
      </w:pPr>
    </w:p>
    <w:p w14:paraId="7B9620D4" w14:textId="7ACE3CB9" w:rsidR="00EB3598" w:rsidRDefault="00EB3598" w:rsidP="00AA14FD">
      <w:pPr>
        <w:pStyle w:val="Heading2"/>
      </w:pPr>
      <w:r>
        <w:t>2.</w:t>
      </w:r>
      <w:r w:rsidR="00A03438">
        <w:t>3</w:t>
      </w:r>
      <w:r>
        <w:tab/>
      </w:r>
      <w:r w:rsidR="0085702B">
        <w:t>RACS ID</w:t>
      </w:r>
      <w:r>
        <w:t xml:space="preserve"> </w:t>
      </w:r>
    </w:p>
    <w:p w14:paraId="58A4023F" w14:textId="246CC814" w:rsidR="003761C9" w:rsidRDefault="00EB3598" w:rsidP="00EB3598">
      <w:pPr>
        <w:pStyle w:val="BodyText"/>
      </w:pPr>
      <w:r>
        <w:t xml:space="preserve">It has been mentioned that </w:t>
      </w:r>
      <w:r w:rsidR="00283B89">
        <w:t>RACS ID should be a feature to support</w:t>
      </w:r>
      <w:r w:rsidR="003F1E0F">
        <w:t xml:space="preserve"> </w:t>
      </w:r>
      <w:r w:rsidR="00283B89">
        <w:t>from day one in 6G</w:t>
      </w:r>
      <w:r w:rsidR="00CF6A24">
        <w:t>,</w:t>
      </w:r>
      <w:r w:rsidR="00283B89">
        <w:t xml:space="preserve"> and early coordination with SA</w:t>
      </w:r>
      <w:r w:rsidR="00373CED">
        <w:t>2</w:t>
      </w:r>
      <w:r w:rsidR="00283B89">
        <w:t xml:space="preserve"> </w:t>
      </w:r>
      <w:r w:rsidR="00373CED">
        <w:t xml:space="preserve">is needed to </w:t>
      </w:r>
      <w:r w:rsidR="001E122F">
        <w:t>enable</w:t>
      </w:r>
      <w:r w:rsidR="00373CED">
        <w:t xml:space="preserve"> this.</w:t>
      </w:r>
      <w:r w:rsidR="006713D5">
        <w:t xml:space="preserve"> </w:t>
      </w:r>
      <w:r w:rsidR="00106989">
        <w:t>W</w:t>
      </w:r>
      <w:r w:rsidR="006523E4">
        <w:t xml:space="preserve">hile </w:t>
      </w:r>
      <w:r w:rsidR="00970424">
        <w:t>RACS ID</w:t>
      </w:r>
      <w:r w:rsidR="00B43E12">
        <w:t xml:space="preserve"> can be beneficial </w:t>
      </w:r>
      <w:r w:rsidR="006523E4">
        <w:t xml:space="preserve">to avoid </w:t>
      </w:r>
      <w:r w:rsidR="00106989">
        <w:t xml:space="preserve">certain UE capability enquiries, most of UE capability enquiries are </w:t>
      </w:r>
      <w:r w:rsidR="00C53A29">
        <w:t xml:space="preserve">already </w:t>
      </w:r>
      <w:r w:rsidR="00106989">
        <w:t xml:space="preserve">avoided </w:t>
      </w:r>
      <w:r w:rsidR="00C53A29">
        <w:t>by having the UE capabilities stored in the core network</w:t>
      </w:r>
      <w:r w:rsidR="00965E84">
        <w:t xml:space="preserve"> (AMF)</w:t>
      </w:r>
      <w:r w:rsidR="00C53A29">
        <w:t>.</w:t>
      </w:r>
      <w:r w:rsidR="00E020A0">
        <w:t xml:space="preserve"> </w:t>
      </w:r>
      <w:r w:rsidR="006A19B0">
        <w:t xml:space="preserve">In NR, RACS ID can optionally be used </w:t>
      </w:r>
      <w:r w:rsidR="00823A3A">
        <w:t xml:space="preserve">to have a further reduction in the number of UE capability enquiries. </w:t>
      </w:r>
      <w:r w:rsidR="00D739A9">
        <w:t xml:space="preserve">Such feature can also be considered </w:t>
      </w:r>
      <w:r w:rsidR="0076508E">
        <w:t>for 6G to reduce the number of UE capability enquiries</w:t>
      </w:r>
      <w:r w:rsidR="009D19EF">
        <w:t xml:space="preserve">. But it should not be only </w:t>
      </w:r>
      <w:r w:rsidR="00661AD5">
        <w:t>mechanism since appr</w:t>
      </w:r>
      <w:r w:rsidR="00CB4EF8">
        <w:t>opriate filtering design (as discussed in 2.1.1)</w:t>
      </w:r>
      <w:r w:rsidR="00954625">
        <w:t>, having UE capabilities stored in the network</w:t>
      </w:r>
      <w:r w:rsidR="00CB4EF8">
        <w:t xml:space="preserve"> </w:t>
      </w:r>
      <w:r w:rsidR="0000626C">
        <w:t xml:space="preserve">and appropriate UE capability signaling </w:t>
      </w:r>
      <w:r w:rsidR="00954625">
        <w:t xml:space="preserve">are key components to </w:t>
      </w:r>
      <w:r w:rsidR="006F2D31">
        <w:t xml:space="preserve">reduce the number of enquiries. </w:t>
      </w:r>
    </w:p>
    <w:p w14:paraId="4976599B" w14:textId="62A6ADF5" w:rsidR="00EB3598" w:rsidRDefault="006F2D31" w:rsidP="00EB3598">
      <w:pPr>
        <w:pStyle w:val="BodyText"/>
      </w:pPr>
      <w:r>
        <w:t>Thus</w:t>
      </w:r>
      <w:r w:rsidR="003761C9">
        <w:t>,</w:t>
      </w:r>
      <w:r>
        <w:t xml:space="preserve"> </w:t>
      </w:r>
      <w:r w:rsidR="00103499">
        <w:t xml:space="preserve">while we think it is important to aim for reducing the number of </w:t>
      </w:r>
      <w:r w:rsidR="003761C9">
        <w:t>UE capability enquiries, we do not think</w:t>
      </w:r>
      <w:r w:rsidR="00A4666D">
        <w:t xml:space="preserve"> </w:t>
      </w:r>
      <w:r w:rsidR="003761C9">
        <w:t xml:space="preserve">RACS is the main feature </w:t>
      </w:r>
      <w:r w:rsidR="00A4666D">
        <w:t>to achieve this (even though it is a possible option).</w:t>
      </w:r>
      <w:r w:rsidR="007D53FD">
        <w:t xml:space="preserve"> </w:t>
      </w:r>
    </w:p>
    <w:p w14:paraId="535EEC25" w14:textId="6B13FE38" w:rsidR="00EB3598" w:rsidRDefault="0006744D" w:rsidP="000B3CA1">
      <w:pPr>
        <w:pStyle w:val="Observation"/>
      </w:pPr>
      <w:bookmarkStart w:id="8" w:name="_Toc213395890"/>
      <w:r>
        <w:t xml:space="preserve">RACS ID </w:t>
      </w:r>
      <w:r w:rsidR="003276B6">
        <w:t>can</w:t>
      </w:r>
      <w:r>
        <w:t xml:space="preserve"> reduce the number of UE capability enquires, but </w:t>
      </w:r>
      <w:r w:rsidR="00B07A47">
        <w:t>other aspects</w:t>
      </w:r>
      <w:r w:rsidR="003276B6">
        <w:t>/solutions</w:t>
      </w:r>
      <w:r w:rsidR="00B07A47">
        <w:t xml:space="preserve"> can have a higher impact on</w:t>
      </w:r>
      <w:r w:rsidR="003276B6">
        <w:t xml:space="preserve"> such reduction and should be prioritized</w:t>
      </w:r>
      <w:r w:rsidR="00F16106">
        <w:t>.</w:t>
      </w:r>
      <w:bookmarkEnd w:id="8"/>
      <w:r w:rsidR="0033641F">
        <w:t xml:space="preserve"> </w:t>
      </w:r>
      <w:r w:rsidR="00383527">
        <w:t xml:space="preserve"> </w:t>
      </w:r>
    </w:p>
    <w:p w14:paraId="7F517EE1" w14:textId="27D54F7C" w:rsidR="00753DA9" w:rsidRDefault="00753DA9" w:rsidP="00753DA9">
      <w:pPr>
        <w:pStyle w:val="Heading2"/>
      </w:pPr>
      <w:r>
        <w:t>2.</w:t>
      </w:r>
      <w:r w:rsidR="0004271D">
        <w:t>4</w:t>
      </w:r>
      <w:r>
        <w:tab/>
      </w:r>
      <w:r w:rsidR="0004271D">
        <w:t xml:space="preserve">Flexibility </w:t>
      </w:r>
      <w:r w:rsidR="00CF30C5">
        <w:t xml:space="preserve">and </w:t>
      </w:r>
      <w:r w:rsidR="00F27927">
        <w:t>band combination design</w:t>
      </w:r>
    </w:p>
    <w:p w14:paraId="5717C721" w14:textId="2DF5E8B6" w:rsidR="00BC3F2E" w:rsidRDefault="00BC3F2E" w:rsidP="00BC3F2E">
      <w:pPr>
        <w:pStyle w:val="BodyText"/>
        <w:rPr>
          <w:rFonts w:cs="Arial"/>
        </w:rPr>
      </w:pPr>
      <w:r>
        <w:t>The UE capability framework in NR has signalling flexibility on multiple granularities (per UE, per band, per band combination, per band-per band combination). While the ‘per UE’ and ‘per band’ signalling allow for flexibility with reasonable signalling size, the ‘per band combination’ and ‘per band-per band combination</w:t>
      </w:r>
      <w:r w:rsidR="00D42312">
        <w:t>'</w:t>
      </w:r>
      <w:r>
        <w:t xml:space="preserve"> signaling has a huge impact on the overall </w:t>
      </w:r>
      <w:r w:rsidR="00D42312">
        <w:t xml:space="preserve">UE capability </w:t>
      </w:r>
      <w:r w:rsidDel="000D7478">
        <w:t>size</w:t>
      </w:r>
      <w:r>
        <w:t xml:space="preserve"> and is the reason for NR’s problematically </w:t>
      </w:r>
      <w:r w:rsidR="005024E3">
        <w:t xml:space="preserve">complexity and </w:t>
      </w:r>
      <w:r>
        <w:t>large UE capability signalling size.</w:t>
      </w:r>
    </w:p>
    <w:p w14:paraId="19C51C2D" w14:textId="63B0D01C" w:rsidR="00B86767" w:rsidRDefault="00F466F2" w:rsidP="00BC3F2E">
      <w:pPr>
        <w:pStyle w:val="BodyText"/>
      </w:pPr>
      <w:r>
        <w:t xml:space="preserve">Some of the issues with </w:t>
      </w:r>
      <w:r w:rsidR="0098225C">
        <w:t>the current band combination list</w:t>
      </w:r>
      <w:r w:rsidR="00AC2784">
        <w:t>s</w:t>
      </w:r>
      <w:r w:rsidR="0098225C">
        <w:t xml:space="preserve"> are:</w:t>
      </w:r>
      <w:r>
        <w:t xml:space="preserve"> </w:t>
      </w:r>
    </w:p>
    <w:p w14:paraId="463F1148" w14:textId="747C2EC4" w:rsidR="00BC3F2E" w:rsidRDefault="0098225C" w:rsidP="00CC7B83">
      <w:pPr>
        <w:pStyle w:val="BodyText"/>
        <w:numPr>
          <w:ilvl w:val="0"/>
          <w:numId w:val="36"/>
        </w:numPr>
      </w:pPr>
      <w:r>
        <w:t xml:space="preserve">Unnecessary flexibility: </w:t>
      </w:r>
      <w:r w:rsidR="00CC61F8">
        <w:t>m</w:t>
      </w:r>
      <w:r w:rsidR="00BC3F2E">
        <w:t>any UEs report certain features with the same value across band combinations even though a feature can be supported differently for each band combination</w:t>
      </w:r>
      <w:r w:rsidR="00CC61F8">
        <w:t xml:space="preserve">. For instance, </w:t>
      </w:r>
      <w:r w:rsidR="008F4063" w:rsidRPr="008F4063">
        <w:t>simultaneousCSI-ReportsAllCC</w:t>
      </w:r>
      <w:r w:rsidR="00313D78">
        <w:t xml:space="preserve"> is a per band combination parameter which</w:t>
      </w:r>
      <w:r w:rsidR="008F4063" w:rsidRPr="008F4063">
        <w:t xml:space="preserve"> </w:t>
      </w:r>
      <w:r w:rsidR="008F4063">
        <w:t xml:space="preserve">indicates </w:t>
      </w:r>
      <w:r w:rsidR="00B75D6A" w:rsidRPr="00B75D6A">
        <w:t xml:space="preserve">the number of CSI report(s) which the UE can simultaneously process across all CCs </w:t>
      </w:r>
      <w:r w:rsidR="00313D78">
        <w:t xml:space="preserve">within a band combination. </w:t>
      </w:r>
      <w:r w:rsidR="00342DB5">
        <w:t xml:space="preserve">But </w:t>
      </w:r>
      <w:r w:rsidR="00342DB5">
        <w:t xml:space="preserve">there are </w:t>
      </w:r>
      <w:r w:rsidR="000A7DBE">
        <w:t>UE</w:t>
      </w:r>
      <w:r w:rsidR="00342DB5">
        <w:t xml:space="preserve">s </w:t>
      </w:r>
      <w:r w:rsidR="00D361EA">
        <w:t xml:space="preserve">that </w:t>
      </w:r>
      <w:r w:rsidR="00E6307A">
        <w:t xml:space="preserve">support the </w:t>
      </w:r>
      <w:proofErr w:type="gramStart"/>
      <w:r w:rsidR="00E6307A">
        <w:t>exactly</w:t>
      </w:r>
      <w:proofErr w:type="gramEnd"/>
      <w:r w:rsidR="00E6307A">
        <w:t xml:space="preserve"> same value for </w:t>
      </w:r>
      <w:r w:rsidR="00E6307A" w:rsidRPr="008F4063">
        <w:t>simultaneousCSI-ReportsAllCC</w:t>
      </w:r>
      <w:r w:rsidR="00E6307A">
        <w:t xml:space="preserve"> </w:t>
      </w:r>
      <w:r w:rsidR="0068409B">
        <w:t xml:space="preserve">for all the reported band combinations, </w:t>
      </w:r>
      <w:r w:rsidR="00E6307A">
        <w:t xml:space="preserve">even though such UEs </w:t>
      </w:r>
      <w:r w:rsidR="000A7DBE">
        <w:t>support multiple band combinations with</w:t>
      </w:r>
      <w:r w:rsidR="00E6307A">
        <w:t xml:space="preserve"> </w:t>
      </w:r>
      <w:r w:rsidR="003E5096">
        <w:t>FDD and TDD bands</w:t>
      </w:r>
      <w:r w:rsidR="003F6011">
        <w:t xml:space="preserve">. This </w:t>
      </w:r>
      <w:r w:rsidR="006870E0">
        <w:t xml:space="preserve">is a hint that this feature could have been defined </w:t>
      </w:r>
      <w:r w:rsidR="009A3602">
        <w:t>with lower granularity</w:t>
      </w:r>
      <w:r w:rsidR="006E3AFB">
        <w:t xml:space="preserve"> without limiting the UE implementation in practice</w:t>
      </w:r>
      <w:r w:rsidR="009A3602">
        <w:t>.</w:t>
      </w:r>
    </w:p>
    <w:p w14:paraId="64E8111A" w14:textId="77777777" w:rsidR="0005548F" w:rsidRPr="0005548F" w:rsidRDefault="0005548F" w:rsidP="008E3823">
      <w:pPr>
        <w:pStyle w:val="BodyText"/>
        <w:numPr>
          <w:ilvl w:val="0"/>
          <w:numId w:val="36"/>
        </w:numPr>
        <w:rPr>
          <w:rFonts w:cs="Arial"/>
        </w:rPr>
      </w:pPr>
      <w:r>
        <w:t xml:space="preserve">Multiple band combination lists: there are different band combination lists used e.g. for regular CA and for UL Tx switching, that </w:t>
      </w:r>
      <w:proofErr w:type="gramStart"/>
      <w:r>
        <w:t>have to</w:t>
      </w:r>
      <w:proofErr w:type="gramEnd"/>
      <w:r>
        <w:t xml:space="preserve"> be maintained on every specification update since the parameters defined for regular CA </w:t>
      </w:r>
      <w:proofErr w:type="gramStart"/>
      <w:r>
        <w:t>have to</w:t>
      </w:r>
      <w:proofErr w:type="gramEnd"/>
      <w:r>
        <w:t xml:space="preserve"> be instantiated also for UL Tx switching, while the fallback rules between the two lists are not </w:t>
      </w:r>
      <w:proofErr w:type="gramStart"/>
      <w:r>
        <w:t>clear;</w:t>
      </w:r>
      <w:proofErr w:type="gramEnd"/>
      <w:r>
        <w:t xml:space="preserve"> </w:t>
      </w:r>
    </w:p>
    <w:p w14:paraId="2597894B" w14:textId="1D74DCC5" w:rsidR="0005548F" w:rsidRPr="0005548F" w:rsidRDefault="00563D0F" w:rsidP="008E3823">
      <w:pPr>
        <w:pStyle w:val="BodyText"/>
        <w:numPr>
          <w:ilvl w:val="0"/>
          <w:numId w:val="36"/>
        </w:numPr>
        <w:rPr>
          <w:rFonts w:cs="Arial"/>
        </w:rPr>
      </w:pPr>
      <w:r>
        <w:t>I</w:t>
      </w:r>
      <w:r>
        <w:t xml:space="preserve">nefficient band </w:t>
      </w:r>
      <w:r w:rsidR="00414B9B">
        <w:t>combina</w:t>
      </w:r>
      <w:r w:rsidR="00CA2009">
        <w:t>tion</w:t>
      </w:r>
      <w:r w:rsidR="00823505">
        <w:t xml:space="preserve"> entry structure: </w:t>
      </w:r>
      <w:r w:rsidR="003762B2">
        <w:t>T</w:t>
      </w:r>
      <w:r w:rsidR="00E1325F">
        <w:t>he fallback band combination rule</w:t>
      </w:r>
      <w:r w:rsidR="00647FB4">
        <w:t>s</w:t>
      </w:r>
      <w:r w:rsidR="00E1325F">
        <w:t xml:space="preserve"> in NR </w:t>
      </w:r>
      <w:r w:rsidR="003762B2">
        <w:t xml:space="preserve">can help to </w:t>
      </w:r>
      <w:r w:rsidR="00E1325F">
        <w:t>reduce the band combination list size</w:t>
      </w:r>
      <w:r w:rsidR="003762B2">
        <w:t>. However</w:t>
      </w:r>
      <w:r w:rsidR="00E1325F">
        <w:t xml:space="preserve">, </w:t>
      </w:r>
      <w:r w:rsidR="00A80561">
        <w:t xml:space="preserve">there are still </w:t>
      </w:r>
      <w:r w:rsidR="00624C8C">
        <w:t xml:space="preserve">cases where </w:t>
      </w:r>
      <w:r w:rsidR="005775AE">
        <w:t xml:space="preserve">a UE that wishes to indicate the support of a few bands </w:t>
      </w:r>
      <w:r w:rsidR="00624C8C">
        <w:t xml:space="preserve">must </w:t>
      </w:r>
      <w:r w:rsidR="005775AE">
        <w:t>generate dozens of band combinations</w:t>
      </w:r>
      <w:r w:rsidR="00D148CD">
        <w:t>. For instance,</w:t>
      </w:r>
      <w:r w:rsidR="00E1325F">
        <w:t xml:space="preserve"> </w:t>
      </w:r>
      <w:r w:rsidR="00125A77">
        <w:t>a UE that support</w:t>
      </w:r>
      <w:r w:rsidR="00EE6B73">
        <w:t>s</w:t>
      </w:r>
      <w:r w:rsidR="00125A77">
        <w:t xml:space="preserve"> n</w:t>
      </w:r>
      <w:r w:rsidR="008E5767">
        <w:t xml:space="preserve">25, </w:t>
      </w:r>
      <w:r w:rsidR="00FA231A">
        <w:t>n</w:t>
      </w:r>
      <w:r w:rsidR="008E5767">
        <w:t xml:space="preserve">46, </w:t>
      </w:r>
      <w:r w:rsidR="00FA231A">
        <w:t>n</w:t>
      </w:r>
      <w:r w:rsidR="008E5767">
        <w:t xml:space="preserve">66 and </w:t>
      </w:r>
      <w:r w:rsidR="00FA231A">
        <w:t>n</w:t>
      </w:r>
      <w:r w:rsidR="008E5767">
        <w:t xml:space="preserve">71 </w:t>
      </w:r>
      <w:r w:rsidR="000968C1">
        <w:t xml:space="preserve">with up to 3 carriers simultaneously, </w:t>
      </w:r>
      <w:r w:rsidR="00FA231A">
        <w:t>generates 50 band combination entries</w:t>
      </w:r>
      <w:r w:rsidR="00036428">
        <w:t xml:space="preserve"> </w:t>
      </w:r>
      <w:r w:rsidR="00874BDD">
        <w:t xml:space="preserve">to list </w:t>
      </w:r>
      <w:r w:rsidR="005D3689">
        <w:t xml:space="preserve">all possible permutations including </w:t>
      </w:r>
      <w:r w:rsidR="00AE33FF">
        <w:t xml:space="preserve">different positions of the UL carriers and with </w:t>
      </w:r>
      <w:r w:rsidR="005D3689">
        <w:t xml:space="preserve">contiguous and non-contiguous </w:t>
      </w:r>
      <w:r w:rsidR="00AE33FF">
        <w:t>constellations</w:t>
      </w:r>
      <w:r w:rsidR="00FA231A">
        <w:t xml:space="preserve">. </w:t>
      </w:r>
    </w:p>
    <w:p w14:paraId="7C86DE41" w14:textId="71F3CB74" w:rsidR="00BC3F2E" w:rsidRDefault="00631317" w:rsidP="008E3823">
      <w:pPr>
        <w:pStyle w:val="BodyText"/>
        <w:numPr>
          <w:ilvl w:val="0"/>
          <w:numId w:val="36"/>
        </w:numPr>
        <w:rPr>
          <w:rFonts w:cs="Arial"/>
        </w:rPr>
      </w:pPr>
      <w:r>
        <w:t>U</w:t>
      </w:r>
      <w:r w:rsidR="001C78F2">
        <w:t xml:space="preserve">se </w:t>
      </w:r>
      <w:r>
        <w:t>of featureSetCombinationId</w:t>
      </w:r>
      <w:r w:rsidR="008E3823">
        <w:t xml:space="preserve">: </w:t>
      </w:r>
      <w:r w:rsidR="00BC3F2E">
        <w:t xml:space="preserve">NR allows the </w:t>
      </w:r>
      <w:r w:rsidR="00673C6B">
        <w:t xml:space="preserve">UE </w:t>
      </w:r>
      <w:r w:rsidR="00BC3F2E">
        <w:t xml:space="preserve">to reuse </w:t>
      </w:r>
      <w:r w:rsidR="00F9664E">
        <w:t xml:space="preserve">a FeatureSetCombination </w:t>
      </w:r>
      <w:r w:rsidR="00921B85">
        <w:t xml:space="preserve">(FSC) </w:t>
      </w:r>
      <w:r w:rsidR="00BC3F2E">
        <w:t xml:space="preserve">for </w:t>
      </w:r>
      <w:r w:rsidR="00F9664E">
        <w:t xml:space="preserve">several </w:t>
      </w:r>
      <w:r w:rsidR="00BC3F2E">
        <w:t xml:space="preserve">band combinations </w:t>
      </w:r>
      <w:r w:rsidR="00830C9A">
        <w:t>with the aim to reduce the signalling</w:t>
      </w:r>
      <w:r w:rsidR="00CD2741">
        <w:t>.</w:t>
      </w:r>
      <w:r w:rsidR="00BC3F2E">
        <w:t xml:space="preserve"> </w:t>
      </w:r>
      <w:r w:rsidR="00830C9A">
        <w:t>B</w:t>
      </w:r>
      <w:r w:rsidR="00BC3F2E">
        <w:t xml:space="preserve">ut such reuse </w:t>
      </w:r>
      <w:r w:rsidR="00830C9A">
        <w:t xml:space="preserve">is </w:t>
      </w:r>
      <w:r w:rsidR="00BC3F2E">
        <w:t>not widely applied</w:t>
      </w:r>
      <w:r w:rsidR="00830C9A">
        <w:t xml:space="preserve"> </w:t>
      </w:r>
      <w:r w:rsidR="00830C9A">
        <w:lastRenderedPageBreak/>
        <w:t>in practice</w:t>
      </w:r>
      <w:r w:rsidR="00BC3F2E">
        <w:t>.</w:t>
      </w:r>
      <w:r w:rsidR="00500DD9">
        <w:t xml:space="preserve"> Many UEs generate almost as many FeatureSetCombinations </w:t>
      </w:r>
      <w:r w:rsidR="00CA4D1C">
        <w:t>as BandCombinations, i.e., hardly any two BandCombinations refer to the same FeatureSetCombination</w:t>
      </w:r>
      <w:r w:rsidR="00BC3F2E">
        <w:t>.</w:t>
      </w:r>
      <w:r w:rsidR="00CA3EA0">
        <w:t xml:space="preserve"> </w:t>
      </w:r>
      <w:r w:rsidR="004E690F">
        <w:t xml:space="preserve">And even though </w:t>
      </w:r>
      <w:proofErr w:type="gramStart"/>
      <w:r w:rsidR="00921B85">
        <w:t>FSC</w:t>
      </w:r>
      <w:r w:rsidR="004E690F">
        <w:t>:s</w:t>
      </w:r>
      <w:proofErr w:type="gramEnd"/>
      <w:r w:rsidR="004E690F">
        <w:t xml:space="preserve"> </w:t>
      </w:r>
      <w:proofErr w:type="gramStart"/>
      <w:r w:rsidR="004E690F">
        <w:t>comprise</w:t>
      </w:r>
      <w:proofErr w:type="gramEnd"/>
      <w:r w:rsidR="004E690F">
        <w:t xml:space="preserve"> only of IDs that point to </w:t>
      </w:r>
      <w:r w:rsidR="00F56FA1">
        <w:t>FeatureSetDownlink</w:t>
      </w:r>
      <w:r w:rsidR="00031D15">
        <w:t>/</w:t>
      </w:r>
      <w:proofErr w:type="gramStart"/>
      <w:r w:rsidR="00031D15">
        <w:t>Uplink</w:t>
      </w:r>
      <w:r w:rsidR="00F56FA1">
        <w:t>:s</w:t>
      </w:r>
      <w:proofErr w:type="gramEnd"/>
      <w:r w:rsidR="00F56FA1">
        <w:t xml:space="preserve"> (FSD</w:t>
      </w:r>
      <w:r w:rsidR="0016585C">
        <w:t>/FSU</w:t>
      </w:r>
      <w:r w:rsidR="00F56FA1">
        <w:t>)</w:t>
      </w:r>
      <w:r w:rsidR="004E690F">
        <w:t xml:space="preserve">, </w:t>
      </w:r>
      <w:r w:rsidR="00961793">
        <w:t xml:space="preserve">the </w:t>
      </w:r>
      <w:r w:rsidR="00F905C5">
        <w:t xml:space="preserve">list of </w:t>
      </w:r>
      <w:proofErr w:type="gramStart"/>
      <w:r w:rsidR="0016585C">
        <w:t>FSC</w:t>
      </w:r>
      <w:r w:rsidR="00F905C5">
        <w:t>:s</w:t>
      </w:r>
      <w:proofErr w:type="gramEnd"/>
      <w:r w:rsidR="00F905C5">
        <w:t xml:space="preserve"> tends to become one of the </w:t>
      </w:r>
      <w:r w:rsidR="0016585C">
        <w:t xml:space="preserve">main </w:t>
      </w:r>
      <w:r w:rsidR="00F905C5">
        <w:t xml:space="preserve">size-contributors. Interestingly, we also observed that many UEs </w:t>
      </w:r>
      <w:r w:rsidR="009E1FD5">
        <w:t xml:space="preserve">create relatively few </w:t>
      </w:r>
      <w:r w:rsidR="001C2D38">
        <w:t>FSDs and FSUs</w:t>
      </w:r>
      <w:r w:rsidR="00921B85">
        <w:t xml:space="preserve"> and refer to those from many different FSCs. </w:t>
      </w:r>
      <w:r w:rsidR="00794C7F">
        <w:t xml:space="preserve">Hence, </w:t>
      </w:r>
      <w:r w:rsidR="00A648E7">
        <w:t xml:space="preserve">some optimizations in the capability design </w:t>
      </w:r>
      <w:r w:rsidR="005F3538">
        <w:t xml:space="preserve">seem beneficial while others </w:t>
      </w:r>
      <w:r w:rsidR="007A3FD5">
        <w:t xml:space="preserve">appear premature and </w:t>
      </w:r>
      <w:proofErr w:type="gramStart"/>
      <w:r w:rsidR="007A3FD5">
        <w:t>counter-productive</w:t>
      </w:r>
      <w:proofErr w:type="gramEnd"/>
      <w:r w:rsidR="00BC3F2E">
        <w:t>.</w:t>
      </w:r>
    </w:p>
    <w:p w14:paraId="5D09616B" w14:textId="4FBEE73C" w:rsidR="00BC3F2E" w:rsidRDefault="00BC3F2E" w:rsidP="00BC3F2E">
      <w:pPr>
        <w:pStyle w:val="BodyText"/>
      </w:pPr>
    </w:p>
    <w:p w14:paraId="4BEB1ED0" w14:textId="6609BAB6" w:rsidR="00BC3F2E" w:rsidRDefault="00BC3F2E" w:rsidP="00BC3F2E">
      <w:pPr>
        <w:pStyle w:val="BodyText"/>
      </w:pPr>
      <w:r>
        <w:t xml:space="preserve">Overall, the band combination framework in NR has multiple mechanisms that introduce complexity but not all of them are largely used or can considerably reduce the </w:t>
      </w:r>
      <w:r w:rsidR="0068651E">
        <w:t>signalling</w:t>
      </w:r>
      <w:r>
        <w:t xml:space="preserve"> size</w:t>
      </w:r>
      <w:r>
        <w:t>.</w:t>
      </w:r>
    </w:p>
    <w:p w14:paraId="1609DC58" w14:textId="7E63A27D" w:rsidR="00BC3F2E" w:rsidRDefault="00BC3F2E" w:rsidP="00BC3F2E">
      <w:pPr>
        <w:pStyle w:val="Observation"/>
        <w:textAlignment w:val="baseline"/>
        <w:rPr>
          <w:lang w:eastAsia="zh-CN"/>
        </w:rPr>
      </w:pPr>
      <w:bookmarkStart w:id="9" w:name="_Toc210311270"/>
      <w:bookmarkStart w:id="10" w:name="_Toc213395891"/>
      <w:r>
        <w:rPr>
          <w:lang w:eastAsia="zh-CN"/>
        </w:rPr>
        <w:t xml:space="preserve">Band combination framework in NR </w:t>
      </w:r>
      <w:r w:rsidR="00D42312">
        <w:rPr>
          <w:lang w:eastAsia="zh-CN"/>
        </w:rPr>
        <w:t>offers a lot of flexibility to the UEs</w:t>
      </w:r>
      <w:r w:rsidR="00EC7BCB">
        <w:rPr>
          <w:lang w:eastAsia="zh-CN"/>
        </w:rPr>
        <w:t xml:space="preserve"> which </w:t>
      </w:r>
      <w:r w:rsidR="00D42312">
        <w:rPr>
          <w:lang w:eastAsia="zh-CN"/>
        </w:rPr>
        <w:t xml:space="preserve">results in </w:t>
      </w:r>
      <w:r>
        <w:rPr>
          <w:lang w:eastAsia="zh-CN"/>
        </w:rPr>
        <w:t>a complex structure</w:t>
      </w:r>
      <w:r w:rsidR="00D42312">
        <w:rPr>
          <w:lang w:eastAsia="zh-CN"/>
        </w:rPr>
        <w:t xml:space="preserve"> and large capability size. </w:t>
      </w:r>
      <w:r w:rsidR="00EC7BCB">
        <w:rPr>
          <w:lang w:eastAsia="zh-CN"/>
        </w:rPr>
        <w:t xml:space="preserve">However, </w:t>
      </w:r>
      <w:r w:rsidR="00D42312">
        <w:rPr>
          <w:lang w:eastAsia="zh-CN"/>
        </w:rPr>
        <w:t xml:space="preserve">the offered flexibility is </w:t>
      </w:r>
      <w:r w:rsidR="00EC7BCB">
        <w:rPr>
          <w:lang w:eastAsia="zh-CN"/>
        </w:rPr>
        <w:t xml:space="preserve">often </w:t>
      </w:r>
      <w:r w:rsidR="00D42312">
        <w:rPr>
          <w:lang w:eastAsia="zh-CN"/>
        </w:rPr>
        <w:t>not used</w:t>
      </w:r>
      <w:r>
        <w:rPr>
          <w:lang w:eastAsia="zh-CN"/>
        </w:rPr>
        <w:t>.</w:t>
      </w:r>
      <w:bookmarkEnd w:id="9"/>
      <w:bookmarkEnd w:id="10"/>
    </w:p>
    <w:p w14:paraId="1356DA16" w14:textId="6A814323" w:rsidR="00BC3F2E" w:rsidRDefault="00BC3F2E" w:rsidP="00BC3F2E">
      <w:pPr>
        <w:pStyle w:val="BodyText"/>
      </w:pPr>
      <w:r>
        <w:t xml:space="preserve">Hence, while multiple solutions can be discussed to improve UE capabilities, it is important to have a band combination </w:t>
      </w:r>
      <w:r>
        <w:t>structure that can effectively reduce the size of UE capabilities but still provid</w:t>
      </w:r>
      <w:r w:rsidR="0068651E">
        <w:t>e</w:t>
      </w:r>
      <w:r>
        <w:t xml:space="preserve"> a reasonable flexibility on what can be </w:t>
      </w:r>
      <w:r w:rsidR="0068651E">
        <w:t>signalled</w:t>
      </w:r>
      <w:r>
        <w:t xml:space="preserve"> and </w:t>
      </w:r>
      <w:r>
        <w:t>without adding unnecessary complexity. This structure should be the baseline for further improvements.</w:t>
      </w:r>
      <w:r w:rsidR="005C1209">
        <w:t xml:space="preserve"> We think this is the main aspect to be focused on since ultimately </w:t>
      </w:r>
      <w:r w:rsidR="00DC3F59">
        <w:t xml:space="preserve">the UE needs to generate a band combination list </w:t>
      </w:r>
      <w:r w:rsidR="001F13D7">
        <w:t xml:space="preserve">based on </w:t>
      </w:r>
      <w:r w:rsidR="00F80731">
        <w:t xml:space="preserve">the multiple features the UE can support </w:t>
      </w:r>
      <w:r w:rsidR="0099694D">
        <w:t xml:space="preserve">and the network </w:t>
      </w:r>
      <w:r w:rsidR="00F80731">
        <w:t>needs</w:t>
      </w:r>
      <w:r w:rsidR="0099694D">
        <w:t xml:space="preserve"> to handle such band combination list, regardless of additional </w:t>
      </w:r>
      <w:r w:rsidR="00E509B2">
        <w:t xml:space="preserve">features discussed for </w:t>
      </w:r>
      <w:r w:rsidR="00214D9B">
        <w:t xml:space="preserve">the </w:t>
      </w:r>
      <w:r w:rsidR="00E509B2">
        <w:t>UE capability framework.</w:t>
      </w:r>
    </w:p>
    <w:p w14:paraId="05F947BA" w14:textId="5FCDCAA8" w:rsidR="00BC3F2E" w:rsidRPr="00472E2D" w:rsidRDefault="00BC3F2E" w:rsidP="00BC3F2E">
      <w:pPr>
        <w:pStyle w:val="Proposal"/>
        <w:tabs>
          <w:tab w:val="clear" w:pos="1304"/>
        </w:tabs>
        <w:ind w:left="1701" w:hanging="1701"/>
        <w:textAlignment w:val="baseline"/>
      </w:pPr>
      <w:bookmarkStart w:id="11" w:name="_Toc210346436"/>
      <w:bookmarkStart w:id="12" w:name="_Toc213395894"/>
      <w:r>
        <w:t>Study a simplified UE capability reporting for 6G with better trade-off between size and flexibility compared to 5G.</w:t>
      </w:r>
      <w:bookmarkEnd w:id="11"/>
      <w:r>
        <w:t xml:space="preserve"> RAN WGs should also be more mindful about the granularities and the corresponding complexity/size when adding capability signalling.</w:t>
      </w:r>
      <w:bookmarkEnd w:id="12"/>
    </w:p>
    <w:p w14:paraId="67D051AE" w14:textId="30005118" w:rsidR="00B23584" w:rsidRDefault="00275245" w:rsidP="00EF3894">
      <w:pPr>
        <w:pStyle w:val="BodyText"/>
      </w:pPr>
      <w:r>
        <w:t>As examples of simplifications to the UE capability framework,</w:t>
      </w:r>
      <w:r w:rsidR="00142EF8">
        <w:t xml:space="preserve"> </w:t>
      </w:r>
      <w:proofErr w:type="gramStart"/>
      <w:r w:rsidR="00142EF8">
        <w:t>taking into account</w:t>
      </w:r>
      <w:proofErr w:type="gramEnd"/>
      <w:r w:rsidR="00142EF8">
        <w:t xml:space="preserve"> the issues raised above,</w:t>
      </w:r>
      <w:r w:rsidR="00B23584">
        <w:t xml:space="preserve"> </w:t>
      </w:r>
      <w:r w:rsidR="000247CC">
        <w:t>are</w:t>
      </w:r>
      <w:r w:rsidR="00B23584">
        <w:t>:</w:t>
      </w:r>
    </w:p>
    <w:p w14:paraId="38808CA1" w14:textId="35F5880D" w:rsidR="00372F47" w:rsidRDefault="00A56401" w:rsidP="00336579">
      <w:pPr>
        <w:pStyle w:val="BodyText"/>
        <w:numPr>
          <w:ilvl w:val="0"/>
          <w:numId w:val="37"/>
        </w:numPr>
      </w:pPr>
      <w:r>
        <w:t xml:space="preserve">Identify which </w:t>
      </w:r>
      <w:r w:rsidR="00480E23">
        <w:t xml:space="preserve">parameters </w:t>
      </w:r>
      <w:r w:rsidR="00671A57">
        <w:t>can have</w:t>
      </w:r>
      <w:r w:rsidR="00AF625B">
        <w:t xml:space="preserve"> lower granularity: </w:t>
      </w:r>
      <w:r w:rsidR="008953DC">
        <w:t>Many capability</w:t>
      </w:r>
      <w:r w:rsidR="009E18F4">
        <w:t xml:space="preserve"> parameters </w:t>
      </w:r>
      <w:r w:rsidR="00C02FCF">
        <w:t xml:space="preserve">that </w:t>
      </w:r>
      <w:r w:rsidR="005C0BFC">
        <w:t xml:space="preserve">NR </w:t>
      </w:r>
      <w:r w:rsidR="00C02FCF">
        <w:t xml:space="preserve">UEs </w:t>
      </w:r>
      <w:r w:rsidR="005C0BFC">
        <w:t xml:space="preserve">signal per band combination </w:t>
      </w:r>
      <w:r w:rsidR="00285087">
        <w:t xml:space="preserve">(or higher granularity) </w:t>
      </w:r>
      <w:r w:rsidR="00597E2E">
        <w:t xml:space="preserve">could likely be signalled </w:t>
      </w:r>
      <w:r w:rsidR="007242A5">
        <w:t>with coarser granularity</w:t>
      </w:r>
      <w:r w:rsidR="00AD23B3">
        <w:t xml:space="preserve"> (</w:t>
      </w:r>
      <w:r w:rsidR="007057E4">
        <w:t>per band or per UE</w:t>
      </w:r>
      <w:r w:rsidR="00AD23B3">
        <w:t>)</w:t>
      </w:r>
      <w:r w:rsidR="007057E4">
        <w:t xml:space="preserve">. </w:t>
      </w:r>
      <w:r w:rsidR="00B65B05">
        <w:t xml:space="preserve">As an example, it could be that certain UE envelope limitations </w:t>
      </w:r>
      <w:r w:rsidR="0054242A">
        <w:t xml:space="preserve">such as </w:t>
      </w:r>
      <w:r w:rsidR="00B65B05" w:rsidRPr="00B65B05">
        <w:t>codebookParametersPerBC-r16</w:t>
      </w:r>
      <w:r w:rsidR="0054242A">
        <w:t xml:space="preserve"> could be </w:t>
      </w:r>
      <w:r w:rsidR="0051369B">
        <w:t xml:space="preserve">defined </w:t>
      </w:r>
      <w:r w:rsidR="009E4EAF">
        <w:t>per UE</w:t>
      </w:r>
      <w:r w:rsidR="00E81819">
        <w:t>.</w:t>
      </w:r>
    </w:p>
    <w:p w14:paraId="2EA933BB" w14:textId="694C8B15" w:rsidR="00A71280" w:rsidRDefault="00DC4820" w:rsidP="00336579">
      <w:pPr>
        <w:pStyle w:val="BodyText"/>
        <w:numPr>
          <w:ilvl w:val="0"/>
          <w:numId w:val="37"/>
        </w:numPr>
      </w:pPr>
      <w:r>
        <w:t xml:space="preserve">Account for </w:t>
      </w:r>
      <w:r w:rsidR="00F56DEC">
        <w:t xml:space="preserve">multiple features within a single </w:t>
      </w:r>
      <w:bookmarkStart w:id="13" w:name="_Hlk213310382"/>
      <w:r w:rsidR="00F56DEC">
        <w:t>band combination</w:t>
      </w:r>
      <w:bookmarkEnd w:id="13"/>
      <w:r w:rsidR="00F56DEC">
        <w:t xml:space="preserve"> list:</w:t>
      </w:r>
      <w:r w:rsidR="006D5C93">
        <w:t xml:space="preserve"> to this end, UL Tx switching for instance must be considered since the first release of 6G</w:t>
      </w:r>
      <w:r w:rsidR="00C82845">
        <w:t xml:space="preserve"> e.g. </w:t>
      </w:r>
      <w:r w:rsidR="00B66C54">
        <w:t>it could be assumed no simultaneous UL transmission</w:t>
      </w:r>
      <w:r w:rsidR="0008455D">
        <w:t xml:space="preserve"> is supported w</w:t>
      </w:r>
      <w:r w:rsidR="00024584">
        <w:t>h</w:t>
      </w:r>
      <w:r w:rsidR="0008455D">
        <w:t>en more than on</w:t>
      </w:r>
      <w:r w:rsidR="004D75F0">
        <w:t>e</w:t>
      </w:r>
      <w:r w:rsidR="0008455D">
        <w:t xml:space="preserve"> UL is reported for a </w:t>
      </w:r>
      <w:r w:rsidR="005906F9" w:rsidRPr="005906F9">
        <w:t>band combination</w:t>
      </w:r>
      <w:r w:rsidR="00B66C54">
        <w:t xml:space="preserve"> </w:t>
      </w:r>
      <w:r w:rsidR="00A47692">
        <w:t>while an additional capability can be introduced to indicate which cases the UE can support simultaneous</w:t>
      </w:r>
      <w:r w:rsidR="00FF031E">
        <w:t xml:space="preserve"> UL.</w:t>
      </w:r>
    </w:p>
    <w:p w14:paraId="796A282A" w14:textId="1126F181" w:rsidR="00FF031E" w:rsidRDefault="00060857" w:rsidP="00336579">
      <w:pPr>
        <w:pStyle w:val="BodyText"/>
        <w:numPr>
          <w:ilvl w:val="0"/>
          <w:numId w:val="37"/>
        </w:numPr>
      </w:pPr>
      <w:r>
        <w:t>Allow report</w:t>
      </w:r>
      <w:r w:rsidR="001D3ED6">
        <w:t>ing</w:t>
      </w:r>
      <w:r>
        <w:t xml:space="preserve"> of superset band combinations</w:t>
      </w:r>
      <w:r w:rsidR="00D63BF6">
        <w:t xml:space="preserve">: if the UE could report a </w:t>
      </w:r>
      <w:r w:rsidR="00BA40DC" w:rsidRPr="00BA40DC">
        <w:t>band combination</w:t>
      </w:r>
      <w:r w:rsidR="00BA40DC">
        <w:t xml:space="preserve"> </w:t>
      </w:r>
      <w:r w:rsidR="00B37FF3">
        <w:t xml:space="preserve">with more band entries than a RAN4 defined </w:t>
      </w:r>
      <w:r w:rsidR="00780250">
        <w:t>band combination</w:t>
      </w:r>
      <w:r w:rsidR="00330669">
        <w:t xml:space="preserve">, it could </w:t>
      </w:r>
      <w:r w:rsidR="00D82FEA">
        <w:t>reduce the need for the UE to report multiple similar flavo</w:t>
      </w:r>
      <w:r w:rsidR="00C92D75">
        <w:t>u</w:t>
      </w:r>
      <w:r w:rsidR="00D82FEA">
        <w:t>r</w:t>
      </w:r>
      <w:r w:rsidR="00C92D75">
        <w:t>s of band com</w:t>
      </w:r>
      <w:r w:rsidR="000D297C">
        <w:t>b</w:t>
      </w:r>
      <w:r w:rsidR="00C92D75">
        <w:t>inations</w:t>
      </w:r>
      <w:r w:rsidR="000D297C">
        <w:t xml:space="preserve"> (this was discussed in the past for NR </w:t>
      </w:r>
      <w:r w:rsidR="000A033C">
        <w:t xml:space="preserve">but </w:t>
      </w:r>
      <w:r w:rsidR="000D297C">
        <w:t xml:space="preserve">it was not possible to </w:t>
      </w:r>
      <w:r w:rsidR="00632918">
        <w:t>adopt such scheme since e.</w:t>
      </w:r>
      <w:r w:rsidR="00632918">
        <w:t>g. the bandwidthCombinationSet is tied to a specific band combination).</w:t>
      </w:r>
    </w:p>
    <w:p w14:paraId="67C49C7F" w14:textId="45F18EB3" w:rsidR="00FF031E" w:rsidRDefault="00FF031E" w:rsidP="00336579">
      <w:pPr>
        <w:pStyle w:val="BodyText"/>
        <w:numPr>
          <w:ilvl w:val="0"/>
          <w:numId w:val="37"/>
        </w:numPr>
      </w:pPr>
      <w:r>
        <w:t>Removal of FeatureSetCombinationId</w:t>
      </w:r>
      <w:r w:rsidR="00D62A54">
        <w:t xml:space="preserve">: </w:t>
      </w:r>
      <w:r w:rsidR="00A92418">
        <w:t xml:space="preserve">since </w:t>
      </w:r>
      <w:r w:rsidR="00B24BC3">
        <w:t xml:space="preserve">UEs don’t re-use </w:t>
      </w:r>
      <w:r w:rsidR="00A92418">
        <w:t>FeatureSetCombination</w:t>
      </w:r>
      <w:r w:rsidR="00C53886">
        <w:t>s</w:t>
      </w:r>
      <w:r w:rsidR="00A92418">
        <w:t xml:space="preserve"> </w:t>
      </w:r>
      <w:r w:rsidR="00A235FA">
        <w:t xml:space="preserve">in several </w:t>
      </w:r>
      <w:r w:rsidR="00C53886">
        <w:t>BCs</w:t>
      </w:r>
      <w:r w:rsidR="00A55ADB">
        <w:t xml:space="preserve"> they just add overhead and processing complexity</w:t>
      </w:r>
      <w:r w:rsidR="0024087E">
        <w:t>.</w:t>
      </w:r>
      <w:r w:rsidR="00F7479A">
        <w:t xml:space="preserve"> </w:t>
      </w:r>
    </w:p>
    <w:p w14:paraId="6DFE3F59" w14:textId="6FA433CC" w:rsidR="00B53120" w:rsidRPr="00B84719" w:rsidRDefault="00CF0EC6" w:rsidP="00EF3894">
      <w:pPr>
        <w:pStyle w:val="BodyText"/>
        <w:numPr>
          <w:ilvl w:val="0"/>
          <w:numId w:val="37"/>
        </w:numPr>
      </w:pPr>
      <w:r>
        <w:t xml:space="preserve">Reduction of </w:t>
      </w:r>
      <w:r w:rsidR="00E43853">
        <w:t>featureSet</w:t>
      </w:r>
      <w:r>
        <w:t xml:space="preserve"> IDs:</w:t>
      </w:r>
      <w:r w:rsidR="00EC1F23">
        <w:t xml:space="preserve"> </w:t>
      </w:r>
      <w:r w:rsidR="00EC1F23" w:rsidRPr="00EC1F23">
        <w:t>The FeatureSetIds (UL/DL) are in the range of [</w:t>
      </w:r>
      <w:proofErr w:type="gramStart"/>
      <w:r w:rsidR="00EC1F23" w:rsidRPr="00EC1F23">
        <w:t>0..</w:t>
      </w:r>
      <w:proofErr w:type="gramEnd"/>
      <w:r w:rsidR="00EC1F23" w:rsidRPr="00EC1F23">
        <w:t>1024]</w:t>
      </w:r>
      <w:r w:rsidR="00D47AC7">
        <w:t>, thus</w:t>
      </w:r>
      <w:r w:rsidR="00EC1F23" w:rsidRPr="00EC1F23">
        <w:t xml:space="preserve"> each reference to an FSD/U</w:t>
      </w:r>
      <w:r w:rsidR="00D47AC7">
        <w:t xml:space="preserve"> </w:t>
      </w:r>
      <w:r w:rsidR="00EC1F23" w:rsidRPr="00EC1F23">
        <w:t xml:space="preserve">consumes 11 bit. </w:t>
      </w:r>
      <w:r w:rsidR="003314C0">
        <w:t xml:space="preserve">In practice, UEs </w:t>
      </w:r>
      <w:r w:rsidR="00940308">
        <w:t xml:space="preserve">define only </w:t>
      </w:r>
      <w:r w:rsidR="0077479A">
        <w:t xml:space="preserve">few FSDs/FSUs and refer to them </w:t>
      </w:r>
      <w:r w:rsidR="00F526A0">
        <w:t xml:space="preserve">often. </w:t>
      </w:r>
      <w:r w:rsidR="00C05BEA">
        <w:t xml:space="preserve">Since IDs contribute significantly to the total size of UE capabilities, their </w:t>
      </w:r>
      <w:r w:rsidR="0048306E">
        <w:t xml:space="preserve">range </w:t>
      </w:r>
      <w:r w:rsidR="00C05BEA">
        <w:t>should be chosen with care</w:t>
      </w:r>
      <w:r w:rsidR="0048306E">
        <w:t>.</w:t>
      </w:r>
    </w:p>
    <w:p w14:paraId="0D0EE560" w14:textId="6A13392A" w:rsidR="008F5771" w:rsidRDefault="009D7DDE" w:rsidP="00216057">
      <w:pPr>
        <w:pStyle w:val="Proposal"/>
        <w:rPr>
          <w:lang w:val="en-US"/>
        </w:rPr>
      </w:pPr>
      <w:bookmarkStart w:id="14" w:name="_Toc213395895"/>
      <w:r>
        <w:rPr>
          <w:lang w:val="en-US"/>
        </w:rPr>
        <w:t>Study</w:t>
      </w:r>
      <w:r w:rsidR="00F3474B">
        <w:rPr>
          <w:lang w:val="en-US"/>
        </w:rPr>
        <w:t xml:space="preserve"> solutions to simplify the band combination </w:t>
      </w:r>
      <w:r w:rsidR="00F3474B">
        <w:rPr>
          <w:lang w:val="en-US"/>
        </w:rPr>
        <w:t>list</w:t>
      </w:r>
      <w:r w:rsidR="00F00F33">
        <w:rPr>
          <w:lang w:val="en-US"/>
        </w:rPr>
        <w:t xml:space="preserve">, </w:t>
      </w:r>
      <w:proofErr w:type="gramStart"/>
      <w:r w:rsidR="00F00F33">
        <w:rPr>
          <w:lang w:val="en-US"/>
        </w:rPr>
        <w:t>including:</w:t>
      </w:r>
      <w:proofErr w:type="gramEnd"/>
      <w:r w:rsidR="00DE077E">
        <w:rPr>
          <w:lang w:val="en-US"/>
        </w:rPr>
        <w:t xml:space="preserve"> </w:t>
      </w:r>
      <w:r w:rsidR="009509DF">
        <w:rPr>
          <w:lang w:val="en-US"/>
        </w:rPr>
        <w:t xml:space="preserve">identifying parameters which can have lower granularity, </w:t>
      </w:r>
      <w:r w:rsidR="00DE077E">
        <w:rPr>
          <w:lang w:val="en-US"/>
        </w:rPr>
        <w:t xml:space="preserve">how to </w:t>
      </w:r>
      <w:r w:rsidR="002B5B7D">
        <w:rPr>
          <w:lang w:val="en-US"/>
        </w:rPr>
        <w:t>avoid multiple</w:t>
      </w:r>
      <w:r w:rsidR="00DE077E">
        <w:rPr>
          <w:lang w:val="en-US"/>
        </w:rPr>
        <w:t xml:space="preserve"> band combination list</w:t>
      </w:r>
      <w:r w:rsidR="002B5B7D">
        <w:rPr>
          <w:lang w:val="en-US"/>
        </w:rPr>
        <w:t>s</w:t>
      </w:r>
      <w:r w:rsidR="00DE077E">
        <w:rPr>
          <w:lang w:val="en-US"/>
        </w:rPr>
        <w:t>,</w:t>
      </w:r>
      <w:r w:rsidR="00586DD8">
        <w:rPr>
          <w:lang w:val="en-US"/>
        </w:rPr>
        <w:t xml:space="preserve"> </w:t>
      </w:r>
      <w:r w:rsidR="00166E7B">
        <w:rPr>
          <w:lang w:val="en-US"/>
        </w:rPr>
        <w:t>how to reduce the number of reported band combinations,</w:t>
      </w:r>
      <w:r w:rsidR="002B5B7D">
        <w:rPr>
          <w:lang w:val="en-US"/>
        </w:rPr>
        <w:t xml:space="preserve"> </w:t>
      </w:r>
      <w:r w:rsidR="00720A80">
        <w:rPr>
          <w:lang w:val="en-US"/>
        </w:rPr>
        <w:t>usage of FeatureSets</w:t>
      </w:r>
      <w:r w:rsidR="00CC3405">
        <w:rPr>
          <w:lang w:val="en-US"/>
        </w:rPr>
        <w:t xml:space="preserve"> and FeatureSetCombinations.</w:t>
      </w:r>
      <w:bookmarkEnd w:id="14"/>
      <w:r w:rsidR="00CC3405">
        <w:rPr>
          <w:lang w:val="en-US"/>
        </w:rPr>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26D78B3D" w14:textId="77777777" w:rsidR="00CF6093" w:rsidRDefault="00CF6093" w:rsidP="00CF6093">
      <w:pPr>
        <w:pStyle w:val="BodyText"/>
        <w:rPr>
          <w:b/>
          <w:bCs/>
        </w:rPr>
      </w:pPr>
      <w:r>
        <w:t>In the previous sections</w:t>
      </w:r>
      <w:r w:rsidRPr="00CE0424">
        <w:t xml:space="preserve"> we </w:t>
      </w:r>
      <w:r>
        <w:t>made the following observations</w:t>
      </w:r>
      <w:r w:rsidRPr="00CE0424">
        <w:t>:</w:t>
      </w:r>
      <w:r>
        <w:rPr>
          <w:b/>
          <w:bCs/>
        </w:rPr>
        <w:t xml:space="preserve"> </w:t>
      </w:r>
    </w:p>
    <w:p w14:paraId="7C23CC70" w14:textId="77777777" w:rsidR="00DC32D3" w:rsidRDefault="00CF609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lastRenderedPageBreak/>
        <w:fldChar w:fldCharType="begin"/>
      </w:r>
      <w:r>
        <w:rPr>
          <w:bCs/>
        </w:rPr>
        <w:instrText xml:space="preserve"> TOC \f O \n \h \z \t "Observation" \c </w:instrText>
      </w:r>
      <w:r>
        <w:rPr>
          <w:b w:val="0"/>
          <w:bCs/>
        </w:rPr>
        <w:fldChar w:fldCharType="separate"/>
      </w:r>
      <w:hyperlink w:anchor="_Toc213395885" w:history="1">
        <w:r w:rsidR="00DC32D3" w:rsidRPr="0062039F">
          <w:rPr>
            <w:rStyle w:val="Hyperlink"/>
            <w:noProof/>
          </w:rPr>
          <w:t>Observation 1</w:t>
        </w:r>
        <w:r w:rsidR="00DC32D3">
          <w:rPr>
            <w:rFonts w:asciiTheme="minorHAnsi" w:eastAsiaTheme="minorEastAsia" w:hAnsiTheme="minorHAnsi" w:cstheme="minorBidi"/>
            <w:b w:val="0"/>
            <w:noProof/>
            <w:kern w:val="2"/>
            <w:sz w:val="24"/>
            <w:szCs w:val="24"/>
            <w:lang w:val="en-SE" w:eastAsia="en-SE"/>
            <w14:ligatures w14:val="standardContextual"/>
          </w:rPr>
          <w:tab/>
        </w:r>
        <w:r w:rsidR="00DC32D3" w:rsidRPr="0062039F">
          <w:rPr>
            <w:rStyle w:val="Hyperlink"/>
            <w:noProof/>
          </w:rPr>
          <w:t>UE capability filtering is only useful if the UE implements a feature which no gNB in a given PLMN implements or uses. For operating bands this is often the case; for other features typically not.</w:t>
        </w:r>
      </w:hyperlink>
    </w:p>
    <w:p w14:paraId="0466D6CF"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86" w:history="1">
        <w:r w:rsidRPr="0062039F">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62039F">
          <w:rPr>
            <w:rStyle w:val="Hyperlink"/>
            <w:noProof/>
          </w:rPr>
          <w:t>Using per feature filters tend to increase UE capability re-enquiries.</w:t>
        </w:r>
      </w:hyperlink>
    </w:p>
    <w:p w14:paraId="784B68E3"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87" w:history="1">
        <w:r w:rsidRPr="0062039F">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62039F">
          <w:rPr>
            <w:rStyle w:val="Hyperlink"/>
            <w:noProof/>
          </w:rPr>
          <w:t>If a feature does not work properly with a UE in the field, networks need to identify the affected UEs and to omit the configuration of the affected functionality.</w:t>
        </w:r>
      </w:hyperlink>
    </w:p>
    <w:p w14:paraId="0003B452"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88" w:history="1">
        <w:r w:rsidRPr="0062039F">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62039F">
          <w:rPr>
            <w:rStyle w:val="Hyperlink"/>
            <w:noProof/>
          </w:rPr>
          <w:t>Problems are typically common for all UE models that are based on the same chipset version. Those UE models can correspond to hundreds of IMEI SVs which are hard to discover and use for work-arounds.</w:t>
        </w:r>
      </w:hyperlink>
    </w:p>
    <w:p w14:paraId="292957FA"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89" w:history="1">
        <w:r w:rsidRPr="0062039F">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62039F">
          <w:rPr>
            <w:rStyle w:val="Hyperlink"/>
            <w:noProof/>
          </w:rPr>
          <w:t>A chipset ID would make it easier to cater for those UEs in the unlikely event that the chipset that had been tested with only one or two networks runs into problem with a later NW vendor’s implementation.</w:t>
        </w:r>
      </w:hyperlink>
    </w:p>
    <w:p w14:paraId="3220CF6A"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90" w:history="1">
        <w:r w:rsidRPr="0062039F">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62039F">
          <w:rPr>
            <w:rStyle w:val="Hyperlink"/>
            <w:noProof/>
          </w:rPr>
          <w:t>RACS ID can reduce the number of UE capability enquires, but other aspects/solutions can have a higher impact on such reduction and should be prioritized.</w:t>
        </w:r>
      </w:hyperlink>
    </w:p>
    <w:p w14:paraId="2FC1E2A6"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91" w:history="1">
        <w:r w:rsidRPr="0062039F">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62039F">
          <w:rPr>
            <w:rStyle w:val="Hyperlink"/>
            <w:noProof/>
          </w:rPr>
          <w:t>Band combination framework in NR offers a lot of flexibility to the UEs which results in a complex structure and large capability size. However, the offered flexibility is often not used.</w:t>
        </w:r>
      </w:hyperlink>
    </w:p>
    <w:p w14:paraId="4469D114" w14:textId="77777777" w:rsidR="00DC32D3" w:rsidRDefault="00CF6093" w:rsidP="00CF6093">
      <w:pPr>
        <w:pStyle w:val="BodyText"/>
        <w:rPr>
          <w:noProof/>
        </w:rPr>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A86B2B3"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92" w:history="1">
        <w:r w:rsidRPr="004F459A">
          <w:rPr>
            <w:rStyle w:val="Hyperlink"/>
            <w:noProof/>
          </w:rPr>
          <w:t>Proposal 1</w:t>
        </w:r>
        <w:r>
          <w:rPr>
            <w:rFonts w:asciiTheme="minorHAnsi" w:eastAsiaTheme="minorEastAsia" w:hAnsiTheme="minorHAnsi" w:cstheme="minorBidi"/>
            <w:b w:val="0"/>
            <w:noProof/>
            <w:kern w:val="2"/>
            <w:sz w:val="24"/>
            <w:szCs w:val="24"/>
            <w:lang w:val="en-SE" w:eastAsia="en-SE"/>
            <w14:ligatures w14:val="standardContextual"/>
          </w:rPr>
          <w:tab/>
        </w:r>
        <w:r w:rsidRPr="004F459A">
          <w:rPr>
            <w:rStyle w:val="Hyperlink"/>
            <w:noProof/>
          </w:rPr>
          <w:t>Introduce capability filters only for functionality that a) adds considerable signalling overhead and b) is likely supported by many UEs but c) used only by a subset of PLMNs (e.g. frequency bands).</w:t>
        </w:r>
      </w:hyperlink>
    </w:p>
    <w:p w14:paraId="0C824CFB"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93" w:history="1">
        <w:r w:rsidRPr="004F459A">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4F459A">
          <w:rPr>
            <w:rStyle w:val="Hyperlink"/>
            <w:noProof/>
          </w:rPr>
          <w:t>Study how a chipset ID that identifies the chipset type and its hardware- and software version can help to overcome problems in the field.</w:t>
        </w:r>
      </w:hyperlink>
    </w:p>
    <w:p w14:paraId="7DCFE563"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94" w:history="1">
        <w:r w:rsidRPr="004F459A">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4F459A">
          <w:rPr>
            <w:rStyle w:val="Hyperlink"/>
            <w:noProof/>
          </w:rPr>
          <w:t>Study a simplified UE capability reporting for 6G with better trade-off between size and flexibility compared to 5G. RAN WGs should also be more mindful about the granularities and the corresponding complexity/size when adding capability signalling.</w:t>
        </w:r>
      </w:hyperlink>
    </w:p>
    <w:p w14:paraId="2BA00D9D" w14:textId="77777777" w:rsidR="00DC32D3" w:rsidRDefault="00DC32D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5895" w:history="1">
        <w:r w:rsidRPr="004F459A">
          <w:rPr>
            <w:rStyle w:val="Hyperlink"/>
            <w:noProof/>
            <w:lang w:val="en-US"/>
          </w:rPr>
          <w:t>Proposal 4</w:t>
        </w:r>
        <w:r>
          <w:rPr>
            <w:rFonts w:asciiTheme="minorHAnsi" w:eastAsiaTheme="minorEastAsia" w:hAnsiTheme="minorHAnsi" w:cstheme="minorBidi"/>
            <w:b w:val="0"/>
            <w:noProof/>
            <w:kern w:val="2"/>
            <w:sz w:val="24"/>
            <w:szCs w:val="24"/>
            <w:lang w:val="en-SE" w:eastAsia="en-SE"/>
            <w14:ligatures w14:val="standardContextual"/>
          </w:rPr>
          <w:tab/>
        </w:r>
        <w:r w:rsidRPr="004F459A">
          <w:rPr>
            <w:rStyle w:val="Hyperlink"/>
            <w:noProof/>
            <w:lang w:val="en-US"/>
          </w:rPr>
          <w:t>Study solutions to simplify the band combination list, including: identifying parameters which can have lower granularity, how to avoid multiple band combination lists, how to reduce the number of reported band combinations, usage of FeatureSets and FeatureSetCombinations.</w:t>
        </w:r>
      </w:hyperlink>
    </w:p>
    <w:p w14:paraId="38FF9E4B" w14:textId="39DDF741" w:rsidR="00A936B8" w:rsidRPr="003517CB" w:rsidRDefault="006E1C82" w:rsidP="00741AAD">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A4FD8" w14:textId="77777777" w:rsidR="001C6D95" w:rsidRDefault="001C6D95">
      <w:r>
        <w:separator/>
      </w:r>
    </w:p>
  </w:endnote>
  <w:endnote w:type="continuationSeparator" w:id="0">
    <w:p w14:paraId="234334F4" w14:textId="77777777" w:rsidR="001C6D95" w:rsidRDefault="001C6D95">
      <w:r>
        <w:continuationSeparator/>
      </w:r>
    </w:p>
  </w:endnote>
  <w:endnote w:type="continuationNotice" w:id="1">
    <w:p w14:paraId="66C0A6DA" w14:textId="77777777" w:rsidR="001C6D95" w:rsidRDefault="001C6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4860" w14:textId="77777777" w:rsidR="001C6D95" w:rsidRDefault="001C6D95">
      <w:r>
        <w:separator/>
      </w:r>
    </w:p>
  </w:footnote>
  <w:footnote w:type="continuationSeparator" w:id="0">
    <w:p w14:paraId="1FC535F6" w14:textId="77777777" w:rsidR="001C6D95" w:rsidRDefault="001C6D95">
      <w:r>
        <w:continuationSeparator/>
      </w:r>
    </w:p>
  </w:footnote>
  <w:footnote w:type="continuationNotice" w:id="1">
    <w:p w14:paraId="6FCD7760" w14:textId="77777777" w:rsidR="001C6D95" w:rsidRDefault="001C6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92730"/>
    <w:multiLevelType w:val="hybridMultilevel"/>
    <w:tmpl w:val="1D1E8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2238EC"/>
    <w:multiLevelType w:val="hybridMultilevel"/>
    <w:tmpl w:val="84289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6F1993"/>
    <w:multiLevelType w:val="hybridMultilevel"/>
    <w:tmpl w:val="B6B49B8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C0A08"/>
    <w:multiLevelType w:val="hybridMultilevel"/>
    <w:tmpl w:val="023C1E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5A05AE1"/>
    <w:multiLevelType w:val="hybridMultilevel"/>
    <w:tmpl w:val="8B525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1D656A"/>
    <w:multiLevelType w:val="hybridMultilevel"/>
    <w:tmpl w:val="252ED8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7" w15:restartNumberingAfterBreak="0">
    <w:nsid w:val="62A63DA4"/>
    <w:multiLevelType w:val="hybridMultilevel"/>
    <w:tmpl w:val="FDE01C3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D6B7872"/>
    <w:multiLevelType w:val="hybridMultilevel"/>
    <w:tmpl w:val="F5C4EC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19"/>
  </w:num>
  <w:num w:numId="2" w16cid:durableId="1693604285">
    <w:abstractNumId w:val="15"/>
  </w:num>
  <w:num w:numId="3" w16cid:durableId="1906914522">
    <w:abstractNumId w:val="2"/>
  </w:num>
  <w:num w:numId="4" w16cid:durableId="1995797978">
    <w:abstractNumId w:val="21"/>
  </w:num>
  <w:num w:numId="5" w16cid:durableId="308485519">
    <w:abstractNumId w:val="22"/>
  </w:num>
  <w:num w:numId="6" w16cid:durableId="740370154">
    <w:abstractNumId w:val="23"/>
  </w:num>
  <w:num w:numId="7" w16cid:durableId="1870409375">
    <w:abstractNumId w:val="6"/>
  </w:num>
  <w:num w:numId="8" w16cid:durableId="622272714">
    <w:abstractNumId w:val="8"/>
  </w:num>
  <w:num w:numId="9" w16cid:durableId="229121021">
    <w:abstractNumId w:val="5"/>
  </w:num>
  <w:num w:numId="10" w16cid:durableId="191308829">
    <w:abstractNumId w:val="33"/>
  </w:num>
  <w:num w:numId="11" w16cid:durableId="91518336">
    <w:abstractNumId w:val="13"/>
  </w:num>
  <w:num w:numId="12" w16cid:durableId="306664031">
    <w:abstractNumId w:val="30"/>
  </w:num>
  <w:num w:numId="13" w16cid:durableId="1009020563">
    <w:abstractNumId w:val="32"/>
  </w:num>
  <w:num w:numId="14" w16cid:durableId="1138456828">
    <w:abstractNumId w:val="9"/>
  </w:num>
  <w:num w:numId="15" w16cid:durableId="526674186">
    <w:abstractNumId w:val="1"/>
  </w:num>
  <w:num w:numId="16" w16cid:durableId="1345520393">
    <w:abstractNumId w:val="0"/>
  </w:num>
  <w:num w:numId="17" w16cid:durableId="989673514">
    <w:abstractNumId w:val="4"/>
  </w:num>
  <w:num w:numId="18" w16cid:durableId="125201959">
    <w:abstractNumId w:val="7"/>
  </w:num>
  <w:num w:numId="19" w16cid:durableId="1571034834">
    <w:abstractNumId w:val="12"/>
  </w:num>
  <w:num w:numId="20" w16cid:durableId="173541295">
    <w:abstractNumId w:val="26"/>
  </w:num>
  <w:num w:numId="21" w16cid:durableId="1803496480">
    <w:abstractNumId w:val="35"/>
  </w:num>
  <w:num w:numId="22" w16cid:durableId="1557280738">
    <w:abstractNumId w:val="28"/>
  </w:num>
  <w:num w:numId="23" w16cid:durableId="551430322">
    <w:abstractNumId w:val="34"/>
  </w:num>
  <w:num w:numId="24" w16cid:durableId="2093502516">
    <w:abstractNumId w:val="18"/>
  </w:num>
  <w:num w:numId="25" w16cid:durableId="1995992192">
    <w:abstractNumId w:val="20"/>
  </w:num>
  <w:num w:numId="26" w16cid:durableId="1699315640">
    <w:abstractNumId w:val="36"/>
  </w:num>
  <w:num w:numId="27" w16cid:durableId="1118842375">
    <w:abstractNumId w:val="31"/>
  </w:num>
  <w:num w:numId="28" w16cid:durableId="1206018254">
    <w:abstractNumId w:val="25"/>
  </w:num>
  <w:num w:numId="29" w16cid:durableId="187371478">
    <w:abstractNumId w:val="3"/>
  </w:num>
  <w:num w:numId="30" w16cid:durableId="1306550921">
    <w:abstractNumId w:val="24"/>
  </w:num>
  <w:num w:numId="31" w16cid:durableId="684479409">
    <w:abstractNumId w:val="27"/>
  </w:num>
  <w:num w:numId="32" w16cid:durableId="2051298303">
    <w:abstractNumId w:val="14"/>
  </w:num>
  <w:num w:numId="33" w16cid:durableId="1034647367">
    <w:abstractNumId w:val="10"/>
  </w:num>
  <w:num w:numId="34" w16cid:durableId="1934511577">
    <w:abstractNumId w:val="17"/>
  </w:num>
  <w:num w:numId="35" w16cid:durableId="2103645389">
    <w:abstractNumId w:val="16"/>
  </w:num>
  <w:num w:numId="36" w16cid:durableId="1295479996">
    <w:abstractNumId w:val="11"/>
  </w:num>
  <w:num w:numId="37" w16cid:durableId="1142775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37"/>
    <w:rsid w:val="000006E1"/>
    <w:rsid w:val="00001AC0"/>
    <w:rsid w:val="00001FEF"/>
    <w:rsid w:val="0000214E"/>
    <w:rsid w:val="00002A37"/>
    <w:rsid w:val="00003FA8"/>
    <w:rsid w:val="000042B8"/>
    <w:rsid w:val="000044F6"/>
    <w:rsid w:val="00004C96"/>
    <w:rsid w:val="00004E3E"/>
    <w:rsid w:val="000052F3"/>
    <w:rsid w:val="000054AD"/>
    <w:rsid w:val="0000564C"/>
    <w:rsid w:val="00005B35"/>
    <w:rsid w:val="00006162"/>
    <w:rsid w:val="0000626C"/>
    <w:rsid w:val="000062CB"/>
    <w:rsid w:val="00006446"/>
    <w:rsid w:val="00006896"/>
    <w:rsid w:val="00006943"/>
    <w:rsid w:val="00006A72"/>
    <w:rsid w:val="00006F93"/>
    <w:rsid w:val="00007CA9"/>
    <w:rsid w:val="00007CDC"/>
    <w:rsid w:val="00007DAE"/>
    <w:rsid w:val="00010670"/>
    <w:rsid w:val="00010A6E"/>
    <w:rsid w:val="00010D13"/>
    <w:rsid w:val="00011018"/>
    <w:rsid w:val="000117B3"/>
    <w:rsid w:val="00011809"/>
    <w:rsid w:val="0001180A"/>
    <w:rsid w:val="00011B28"/>
    <w:rsid w:val="00011DE9"/>
    <w:rsid w:val="00013ED9"/>
    <w:rsid w:val="00014846"/>
    <w:rsid w:val="00014F93"/>
    <w:rsid w:val="00015D15"/>
    <w:rsid w:val="000166DC"/>
    <w:rsid w:val="00016B44"/>
    <w:rsid w:val="0001700E"/>
    <w:rsid w:val="0001749C"/>
    <w:rsid w:val="00017DBE"/>
    <w:rsid w:val="00020509"/>
    <w:rsid w:val="0002079C"/>
    <w:rsid w:val="00020845"/>
    <w:rsid w:val="0002088D"/>
    <w:rsid w:val="00020AE0"/>
    <w:rsid w:val="00021224"/>
    <w:rsid w:val="000217AD"/>
    <w:rsid w:val="00021D47"/>
    <w:rsid w:val="00022763"/>
    <w:rsid w:val="00022A90"/>
    <w:rsid w:val="0002367C"/>
    <w:rsid w:val="00023CF2"/>
    <w:rsid w:val="00024274"/>
    <w:rsid w:val="00024548"/>
    <w:rsid w:val="00024584"/>
    <w:rsid w:val="000247CC"/>
    <w:rsid w:val="0002496A"/>
    <w:rsid w:val="00025631"/>
    <w:rsid w:val="0002564D"/>
    <w:rsid w:val="00025ECA"/>
    <w:rsid w:val="00026164"/>
    <w:rsid w:val="000268C4"/>
    <w:rsid w:val="00026E63"/>
    <w:rsid w:val="00027FFE"/>
    <w:rsid w:val="00030D70"/>
    <w:rsid w:val="00031D15"/>
    <w:rsid w:val="00031DD1"/>
    <w:rsid w:val="000325B8"/>
    <w:rsid w:val="00032A7A"/>
    <w:rsid w:val="00032D6C"/>
    <w:rsid w:val="00033D1F"/>
    <w:rsid w:val="00034C15"/>
    <w:rsid w:val="00034EE9"/>
    <w:rsid w:val="00034F02"/>
    <w:rsid w:val="000358D6"/>
    <w:rsid w:val="000361E3"/>
    <w:rsid w:val="00036428"/>
    <w:rsid w:val="00036456"/>
    <w:rsid w:val="000369EB"/>
    <w:rsid w:val="00036BA1"/>
    <w:rsid w:val="00036CD2"/>
    <w:rsid w:val="00036EDC"/>
    <w:rsid w:val="00037130"/>
    <w:rsid w:val="0003759D"/>
    <w:rsid w:val="000377AC"/>
    <w:rsid w:val="00037C76"/>
    <w:rsid w:val="00040095"/>
    <w:rsid w:val="000401F7"/>
    <w:rsid w:val="00040779"/>
    <w:rsid w:val="00040EF8"/>
    <w:rsid w:val="00041526"/>
    <w:rsid w:val="000415C8"/>
    <w:rsid w:val="000419B4"/>
    <w:rsid w:val="00042053"/>
    <w:rsid w:val="000420C5"/>
    <w:rsid w:val="000422E2"/>
    <w:rsid w:val="0004271D"/>
    <w:rsid w:val="00042761"/>
    <w:rsid w:val="00042B23"/>
    <w:rsid w:val="00042EF0"/>
    <w:rsid w:val="00042F22"/>
    <w:rsid w:val="00043EFC"/>
    <w:rsid w:val="000444EF"/>
    <w:rsid w:val="000452C6"/>
    <w:rsid w:val="00045D56"/>
    <w:rsid w:val="00046534"/>
    <w:rsid w:val="00046B0E"/>
    <w:rsid w:val="00047B7B"/>
    <w:rsid w:val="00050C97"/>
    <w:rsid w:val="00050EBF"/>
    <w:rsid w:val="0005167B"/>
    <w:rsid w:val="00051894"/>
    <w:rsid w:val="00051EE9"/>
    <w:rsid w:val="00052A07"/>
    <w:rsid w:val="00052A71"/>
    <w:rsid w:val="00052D81"/>
    <w:rsid w:val="00053144"/>
    <w:rsid w:val="00053309"/>
    <w:rsid w:val="00053312"/>
    <w:rsid w:val="000534E3"/>
    <w:rsid w:val="0005357F"/>
    <w:rsid w:val="00053924"/>
    <w:rsid w:val="00053A63"/>
    <w:rsid w:val="000546CD"/>
    <w:rsid w:val="00054753"/>
    <w:rsid w:val="00054CF1"/>
    <w:rsid w:val="00054FB6"/>
    <w:rsid w:val="00055191"/>
    <w:rsid w:val="0005548F"/>
    <w:rsid w:val="0005606A"/>
    <w:rsid w:val="0005671B"/>
    <w:rsid w:val="00057117"/>
    <w:rsid w:val="0005753F"/>
    <w:rsid w:val="00057709"/>
    <w:rsid w:val="00057725"/>
    <w:rsid w:val="000602A7"/>
    <w:rsid w:val="0006044A"/>
    <w:rsid w:val="00060857"/>
    <w:rsid w:val="0006095F"/>
    <w:rsid w:val="00060987"/>
    <w:rsid w:val="00060C9D"/>
    <w:rsid w:val="000616E7"/>
    <w:rsid w:val="000619E7"/>
    <w:rsid w:val="0006286E"/>
    <w:rsid w:val="00062FD3"/>
    <w:rsid w:val="00063132"/>
    <w:rsid w:val="00064110"/>
    <w:rsid w:val="00064347"/>
    <w:rsid w:val="000646CD"/>
    <w:rsid w:val="0006487E"/>
    <w:rsid w:val="00064E99"/>
    <w:rsid w:val="0006552C"/>
    <w:rsid w:val="00065C4D"/>
    <w:rsid w:val="00065E1A"/>
    <w:rsid w:val="00066457"/>
    <w:rsid w:val="0006647B"/>
    <w:rsid w:val="000664E0"/>
    <w:rsid w:val="0006670B"/>
    <w:rsid w:val="00066778"/>
    <w:rsid w:val="00066CC6"/>
    <w:rsid w:val="00067201"/>
    <w:rsid w:val="000672E3"/>
    <w:rsid w:val="0006744D"/>
    <w:rsid w:val="00067F59"/>
    <w:rsid w:val="000716C1"/>
    <w:rsid w:val="00071926"/>
    <w:rsid w:val="00071A9A"/>
    <w:rsid w:val="0007233E"/>
    <w:rsid w:val="000726EA"/>
    <w:rsid w:val="00072989"/>
    <w:rsid w:val="000736E2"/>
    <w:rsid w:val="000742E9"/>
    <w:rsid w:val="00074D88"/>
    <w:rsid w:val="00074DA6"/>
    <w:rsid w:val="00075C8D"/>
    <w:rsid w:val="00075C94"/>
    <w:rsid w:val="00075F85"/>
    <w:rsid w:val="000768E5"/>
    <w:rsid w:val="00076BA0"/>
    <w:rsid w:val="00077E5F"/>
    <w:rsid w:val="00077EF2"/>
    <w:rsid w:val="0008036A"/>
    <w:rsid w:val="0008069D"/>
    <w:rsid w:val="000807FD"/>
    <w:rsid w:val="000809FD"/>
    <w:rsid w:val="00081AE6"/>
    <w:rsid w:val="0008253C"/>
    <w:rsid w:val="00082F71"/>
    <w:rsid w:val="0008341C"/>
    <w:rsid w:val="0008455D"/>
    <w:rsid w:val="0008536C"/>
    <w:rsid w:val="00085571"/>
    <w:rsid w:val="000855EB"/>
    <w:rsid w:val="000857DE"/>
    <w:rsid w:val="00085B52"/>
    <w:rsid w:val="00086676"/>
    <w:rsid w:val="000866F2"/>
    <w:rsid w:val="00086E0A"/>
    <w:rsid w:val="000878DB"/>
    <w:rsid w:val="00087D2C"/>
    <w:rsid w:val="00087EB6"/>
    <w:rsid w:val="0009009F"/>
    <w:rsid w:val="00090DB1"/>
    <w:rsid w:val="00091029"/>
    <w:rsid w:val="00091557"/>
    <w:rsid w:val="00092212"/>
    <w:rsid w:val="000924C1"/>
    <w:rsid w:val="000924F0"/>
    <w:rsid w:val="00092FEE"/>
    <w:rsid w:val="00093474"/>
    <w:rsid w:val="00094A16"/>
    <w:rsid w:val="00094D53"/>
    <w:rsid w:val="00094F5C"/>
    <w:rsid w:val="0009510F"/>
    <w:rsid w:val="0009532E"/>
    <w:rsid w:val="0009539E"/>
    <w:rsid w:val="000957B8"/>
    <w:rsid w:val="000968C1"/>
    <w:rsid w:val="00096DBA"/>
    <w:rsid w:val="00097273"/>
    <w:rsid w:val="000973B9"/>
    <w:rsid w:val="000974FE"/>
    <w:rsid w:val="00097E7A"/>
    <w:rsid w:val="000A033C"/>
    <w:rsid w:val="000A18ED"/>
    <w:rsid w:val="000A1ACB"/>
    <w:rsid w:val="000A1B7B"/>
    <w:rsid w:val="000A2E16"/>
    <w:rsid w:val="000A2FA4"/>
    <w:rsid w:val="000A31C9"/>
    <w:rsid w:val="000A3718"/>
    <w:rsid w:val="000A3990"/>
    <w:rsid w:val="000A3AC5"/>
    <w:rsid w:val="000A4136"/>
    <w:rsid w:val="000A4455"/>
    <w:rsid w:val="000A4526"/>
    <w:rsid w:val="000A459E"/>
    <w:rsid w:val="000A4D7E"/>
    <w:rsid w:val="000A53E1"/>
    <w:rsid w:val="000A56F2"/>
    <w:rsid w:val="000A5ABB"/>
    <w:rsid w:val="000A5E59"/>
    <w:rsid w:val="000A5FF8"/>
    <w:rsid w:val="000A6200"/>
    <w:rsid w:val="000A65F0"/>
    <w:rsid w:val="000A66F4"/>
    <w:rsid w:val="000A6D55"/>
    <w:rsid w:val="000A7146"/>
    <w:rsid w:val="000A7BC0"/>
    <w:rsid w:val="000A7BF5"/>
    <w:rsid w:val="000A7C47"/>
    <w:rsid w:val="000A7C51"/>
    <w:rsid w:val="000A7CD3"/>
    <w:rsid w:val="000A7D7D"/>
    <w:rsid w:val="000A7DBE"/>
    <w:rsid w:val="000B0A42"/>
    <w:rsid w:val="000B1F30"/>
    <w:rsid w:val="000B1FD4"/>
    <w:rsid w:val="000B2719"/>
    <w:rsid w:val="000B3642"/>
    <w:rsid w:val="000B3654"/>
    <w:rsid w:val="000B3A8F"/>
    <w:rsid w:val="000B3CA1"/>
    <w:rsid w:val="000B3D86"/>
    <w:rsid w:val="000B3ECD"/>
    <w:rsid w:val="000B4521"/>
    <w:rsid w:val="000B466B"/>
    <w:rsid w:val="000B47D0"/>
    <w:rsid w:val="000B4AB9"/>
    <w:rsid w:val="000B5070"/>
    <w:rsid w:val="000B58C3"/>
    <w:rsid w:val="000B61E9"/>
    <w:rsid w:val="000B6617"/>
    <w:rsid w:val="000B6C25"/>
    <w:rsid w:val="000B754E"/>
    <w:rsid w:val="000B78A3"/>
    <w:rsid w:val="000C0EC5"/>
    <w:rsid w:val="000C165A"/>
    <w:rsid w:val="000C1C9E"/>
    <w:rsid w:val="000C1F36"/>
    <w:rsid w:val="000C2622"/>
    <w:rsid w:val="000C2E19"/>
    <w:rsid w:val="000C30D4"/>
    <w:rsid w:val="000C368F"/>
    <w:rsid w:val="000C38B0"/>
    <w:rsid w:val="000C3B75"/>
    <w:rsid w:val="000C4730"/>
    <w:rsid w:val="000C4CE6"/>
    <w:rsid w:val="000C52A5"/>
    <w:rsid w:val="000C581A"/>
    <w:rsid w:val="000C5AE3"/>
    <w:rsid w:val="000C5FC7"/>
    <w:rsid w:val="000C6730"/>
    <w:rsid w:val="000C695F"/>
    <w:rsid w:val="000C77DF"/>
    <w:rsid w:val="000C7A2D"/>
    <w:rsid w:val="000D0697"/>
    <w:rsid w:val="000D0D07"/>
    <w:rsid w:val="000D0D79"/>
    <w:rsid w:val="000D18A0"/>
    <w:rsid w:val="000D1DCE"/>
    <w:rsid w:val="000D2287"/>
    <w:rsid w:val="000D22BD"/>
    <w:rsid w:val="000D235B"/>
    <w:rsid w:val="000D27A0"/>
    <w:rsid w:val="000D297C"/>
    <w:rsid w:val="000D31AB"/>
    <w:rsid w:val="000D3BAA"/>
    <w:rsid w:val="000D445E"/>
    <w:rsid w:val="000D44B6"/>
    <w:rsid w:val="000D45E9"/>
    <w:rsid w:val="000D46F8"/>
    <w:rsid w:val="000D4797"/>
    <w:rsid w:val="000D5127"/>
    <w:rsid w:val="000D58A2"/>
    <w:rsid w:val="000D59FA"/>
    <w:rsid w:val="000D5AC9"/>
    <w:rsid w:val="000D5E8A"/>
    <w:rsid w:val="000D6C31"/>
    <w:rsid w:val="000D6CFF"/>
    <w:rsid w:val="000D7237"/>
    <w:rsid w:val="000D77AC"/>
    <w:rsid w:val="000E04C0"/>
    <w:rsid w:val="000E0527"/>
    <w:rsid w:val="000E0C22"/>
    <w:rsid w:val="000E1517"/>
    <w:rsid w:val="000E1B49"/>
    <w:rsid w:val="000E1E88"/>
    <w:rsid w:val="000E1E92"/>
    <w:rsid w:val="000E2575"/>
    <w:rsid w:val="000E358B"/>
    <w:rsid w:val="000E3911"/>
    <w:rsid w:val="000E3F75"/>
    <w:rsid w:val="000E4E5A"/>
    <w:rsid w:val="000E552E"/>
    <w:rsid w:val="000E57EA"/>
    <w:rsid w:val="000E5A91"/>
    <w:rsid w:val="000E5A96"/>
    <w:rsid w:val="000E5F70"/>
    <w:rsid w:val="000E6ED2"/>
    <w:rsid w:val="000E73B2"/>
    <w:rsid w:val="000E7B83"/>
    <w:rsid w:val="000E7C17"/>
    <w:rsid w:val="000E7C68"/>
    <w:rsid w:val="000E7F52"/>
    <w:rsid w:val="000E7FF9"/>
    <w:rsid w:val="000F06D6"/>
    <w:rsid w:val="000F0EB1"/>
    <w:rsid w:val="000F1106"/>
    <w:rsid w:val="000F1899"/>
    <w:rsid w:val="000F199E"/>
    <w:rsid w:val="000F210C"/>
    <w:rsid w:val="000F32DC"/>
    <w:rsid w:val="000F3A44"/>
    <w:rsid w:val="000F3BE9"/>
    <w:rsid w:val="000F3F6C"/>
    <w:rsid w:val="000F41BE"/>
    <w:rsid w:val="000F448D"/>
    <w:rsid w:val="000F472E"/>
    <w:rsid w:val="000F49BB"/>
    <w:rsid w:val="000F4AC8"/>
    <w:rsid w:val="000F4B88"/>
    <w:rsid w:val="000F4F61"/>
    <w:rsid w:val="000F57F8"/>
    <w:rsid w:val="000F595A"/>
    <w:rsid w:val="000F6217"/>
    <w:rsid w:val="000F64D6"/>
    <w:rsid w:val="000F6D16"/>
    <w:rsid w:val="000F6DF3"/>
    <w:rsid w:val="000F7AB2"/>
    <w:rsid w:val="000F7E30"/>
    <w:rsid w:val="000F7EEA"/>
    <w:rsid w:val="0010011F"/>
    <w:rsid w:val="001005FF"/>
    <w:rsid w:val="00100A2E"/>
    <w:rsid w:val="001019C1"/>
    <w:rsid w:val="001019C4"/>
    <w:rsid w:val="00102406"/>
    <w:rsid w:val="00102D06"/>
    <w:rsid w:val="00103499"/>
    <w:rsid w:val="001034BB"/>
    <w:rsid w:val="0010400F"/>
    <w:rsid w:val="001049E3"/>
    <w:rsid w:val="00105D56"/>
    <w:rsid w:val="00105E0C"/>
    <w:rsid w:val="0010602C"/>
    <w:rsid w:val="00106173"/>
    <w:rsid w:val="001062CD"/>
    <w:rsid w:val="001062FB"/>
    <w:rsid w:val="001063E6"/>
    <w:rsid w:val="001068D3"/>
    <w:rsid w:val="00106989"/>
    <w:rsid w:val="00106A58"/>
    <w:rsid w:val="00106AD3"/>
    <w:rsid w:val="00106E1B"/>
    <w:rsid w:val="001071FB"/>
    <w:rsid w:val="00107204"/>
    <w:rsid w:val="00107645"/>
    <w:rsid w:val="001078B6"/>
    <w:rsid w:val="0011007E"/>
    <w:rsid w:val="001101E8"/>
    <w:rsid w:val="00110AA9"/>
    <w:rsid w:val="00110E2B"/>
    <w:rsid w:val="00110FC6"/>
    <w:rsid w:val="00111551"/>
    <w:rsid w:val="001119F7"/>
    <w:rsid w:val="00111C37"/>
    <w:rsid w:val="00112322"/>
    <w:rsid w:val="001124E9"/>
    <w:rsid w:val="00112875"/>
    <w:rsid w:val="001128CD"/>
    <w:rsid w:val="0011353C"/>
    <w:rsid w:val="001135CA"/>
    <w:rsid w:val="00113879"/>
    <w:rsid w:val="001138BA"/>
    <w:rsid w:val="00113906"/>
    <w:rsid w:val="00113B96"/>
    <w:rsid w:val="00113C90"/>
    <w:rsid w:val="00113CF4"/>
    <w:rsid w:val="00113E24"/>
    <w:rsid w:val="00113F76"/>
    <w:rsid w:val="0011424B"/>
    <w:rsid w:val="00114C5B"/>
    <w:rsid w:val="00114F99"/>
    <w:rsid w:val="001153EA"/>
    <w:rsid w:val="00115643"/>
    <w:rsid w:val="00115CEC"/>
    <w:rsid w:val="00115E03"/>
    <w:rsid w:val="0011611B"/>
    <w:rsid w:val="00116765"/>
    <w:rsid w:val="001173D0"/>
    <w:rsid w:val="00117530"/>
    <w:rsid w:val="001179CE"/>
    <w:rsid w:val="00120AD7"/>
    <w:rsid w:val="00120BAE"/>
    <w:rsid w:val="001219F5"/>
    <w:rsid w:val="00121A20"/>
    <w:rsid w:val="00122F1C"/>
    <w:rsid w:val="0012348A"/>
    <w:rsid w:val="0012377F"/>
    <w:rsid w:val="0012394E"/>
    <w:rsid w:val="00124314"/>
    <w:rsid w:val="00124486"/>
    <w:rsid w:val="00124544"/>
    <w:rsid w:val="0012549E"/>
    <w:rsid w:val="0012587D"/>
    <w:rsid w:val="00125A77"/>
    <w:rsid w:val="00125C09"/>
    <w:rsid w:val="00126059"/>
    <w:rsid w:val="00126702"/>
    <w:rsid w:val="00126758"/>
    <w:rsid w:val="00126B4A"/>
    <w:rsid w:val="00127020"/>
    <w:rsid w:val="00127763"/>
    <w:rsid w:val="0012785E"/>
    <w:rsid w:val="0013046A"/>
    <w:rsid w:val="00130EDA"/>
    <w:rsid w:val="001314E4"/>
    <w:rsid w:val="0013198A"/>
    <w:rsid w:val="00131BA2"/>
    <w:rsid w:val="00131E82"/>
    <w:rsid w:val="00132581"/>
    <w:rsid w:val="00132971"/>
    <w:rsid w:val="00132AE7"/>
    <w:rsid w:val="00132FD0"/>
    <w:rsid w:val="00134486"/>
    <w:rsid w:val="001344C0"/>
    <w:rsid w:val="001346FA"/>
    <w:rsid w:val="001347CB"/>
    <w:rsid w:val="00134991"/>
    <w:rsid w:val="00135252"/>
    <w:rsid w:val="00135697"/>
    <w:rsid w:val="001356E1"/>
    <w:rsid w:val="00135DF2"/>
    <w:rsid w:val="0013662A"/>
    <w:rsid w:val="001367D1"/>
    <w:rsid w:val="001369D3"/>
    <w:rsid w:val="00136D3D"/>
    <w:rsid w:val="00137152"/>
    <w:rsid w:val="00137878"/>
    <w:rsid w:val="00137AB5"/>
    <w:rsid w:val="00137F0B"/>
    <w:rsid w:val="00140805"/>
    <w:rsid w:val="00140B33"/>
    <w:rsid w:val="001414B6"/>
    <w:rsid w:val="001425BA"/>
    <w:rsid w:val="00142AD8"/>
    <w:rsid w:val="00142EF8"/>
    <w:rsid w:val="00143B37"/>
    <w:rsid w:val="00143F0F"/>
    <w:rsid w:val="001440BC"/>
    <w:rsid w:val="00144909"/>
    <w:rsid w:val="00144F33"/>
    <w:rsid w:val="00145E7E"/>
    <w:rsid w:val="001464FD"/>
    <w:rsid w:val="00146542"/>
    <w:rsid w:val="0014683C"/>
    <w:rsid w:val="00146855"/>
    <w:rsid w:val="00146C67"/>
    <w:rsid w:val="0014717C"/>
    <w:rsid w:val="001473F0"/>
    <w:rsid w:val="00147630"/>
    <w:rsid w:val="0014789A"/>
    <w:rsid w:val="001500DB"/>
    <w:rsid w:val="00151065"/>
    <w:rsid w:val="001511E6"/>
    <w:rsid w:val="0015133E"/>
    <w:rsid w:val="00151692"/>
    <w:rsid w:val="0015191D"/>
    <w:rsid w:val="00151E23"/>
    <w:rsid w:val="00151F7A"/>
    <w:rsid w:val="001520DA"/>
    <w:rsid w:val="00152180"/>
    <w:rsid w:val="001526E0"/>
    <w:rsid w:val="001527E8"/>
    <w:rsid w:val="00152EB9"/>
    <w:rsid w:val="0015321F"/>
    <w:rsid w:val="001538E7"/>
    <w:rsid w:val="00153D2F"/>
    <w:rsid w:val="00154A96"/>
    <w:rsid w:val="001551B5"/>
    <w:rsid w:val="00155CA0"/>
    <w:rsid w:val="001568BB"/>
    <w:rsid w:val="00156C79"/>
    <w:rsid w:val="00156D0A"/>
    <w:rsid w:val="00156D54"/>
    <w:rsid w:val="001608F0"/>
    <w:rsid w:val="0016096C"/>
    <w:rsid w:val="001625C8"/>
    <w:rsid w:val="00162782"/>
    <w:rsid w:val="00163435"/>
    <w:rsid w:val="0016386F"/>
    <w:rsid w:val="00163A3C"/>
    <w:rsid w:val="0016480C"/>
    <w:rsid w:val="00164BE8"/>
    <w:rsid w:val="001655FD"/>
    <w:rsid w:val="0016585C"/>
    <w:rsid w:val="001658DE"/>
    <w:rsid w:val="001659C1"/>
    <w:rsid w:val="001663A1"/>
    <w:rsid w:val="00166E7B"/>
    <w:rsid w:val="001670EE"/>
    <w:rsid w:val="00167C2A"/>
    <w:rsid w:val="0017011C"/>
    <w:rsid w:val="0017053E"/>
    <w:rsid w:val="00170DEC"/>
    <w:rsid w:val="00171C7B"/>
    <w:rsid w:val="00171DB9"/>
    <w:rsid w:val="001720A7"/>
    <w:rsid w:val="00172B0A"/>
    <w:rsid w:val="00173A8E"/>
    <w:rsid w:val="00174F53"/>
    <w:rsid w:val="0017502C"/>
    <w:rsid w:val="0017568F"/>
    <w:rsid w:val="0017576E"/>
    <w:rsid w:val="00175C70"/>
    <w:rsid w:val="00176B3F"/>
    <w:rsid w:val="001773DF"/>
    <w:rsid w:val="0017798E"/>
    <w:rsid w:val="0018143F"/>
    <w:rsid w:val="00181951"/>
    <w:rsid w:val="00181AB6"/>
    <w:rsid w:val="00181B7B"/>
    <w:rsid w:val="00181FF8"/>
    <w:rsid w:val="001822D4"/>
    <w:rsid w:val="001837F0"/>
    <w:rsid w:val="00183D18"/>
    <w:rsid w:val="00184031"/>
    <w:rsid w:val="0018471E"/>
    <w:rsid w:val="00184B86"/>
    <w:rsid w:val="00184FB9"/>
    <w:rsid w:val="001853F9"/>
    <w:rsid w:val="00185ED1"/>
    <w:rsid w:val="00186BCD"/>
    <w:rsid w:val="00187054"/>
    <w:rsid w:val="00187E68"/>
    <w:rsid w:val="00187F00"/>
    <w:rsid w:val="00187FCD"/>
    <w:rsid w:val="00190107"/>
    <w:rsid w:val="0019077B"/>
    <w:rsid w:val="00190AC1"/>
    <w:rsid w:val="00190D8A"/>
    <w:rsid w:val="001913C3"/>
    <w:rsid w:val="001928CA"/>
    <w:rsid w:val="00192FB7"/>
    <w:rsid w:val="00193413"/>
    <w:rsid w:val="0019341A"/>
    <w:rsid w:val="001949E1"/>
    <w:rsid w:val="00195366"/>
    <w:rsid w:val="001957A1"/>
    <w:rsid w:val="00196155"/>
    <w:rsid w:val="0019719E"/>
    <w:rsid w:val="0019791C"/>
    <w:rsid w:val="00197AE0"/>
    <w:rsid w:val="00197B06"/>
    <w:rsid w:val="00197DF9"/>
    <w:rsid w:val="00197E33"/>
    <w:rsid w:val="00197F36"/>
    <w:rsid w:val="001A0062"/>
    <w:rsid w:val="001A00DC"/>
    <w:rsid w:val="001A059E"/>
    <w:rsid w:val="001A12D2"/>
    <w:rsid w:val="001A1987"/>
    <w:rsid w:val="001A2564"/>
    <w:rsid w:val="001A2CBD"/>
    <w:rsid w:val="001A2DCA"/>
    <w:rsid w:val="001A34D9"/>
    <w:rsid w:val="001A35C8"/>
    <w:rsid w:val="001A3F06"/>
    <w:rsid w:val="001A469C"/>
    <w:rsid w:val="001A4EC3"/>
    <w:rsid w:val="001A54A9"/>
    <w:rsid w:val="001A57B3"/>
    <w:rsid w:val="001A5A70"/>
    <w:rsid w:val="001A6173"/>
    <w:rsid w:val="001A6847"/>
    <w:rsid w:val="001A6894"/>
    <w:rsid w:val="001A6B9A"/>
    <w:rsid w:val="001A6CBA"/>
    <w:rsid w:val="001A7FF3"/>
    <w:rsid w:val="001B09E3"/>
    <w:rsid w:val="001B0D97"/>
    <w:rsid w:val="001B0FAA"/>
    <w:rsid w:val="001B153F"/>
    <w:rsid w:val="001B23E7"/>
    <w:rsid w:val="001B314B"/>
    <w:rsid w:val="001B42A6"/>
    <w:rsid w:val="001B44E5"/>
    <w:rsid w:val="001B4CFD"/>
    <w:rsid w:val="001B4DC3"/>
    <w:rsid w:val="001B5A5D"/>
    <w:rsid w:val="001B655A"/>
    <w:rsid w:val="001B676E"/>
    <w:rsid w:val="001B6A5A"/>
    <w:rsid w:val="001B7D4E"/>
    <w:rsid w:val="001C0051"/>
    <w:rsid w:val="001C099E"/>
    <w:rsid w:val="001C09B9"/>
    <w:rsid w:val="001C1CA5"/>
    <w:rsid w:val="001C1CE5"/>
    <w:rsid w:val="001C1E66"/>
    <w:rsid w:val="001C2560"/>
    <w:rsid w:val="001C2B63"/>
    <w:rsid w:val="001C2D38"/>
    <w:rsid w:val="001C353E"/>
    <w:rsid w:val="001C3CB5"/>
    <w:rsid w:val="001C3D2A"/>
    <w:rsid w:val="001C406F"/>
    <w:rsid w:val="001C44D6"/>
    <w:rsid w:val="001C4650"/>
    <w:rsid w:val="001C477F"/>
    <w:rsid w:val="001C4955"/>
    <w:rsid w:val="001C50F3"/>
    <w:rsid w:val="001C51D8"/>
    <w:rsid w:val="001C5621"/>
    <w:rsid w:val="001C5ABF"/>
    <w:rsid w:val="001C5B05"/>
    <w:rsid w:val="001C643D"/>
    <w:rsid w:val="001C6D95"/>
    <w:rsid w:val="001C70C3"/>
    <w:rsid w:val="001C77C3"/>
    <w:rsid w:val="001C78F2"/>
    <w:rsid w:val="001C7A34"/>
    <w:rsid w:val="001C7A65"/>
    <w:rsid w:val="001D0724"/>
    <w:rsid w:val="001D0FF3"/>
    <w:rsid w:val="001D1A49"/>
    <w:rsid w:val="001D1BC8"/>
    <w:rsid w:val="001D1F01"/>
    <w:rsid w:val="001D29B4"/>
    <w:rsid w:val="001D3ED6"/>
    <w:rsid w:val="001D40AD"/>
    <w:rsid w:val="001D4EDE"/>
    <w:rsid w:val="001D51BA"/>
    <w:rsid w:val="001D53E7"/>
    <w:rsid w:val="001D5D70"/>
    <w:rsid w:val="001D5F15"/>
    <w:rsid w:val="001D605F"/>
    <w:rsid w:val="001D6342"/>
    <w:rsid w:val="001D6AFC"/>
    <w:rsid w:val="001D6D53"/>
    <w:rsid w:val="001D6F50"/>
    <w:rsid w:val="001D7324"/>
    <w:rsid w:val="001D7E8A"/>
    <w:rsid w:val="001E084D"/>
    <w:rsid w:val="001E0C0E"/>
    <w:rsid w:val="001E122F"/>
    <w:rsid w:val="001E13E6"/>
    <w:rsid w:val="001E1D74"/>
    <w:rsid w:val="001E1E1A"/>
    <w:rsid w:val="001E3830"/>
    <w:rsid w:val="001E3E5D"/>
    <w:rsid w:val="001E4DE4"/>
    <w:rsid w:val="001E541E"/>
    <w:rsid w:val="001E58E2"/>
    <w:rsid w:val="001E6143"/>
    <w:rsid w:val="001E6400"/>
    <w:rsid w:val="001E6463"/>
    <w:rsid w:val="001E678C"/>
    <w:rsid w:val="001E725E"/>
    <w:rsid w:val="001E7486"/>
    <w:rsid w:val="001E7664"/>
    <w:rsid w:val="001E7AED"/>
    <w:rsid w:val="001F0439"/>
    <w:rsid w:val="001F091D"/>
    <w:rsid w:val="001F1021"/>
    <w:rsid w:val="001F13D7"/>
    <w:rsid w:val="001F165D"/>
    <w:rsid w:val="001F2258"/>
    <w:rsid w:val="001F3916"/>
    <w:rsid w:val="001F4288"/>
    <w:rsid w:val="001F44A6"/>
    <w:rsid w:val="001F46D4"/>
    <w:rsid w:val="001F4F9A"/>
    <w:rsid w:val="001F524E"/>
    <w:rsid w:val="001F52CC"/>
    <w:rsid w:val="001F54C5"/>
    <w:rsid w:val="001F5562"/>
    <w:rsid w:val="001F5FEF"/>
    <w:rsid w:val="001F662C"/>
    <w:rsid w:val="001F7074"/>
    <w:rsid w:val="001F7183"/>
    <w:rsid w:val="001F742A"/>
    <w:rsid w:val="001F77C4"/>
    <w:rsid w:val="001F7D5B"/>
    <w:rsid w:val="002001A2"/>
    <w:rsid w:val="00200490"/>
    <w:rsid w:val="00200557"/>
    <w:rsid w:val="0020055E"/>
    <w:rsid w:val="002005E6"/>
    <w:rsid w:val="00201A87"/>
    <w:rsid w:val="00201AAB"/>
    <w:rsid w:val="00201C3E"/>
    <w:rsid w:val="00201F03"/>
    <w:rsid w:val="00201F3A"/>
    <w:rsid w:val="00202016"/>
    <w:rsid w:val="0020308F"/>
    <w:rsid w:val="00203F0E"/>
    <w:rsid w:val="00203F96"/>
    <w:rsid w:val="0020421F"/>
    <w:rsid w:val="00205283"/>
    <w:rsid w:val="00205551"/>
    <w:rsid w:val="00205D8D"/>
    <w:rsid w:val="00205FC4"/>
    <w:rsid w:val="002069B2"/>
    <w:rsid w:val="00206AB7"/>
    <w:rsid w:val="002071D5"/>
    <w:rsid w:val="00207FA3"/>
    <w:rsid w:val="0021199F"/>
    <w:rsid w:val="00211F7F"/>
    <w:rsid w:val="00211F89"/>
    <w:rsid w:val="00213BF5"/>
    <w:rsid w:val="00213CAA"/>
    <w:rsid w:val="0021423A"/>
    <w:rsid w:val="002142AF"/>
    <w:rsid w:val="00214970"/>
    <w:rsid w:val="00214B0E"/>
    <w:rsid w:val="00214D9B"/>
    <w:rsid w:val="00214DA8"/>
    <w:rsid w:val="002153F1"/>
    <w:rsid w:val="00215423"/>
    <w:rsid w:val="002158FA"/>
    <w:rsid w:val="002159FD"/>
    <w:rsid w:val="00216057"/>
    <w:rsid w:val="00216126"/>
    <w:rsid w:val="002162F6"/>
    <w:rsid w:val="0021695E"/>
    <w:rsid w:val="0021785C"/>
    <w:rsid w:val="00217A6B"/>
    <w:rsid w:val="00217F0E"/>
    <w:rsid w:val="00220600"/>
    <w:rsid w:val="0022079C"/>
    <w:rsid w:val="00220948"/>
    <w:rsid w:val="00220983"/>
    <w:rsid w:val="00220F5C"/>
    <w:rsid w:val="002210D9"/>
    <w:rsid w:val="00221133"/>
    <w:rsid w:val="00221739"/>
    <w:rsid w:val="002217FC"/>
    <w:rsid w:val="00221E74"/>
    <w:rsid w:val="002222A9"/>
    <w:rsid w:val="002224DB"/>
    <w:rsid w:val="0022275D"/>
    <w:rsid w:val="00222A78"/>
    <w:rsid w:val="00223253"/>
    <w:rsid w:val="00223C52"/>
    <w:rsid w:val="00223FCB"/>
    <w:rsid w:val="00224324"/>
    <w:rsid w:val="002252C3"/>
    <w:rsid w:val="00225905"/>
    <w:rsid w:val="00225BFE"/>
    <w:rsid w:val="00225C54"/>
    <w:rsid w:val="00225C93"/>
    <w:rsid w:val="002264EB"/>
    <w:rsid w:val="00226880"/>
    <w:rsid w:val="00226AB2"/>
    <w:rsid w:val="002273A7"/>
    <w:rsid w:val="0022766D"/>
    <w:rsid w:val="00227969"/>
    <w:rsid w:val="00227E41"/>
    <w:rsid w:val="002300AF"/>
    <w:rsid w:val="00230294"/>
    <w:rsid w:val="00230765"/>
    <w:rsid w:val="00230A00"/>
    <w:rsid w:val="00230D18"/>
    <w:rsid w:val="002319E4"/>
    <w:rsid w:val="00232152"/>
    <w:rsid w:val="00232F7F"/>
    <w:rsid w:val="0023313B"/>
    <w:rsid w:val="00233D63"/>
    <w:rsid w:val="002350D0"/>
    <w:rsid w:val="00235632"/>
    <w:rsid w:val="002356BD"/>
    <w:rsid w:val="00235872"/>
    <w:rsid w:val="00235AB0"/>
    <w:rsid w:val="00236C3C"/>
    <w:rsid w:val="00237457"/>
    <w:rsid w:val="002374CE"/>
    <w:rsid w:val="00237567"/>
    <w:rsid w:val="00237F7D"/>
    <w:rsid w:val="0024010D"/>
    <w:rsid w:val="002406B0"/>
    <w:rsid w:val="0024087E"/>
    <w:rsid w:val="00240AB6"/>
    <w:rsid w:val="00240E62"/>
    <w:rsid w:val="00240EBE"/>
    <w:rsid w:val="00241559"/>
    <w:rsid w:val="00241A06"/>
    <w:rsid w:val="002420E9"/>
    <w:rsid w:val="002435B3"/>
    <w:rsid w:val="002439F4"/>
    <w:rsid w:val="00243C1B"/>
    <w:rsid w:val="00244324"/>
    <w:rsid w:val="0024475A"/>
    <w:rsid w:val="00244BB7"/>
    <w:rsid w:val="002451C1"/>
    <w:rsid w:val="002453B5"/>
    <w:rsid w:val="002456B8"/>
    <w:rsid w:val="00245701"/>
    <w:rsid w:val="002457E8"/>
    <w:rsid w:val="0024588D"/>
    <w:rsid w:val="002458EB"/>
    <w:rsid w:val="0024618D"/>
    <w:rsid w:val="002468C3"/>
    <w:rsid w:val="00246E7F"/>
    <w:rsid w:val="00247579"/>
    <w:rsid w:val="002500C8"/>
    <w:rsid w:val="00250C35"/>
    <w:rsid w:val="002517C9"/>
    <w:rsid w:val="00252C3D"/>
    <w:rsid w:val="00252E9E"/>
    <w:rsid w:val="00252EC7"/>
    <w:rsid w:val="00252F6B"/>
    <w:rsid w:val="002545A3"/>
    <w:rsid w:val="00254B31"/>
    <w:rsid w:val="00255029"/>
    <w:rsid w:val="00255960"/>
    <w:rsid w:val="00255D34"/>
    <w:rsid w:val="002564FE"/>
    <w:rsid w:val="00256CA1"/>
    <w:rsid w:val="00256CC7"/>
    <w:rsid w:val="00257543"/>
    <w:rsid w:val="002603FB"/>
    <w:rsid w:val="002606F6"/>
    <w:rsid w:val="002608DC"/>
    <w:rsid w:val="00260B69"/>
    <w:rsid w:val="00261685"/>
    <w:rsid w:val="002617E7"/>
    <w:rsid w:val="002627A3"/>
    <w:rsid w:val="00262FDD"/>
    <w:rsid w:val="00264228"/>
    <w:rsid w:val="00264334"/>
    <w:rsid w:val="002643BF"/>
    <w:rsid w:val="0026473E"/>
    <w:rsid w:val="00264C98"/>
    <w:rsid w:val="00265419"/>
    <w:rsid w:val="00265C54"/>
    <w:rsid w:val="00265DEF"/>
    <w:rsid w:val="00266214"/>
    <w:rsid w:val="002662A3"/>
    <w:rsid w:val="00266433"/>
    <w:rsid w:val="002664DE"/>
    <w:rsid w:val="00266A08"/>
    <w:rsid w:val="00267619"/>
    <w:rsid w:val="00267C83"/>
    <w:rsid w:val="002702FB"/>
    <w:rsid w:val="0027144F"/>
    <w:rsid w:val="0027148B"/>
    <w:rsid w:val="00271496"/>
    <w:rsid w:val="00271813"/>
    <w:rsid w:val="00271F3A"/>
    <w:rsid w:val="00272350"/>
    <w:rsid w:val="00272B86"/>
    <w:rsid w:val="00272C50"/>
    <w:rsid w:val="00272EB9"/>
    <w:rsid w:val="0027308B"/>
    <w:rsid w:val="00273278"/>
    <w:rsid w:val="00273530"/>
    <w:rsid w:val="0027353B"/>
    <w:rsid w:val="002737F4"/>
    <w:rsid w:val="002739CE"/>
    <w:rsid w:val="00274044"/>
    <w:rsid w:val="00275245"/>
    <w:rsid w:val="00275C15"/>
    <w:rsid w:val="002762EF"/>
    <w:rsid w:val="002764F1"/>
    <w:rsid w:val="002765E6"/>
    <w:rsid w:val="00276683"/>
    <w:rsid w:val="002768D8"/>
    <w:rsid w:val="00276E4B"/>
    <w:rsid w:val="00276FC8"/>
    <w:rsid w:val="002772DB"/>
    <w:rsid w:val="0028018F"/>
    <w:rsid w:val="002804B1"/>
    <w:rsid w:val="00280573"/>
    <w:rsid w:val="002805F5"/>
    <w:rsid w:val="00280751"/>
    <w:rsid w:val="00280857"/>
    <w:rsid w:val="002808C5"/>
    <w:rsid w:val="0028154C"/>
    <w:rsid w:val="00281693"/>
    <w:rsid w:val="002816A6"/>
    <w:rsid w:val="00281C29"/>
    <w:rsid w:val="00281F9D"/>
    <w:rsid w:val="0028280A"/>
    <w:rsid w:val="002828A3"/>
    <w:rsid w:val="0028371D"/>
    <w:rsid w:val="00283B89"/>
    <w:rsid w:val="00284236"/>
    <w:rsid w:val="00284256"/>
    <w:rsid w:val="00284332"/>
    <w:rsid w:val="00284539"/>
    <w:rsid w:val="00284CD5"/>
    <w:rsid w:val="00285087"/>
    <w:rsid w:val="002851A9"/>
    <w:rsid w:val="002858B4"/>
    <w:rsid w:val="00285BB7"/>
    <w:rsid w:val="00286159"/>
    <w:rsid w:val="002861B7"/>
    <w:rsid w:val="00286ACD"/>
    <w:rsid w:val="00286BF2"/>
    <w:rsid w:val="002871FF"/>
    <w:rsid w:val="00287838"/>
    <w:rsid w:val="00287F92"/>
    <w:rsid w:val="00290288"/>
    <w:rsid w:val="0029050C"/>
    <w:rsid w:val="002907B5"/>
    <w:rsid w:val="00291192"/>
    <w:rsid w:val="00291228"/>
    <w:rsid w:val="00291FDF"/>
    <w:rsid w:val="0029208B"/>
    <w:rsid w:val="002929D1"/>
    <w:rsid w:val="00292B09"/>
    <w:rsid w:val="00292B72"/>
    <w:rsid w:val="00292EB7"/>
    <w:rsid w:val="00293F4C"/>
    <w:rsid w:val="0029411E"/>
    <w:rsid w:val="002945D7"/>
    <w:rsid w:val="00294F67"/>
    <w:rsid w:val="00295034"/>
    <w:rsid w:val="00295294"/>
    <w:rsid w:val="00295A2D"/>
    <w:rsid w:val="002960A4"/>
    <w:rsid w:val="00296227"/>
    <w:rsid w:val="00296D16"/>
    <w:rsid w:val="00296F44"/>
    <w:rsid w:val="00297070"/>
    <w:rsid w:val="00297594"/>
    <w:rsid w:val="0029777D"/>
    <w:rsid w:val="00297D7F"/>
    <w:rsid w:val="002A039D"/>
    <w:rsid w:val="002A054D"/>
    <w:rsid w:val="002A055E"/>
    <w:rsid w:val="002A09C3"/>
    <w:rsid w:val="002A1D4E"/>
    <w:rsid w:val="002A2869"/>
    <w:rsid w:val="002A28DF"/>
    <w:rsid w:val="002A3441"/>
    <w:rsid w:val="002A34ED"/>
    <w:rsid w:val="002A3B15"/>
    <w:rsid w:val="002A3B19"/>
    <w:rsid w:val="002A3D2D"/>
    <w:rsid w:val="002A4571"/>
    <w:rsid w:val="002A4E40"/>
    <w:rsid w:val="002A5CD3"/>
    <w:rsid w:val="002A5D68"/>
    <w:rsid w:val="002A6C14"/>
    <w:rsid w:val="002A6DDB"/>
    <w:rsid w:val="002A7B16"/>
    <w:rsid w:val="002B0858"/>
    <w:rsid w:val="002B0863"/>
    <w:rsid w:val="002B103B"/>
    <w:rsid w:val="002B24D6"/>
    <w:rsid w:val="002B2E9E"/>
    <w:rsid w:val="002B3894"/>
    <w:rsid w:val="002B38D4"/>
    <w:rsid w:val="002B39FB"/>
    <w:rsid w:val="002B3BBE"/>
    <w:rsid w:val="002B4333"/>
    <w:rsid w:val="002B4784"/>
    <w:rsid w:val="002B4E81"/>
    <w:rsid w:val="002B52ED"/>
    <w:rsid w:val="002B5441"/>
    <w:rsid w:val="002B55A5"/>
    <w:rsid w:val="002B5937"/>
    <w:rsid w:val="002B5B7D"/>
    <w:rsid w:val="002B5EF4"/>
    <w:rsid w:val="002B6914"/>
    <w:rsid w:val="002B71AD"/>
    <w:rsid w:val="002B753F"/>
    <w:rsid w:val="002B7A75"/>
    <w:rsid w:val="002B7E8B"/>
    <w:rsid w:val="002C03E3"/>
    <w:rsid w:val="002C06AD"/>
    <w:rsid w:val="002C077C"/>
    <w:rsid w:val="002C162C"/>
    <w:rsid w:val="002C2130"/>
    <w:rsid w:val="002C38B3"/>
    <w:rsid w:val="002C3AD7"/>
    <w:rsid w:val="002C3AEE"/>
    <w:rsid w:val="002C3E32"/>
    <w:rsid w:val="002C3E86"/>
    <w:rsid w:val="002C3EAB"/>
    <w:rsid w:val="002C41E6"/>
    <w:rsid w:val="002C442F"/>
    <w:rsid w:val="002C45FB"/>
    <w:rsid w:val="002C502C"/>
    <w:rsid w:val="002C52CA"/>
    <w:rsid w:val="002C5393"/>
    <w:rsid w:val="002C539E"/>
    <w:rsid w:val="002C6CB1"/>
    <w:rsid w:val="002C705D"/>
    <w:rsid w:val="002C70FF"/>
    <w:rsid w:val="002C7CA3"/>
    <w:rsid w:val="002C7CD3"/>
    <w:rsid w:val="002C7E09"/>
    <w:rsid w:val="002C7EDB"/>
    <w:rsid w:val="002D019C"/>
    <w:rsid w:val="002D071A"/>
    <w:rsid w:val="002D0C2C"/>
    <w:rsid w:val="002D0EFC"/>
    <w:rsid w:val="002D12EA"/>
    <w:rsid w:val="002D1436"/>
    <w:rsid w:val="002D1565"/>
    <w:rsid w:val="002D2297"/>
    <w:rsid w:val="002D2AA5"/>
    <w:rsid w:val="002D2CA1"/>
    <w:rsid w:val="002D34B2"/>
    <w:rsid w:val="002D3975"/>
    <w:rsid w:val="002D4184"/>
    <w:rsid w:val="002D4207"/>
    <w:rsid w:val="002D4498"/>
    <w:rsid w:val="002D48B0"/>
    <w:rsid w:val="002D4DE7"/>
    <w:rsid w:val="002D5B37"/>
    <w:rsid w:val="002D5CEE"/>
    <w:rsid w:val="002D5F30"/>
    <w:rsid w:val="002D64FF"/>
    <w:rsid w:val="002D6DDC"/>
    <w:rsid w:val="002D6F25"/>
    <w:rsid w:val="002D7637"/>
    <w:rsid w:val="002D771F"/>
    <w:rsid w:val="002D7943"/>
    <w:rsid w:val="002E0256"/>
    <w:rsid w:val="002E0442"/>
    <w:rsid w:val="002E054C"/>
    <w:rsid w:val="002E0D25"/>
    <w:rsid w:val="002E140E"/>
    <w:rsid w:val="002E1705"/>
    <w:rsid w:val="002E17F2"/>
    <w:rsid w:val="002E1B97"/>
    <w:rsid w:val="002E3B42"/>
    <w:rsid w:val="002E42BA"/>
    <w:rsid w:val="002E5052"/>
    <w:rsid w:val="002E53B7"/>
    <w:rsid w:val="002E5D2A"/>
    <w:rsid w:val="002E6038"/>
    <w:rsid w:val="002E6CAC"/>
    <w:rsid w:val="002E7040"/>
    <w:rsid w:val="002E7A2C"/>
    <w:rsid w:val="002E7A65"/>
    <w:rsid w:val="002E7C88"/>
    <w:rsid w:val="002E7CAE"/>
    <w:rsid w:val="002F1A5C"/>
    <w:rsid w:val="002F1CEF"/>
    <w:rsid w:val="002F1DCD"/>
    <w:rsid w:val="002F2771"/>
    <w:rsid w:val="002F30C9"/>
    <w:rsid w:val="002F3518"/>
    <w:rsid w:val="002F3669"/>
    <w:rsid w:val="002F36B5"/>
    <w:rsid w:val="002F37A9"/>
    <w:rsid w:val="002F393D"/>
    <w:rsid w:val="002F40BE"/>
    <w:rsid w:val="002F4A14"/>
    <w:rsid w:val="002F5191"/>
    <w:rsid w:val="002F56EA"/>
    <w:rsid w:val="002F5919"/>
    <w:rsid w:val="002F6098"/>
    <w:rsid w:val="002F6CD0"/>
    <w:rsid w:val="002F7EB4"/>
    <w:rsid w:val="002F7EFD"/>
    <w:rsid w:val="00300640"/>
    <w:rsid w:val="0030068C"/>
    <w:rsid w:val="00300BEC"/>
    <w:rsid w:val="00300C0B"/>
    <w:rsid w:val="00300FD7"/>
    <w:rsid w:val="00301076"/>
    <w:rsid w:val="003010E7"/>
    <w:rsid w:val="0030186D"/>
    <w:rsid w:val="00301984"/>
    <w:rsid w:val="00301CE6"/>
    <w:rsid w:val="00302017"/>
    <w:rsid w:val="0030256B"/>
    <w:rsid w:val="00303579"/>
    <w:rsid w:val="003044A0"/>
    <w:rsid w:val="003048CC"/>
    <w:rsid w:val="0030501F"/>
    <w:rsid w:val="0030539A"/>
    <w:rsid w:val="0030581C"/>
    <w:rsid w:val="00305908"/>
    <w:rsid w:val="003059AC"/>
    <w:rsid w:val="003060FB"/>
    <w:rsid w:val="0030626D"/>
    <w:rsid w:val="003065A3"/>
    <w:rsid w:val="00307623"/>
    <w:rsid w:val="00307A72"/>
    <w:rsid w:val="00307BA1"/>
    <w:rsid w:val="003103F8"/>
    <w:rsid w:val="00310749"/>
    <w:rsid w:val="00310BB4"/>
    <w:rsid w:val="00311702"/>
    <w:rsid w:val="00311897"/>
    <w:rsid w:val="003118FF"/>
    <w:rsid w:val="00311E82"/>
    <w:rsid w:val="003126AC"/>
    <w:rsid w:val="0031299A"/>
    <w:rsid w:val="003130F4"/>
    <w:rsid w:val="003132D9"/>
    <w:rsid w:val="00313318"/>
    <w:rsid w:val="003137DE"/>
    <w:rsid w:val="00313D78"/>
    <w:rsid w:val="00313FD6"/>
    <w:rsid w:val="003140D5"/>
    <w:rsid w:val="003143BD"/>
    <w:rsid w:val="003147C2"/>
    <w:rsid w:val="00315363"/>
    <w:rsid w:val="003156C4"/>
    <w:rsid w:val="00315C90"/>
    <w:rsid w:val="00315E54"/>
    <w:rsid w:val="003163EF"/>
    <w:rsid w:val="003165B7"/>
    <w:rsid w:val="00316870"/>
    <w:rsid w:val="003179E7"/>
    <w:rsid w:val="00317C4D"/>
    <w:rsid w:val="003203ED"/>
    <w:rsid w:val="00321165"/>
    <w:rsid w:val="003215BF"/>
    <w:rsid w:val="00321CC3"/>
    <w:rsid w:val="00322C9F"/>
    <w:rsid w:val="00323BBF"/>
    <w:rsid w:val="00323CBE"/>
    <w:rsid w:val="00323E94"/>
    <w:rsid w:val="00323EDD"/>
    <w:rsid w:val="00324C3F"/>
    <w:rsid w:val="00324D23"/>
    <w:rsid w:val="00324E24"/>
    <w:rsid w:val="00325947"/>
    <w:rsid w:val="00325A30"/>
    <w:rsid w:val="0032607D"/>
    <w:rsid w:val="00326188"/>
    <w:rsid w:val="003269C5"/>
    <w:rsid w:val="003275D3"/>
    <w:rsid w:val="003276B6"/>
    <w:rsid w:val="0032798D"/>
    <w:rsid w:val="00327B90"/>
    <w:rsid w:val="00330669"/>
    <w:rsid w:val="00330A38"/>
    <w:rsid w:val="003314C0"/>
    <w:rsid w:val="003315E7"/>
    <w:rsid w:val="00331751"/>
    <w:rsid w:val="00331845"/>
    <w:rsid w:val="00331885"/>
    <w:rsid w:val="00331D88"/>
    <w:rsid w:val="00332625"/>
    <w:rsid w:val="00333859"/>
    <w:rsid w:val="00333AEF"/>
    <w:rsid w:val="00334579"/>
    <w:rsid w:val="003356D6"/>
    <w:rsid w:val="00335732"/>
    <w:rsid w:val="00335785"/>
    <w:rsid w:val="00335858"/>
    <w:rsid w:val="00335944"/>
    <w:rsid w:val="00335D68"/>
    <w:rsid w:val="00335E26"/>
    <w:rsid w:val="00335F57"/>
    <w:rsid w:val="0033611E"/>
    <w:rsid w:val="0033641F"/>
    <w:rsid w:val="0033656E"/>
    <w:rsid w:val="00336579"/>
    <w:rsid w:val="00336BDA"/>
    <w:rsid w:val="00336DFA"/>
    <w:rsid w:val="00336EED"/>
    <w:rsid w:val="0033703E"/>
    <w:rsid w:val="003375C3"/>
    <w:rsid w:val="00337AD9"/>
    <w:rsid w:val="00337E03"/>
    <w:rsid w:val="00337EFB"/>
    <w:rsid w:val="0034023A"/>
    <w:rsid w:val="00340495"/>
    <w:rsid w:val="00340901"/>
    <w:rsid w:val="003409C6"/>
    <w:rsid w:val="0034101D"/>
    <w:rsid w:val="00341267"/>
    <w:rsid w:val="00341871"/>
    <w:rsid w:val="00342357"/>
    <w:rsid w:val="003428A7"/>
    <w:rsid w:val="00342BD7"/>
    <w:rsid w:val="00342CE8"/>
    <w:rsid w:val="00342DB5"/>
    <w:rsid w:val="00342FD0"/>
    <w:rsid w:val="00343081"/>
    <w:rsid w:val="003434D4"/>
    <w:rsid w:val="0034350C"/>
    <w:rsid w:val="003435B8"/>
    <w:rsid w:val="00343A0C"/>
    <w:rsid w:val="00343BCD"/>
    <w:rsid w:val="00344326"/>
    <w:rsid w:val="00344522"/>
    <w:rsid w:val="00344F0C"/>
    <w:rsid w:val="00345758"/>
    <w:rsid w:val="00345A29"/>
    <w:rsid w:val="0034626E"/>
    <w:rsid w:val="0034648F"/>
    <w:rsid w:val="00346DB5"/>
    <w:rsid w:val="00346F1C"/>
    <w:rsid w:val="003477B1"/>
    <w:rsid w:val="003478FC"/>
    <w:rsid w:val="003500CF"/>
    <w:rsid w:val="00350CE0"/>
    <w:rsid w:val="0035170A"/>
    <w:rsid w:val="003517CB"/>
    <w:rsid w:val="00351866"/>
    <w:rsid w:val="0035245C"/>
    <w:rsid w:val="003528A4"/>
    <w:rsid w:val="0035411C"/>
    <w:rsid w:val="003553E5"/>
    <w:rsid w:val="00355C36"/>
    <w:rsid w:val="00356B0C"/>
    <w:rsid w:val="00357380"/>
    <w:rsid w:val="00357997"/>
    <w:rsid w:val="003602D9"/>
    <w:rsid w:val="003604CE"/>
    <w:rsid w:val="00360BC9"/>
    <w:rsid w:val="00360D37"/>
    <w:rsid w:val="00361A3F"/>
    <w:rsid w:val="00361CDC"/>
    <w:rsid w:val="0036217B"/>
    <w:rsid w:val="00362D51"/>
    <w:rsid w:val="003637E1"/>
    <w:rsid w:val="00363998"/>
    <w:rsid w:val="00363C57"/>
    <w:rsid w:val="003649E4"/>
    <w:rsid w:val="00364BFD"/>
    <w:rsid w:val="00364C94"/>
    <w:rsid w:val="00364F7E"/>
    <w:rsid w:val="0036580D"/>
    <w:rsid w:val="00365B0F"/>
    <w:rsid w:val="00365B3E"/>
    <w:rsid w:val="00365F10"/>
    <w:rsid w:val="00366A80"/>
    <w:rsid w:val="00366AE5"/>
    <w:rsid w:val="003670E9"/>
    <w:rsid w:val="00370E47"/>
    <w:rsid w:val="00371E0E"/>
    <w:rsid w:val="003720B3"/>
    <w:rsid w:val="00372A2D"/>
    <w:rsid w:val="00372D25"/>
    <w:rsid w:val="00372F47"/>
    <w:rsid w:val="00373C41"/>
    <w:rsid w:val="00373CED"/>
    <w:rsid w:val="0037416E"/>
    <w:rsid w:val="003742AC"/>
    <w:rsid w:val="0037430A"/>
    <w:rsid w:val="003744ED"/>
    <w:rsid w:val="003745C5"/>
    <w:rsid w:val="00374687"/>
    <w:rsid w:val="00374BDB"/>
    <w:rsid w:val="003751A0"/>
    <w:rsid w:val="0037536C"/>
    <w:rsid w:val="00375461"/>
    <w:rsid w:val="003761C9"/>
    <w:rsid w:val="003762B2"/>
    <w:rsid w:val="0037641F"/>
    <w:rsid w:val="00376BCD"/>
    <w:rsid w:val="00376FB4"/>
    <w:rsid w:val="00377CE1"/>
    <w:rsid w:val="0038005A"/>
    <w:rsid w:val="003803B0"/>
    <w:rsid w:val="0038080F"/>
    <w:rsid w:val="003811B5"/>
    <w:rsid w:val="003820FF"/>
    <w:rsid w:val="003823DD"/>
    <w:rsid w:val="0038257F"/>
    <w:rsid w:val="00382FDD"/>
    <w:rsid w:val="00383527"/>
    <w:rsid w:val="00384569"/>
    <w:rsid w:val="0038467B"/>
    <w:rsid w:val="00384705"/>
    <w:rsid w:val="003856D3"/>
    <w:rsid w:val="00385BF0"/>
    <w:rsid w:val="003865A1"/>
    <w:rsid w:val="00387287"/>
    <w:rsid w:val="00387714"/>
    <w:rsid w:val="00387867"/>
    <w:rsid w:val="00390B2B"/>
    <w:rsid w:val="00390CD7"/>
    <w:rsid w:val="00392FDC"/>
    <w:rsid w:val="00393352"/>
    <w:rsid w:val="003939FF"/>
    <w:rsid w:val="00394425"/>
    <w:rsid w:val="00394702"/>
    <w:rsid w:val="00394A69"/>
    <w:rsid w:val="00394AE0"/>
    <w:rsid w:val="0039527E"/>
    <w:rsid w:val="00395606"/>
    <w:rsid w:val="003959D3"/>
    <w:rsid w:val="00395CE3"/>
    <w:rsid w:val="003961CD"/>
    <w:rsid w:val="00396683"/>
    <w:rsid w:val="0039692B"/>
    <w:rsid w:val="00396D5B"/>
    <w:rsid w:val="00396DDF"/>
    <w:rsid w:val="003975E4"/>
    <w:rsid w:val="003A0291"/>
    <w:rsid w:val="003A0A50"/>
    <w:rsid w:val="003A1F70"/>
    <w:rsid w:val="003A2223"/>
    <w:rsid w:val="003A235F"/>
    <w:rsid w:val="003A26BC"/>
    <w:rsid w:val="003A2A0F"/>
    <w:rsid w:val="003A2CD9"/>
    <w:rsid w:val="003A3959"/>
    <w:rsid w:val="003A39AC"/>
    <w:rsid w:val="003A454D"/>
    <w:rsid w:val="003A45A1"/>
    <w:rsid w:val="003A4C72"/>
    <w:rsid w:val="003A57A2"/>
    <w:rsid w:val="003A5B0A"/>
    <w:rsid w:val="003A5C98"/>
    <w:rsid w:val="003A664F"/>
    <w:rsid w:val="003A6AD6"/>
    <w:rsid w:val="003A6BAC"/>
    <w:rsid w:val="003A70A4"/>
    <w:rsid w:val="003A75D9"/>
    <w:rsid w:val="003A7EF3"/>
    <w:rsid w:val="003B00F0"/>
    <w:rsid w:val="003B0B28"/>
    <w:rsid w:val="003B159C"/>
    <w:rsid w:val="003B1BE8"/>
    <w:rsid w:val="003B1C23"/>
    <w:rsid w:val="003B243E"/>
    <w:rsid w:val="003B299F"/>
    <w:rsid w:val="003B2E31"/>
    <w:rsid w:val="003B31AB"/>
    <w:rsid w:val="003B3573"/>
    <w:rsid w:val="003B369F"/>
    <w:rsid w:val="003B36A3"/>
    <w:rsid w:val="003B3D12"/>
    <w:rsid w:val="003B42DD"/>
    <w:rsid w:val="003B5117"/>
    <w:rsid w:val="003B5705"/>
    <w:rsid w:val="003B64BB"/>
    <w:rsid w:val="003B6929"/>
    <w:rsid w:val="003B6BCE"/>
    <w:rsid w:val="003B7705"/>
    <w:rsid w:val="003B778D"/>
    <w:rsid w:val="003B7D22"/>
    <w:rsid w:val="003B7E20"/>
    <w:rsid w:val="003B7FE5"/>
    <w:rsid w:val="003C0183"/>
    <w:rsid w:val="003C0300"/>
    <w:rsid w:val="003C11C8"/>
    <w:rsid w:val="003C1333"/>
    <w:rsid w:val="003C13E7"/>
    <w:rsid w:val="003C1540"/>
    <w:rsid w:val="003C15D8"/>
    <w:rsid w:val="003C17B8"/>
    <w:rsid w:val="003C1F2E"/>
    <w:rsid w:val="003C2702"/>
    <w:rsid w:val="003C279B"/>
    <w:rsid w:val="003C27CA"/>
    <w:rsid w:val="003C2C35"/>
    <w:rsid w:val="003C2D19"/>
    <w:rsid w:val="003C3078"/>
    <w:rsid w:val="003C3772"/>
    <w:rsid w:val="003C377C"/>
    <w:rsid w:val="003C3926"/>
    <w:rsid w:val="003C44BE"/>
    <w:rsid w:val="003C459B"/>
    <w:rsid w:val="003C4633"/>
    <w:rsid w:val="003C5207"/>
    <w:rsid w:val="003C54D7"/>
    <w:rsid w:val="003C55E9"/>
    <w:rsid w:val="003C643E"/>
    <w:rsid w:val="003C6AA5"/>
    <w:rsid w:val="003C7346"/>
    <w:rsid w:val="003C7806"/>
    <w:rsid w:val="003D048F"/>
    <w:rsid w:val="003D109F"/>
    <w:rsid w:val="003D1806"/>
    <w:rsid w:val="003D2478"/>
    <w:rsid w:val="003D2586"/>
    <w:rsid w:val="003D276E"/>
    <w:rsid w:val="003D28DD"/>
    <w:rsid w:val="003D2DCC"/>
    <w:rsid w:val="003D2F97"/>
    <w:rsid w:val="003D3C45"/>
    <w:rsid w:val="003D3C7E"/>
    <w:rsid w:val="003D3F15"/>
    <w:rsid w:val="003D4063"/>
    <w:rsid w:val="003D438D"/>
    <w:rsid w:val="003D50DC"/>
    <w:rsid w:val="003D5175"/>
    <w:rsid w:val="003D53A2"/>
    <w:rsid w:val="003D550A"/>
    <w:rsid w:val="003D5A45"/>
    <w:rsid w:val="003D5B1F"/>
    <w:rsid w:val="003D5B88"/>
    <w:rsid w:val="003D5CEC"/>
    <w:rsid w:val="003D6C20"/>
    <w:rsid w:val="003D7BF6"/>
    <w:rsid w:val="003D7D95"/>
    <w:rsid w:val="003D7E58"/>
    <w:rsid w:val="003E05C2"/>
    <w:rsid w:val="003E07CF"/>
    <w:rsid w:val="003E0844"/>
    <w:rsid w:val="003E15FA"/>
    <w:rsid w:val="003E1877"/>
    <w:rsid w:val="003E1F5C"/>
    <w:rsid w:val="003E2A84"/>
    <w:rsid w:val="003E2BB2"/>
    <w:rsid w:val="003E2D3E"/>
    <w:rsid w:val="003E2D57"/>
    <w:rsid w:val="003E2D7A"/>
    <w:rsid w:val="003E3A3A"/>
    <w:rsid w:val="003E3A7C"/>
    <w:rsid w:val="003E4103"/>
    <w:rsid w:val="003E4130"/>
    <w:rsid w:val="003E4835"/>
    <w:rsid w:val="003E4983"/>
    <w:rsid w:val="003E4B42"/>
    <w:rsid w:val="003E4F2A"/>
    <w:rsid w:val="003E5096"/>
    <w:rsid w:val="003E51F5"/>
    <w:rsid w:val="003E5436"/>
    <w:rsid w:val="003E5588"/>
    <w:rsid w:val="003E55E4"/>
    <w:rsid w:val="003E5C85"/>
    <w:rsid w:val="003E5F33"/>
    <w:rsid w:val="003E69C9"/>
    <w:rsid w:val="003E72F7"/>
    <w:rsid w:val="003E74E3"/>
    <w:rsid w:val="003E7697"/>
    <w:rsid w:val="003E77F4"/>
    <w:rsid w:val="003F05C7"/>
    <w:rsid w:val="003F0F83"/>
    <w:rsid w:val="003F1D1B"/>
    <w:rsid w:val="003F1E0F"/>
    <w:rsid w:val="003F2210"/>
    <w:rsid w:val="003F2402"/>
    <w:rsid w:val="003F24BE"/>
    <w:rsid w:val="003F26B9"/>
    <w:rsid w:val="003F28D9"/>
    <w:rsid w:val="003F2CD4"/>
    <w:rsid w:val="003F2CF9"/>
    <w:rsid w:val="003F31CF"/>
    <w:rsid w:val="003F434A"/>
    <w:rsid w:val="003F53BB"/>
    <w:rsid w:val="003F6011"/>
    <w:rsid w:val="003F61AD"/>
    <w:rsid w:val="003F67E2"/>
    <w:rsid w:val="003F6AB6"/>
    <w:rsid w:val="003F6BBE"/>
    <w:rsid w:val="003F70CE"/>
    <w:rsid w:val="003F77E5"/>
    <w:rsid w:val="004000E8"/>
    <w:rsid w:val="00400281"/>
    <w:rsid w:val="00400327"/>
    <w:rsid w:val="00400351"/>
    <w:rsid w:val="00400519"/>
    <w:rsid w:val="00400720"/>
    <w:rsid w:val="00400F95"/>
    <w:rsid w:val="004010EB"/>
    <w:rsid w:val="00401109"/>
    <w:rsid w:val="00401132"/>
    <w:rsid w:val="00401C03"/>
    <w:rsid w:val="004024B1"/>
    <w:rsid w:val="0040261B"/>
    <w:rsid w:val="004028C3"/>
    <w:rsid w:val="00402E2B"/>
    <w:rsid w:val="00403871"/>
    <w:rsid w:val="0040395A"/>
    <w:rsid w:val="00403D8F"/>
    <w:rsid w:val="004043DD"/>
    <w:rsid w:val="004047F3"/>
    <w:rsid w:val="0040490B"/>
    <w:rsid w:val="00404CAB"/>
    <w:rsid w:val="00404D6E"/>
    <w:rsid w:val="0040512B"/>
    <w:rsid w:val="00405A94"/>
    <w:rsid w:val="00405CA5"/>
    <w:rsid w:val="0040668E"/>
    <w:rsid w:val="00406D0B"/>
    <w:rsid w:val="004077EF"/>
    <w:rsid w:val="00407992"/>
    <w:rsid w:val="00407CD3"/>
    <w:rsid w:val="00410134"/>
    <w:rsid w:val="00410B72"/>
    <w:rsid w:val="00410F18"/>
    <w:rsid w:val="0041134B"/>
    <w:rsid w:val="004114D9"/>
    <w:rsid w:val="00411B72"/>
    <w:rsid w:val="0041263E"/>
    <w:rsid w:val="00412983"/>
    <w:rsid w:val="00412BCA"/>
    <w:rsid w:val="0041334B"/>
    <w:rsid w:val="0041384B"/>
    <w:rsid w:val="0041395E"/>
    <w:rsid w:val="00413AAC"/>
    <w:rsid w:val="00413BE6"/>
    <w:rsid w:val="00413E92"/>
    <w:rsid w:val="00414330"/>
    <w:rsid w:val="0041439C"/>
    <w:rsid w:val="004145DB"/>
    <w:rsid w:val="0041497E"/>
    <w:rsid w:val="00414A69"/>
    <w:rsid w:val="00414B9B"/>
    <w:rsid w:val="00414E6E"/>
    <w:rsid w:val="00414ECC"/>
    <w:rsid w:val="00415374"/>
    <w:rsid w:val="00415B41"/>
    <w:rsid w:val="0041793E"/>
    <w:rsid w:val="00417B25"/>
    <w:rsid w:val="00417DA2"/>
    <w:rsid w:val="0042085D"/>
    <w:rsid w:val="00420E3E"/>
    <w:rsid w:val="00421105"/>
    <w:rsid w:val="0042115F"/>
    <w:rsid w:val="00421667"/>
    <w:rsid w:val="004217AA"/>
    <w:rsid w:val="00421A81"/>
    <w:rsid w:val="004224B5"/>
    <w:rsid w:val="0042252D"/>
    <w:rsid w:val="00422AA4"/>
    <w:rsid w:val="00422E64"/>
    <w:rsid w:val="00422F32"/>
    <w:rsid w:val="00423699"/>
    <w:rsid w:val="00423788"/>
    <w:rsid w:val="00423B27"/>
    <w:rsid w:val="00423CF5"/>
    <w:rsid w:val="004242F4"/>
    <w:rsid w:val="00425000"/>
    <w:rsid w:val="00425388"/>
    <w:rsid w:val="004259F0"/>
    <w:rsid w:val="00425A41"/>
    <w:rsid w:val="00425DCA"/>
    <w:rsid w:val="004264A0"/>
    <w:rsid w:val="00427248"/>
    <w:rsid w:val="00427342"/>
    <w:rsid w:val="0042760D"/>
    <w:rsid w:val="004277E6"/>
    <w:rsid w:val="00427A0C"/>
    <w:rsid w:val="00430098"/>
    <w:rsid w:val="00430464"/>
    <w:rsid w:val="0043089A"/>
    <w:rsid w:val="00430C48"/>
    <w:rsid w:val="004325F2"/>
    <w:rsid w:val="00433231"/>
    <w:rsid w:val="004337A0"/>
    <w:rsid w:val="004339EF"/>
    <w:rsid w:val="00433A4F"/>
    <w:rsid w:val="00434693"/>
    <w:rsid w:val="0043469A"/>
    <w:rsid w:val="00435341"/>
    <w:rsid w:val="004353DA"/>
    <w:rsid w:val="00435C94"/>
    <w:rsid w:val="00436CE1"/>
    <w:rsid w:val="0043735D"/>
    <w:rsid w:val="00437447"/>
    <w:rsid w:val="004374BF"/>
    <w:rsid w:val="00440AD9"/>
    <w:rsid w:val="00440CBE"/>
    <w:rsid w:val="00440FB8"/>
    <w:rsid w:val="00441141"/>
    <w:rsid w:val="00441773"/>
    <w:rsid w:val="00441995"/>
    <w:rsid w:val="00441A92"/>
    <w:rsid w:val="004420A6"/>
    <w:rsid w:val="004424CE"/>
    <w:rsid w:val="004426D6"/>
    <w:rsid w:val="00442A1A"/>
    <w:rsid w:val="004431DC"/>
    <w:rsid w:val="0044339F"/>
    <w:rsid w:val="0044343F"/>
    <w:rsid w:val="00444D1C"/>
    <w:rsid w:val="00444F56"/>
    <w:rsid w:val="004450A3"/>
    <w:rsid w:val="004457E5"/>
    <w:rsid w:val="00445A2A"/>
    <w:rsid w:val="00445AD3"/>
    <w:rsid w:val="00445E3A"/>
    <w:rsid w:val="00446488"/>
    <w:rsid w:val="004468A7"/>
    <w:rsid w:val="004470B9"/>
    <w:rsid w:val="00447256"/>
    <w:rsid w:val="00447702"/>
    <w:rsid w:val="00447773"/>
    <w:rsid w:val="00447A3F"/>
    <w:rsid w:val="00447B52"/>
    <w:rsid w:val="00447DEF"/>
    <w:rsid w:val="004505D6"/>
    <w:rsid w:val="00450F82"/>
    <w:rsid w:val="0045128C"/>
    <w:rsid w:val="004513C7"/>
    <w:rsid w:val="004517AA"/>
    <w:rsid w:val="0045201C"/>
    <w:rsid w:val="004522A3"/>
    <w:rsid w:val="00452BCB"/>
    <w:rsid w:val="00452CAC"/>
    <w:rsid w:val="00453010"/>
    <w:rsid w:val="00453F8A"/>
    <w:rsid w:val="004540AF"/>
    <w:rsid w:val="004541ED"/>
    <w:rsid w:val="0045431E"/>
    <w:rsid w:val="004543FF"/>
    <w:rsid w:val="00454EC7"/>
    <w:rsid w:val="00455EFC"/>
    <w:rsid w:val="00456BCD"/>
    <w:rsid w:val="00456ECD"/>
    <w:rsid w:val="00457565"/>
    <w:rsid w:val="00457B71"/>
    <w:rsid w:val="00457DEB"/>
    <w:rsid w:val="00457F1A"/>
    <w:rsid w:val="004601AE"/>
    <w:rsid w:val="00460F0C"/>
    <w:rsid w:val="00461067"/>
    <w:rsid w:val="0046222D"/>
    <w:rsid w:val="00462EBF"/>
    <w:rsid w:val="004630EF"/>
    <w:rsid w:val="00463294"/>
    <w:rsid w:val="00463913"/>
    <w:rsid w:val="00463F2D"/>
    <w:rsid w:val="00464152"/>
    <w:rsid w:val="00464A7B"/>
    <w:rsid w:val="00464BFF"/>
    <w:rsid w:val="004651F2"/>
    <w:rsid w:val="0046580D"/>
    <w:rsid w:val="00465842"/>
    <w:rsid w:val="00466377"/>
    <w:rsid w:val="004669E2"/>
    <w:rsid w:val="004677F0"/>
    <w:rsid w:val="00467893"/>
    <w:rsid w:val="0047040C"/>
    <w:rsid w:val="00470AC6"/>
    <w:rsid w:val="00470B3B"/>
    <w:rsid w:val="00470C31"/>
    <w:rsid w:val="00470FC5"/>
    <w:rsid w:val="00471B59"/>
    <w:rsid w:val="00471B92"/>
    <w:rsid w:val="00471D3A"/>
    <w:rsid w:val="00471DE0"/>
    <w:rsid w:val="00472F6D"/>
    <w:rsid w:val="00472F99"/>
    <w:rsid w:val="004734D0"/>
    <w:rsid w:val="00473851"/>
    <w:rsid w:val="00474798"/>
    <w:rsid w:val="00474C08"/>
    <w:rsid w:val="0047556B"/>
    <w:rsid w:val="00475942"/>
    <w:rsid w:val="004759A8"/>
    <w:rsid w:val="0047610C"/>
    <w:rsid w:val="00477768"/>
    <w:rsid w:val="00477ED1"/>
    <w:rsid w:val="00480398"/>
    <w:rsid w:val="00480CC9"/>
    <w:rsid w:val="00480E23"/>
    <w:rsid w:val="00481764"/>
    <w:rsid w:val="00481B08"/>
    <w:rsid w:val="00482B6A"/>
    <w:rsid w:val="0048306E"/>
    <w:rsid w:val="00483238"/>
    <w:rsid w:val="00483296"/>
    <w:rsid w:val="0048379E"/>
    <w:rsid w:val="00483C80"/>
    <w:rsid w:val="004848E0"/>
    <w:rsid w:val="004852D3"/>
    <w:rsid w:val="0048592C"/>
    <w:rsid w:val="00485991"/>
    <w:rsid w:val="00485B70"/>
    <w:rsid w:val="00485E90"/>
    <w:rsid w:val="004868C3"/>
    <w:rsid w:val="004871E1"/>
    <w:rsid w:val="004907EB"/>
    <w:rsid w:val="00491035"/>
    <w:rsid w:val="00491EDE"/>
    <w:rsid w:val="00491F9B"/>
    <w:rsid w:val="00492455"/>
    <w:rsid w:val="00492611"/>
    <w:rsid w:val="004926ED"/>
    <w:rsid w:val="00492BC5"/>
    <w:rsid w:val="0049327D"/>
    <w:rsid w:val="00493527"/>
    <w:rsid w:val="00493C66"/>
    <w:rsid w:val="00493E49"/>
    <w:rsid w:val="00494828"/>
    <w:rsid w:val="0049495C"/>
    <w:rsid w:val="00494F4B"/>
    <w:rsid w:val="0049552E"/>
    <w:rsid w:val="00495535"/>
    <w:rsid w:val="004961B5"/>
    <w:rsid w:val="004961C2"/>
    <w:rsid w:val="004964F1"/>
    <w:rsid w:val="004968CB"/>
    <w:rsid w:val="00496A43"/>
    <w:rsid w:val="00497145"/>
    <w:rsid w:val="004A09F7"/>
    <w:rsid w:val="004A0C24"/>
    <w:rsid w:val="004A0D94"/>
    <w:rsid w:val="004A13DF"/>
    <w:rsid w:val="004A14D6"/>
    <w:rsid w:val="004A16BC"/>
    <w:rsid w:val="004A2491"/>
    <w:rsid w:val="004A297B"/>
    <w:rsid w:val="004A2B94"/>
    <w:rsid w:val="004A2D54"/>
    <w:rsid w:val="004A439C"/>
    <w:rsid w:val="004A45BB"/>
    <w:rsid w:val="004A45E8"/>
    <w:rsid w:val="004A4F89"/>
    <w:rsid w:val="004A56BD"/>
    <w:rsid w:val="004A6873"/>
    <w:rsid w:val="004A6BFB"/>
    <w:rsid w:val="004A6EB6"/>
    <w:rsid w:val="004A7390"/>
    <w:rsid w:val="004A76B3"/>
    <w:rsid w:val="004B0C76"/>
    <w:rsid w:val="004B17BF"/>
    <w:rsid w:val="004B18CD"/>
    <w:rsid w:val="004B1E53"/>
    <w:rsid w:val="004B20B8"/>
    <w:rsid w:val="004B28D0"/>
    <w:rsid w:val="004B3B33"/>
    <w:rsid w:val="004B3BBD"/>
    <w:rsid w:val="004B3C44"/>
    <w:rsid w:val="004B56F0"/>
    <w:rsid w:val="004B6614"/>
    <w:rsid w:val="004B6CA5"/>
    <w:rsid w:val="004B6CF0"/>
    <w:rsid w:val="004B6F6A"/>
    <w:rsid w:val="004B7187"/>
    <w:rsid w:val="004B72EF"/>
    <w:rsid w:val="004B77F8"/>
    <w:rsid w:val="004B7C0C"/>
    <w:rsid w:val="004B7E10"/>
    <w:rsid w:val="004C01A5"/>
    <w:rsid w:val="004C0A15"/>
    <w:rsid w:val="004C0CB8"/>
    <w:rsid w:val="004C1262"/>
    <w:rsid w:val="004C1EDF"/>
    <w:rsid w:val="004C3898"/>
    <w:rsid w:val="004C3F4C"/>
    <w:rsid w:val="004C42C1"/>
    <w:rsid w:val="004C4F8C"/>
    <w:rsid w:val="004C5072"/>
    <w:rsid w:val="004C5443"/>
    <w:rsid w:val="004C54D0"/>
    <w:rsid w:val="004C5C78"/>
    <w:rsid w:val="004C6D6F"/>
    <w:rsid w:val="004C6DE3"/>
    <w:rsid w:val="004C7AFC"/>
    <w:rsid w:val="004D013D"/>
    <w:rsid w:val="004D0479"/>
    <w:rsid w:val="004D080C"/>
    <w:rsid w:val="004D0F1B"/>
    <w:rsid w:val="004D110A"/>
    <w:rsid w:val="004D19B0"/>
    <w:rsid w:val="004D2805"/>
    <w:rsid w:val="004D36B1"/>
    <w:rsid w:val="004D3910"/>
    <w:rsid w:val="004D3BBE"/>
    <w:rsid w:val="004D3E9D"/>
    <w:rsid w:val="004D454D"/>
    <w:rsid w:val="004D4A33"/>
    <w:rsid w:val="004D4AAE"/>
    <w:rsid w:val="004D5D41"/>
    <w:rsid w:val="004D68B4"/>
    <w:rsid w:val="004D6C7F"/>
    <w:rsid w:val="004D6CB5"/>
    <w:rsid w:val="004D75F0"/>
    <w:rsid w:val="004D7A95"/>
    <w:rsid w:val="004D7B6C"/>
    <w:rsid w:val="004D7C32"/>
    <w:rsid w:val="004D7E52"/>
    <w:rsid w:val="004D7EB3"/>
    <w:rsid w:val="004D7EBD"/>
    <w:rsid w:val="004E0237"/>
    <w:rsid w:val="004E04D3"/>
    <w:rsid w:val="004E0AC3"/>
    <w:rsid w:val="004E19DC"/>
    <w:rsid w:val="004E1A7F"/>
    <w:rsid w:val="004E2512"/>
    <w:rsid w:val="004E2680"/>
    <w:rsid w:val="004E28F9"/>
    <w:rsid w:val="004E2AC4"/>
    <w:rsid w:val="004E3036"/>
    <w:rsid w:val="004E38B0"/>
    <w:rsid w:val="004E414F"/>
    <w:rsid w:val="004E417E"/>
    <w:rsid w:val="004E462E"/>
    <w:rsid w:val="004E46DB"/>
    <w:rsid w:val="004E4831"/>
    <w:rsid w:val="004E497F"/>
    <w:rsid w:val="004E4E9B"/>
    <w:rsid w:val="004E51B4"/>
    <w:rsid w:val="004E544A"/>
    <w:rsid w:val="004E56DC"/>
    <w:rsid w:val="004E5BEC"/>
    <w:rsid w:val="004E690F"/>
    <w:rsid w:val="004E73ED"/>
    <w:rsid w:val="004E73F1"/>
    <w:rsid w:val="004E76F4"/>
    <w:rsid w:val="004E7DAA"/>
    <w:rsid w:val="004F06C5"/>
    <w:rsid w:val="004F0AF4"/>
    <w:rsid w:val="004F0B4E"/>
    <w:rsid w:val="004F0B6C"/>
    <w:rsid w:val="004F0F6E"/>
    <w:rsid w:val="004F12C4"/>
    <w:rsid w:val="004F1324"/>
    <w:rsid w:val="004F1C57"/>
    <w:rsid w:val="004F2078"/>
    <w:rsid w:val="004F21CB"/>
    <w:rsid w:val="004F2250"/>
    <w:rsid w:val="004F3029"/>
    <w:rsid w:val="004F3FDD"/>
    <w:rsid w:val="004F4DA3"/>
    <w:rsid w:val="004F4E4F"/>
    <w:rsid w:val="004F51AE"/>
    <w:rsid w:val="004F595A"/>
    <w:rsid w:val="004F5D4D"/>
    <w:rsid w:val="004F5F08"/>
    <w:rsid w:val="004F66F4"/>
    <w:rsid w:val="004F7377"/>
    <w:rsid w:val="004F7B5D"/>
    <w:rsid w:val="00500DD9"/>
    <w:rsid w:val="0050172D"/>
    <w:rsid w:val="00501887"/>
    <w:rsid w:val="005024E3"/>
    <w:rsid w:val="005026DC"/>
    <w:rsid w:val="00502A15"/>
    <w:rsid w:val="00502C2A"/>
    <w:rsid w:val="00503AA7"/>
    <w:rsid w:val="00504786"/>
    <w:rsid w:val="005054BE"/>
    <w:rsid w:val="00506557"/>
    <w:rsid w:val="0050677A"/>
    <w:rsid w:val="005100AF"/>
    <w:rsid w:val="005108D8"/>
    <w:rsid w:val="00510F79"/>
    <w:rsid w:val="005116F9"/>
    <w:rsid w:val="00512C34"/>
    <w:rsid w:val="00512D9A"/>
    <w:rsid w:val="005134A7"/>
    <w:rsid w:val="0051369B"/>
    <w:rsid w:val="00513978"/>
    <w:rsid w:val="00513A6D"/>
    <w:rsid w:val="00514EB6"/>
    <w:rsid w:val="00515261"/>
    <w:rsid w:val="005153A7"/>
    <w:rsid w:val="00515499"/>
    <w:rsid w:val="005157AA"/>
    <w:rsid w:val="00516D5C"/>
    <w:rsid w:val="0051792F"/>
    <w:rsid w:val="00517B1C"/>
    <w:rsid w:val="0052033B"/>
    <w:rsid w:val="00520734"/>
    <w:rsid w:val="005219CF"/>
    <w:rsid w:val="00521B53"/>
    <w:rsid w:val="005221DB"/>
    <w:rsid w:val="005227BF"/>
    <w:rsid w:val="0052288B"/>
    <w:rsid w:val="00523417"/>
    <w:rsid w:val="00523E4A"/>
    <w:rsid w:val="005242F7"/>
    <w:rsid w:val="00524BD0"/>
    <w:rsid w:val="0052520B"/>
    <w:rsid w:val="00525598"/>
    <w:rsid w:val="00525C25"/>
    <w:rsid w:val="00526033"/>
    <w:rsid w:val="0052637F"/>
    <w:rsid w:val="0052718F"/>
    <w:rsid w:val="005271B4"/>
    <w:rsid w:val="005273E3"/>
    <w:rsid w:val="00527915"/>
    <w:rsid w:val="00527ADD"/>
    <w:rsid w:val="00527CD9"/>
    <w:rsid w:val="00530B65"/>
    <w:rsid w:val="00531895"/>
    <w:rsid w:val="00531CE6"/>
    <w:rsid w:val="005322FB"/>
    <w:rsid w:val="0053241E"/>
    <w:rsid w:val="00532ADB"/>
    <w:rsid w:val="00532CCB"/>
    <w:rsid w:val="00532DE1"/>
    <w:rsid w:val="00533634"/>
    <w:rsid w:val="005341D8"/>
    <w:rsid w:val="00534356"/>
    <w:rsid w:val="00534695"/>
    <w:rsid w:val="0053476C"/>
    <w:rsid w:val="00534934"/>
    <w:rsid w:val="00534B59"/>
    <w:rsid w:val="005350C7"/>
    <w:rsid w:val="00535A9B"/>
    <w:rsid w:val="00536759"/>
    <w:rsid w:val="00536C12"/>
    <w:rsid w:val="00537077"/>
    <w:rsid w:val="005371DD"/>
    <w:rsid w:val="00537C62"/>
    <w:rsid w:val="00537E42"/>
    <w:rsid w:val="0054089F"/>
    <w:rsid w:val="00540B1D"/>
    <w:rsid w:val="005414BD"/>
    <w:rsid w:val="0054174F"/>
    <w:rsid w:val="0054242A"/>
    <w:rsid w:val="0054265B"/>
    <w:rsid w:val="00543B48"/>
    <w:rsid w:val="00543F7B"/>
    <w:rsid w:val="005440E5"/>
    <w:rsid w:val="00544B9A"/>
    <w:rsid w:val="00545740"/>
    <w:rsid w:val="00546970"/>
    <w:rsid w:val="00546E15"/>
    <w:rsid w:val="00546E1F"/>
    <w:rsid w:val="00546E31"/>
    <w:rsid w:val="00546F98"/>
    <w:rsid w:val="00547C94"/>
    <w:rsid w:val="00547E33"/>
    <w:rsid w:val="00547ECF"/>
    <w:rsid w:val="00551EF8"/>
    <w:rsid w:val="005526C5"/>
    <w:rsid w:val="0055350B"/>
    <w:rsid w:val="005537AD"/>
    <w:rsid w:val="0055483F"/>
    <w:rsid w:val="00554A05"/>
    <w:rsid w:val="00554AA2"/>
    <w:rsid w:val="00554BD8"/>
    <w:rsid w:val="00554E19"/>
    <w:rsid w:val="00555981"/>
    <w:rsid w:val="005561A7"/>
    <w:rsid w:val="00556DCB"/>
    <w:rsid w:val="00557163"/>
    <w:rsid w:val="00557FB0"/>
    <w:rsid w:val="00560150"/>
    <w:rsid w:val="00560399"/>
    <w:rsid w:val="00560D2E"/>
    <w:rsid w:val="0056121F"/>
    <w:rsid w:val="00561E8B"/>
    <w:rsid w:val="005628E8"/>
    <w:rsid w:val="005629F8"/>
    <w:rsid w:val="005635B4"/>
    <w:rsid w:val="00563628"/>
    <w:rsid w:val="00563D0F"/>
    <w:rsid w:val="00564997"/>
    <w:rsid w:val="00564EFF"/>
    <w:rsid w:val="00566318"/>
    <w:rsid w:val="0056683B"/>
    <w:rsid w:val="00566D01"/>
    <w:rsid w:val="00567013"/>
    <w:rsid w:val="005678D8"/>
    <w:rsid w:val="00567F52"/>
    <w:rsid w:val="005714BC"/>
    <w:rsid w:val="00572505"/>
    <w:rsid w:val="0057357D"/>
    <w:rsid w:val="00573813"/>
    <w:rsid w:val="0057487C"/>
    <w:rsid w:val="00574D01"/>
    <w:rsid w:val="00575E90"/>
    <w:rsid w:val="00576228"/>
    <w:rsid w:val="0057696A"/>
    <w:rsid w:val="00576B43"/>
    <w:rsid w:val="00576E80"/>
    <w:rsid w:val="005775AE"/>
    <w:rsid w:val="00577733"/>
    <w:rsid w:val="00577FC4"/>
    <w:rsid w:val="00580E67"/>
    <w:rsid w:val="0058233D"/>
    <w:rsid w:val="005825D4"/>
    <w:rsid w:val="00582809"/>
    <w:rsid w:val="00582DAD"/>
    <w:rsid w:val="00583F3D"/>
    <w:rsid w:val="005844F3"/>
    <w:rsid w:val="00585183"/>
    <w:rsid w:val="005852F0"/>
    <w:rsid w:val="00585B00"/>
    <w:rsid w:val="00585E3E"/>
    <w:rsid w:val="00586000"/>
    <w:rsid w:val="0058685F"/>
    <w:rsid w:val="00586DD8"/>
    <w:rsid w:val="005873B6"/>
    <w:rsid w:val="005874C7"/>
    <w:rsid w:val="0058798C"/>
    <w:rsid w:val="00587AF9"/>
    <w:rsid w:val="00587CFA"/>
    <w:rsid w:val="005900FA"/>
    <w:rsid w:val="005901AA"/>
    <w:rsid w:val="00590696"/>
    <w:rsid w:val="005906F9"/>
    <w:rsid w:val="00590B0E"/>
    <w:rsid w:val="00590B2A"/>
    <w:rsid w:val="00590DCB"/>
    <w:rsid w:val="00590FED"/>
    <w:rsid w:val="005914F1"/>
    <w:rsid w:val="00591832"/>
    <w:rsid w:val="00591D9F"/>
    <w:rsid w:val="005920E3"/>
    <w:rsid w:val="00592A0F"/>
    <w:rsid w:val="00592E68"/>
    <w:rsid w:val="005935A4"/>
    <w:rsid w:val="00593CD6"/>
    <w:rsid w:val="005944BA"/>
    <w:rsid w:val="005947B4"/>
    <w:rsid w:val="005948C2"/>
    <w:rsid w:val="00595063"/>
    <w:rsid w:val="00595291"/>
    <w:rsid w:val="005956DA"/>
    <w:rsid w:val="005957D5"/>
    <w:rsid w:val="00595DCA"/>
    <w:rsid w:val="0059609F"/>
    <w:rsid w:val="005970FB"/>
    <w:rsid w:val="00597154"/>
    <w:rsid w:val="0059779B"/>
    <w:rsid w:val="00597994"/>
    <w:rsid w:val="00597B2D"/>
    <w:rsid w:val="00597E2E"/>
    <w:rsid w:val="005A0B44"/>
    <w:rsid w:val="005A10E8"/>
    <w:rsid w:val="005A10EE"/>
    <w:rsid w:val="005A1148"/>
    <w:rsid w:val="005A128C"/>
    <w:rsid w:val="005A1C31"/>
    <w:rsid w:val="005A1E9A"/>
    <w:rsid w:val="005A209A"/>
    <w:rsid w:val="005A23FD"/>
    <w:rsid w:val="005A3AE8"/>
    <w:rsid w:val="005A4050"/>
    <w:rsid w:val="005A4450"/>
    <w:rsid w:val="005A4511"/>
    <w:rsid w:val="005A4CA6"/>
    <w:rsid w:val="005A52F5"/>
    <w:rsid w:val="005A5B59"/>
    <w:rsid w:val="005A6066"/>
    <w:rsid w:val="005A6077"/>
    <w:rsid w:val="005A662D"/>
    <w:rsid w:val="005A7362"/>
    <w:rsid w:val="005A7B52"/>
    <w:rsid w:val="005B0112"/>
    <w:rsid w:val="005B0142"/>
    <w:rsid w:val="005B0202"/>
    <w:rsid w:val="005B0B62"/>
    <w:rsid w:val="005B0EA9"/>
    <w:rsid w:val="005B122A"/>
    <w:rsid w:val="005B1409"/>
    <w:rsid w:val="005B1C82"/>
    <w:rsid w:val="005B1F7D"/>
    <w:rsid w:val="005B22E9"/>
    <w:rsid w:val="005B2547"/>
    <w:rsid w:val="005B35D7"/>
    <w:rsid w:val="005B381A"/>
    <w:rsid w:val="005B392A"/>
    <w:rsid w:val="005B3AA3"/>
    <w:rsid w:val="005B3BDD"/>
    <w:rsid w:val="005B4496"/>
    <w:rsid w:val="005B46B7"/>
    <w:rsid w:val="005B4C9D"/>
    <w:rsid w:val="005B5231"/>
    <w:rsid w:val="005B5988"/>
    <w:rsid w:val="005B620A"/>
    <w:rsid w:val="005B6F2C"/>
    <w:rsid w:val="005B6F83"/>
    <w:rsid w:val="005B7100"/>
    <w:rsid w:val="005B7744"/>
    <w:rsid w:val="005B7AA2"/>
    <w:rsid w:val="005B7B70"/>
    <w:rsid w:val="005C0619"/>
    <w:rsid w:val="005C0B23"/>
    <w:rsid w:val="005C0BFC"/>
    <w:rsid w:val="005C0E5D"/>
    <w:rsid w:val="005C11A5"/>
    <w:rsid w:val="005C1209"/>
    <w:rsid w:val="005C1B56"/>
    <w:rsid w:val="005C1D47"/>
    <w:rsid w:val="005C1DDC"/>
    <w:rsid w:val="005C227C"/>
    <w:rsid w:val="005C27F9"/>
    <w:rsid w:val="005C3B27"/>
    <w:rsid w:val="005C4249"/>
    <w:rsid w:val="005C4252"/>
    <w:rsid w:val="005C4D97"/>
    <w:rsid w:val="005C4FAC"/>
    <w:rsid w:val="005C50F9"/>
    <w:rsid w:val="005C5F8B"/>
    <w:rsid w:val="005C71C1"/>
    <w:rsid w:val="005C74DB"/>
    <w:rsid w:val="005C74FB"/>
    <w:rsid w:val="005C76A7"/>
    <w:rsid w:val="005C78C1"/>
    <w:rsid w:val="005C7A3C"/>
    <w:rsid w:val="005D0370"/>
    <w:rsid w:val="005D1602"/>
    <w:rsid w:val="005D1DC3"/>
    <w:rsid w:val="005D210B"/>
    <w:rsid w:val="005D229D"/>
    <w:rsid w:val="005D24BF"/>
    <w:rsid w:val="005D2FE9"/>
    <w:rsid w:val="005D35D5"/>
    <w:rsid w:val="005D3689"/>
    <w:rsid w:val="005D38F5"/>
    <w:rsid w:val="005D42AF"/>
    <w:rsid w:val="005D4653"/>
    <w:rsid w:val="005D4787"/>
    <w:rsid w:val="005D50BD"/>
    <w:rsid w:val="005D51F1"/>
    <w:rsid w:val="005D5AD0"/>
    <w:rsid w:val="005D66B5"/>
    <w:rsid w:val="005D695F"/>
    <w:rsid w:val="005D7851"/>
    <w:rsid w:val="005E0177"/>
    <w:rsid w:val="005E07CF"/>
    <w:rsid w:val="005E1C9A"/>
    <w:rsid w:val="005E1E14"/>
    <w:rsid w:val="005E206A"/>
    <w:rsid w:val="005E23B8"/>
    <w:rsid w:val="005E299E"/>
    <w:rsid w:val="005E2D63"/>
    <w:rsid w:val="005E2F6C"/>
    <w:rsid w:val="005E3122"/>
    <w:rsid w:val="005E385F"/>
    <w:rsid w:val="005E40BA"/>
    <w:rsid w:val="005E4433"/>
    <w:rsid w:val="005E4441"/>
    <w:rsid w:val="005E4B27"/>
    <w:rsid w:val="005E4CE9"/>
    <w:rsid w:val="005E5B81"/>
    <w:rsid w:val="005E61F7"/>
    <w:rsid w:val="005F015B"/>
    <w:rsid w:val="005F0631"/>
    <w:rsid w:val="005F0A2A"/>
    <w:rsid w:val="005F2C7F"/>
    <w:rsid w:val="005F2CB1"/>
    <w:rsid w:val="005F3025"/>
    <w:rsid w:val="005F3163"/>
    <w:rsid w:val="005F3538"/>
    <w:rsid w:val="005F4A48"/>
    <w:rsid w:val="005F4DBE"/>
    <w:rsid w:val="005F4E8E"/>
    <w:rsid w:val="005F5C67"/>
    <w:rsid w:val="005F5D2F"/>
    <w:rsid w:val="005F5E1C"/>
    <w:rsid w:val="005F618C"/>
    <w:rsid w:val="005F67FE"/>
    <w:rsid w:val="005F6A1C"/>
    <w:rsid w:val="005F70BD"/>
    <w:rsid w:val="005F771F"/>
    <w:rsid w:val="005F7B62"/>
    <w:rsid w:val="00600105"/>
    <w:rsid w:val="006006D8"/>
    <w:rsid w:val="00601081"/>
    <w:rsid w:val="0060109C"/>
    <w:rsid w:val="006011DA"/>
    <w:rsid w:val="0060283C"/>
    <w:rsid w:val="00603ACC"/>
    <w:rsid w:val="0060402A"/>
    <w:rsid w:val="00604F14"/>
    <w:rsid w:val="0060529E"/>
    <w:rsid w:val="00605393"/>
    <w:rsid w:val="006055CB"/>
    <w:rsid w:val="006058B3"/>
    <w:rsid w:val="00605B48"/>
    <w:rsid w:val="00606307"/>
    <w:rsid w:val="00606406"/>
    <w:rsid w:val="00606517"/>
    <w:rsid w:val="00606960"/>
    <w:rsid w:val="00606F20"/>
    <w:rsid w:val="0060739A"/>
    <w:rsid w:val="00607759"/>
    <w:rsid w:val="00607BD4"/>
    <w:rsid w:val="00607F30"/>
    <w:rsid w:val="006101D9"/>
    <w:rsid w:val="0061030F"/>
    <w:rsid w:val="00611188"/>
    <w:rsid w:val="00611229"/>
    <w:rsid w:val="00611B83"/>
    <w:rsid w:val="00612282"/>
    <w:rsid w:val="006122E4"/>
    <w:rsid w:val="006124CE"/>
    <w:rsid w:val="00613257"/>
    <w:rsid w:val="00613743"/>
    <w:rsid w:val="00613ADF"/>
    <w:rsid w:val="00613B1D"/>
    <w:rsid w:val="00614191"/>
    <w:rsid w:val="00614685"/>
    <w:rsid w:val="00614A94"/>
    <w:rsid w:val="00615082"/>
    <w:rsid w:val="0061524D"/>
    <w:rsid w:val="0061578A"/>
    <w:rsid w:val="006159EE"/>
    <w:rsid w:val="00616208"/>
    <w:rsid w:val="006166DE"/>
    <w:rsid w:val="00616A30"/>
    <w:rsid w:val="00616B07"/>
    <w:rsid w:val="00616C59"/>
    <w:rsid w:val="006172F5"/>
    <w:rsid w:val="006172FB"/>
    <w:rsid w:val="00617596"/>
    <w:rsid w:val="00617682"/>
    <w:rsid w:val="00617869"/>
    <w:rsid w:val="0062047C"/>
    <w:rsid w:val="00620A45"/>
    <w:rsid w:val="00620A71"/>
    <w:rsid w:val="00620D07"/>
    <w:rsid w:val="00620D80"/>
    <w:rsid w:val="00621680"/>
    <w:rsid w:val="00621D92"/>
    <w:rsid w:val="00621DEC"/>
    <w:rsid w:val="006233EE"/>
    <w:rsid w:val="006234A6"/>
    <w:rsid w:val="00623559"/>
    <w:rsid w:val="006238E0"/>
    <w:rsid w:val="0062402D"/>
    <w:rsid w:val="006241CE"/>
    <w:rsid w:val="00624243"/>
    <w:rsid w:val="006243E3"/>
    <w:rsid w:val="00624C8C"/>
    <w:rsid w:val="0062635B"/>
    <w:rsid w:val="006268FC"/>
    <w:rsid w:val="00626A06"/>
    <w:rsid w:val="00626E7A"/>
    <w:rsid w:val="00627705"/>
    <w:rsid w:val="00627AC9"/>
    <w:rsid w:val="00630001"/>
    <w:rsid w:val="006302E6"/>
    <w:rsid w:val="00630685"/>
    <w:rsid w:val="0063107B"/>
    <w:rsid w:val="006311B3"/>
    <w:rsid w:val="00631317"/>
    <w:rsid w:val="00631DE4"/>
    <w:rsid w:val="0063211C"/>
    <w:rsid w:val="00632310"/>
    <w:rsid w:val="0063284C"/>
    <w:rsid w:val="00632918"/>
    <w:rsid w:val="00632928"/>
    <w:rsid w:val="00632CF6"/>
    <w:rsid w:val="006338DB"/>
    <w:rsid w:val="00634A41"/>
    <w:rsid w:val="00634C38"/>
    <w:rsid w:val="00635198"/>
    <w:rsid w:val="00635305"/>
    <w:rsid w:val="00635352"/>
    <w:rsid w:val="0063538D"/>
    <w:rsid w:val="006358BA"/>
    <w:rsid w:val="006361A9"/>
    <w:rsid w:val="00636398"/>
    <w:rsid w:val="0063679A"/>
    <w:rsid w:val="006368D3"/>
    <w:rsid w:val="00636F30"/>
    <w:rsid w:val="00636F32"/>
    <w:rsid w:val="006377EC"/>
    <w:rsid w:val="006406E2"/>
    <w:rsid w:val="006407CD"/>
    <w:rsid w:val="006407F4"/>
    <w:rsid w:val="006409CE"/>
    <w:rsid w:val="0064151F"/>
    <w:rsid w:val="00641533"/>
    <w:rsid w:val="00641A8B"/>
    <w:rsid w:val="00641C88"/>
    <w:rsid w:val="00641F13"/>
    <w:rsid w:val="0064208D"/>
    <w:rsid w:val="00642C73"/>
    <w:rsid w:val="00643200"/>
    <w:rsid w:val="00643475"/>
    <w:rsid w:val="006438E1"/>
    <w:rsid w:val="0064396A"/>
    <w:rsid w:val="00643DDD"/>
    <w:rsid w:val="00645A15"/>
    <w:rsid w:val="0064624E"/>
    <w:rsid w:val="006469EF"/>
    <w:rsid w:val="00647137"/>
    <w:rsid w:val="00647583"/>
    <w:rsid w:val="00647FB4"/>
    <w:rsid w:val="00650AB9"/>
    <w:rsid w:val="00651C84"/>
    <w:rsid w:val="00651E27"/>
    <w:rsid w:val="006522CB"/>
    <w:rsid w:val="006523E4"/>
    <w:rsid w:val="00652A35"/>
    <w:rsid w:val="00653696"/>
    <w:rsid w:val="00653719"/>
    <w:rsid w:val="006544BB"/>
    <w:rsid w:val="006545CB"/>
    <w:rsid w:val="00654D22"/>
    <w:rsid w:val="00655733"/>
    <w:rsid w:val="006557EE"/>
    <w:rsid w:val="00655800"/>
    <w:rsid w:val="00655ACD"/>
    <w:rsid w:val="00655D5B"/>
    <w:rsid w:val="006561F0"/>
    <w:rsid w:val="00656A92"/>
    <w:rsid w:val="00656DDE"/>
    <w:rsid w:val="00657652"/>
    <w:rsid w:val="00657E67"/>
    <w:rsid w:val="0066011D"/>
    <w:rsid w:val="006607C0"/>
    <w:rsid w:val="00660D09"/>
    <w:rsid w:val="006613A6"/>
    <w:rsid w:val="00661AD5"/>
    <w:rsid w:val="0066209D"/>
    <w:rsid w:val="006627A2"/>
    <w:rsid w:val="006634E6"/>
    <w:rsid w:val="00663632"/>
    <w:rsid w:val="00663878"/>
    <w:rsid w:val="00663D04"/>
    <w:rsid w:val="0066527E"/>
    <w:rsid w:val="006655EE"/>
    <w:rsid w:val="006658E1"/>
    <w:rsid w:val="00665A0E"/>
    <w:rsid w:val="00665BDA"/>
    <w:rsid w:val="0066615D"/>
    <w:rsid w:val="00666715"/>
    <w:rsid w:val="00666803"/>
    <w:rsid w:val="0066741D"/>
    <w:rsid w:val="006675D3"/>
    <w:rsid w:val="00667E83"/>
    <w:rsid w:val="00667EE7"/>
    <w:rsid w:val="00670922"/>
    <w:rsid w:val="00670AD4"/>
    <w:rsid w:val="00670BE1"/>
    <w:rsid w:val="00670E35"/>
    <w:rsid w:val="0067100E"/>
    <w:rsid w:val="00671098"/>
    <w:rsid w:val="006713D5"/>
    <w:rsid w:val="00671638"/>
    <w:rsid w:val="00671A57"/>
    <w:rsid w:val="0067218F"/>
    <w:rsid w:val="00672821"/>
    <w:rsid w:val="0067312A"/>
    <w:rsid w:val="006737F0"/>
    <w:rsid w:val="0067384F"/>
    <w:rsid w:val="0067388C"/>
    <w:rsid w:val="00673C6B"/>
    <w:rsid w:val="006741F2"/>
    <w:rsid w:val="00674581"/>
    <w:rsid w:val="00674CC3"/>
    <w:rsid w:val="0067521B"/>
    <w:rsid w:val="00675C72"/>
    <w:rsid w:val="006761B8"/>
    <w:rsid w:val="006766F1"/>
    <w:rsid w:val="0067682B"/>
    <w:rsid w:val="00676F8E"/>
    <w:rsid w:val="006771F9"/>
    <w:rsid w:val="0067723A"/>
    <w:rsid w:val="006776D7"/>
    <w:rsid w:val="006804F4"/>
    <w:rsid w:val="00681003"/>
    <w:rsid w:val="006817C9"/>
    <w:rsid w:val="0068188E"/>
    <w:rsid w:val="00681B1C"/>
    <w:rsid w:val="00681D02"/>
    <w:rsid w:val="006821BF"/>
    <w:rsid w:val="006827AF"/>
    <w:rsid w:val="006827FD"/>
    <w:rsid w:val="00683ECE"/>
    <w:rsid w:val="0068409B"/>
    <w:rsid w:val="006841AA"/>
    <w:rsid w:val="00684676"/>
    <w:rsid w:val="00684CE9"/>
    <w:rsid w:val="00684EE6"/>
    <w:rsid w:val="00685AB1"/>
    <w:rsid w:val="00685FB5"/>
    <w:rsid w:val="0068651E"/>
    <w:rsid w:val="00686537"/>
    <w:rsid w:val="00686E78"/>
    <w:rsid w:val="006870E0"/>
    <w:rsid w:val="00687106"/>
    <w:rsid w:val="006874ED"/>
    <w:rsid w:val="006874F0"/>
    <w:rsid w:val="006877F1"/>
    <w:rsid w:val="0068787A"/>
    <w:rsid w:val="00687E17"/>
    <w:rsid w:val="006903D3"/>
    <w:rsid w:val="0069076D"/>
    <w:rsid w:val="0069173E"/>
    <w:rsid w:val="00692BCA"/>
    <w:rsid w:val="006931BD"/>
    <w:rsid w:val="006938C2"/>
    <w:rsid w:val="00694191"/>
    <w:rsid w:val="006942AD"/>
    <w:rsid w:val="006942C2"/>
    <w:rsid w:val="006950B9"/>
    <w:rsid w:val="00695BB7"/>
    <w:rsid w:val="00695E7C"/>
    <w:rsid w:val="00695FC2"/>
    <w:rsid w:val="006964A9"/>
    <w:rsid w:val="00696949"/>
    <w:rsid w:val="00696C2D"/>
    <w:rsid w:val="00697052"/>
    <w:rsid w:val="0069745D"/>
    <w:rsid w:val="00697574"/>
    <w:rsid w:val="00697A72"/>
    <w:rsid w:val="006A03ED"/>
    <w:rsid w:val="006A0932"/>
    <w:rsid w:val="006A19B0"/>
    <w:rsid w:val="006A1F82"/>
    <w:rsid w:val="006A24B1"/>
    <w:rsid w:val="006A2D54"/>
    <w:rsid w:val="006A431D"/>
    <w:rsid w:val="006A4409"/>
    <w:rsid w:val="006A46FB"/>
    <w:rsid w:val="006A5320"/>
    <w:rsid w:val="006A5E28"/>
    <w:rsid w:val="006A631A"/>
    <w:rsid w:val="006A6331"/>
    <w:rsid w:val="006A65C3"/>
    <w:rsid w:val="006A697B"/>
    <w:rsid w:val="006A6DD0"/>
    <w:rsid w:val="006A774E"/>
    <w:rsid w:val="006A7A42"/>
    <w:rsid w:val="006A7AFF"/>
    <w:rsid w:val="006A7D3F"/>
    <w:rsid w:val="006B02EA"/>
    <w:rsid w:val="006B0ADF"/>
    <w:rsid w:val="006B0D9D"/>
    <w:rsid w:val="006B1595"/>
    <w:rsid w:val="006B1816"/>
    <w:rsid w:val="006B1D9C"/>
    <w:rsid w:val="006B2099"/>
    <w:rsid w:val="006B2769"/>
    <w:rsid w:val="006B3A96"/>
    <w:rsid w:val="006B3C74"/>
    <w:rsid w:val="006B4C8B"/>
    <w:rsid w:val="006B50CF"/>
    <w:rsid w:val="006B5976"/>
    <w:rsid w:val="006B63B3"/>
    <w:rsid w:val="006B63E4"/>
    <w:rsid w:val="006B7D5E"/>
    <w:rsid w:val="006B7F0C"/>
    <w:rsid w:val="006C004B"/>
    <w:rsid w:val="006C00B7"/>
    <w:rsid w:val="006C03B8"/>
    <w:rsid w:val="006C043A"/>
    <w:rsid w:val="006C0F5C"/>
    <w:rsid w:val="006C135E"/>
    <w:rsid w:val="006C17CA"/>
    <w:rsid w:val="006C17FF"/>
    <w:rsid w:val="006C1E6E"/>
    <w:rsid w:val="006C3BF1"/>
    <w:rsid w:val="006C4772"/>
    <w:rsid w:val="006C4BA8"/>
    <w:rsid w:val="006C4D2E"/>
    <w:rsid w:val="006C598E"/>
    <w:rsid w:val="006C5997"/>
    <w:rsid w:val="006C5EC9"/>
    <w:rsid w:val="006C6059"/>
    <w:rsid w:val="006C63B7"/>
    <w:rsid w:val="006C652C"/>
    <w:rsid w:val="006C6965"/>
    <w:rsid w:val="006C6F7B"/>
    <w:rsid w:val="006C7522"/>
    <w:rsid w:val="006C75BD"/>
    <w:rsid w:val="006C7CAF"/>
    <w:rsid w:val="006D009C"/>
    <w:rsid w:val="006D03C3"/>
    <w:rsid w:val="006D08CA"/>
    <w:rsid w:val="006D0A5B"/>
    <w:rsid w:val="006D0DF1"/>
    <w:rsid w:val="006D243F"/>
    <w:rsid w:val="006D33A3"/>
    <w:rsid w:val="006D3484"/>
    <w:rsid w:val="006D3D28"/>
    <w:rsid w:val="006D3E5D"/>
    <w:rsid w:val="006D465D"/>
    <w:rsid w:val="006D4ADA"/>
    <w:rsid w:val="006D4E1F"/>
    <w:rsid w:val="006D5043"/>
    <w:rsid w:val="006D54C0"/>
    <w:rsid w:val="006D5789"/>
    <w:rsid w:val="006D59BB"/>
    <w:rsid w:val="006D5C93"/>
    <w:rsid w:val="006D6F08"/>
    <w:rsid w:val="006D7945"/>
    <w:rsid w:val="006D7A9B"/>
    <w:rsid w:val="006D7CEE"/>
    <w:rsid w:val="006D7E69"/>
    <w:rsid w:val="006D7F41"/>
    <w:rsid w:val="006E062C"/>
    <w:rsid w:val="006E122F"/>
    <w:rsid w:val="006E1844"/>
    <w:rsid w:val="006E1C82"/>
    <w:rsid w:val="006E1D32"/>
    <w:rsid w:val="006E2725"/>
    <w:rsid w:val="006E28B7"/>
    <w:rsid w:val="006E2A9B"/>
    <w:rsid w:val="006E320A"/>
    <w:rsid w:val="006E3310"/>
    <w:rsid w:val="006E37B3"/>
    <w:rsid w:val="006E3AFB"/>
    <w:rsid w:val="006E433F"/>
    <w:rsid w:val="006E43EF"/>
    <w:rsid w:val="006E4E39"/>
    <w:rsid w:val="006E507C"/>
    <w:rsid w:val="006E521F"/>
    <w:rsid w:val="006E565E"/>
    <w:rsid w:val="006E5748"/>
    <w:rsid w:val="006E58DC"/>
    <w:rsid w:val="006E5E88"/>
    <w:rsid w:val="006E66CC"/>
    <w:rsid w:val="006E673D"/>
    <w:rsid w:val="006E6E5D"/>
    <w:rsid w:val="006E786D"/>
    <w:rsid w:val="006E7A73"/>
    <w:rsid w:val="006E7D3B"/>
    <w:rsid w:val="006F0202"/>
    <w:rsid w:val="006F0D00"/>
    <w:rsid w:val="006F1200"/>
    <w:rsid w:val="006F1B70"/>
    <w:rsid w:val="006F2A3E"/>
    <w:rsid w:val="006F2D31"/>
    <w:rsid w:val="006F2F1E"/>
    <w:rsid w:val="006F3253"/>
    <w:rsid w:val="006F341D"/>
    <w:rsid w:val="006F35B9"/>
    <w:rsid w:val="006F3624"/>
    <w:rsid w:val="006F3CB1"/>
    <w:rsid w:val="006F3CDE"/>
    <w:rsid w:val="006F440F"/>
    <w:rsid w:val="006F457A"/>
    <w:rsid w:val="006F573C"/>
    <w:rsid w:val="006F58D4"/>
    <w:rsid w:val="006F5C90"/>
    <w:rsid w:val="006F6582"/>
    <w:rsid w:val="006F6CA5"/>
    <w:rsid w:val="006F7C42"/>
    <w:rsid w:val="006F7E02"/>
    <w:rsid w:val="00700BD0"/>
    <w:rsid w:val="00700CF3"/>
    <w:rsid w:val="00700F8F"/>
    <w:rsid w:val="007015A5"/>
    <w:rsid w:val="00701C65"/>
    <w:rsid w:val="00702353"/>
    <w:rsid w:val="00703022"/>
    <w:rsid w:val="0070338C"/>
    <w:rsid w:val="0070346E"/>
    <w:rsid w:val="0070350A"/>
    <w:rsid w:val="00704497"/>
    <w:rsid w:val="00704EDB"/>
    <w:rsid w:val="007057E4"/>
    <w:rsid w:val="007057EF"/>
    <w:rsid w:val="00706101"/>
    <w:rsid w:val="0070665F"/>
    <w:rsid w:val="00706999"/>
    <w:rsid w:val="007069EE"/>
    <w:rsid w:val="00706D8C"/>
    <w:rsid w:val="00707072"/>
    <w:rsid w:val="00707266"/>
    <w:rsid w:val="00707888"/>
    <w:rsid w:val="00707A03"/>
    <w:rsid w:val="00707A98"/>
    <w:rsid w:val="00707D21"/>
    <w:rsid w:val="00707D61"/>
    <w:rsid w:val="00707E7D"/>
    <w:rsid w:val="007104BB"/>
    <w:rsid w:val="00710591"/>
    <w:rsid w:val="00710C23"/>
    <w:rsid w:val="00710C27"/>
    <w:rsid w:val="007111A2"/>
    <w:rsid w:val="00711FB1"/>
    <w:rsid w:val="00712076"/>
    <w:rsid w:val="00712287"/>
    <w:rsid w:val="007126B6"/>
    <w:rsid w:val="00712772"/>
    <w:rsid w:val="007128A3"/>
    <w:rsid w:val="00712E23"/>
    <w:rsid w:val="00713243"/>
    <w:rsid w:val="0071378C"/>
    <w:rsid w:val="00713B2F"/>
    <w:rsid w:val="00713FA6"/>
    <w:rsid w:val="007148D3"/>
    <w:rsid w:val="00714B76"/>
    <w:rsid w:val="00715419"/>
    <w:rsid w:val="007156C5"/>
    <w:rsid w:val="00715A1C"/>
    <w:rsid w:val="00715AA6"/>
    <w:rsid w:val="00715B9A"/>
    <w:rsid w:val="007166B0"/>
    <w:rsid w:val="00717230"/>
    <w:rsid w:val="0072091C"/>
    <w:rsid w:val="00720A80"/>
    <w:rsid w:val="00721AB8"/>
    <w:rsid w:val="00721C1F"/>
    <w:rsid w:val="007227E9"/>
    <w:rsid w:val="00722A22"/>
    <w:rsid w:val="00722BCE"/>
    <w:rsid w:val="00722F85"/>
    <w:rsid w:val="007236B4"/>
    <w:rsid w:val="00723A78"/>
    <w:rsid w:val="00723AE2"/>
    <w:rsid w:val="007242A5"/>
    <w:rsid w:val="007245C8"/>
    <w:rsid w:val="0072487F"/>
    <w:rsid w:val="007248B6"/>
    <w:rsid w:val="0072498B"/>
    <w:rsid w:val="00724A9A"/>
    <w:rsid w:val="00724D06"/>
    <w:rsid w:val="00724E07"/>
    <w:rsid w:val="00724E7F"/>
    <w:rsid w:val="007254CE"/>
    <w:rsid w:val="007254EB"/>
    <w:rsid w:val="007257D0"/>
    <w:rsid w:val="00725DF1"/>
    <w:rsid w:val="00725E90"/>
    <w:rsid w:val="0072680C"/>
    <w:rsid w:val="00726EA6"/>
    <w:rsid w:val="00727208"/>
    <w:rsid w:val="00727291"/>
    <w:rsid w:val="00727344"/>
    <w:rsid w:val="00727680"/>
    <w:rsid w:val="00727F54"/>
    <w:rsid w:val="007318A9"/>
    <w:rsid w:val="00731A1E"/>
    <w:rsid w:val="0073206F"/>
    <w:rsid w:val="007332F1"/>
    <w:rsid w:val="007338F6"/>
    <w:rsid w:val="00734361"/>
    <w:rsid w:val="007344F1"/>
    <w:rsid w:val="007348B1"/>
    <w:rsid w:val="007351AB"/>
    <w:rsid w:val="007355D9"/>
    <w:rsid w:val="00735C06"/>
    <w:rsid w:val="00735C80"/>
    <w:rsid w:val="00735FA4"/>
    <w:rsid w:val="007362A6"/>
    <w:rsid w:val="00736310"/>
    <w:rsid w:val="0073659F"/>
    <w:rsid w:val="007365F1"/>
    <w:rsid w:val="00736D7D"/>
    <w:rsid w:val="0073707D"/>
    <w:rsid w:val="00737425"/>
    <w:rsid w:val="00737F95"/>
    <w:rsid w:val="00740159"/>
    <w:rsid w:val="0074015C"/>
    <w:rsid w:val="00740E58"/>
    <w:rsid w:val="00741012"/>
    <w:rsid w:val="007419F7"/>
    <w:rsid w:val="00741AAD"/>
    <w:rsid w:val="00742C31"/>
    <w:rsid w:val="00743B68"/>
    <w:rsid w:val="00744365"/>
    <w:rsid w:val="007445A0"/>
    <w:rsid w:val="0074524B"/>
    <w:rsid w:val="007461AB"/>
    <w:rsid w:val="00746718"/>
    <w:rsid w:val="007471A2"/>
    <w:rsid w:val="0074730F"/>
    <w:rsid w:val="00747B54"/>
    <w:rsid w:val="00747D8B"/>
    <w:rsid w:val="00747FB1"/>
    <w:rsid w:val="00750B38"/>
    <w:rsid w:val="00751228"/>
    <w:rsid w:val="00751451"/>
    <w:rsid w:val="00751ADB"/>
    <w:rsid w:val="00751B6A"/>
    <w:rsid w:val="00752785"/>
    <w:rsid w:val="00752FCF"/>
    <w:rsid w:val="00753C92"/>
    <w:rsid w:val="00753DA9"/>
    <w:rsid w:val="007548A7"/>
    <w:rsid w:val="00754BE1"/>
    <w:rsid w:val="007559C9"/>
    <w:rsid w:val="00756B11"/>
    <w:rsid w:val="007571E1"/>
    <w:rsid w:val="00757459"/>
    <w:rsid w:val="00757A16"/>
    <w:rsid w:val="00757AA8"/>
    <w:rsid w:val="00757AB5"/>
    <w:rsid w:val="00757F73"/>
    <w:rsid w:val="00757FF4"/>
    <w:rsid w:val="00760079"/>
    <w:rsid w:val="007600B9"/>
    <w:rsid w:val="007602D4"/>
    <w:rsid w:val="007604B2"/>
    <w:rsid w:val="0076095F"/>
    <w:rsid w:val="00760CDE"/>
    <w:rsid w:val="007611EA"/>
    <w:rsid w:val="007614B2"/>
    <w:rsid w:val="00761C0A"/>
    <w:rsid w:val="00761C14"/>
    <w:rsid w:val="0076224A"/>
    <w:rsid w:val="0076259B"/>
    <w:rsid w:val="007626E9"/>
    <w:rsid w:val="00762827"/>
    <w:rsid w:val="00762DFE"/>
    <w:rsid w:val="007634B4"/>
    <w:rsid w:val="00763DFA"/>
    <w:rsid w:val="00764B27"/>
    <w:rsid w:val="00764B3D"/>
    <w:rsid w:val="00764CDE"/>
    <w:rsid w:val="0076508E"/>
    <w:rsid w:val="00765281"/>
    <w:rsid w:val="00765C76"/>
    <w:rsid w:val="00766B52"/>
    <w:rsid w:val="00766BAD"/>
    <w:rsid w:val="007671F4"/>
    <w:rsid w:val="00767796"/>
    <w:rsid w:val="00770936"/>
    <w:rsid w:val="0077117E"/>
    <w:rsid w:val="007715BE"/>
    <w:rsid w:val="0077161B"/>
    <w:rsid w:val="007727B3"/>
    <w:rsid w:val="00772997"/>
    <w:rsid w:val="007729A2"/>
    <w:rsid w:val="007733F3"/>
    <w:rsid w:val="0077366B"/>
    <w:rsid w:val="007737A9"/>
    <w:rsid w:val="0077479A"/>
    <w:rsid w:val="0077492B"/>
    <w:rsid w:val="00774C77"/>
    <w:rsid w:val="00774E11"/>
    <w:rsid w:val="007755F2"/>
    <w:rsid w:val="00775850"/>
    <w:rsid w:val="007761DB"/>
    <w:rsid w:val="00776971"/>
    <w:rsid w:val="00776DA1"/>
    <w:rsid w:val="00776F51"/>
    <w:rsid w:val="0077706B"/>
    <w:rsid w:val="00777E4D"/>
    <w:rsid w:val="00777E71"/>
    <w:rsid w:val="00780250"/>
    <w:rsid w:val="00780A80"/>
    <w:rsid w:val="00780A95"/>
    <w:rsid w:val="00780EE5"/>
    <w:rsid w:val="00781345"/>
    <w:rsid w:val="00781366"/>
    <w:rsid w:val="0078145B"/>
    <w:rsid w:val="0078177E"/>
    <w:rsid w:val="00781B8F"/>
    <w:rsid w:val="00781B97"/>
    <w:rsid w:val="00782404"/>
    <w:rsid w:val="00782855"/>
    <w:rsid w:val="00782912"/>
    <w:rsid w:val="0078304C"/>
    <w:rsid w:val="00783673"/>
    <w:rsid w:val="00784F34"/>
    <w:rsid w:val="00784F60"/>
    <w:rsid w:val="00785490"/>
    <w:rsid w:val="00785660"/>
    <w:rsid w:val="00786724"/>
    <w:rsid w:val="00786E9D"/>
    <w:rsid w:val="00787FE1"/>
    <w:rsid w:val="00790C18"/>
    <w:rsid w:val="00790E55"/>
    <w:rsid w:val="00791F65"/>
    <w:rsid w:val="00791FF2"/>
    <w:rsid w:val="0079220E"/>
    <w:rsid w:val="00792553"/>
    <w:rsid w:val="007925EA"/>
    <w:rsid w:val="0079352A"/>
    <w:rsid w:val="007936FC"/>
    <w:rsid w:val="0079398D"/>
    <w:rsid w:val="00793CD8"/>
    <w:rsid w:val="00794231"/>
    <w:rsid w:val="007946B7"/>
    <w:rsid w:val="007947EB"/>
    <w:rsid w:val="00794C7F"/>
    <w:rsid w:val="00795014"/>
    <w:rsid w:val="00795253"/>
    <w:rsid w:val="007952B5"/>
    <w:rsid w:val="00795B09"/>
    <w:rsid w:val="00795C92"/>
    <w:rsid w:val="00795E3A"/>
    <w:rsid w:val="00796231"/>
    <w:rsid w:val="007965A2"/>
    <w:rsid w:val="0079685A"/>
    <w:rsid w:val="00796921"/>
    <w:rsid w:val="00796DB6"/>
    <w:rsid w:val="00796DC1"/>
    <w:rsid w:val="00797CA4"/>
    <w:rsid w:val="007A0978"/>
    <w:rsid w:val="007A1580"/>
    <w:rsid w:val="007A1CB3"/>
    <w:rsid w:val="007A1E40"/>
    <w:rsid w:val="007A2AD7"/>
    <w:rsid w:val="007A2DD6"/>
    <w:rsid w:val="007A306F"/>
    <w:rsid w:val="007A37F5"/>
    <w:rsid w:val="007A3FD5"/>
    <w:rsid w:val="007A43A6"/>
    <w:rsid w:val="007A4536"/>
    <w:rsid w:val="007A4A81"/>
    <w:rsid w:val="007A4BB4"/>
    <w:rsid w:val="007A4C76"/>
    <w:rsid w:val="007A5001"/>
    <w:rsid w:val="007A520B"/>
    <w:rsid w:val="007A52B3"/>
    <w:rsid w:val="007A58A6"/>
    <w:rsid w:val="007A67B5"/>
    <w:rsid w:val="007A67B6"/>
    <w:rsid w:val="007B0CDE"/>
    <w:rsid w:val="007B2593"/>
    <w:rsid w:val="007B2955"/>
    <w:rsid w:val="007B3003"/>
    <w:rsid w:val="007B328F"/>
    <w:rsid w:val="007B34E2"/>
    <w:rsid w:val="007B3553"/>
    <w:rsid w:val="007B3670"/>
    <w:rsid w:val="007B3D2D"/>
    <w:rsid w:val="007B4287"/>
    <w:rsid w:val="007B4599"/>
    <w:rsid w:val="007B474C"/>
    <w:rsid w:val="007B5080"/>
    <w:rsid w:val="007B50AE"/>
    <w:rsid w:val="007B50F4"/>
    <w:rsid w:val="007B51DF"/>
    <w:rsid w:val="007B6C32"/>
    <w:rsid w:val="007B77C2"/>
    <w:rsid w:val="007C000C"/>
    <w:rsid w:val="007C05DD"/>
    <w:rsid w:val="007C0858"/>
    <w:rsid w:val="007C189E"/>
    <w:rsid w:val="007C212D"/>
    <w:rsid w:val="007C3029"/>
    <w:rsid w:val="007C319C"/>
    <w:rsid w:val="007C34ED"/>
    <w:rsid w:val="007C36E8"/>
    <w:rsid w:val="007C3714"/>
    <w:rsid w:val="007C3B76"/>
    <w:rsid w:val="007C3BD5"/>
    <w:rsid w:val="007C3D18"/>
    <w:rsid w:val="007C3E72"/>
    <w:rsid w:val="007C40A7"/>
    <w:rsid w:val="007C495B"/>
    <w:rsid w:val="007C4BFE"/>
    <w:rsid w:val="007C4DC9"/>
    <w:rsid w:val="007C52C0"/>
    <w:rsid w:val="007C5590"/>
    <w:rsid w:val="007C60BF"/>
    <w:rsid w:val="007C6513"/>
    <w:rsid w:val="007C6A07"/>
    <w:rsid w:val="007C6D45"/>
    <w:rsid w:val="007C73B1"/>
    <w:rsid w:val="007C75A1"/>
    <w:rsid w:val="007C77A5"/>
    <w:rsid w:val="007C7831"/>
    <w:rsid w:val="007C7ED8"/>
    <w:rsid w:val="007D04E5"/>
    <w:rsid w:val="007D13A9"/>
    <w:rsid w:val="007D1530"/>
    <w:rsid w:val="007D1ADB"/>
    <w:rsid w:val="007D2119"/>
    <w:rsid w:val="007D252B"/>
    <w:rsid w:val="007D2B96"/>
    <w:rsid w:val="007D2CF4"/>
    <w:rsid w:val="007D2D5B"/>
    <w:rsid w:val="007D3078"/>
    <w:rsid w:val="007D3802"/>
    <w:rsid w:val="007D4552"/>
    <w:rsid w:val="007D45AE"/>
    <w:rsid w:val="007D4D4B"/>
    <w:rsid w:val="007D4E4F"/>
    <w:rsid w:val="007D53FD"/>
    <w:rsid w:val="007D5901"/>
    <w:rsid w:val="007D59F3"/>
    <w:rsid w:val="007D61F6"/>
    <w:rsid w:val="007D62B1"/>
    <w:rsid w:val="007D66FE"/>
    <w:rsid w:val="007D673D"/>
    <w:rsid w:val="007D728F"/>
    <w:rsid w:val="007D74E2"/>
    <w:rsid w:val="007D7526"/>
    <w:rsid w:val="007E0DE8"/>
    <w:rsid w:val="007E15D2"/>
    <w:rsid w:val="007E2092"/>
    <w:rsid w:val="007E2484"/>
    <w:rsid w:val="007E2D0A"/>
    <w:rsid w:val="007E359F"/>
    <w:rsid w:val="007E4446"/>
    <w:rsid w:val="007E458D"/>
    <w:rsid w:val="007E4610"/>
    <w:rsid w:val="007E4715"/>
    <w:rsid w:val="007E4B5C"/>
    <w:rsid w:val="007E505B"/>
    <w:rsid w:val="007E6970"/>
    <w:rsid w:val="007E6C13"/>
    <w:rsid w:val="007E7091"/>
    <w:rsid w:val="007E756A"/>
    <w:rsid w:val="007E7B88"/>
    <w:rsid w:val="007E7C5E"/>
    <w:rsid w:val="007F03DF"/>
    <w:rsid w:val="007F09E4"/>
    <w:rsid w:val="007F0AC8"/>
    <w:rsid w:val="007F1045"/>
    <w:rsid w:val="007F1BC7"/>
    <w:rsid w:val="007F24A1"/>
    <w:rsid w:val="007F3216"/>
    <w:rsid w:val="007F3E33"/>
    <w:rsid w:val="007F408F"/>
    <w:rsid w:val="007F41D0"/>
    <w:rsid w:val="007F504B"/>
    <w:rsid w:val="007F5310"/>
    <w:rsid w:val="007F53DF"/>
    <w:rsid w:val="007F55C4"/>
    <w:rsid w:val="007F58F3"/>
    <w:rsid w:val="007F5C0C"/>
    <w:rsid w:val="007F6680"/>
    <w:rsid w:val="007F68C6"/>
    <w:rsid w:val="007F7142"/>
    <w:rsid w:val="007F7594"/>
    <w:rsid w:val="007F7C6F"/>
    <w:rsid w:val="00800DAE"/>
    <w:rsid w:val="00801A15"/>
    <w:rsid w:val="00801C08"/>
    <w:rsid w:val="00801D37"/>
    <w:rsid w:val="008022A7"/>
    <w:rsid w:val="00802E41"/>
    <w:rsid w:val="00802E43"/>
    <w:rsid w:val="00803011"/>
    <w:rsid w:val="00803AC7"/>
    <w:rsid w:val="00803DEF"/>
    <w:rsid w:val="00803FAE"/>
    <w:rsid w:val="0080498A"/>
    <w:rsid w:val="008054A3"/>
    <w:rsid w:val="00805857"/>
    <w:rsid w:val="00805E54"/>
    <w:rsid w:val="00805F39"/>
    <w:rsid w:val="0080605F"/>
    <w:rsid w:val="008068F9"/>
    <w:rsid w:val="00807116"/>
    <w:rsid w:val="00807133"/>
    <w:rsid w:val="00807786"/>
    <w:rsid w:val="00807D9C"/>
    <w:rsid w:val="00810232"/>
    <w:rsid w:val="00810A27"/>
    <w:rsid w:val="00810E80"/>
    <w:rsid w:val="00811194"/>
    <w:rsid w:val="008112B2"/>
    <w:rsid w:val="0081137F"/>
    <w:rsid w:val="00811A53"/>
    <w:rsid w:val="00811FCB"/>
    <w:rsid w:val="008125D7"/>
    <w:rsid w:val="008138C4"/>
    <w:rsid w:val="008138DA"/>
    <w:rsid w:val="0081410C"/>
    <w:rsid w:val="0081452C"/>
    <w:rsid w:val="00814F2C"/>
    <w:rsid w:val="008158D6"/>
    <w:rsid w:val="00815AE8"/>
    <w:rsid w:val="00815B6D"/>
    <w:rsid w:val="00816511"/>
    <w:rsid w:val="00816B32"/>
    <w:rsid w:val="00816E1F"/>
    <w:rsid w:val="00816ECE"/>
    <w:rsid w:val="00817196"/>
    <w:rsid w:val="00817905"/>
    <w:rsid w:val="008179AC"/>
    <w:rsid w:val="008204B1"/>
    <w:rsid w:val="0082084A"/>
    <w:rsid w:val="00820DBE"/>
    <w:rsid w:val="008214D4"/>
    <w:rsid w:val="008220C1"/>
    <w:rsid w:val="008228DE"/>
    <w:rsid w:val="008229DA"/>
    <w:rsid w:val="00822CC3"/>
    <w:rsid w:val="00822D81"/>
    <w:rsid w:val="0082309B"/>
    <w:rsid w:val="008231AB"/>
    <w:rsid w:val="00823505"/>
    <w:rsid w:val="008235DB"/>
    <w:rsid w:val="00823844"/>
    <w:rsid w:val="00823A3A"/>
    <w:rsid w:val="0082436C"/>
    <w:rsid w:val="0082437E"/>
    <w:rsid w:val="008244B5"/>
    <w:rsid w:val="00824AB4"/>
    <w:rsid w:val="00824B93"/>
    <w:rsid w:val="00824EF2"/>
    <w:rsid w:val="0082512E"/>
    <w:rsid w:val="00825548"/>
    <w:rsid w:val="00825667"/>
    <w:rsid w:val="00825C42"/>
    <w:rsid w:val="00825D25"/>
    <w:rsid w:val="008260F7"/>
    <w:rsid w:val="008261F7"/>
    <w:rsid w:val="008265A6"/>
    <w:rsid w:val="00826E34"/>
    <w:rsid w:val="0082702F"/>
    <w:rsid w:val="00827D44"/>
    <w:rsid w:val="00827D6F"/>
    <w:rsid w:val="00830352"/>
    <w:rsid w:val="008306B9"/>
    <w:rsid w:val="00830C9A"/>
    <w:rsid w:val="00831963"/>
    <w:rsid w:val="0083257F"/>
    <w:rsid w:val="00832672"/>
    <w:rsid w:val="00833017"/>
    <w:rsid w:val="00833A85"/>
    <w:rsid w:val="00833F0B"/>
    <w:rsid w:val="00833F27"/>
    <w:rsid w:val="00834CDF"/>
    <w:rsid w:val="00835284"/>
    <w:rsid w:val="00835655"/>
    <w:rsid w:val="00836B14"/>
    <w:rsid w:val="00837529"/>
    <w:rsid w:val="008375FF"/>
    <w:rsid w:val="008376AC"/>
    <w:rsid w:val="008400D2"/>
    <w:rsid w:val="00840273"/>
    <w:rsid w:val="008408EC"/>
    <w:rsid w:val="00840CF9"/>
    <w:rsid w:val="008415F6"/>
    <w:rsid w:val="0084175C"/>
    <w:rsid w:val="00841FEF"/>
    <w:rsid w:val="0084298B"/>
    <w:rsid w:val="00842CFB"/>
    <w:rsid w:val="008444E8"/>
    <w:rsid w:val="0084452A"/>
    <w:rsid w:val="00844A26"/>
    <w:rsid w:val="00844E80"/>
    <w:rsid w:val="00846508"/>
    <w:rsid w:val="00846FE7"/>
    <w:rsid w:val="0084728C"/>
    <w:rsid w:val="00850360"/>
    <w:rsid w:val="0085036C"/>
    <w:rsid w:val="00850463"/>
    <w:rsid w:val="00850C3C"/>
    <w:rsid w:val="00851502"/>
    <w:rsid w:val="0085177F"/>
    <w:rsid w:val="00851A76"/>
    <w:rsid w:val="00851BAD"/>
    <w:rsid w:val="00851E7E"/>
    <w:rsid w:val="00851F93"/>
    <w:rsid w:val="0085229C"/>
    <w:rsid w:val="00852326"/>
    <w:rsid w:val="008526C0"/>
    <w:rsid w:val="00852AE6"/>
    <w:rsid w:val="00852BE3"/>
    <w:rsid w:val="00853C95"/>
    <w:rsid w:val="0085401F"/>
    <w:rsid w:val="008540FF"/>
    <w:rsid w:val="008548BB"/>
    <w:rsid w:val="00855186"/>
    <w:rsid w:val="00855B4B"/>
    <w:rsid w:val="00856009"/>
    <w:rsid w:val="008563B3"/>
    <w:rsid w:val="008567EB"/>
    <w:rsid w:val="00856911"/>
    <w:rsid w:val="00856B06"/>
    <w:rsid w:val="00856B2C"/>
    <w:rsid w:val="0085702B"/>
    <w:rsid w:val="0085778F"/>
    <w:rsid w:val="00857D23"/>
    <w:rsid w:val="00857F49"/>
    <w:rsid w:val="00860CD8"/>
    <w:rsid w:val="00860E63"/>
    <w:rsid w:val="00860F14"/>
    <w:rsid w:val="008612C0"/>
    <w:rsid w:val="008618E5"/>
    <w:rsid w:val="00861988"/>
    <w:rsid w:val="00861DCC"/>
    <w:rsid w:val="00861E68"/>
    <w:rsid w:val="008620DF"/>
    <w:rsid w:val="00862728"/>
    <w:rsid w:val="008629CE"/>
    <w:rsid w:val="008642DB"/>
    <w:rsid w:val="00864CE7"/>
    <w:rsid w:val="00865CCA"/>
    <w:rsid w:val="00865FB7"/>
    <w:rsid w:val="00866953"/>
    <w:rsid w:val="00866DEA"/>
    <w:rsid w:val="008677FD"/>
    <w:rsid w:val="00867823"/>
    <w:rsid w:val="00867B97"/>
    <w:rsid w:val="00870568"/>
    <w:rsid w:val="0087068B"/>
    <w:rsid w:val="008706D4"/>
    <w:rsid w:val="00870F8A"/>
    <w:rsid w:val="008719A4"/>
    <w:rsid w:val="00871D23"/>
    <w:rsid w:val="00871F2A"/>
    <w:rsid w:val="008727D3"/>
    <w:rsid w:val="00872AC9"/>
    <w:rsid w:val="0087365B"/>
    <w:rsid w:val="00874312"/>
    <w:rsid w:val="0087437C"/>
    <w:rsid w:val="00874382"/>
    <w:rsid w:val="008747F5"/>
    <w:rsid w:val="00874BDD"/>
    <w:rsid w:val="008756A8"/>
    <w:rsid w:val="008756AB"/>
    <w:rsid w:val="00875701"/>
    <w:rsid w:val="00875CD7"/>
    <w:rsid w:val="00876A93"/>
    <w:rsid w:val="00876AFD"/>
    <w:rsid w:val="00876B4D"/>
    <w:rsid w:val="00877C89"/>
    <w:rsid w:val="00877F18"/>
    <w:rsid w:val="00880089"/>
    <w:rsid w:val="00880158"/>
    <w:rsid w:val="0088019D"/>
    <w:rsid w:val="008807DC"/>
    <w:rsid w:val="00881DED"/>
    <w:rsid w:val="008821B6"/>
    <w:rsid w:val="00882253"/>
    <w:rsid w:val="00882324"/>
    <w:rsid w:val="00882D2B"/>
    <w:rsid w:val="008830B2"/>
    <w:rsid w:val="00883410"/>
    <w:rsid w:val="0088455B"/>
    <w:rsid w:val="00884942"/>
    <w:rsid w:val="00884CDE"/>
    <w:rsid w:val="008852A1"/>
    <w:rsid w:val="008857C8"/>
    <w:rsid w:val="00885866"/>
    <w:rsid w:val="00885AC1"/>
    <w:rsid w:val="00885F87"/>
    <w:rsid w:val="00886726"/>
    <w:rsid w:val="008868CB"/>
    <w:rsid w:val="00890084"/>
    <w:rsid w:val="00890C9F"/>
    <w:rsid w:val="00890F93"/>
    <w:rsid w:val="00891C91"/>
    <w:rsid w:val="008923B8"/>
    <w:rsid w:val="008941E3"/>
    <w:rsid w:val="00894397"/>
    <w:rsid w:val="00894A88"/>
    <w:rsid w:val="00895386"/>
    <w:rsid w:val="008953DC"/>
    <w:rsid w:val="008965FE"/>
    <w:rsid w:val="008978A0"/>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A5A"/>
    <w:rsid w:val="008A3B58"/>
    <w:rsid w:val="008A3C4D"/>
    <w:rsid w:val="008A44B8"/>
    <w:rsid w:val="008A4779"/>
    <w:rsid w:val="008A4E45"/>
    <w:rsid w:val="008A51A8"/>
    <w:rsid w:val="008A54A3"/>
    <w:rsid w:val="008A54C7"/>
    <w:rsid w:val="008A5F24"/>
    <w:rsid w:val="008A60F8"/>
    <w:rsid w:val="008A65EB"/>
    <w:rsid w:val="008A6933"/>
    <w:rsid w:val="008A6BD2"/>
    <w:rsid w:val="008A6E47"/>
    <w:rsid w:val="008A77D8"/>
    <w:rsid w:val="008A787A"/>
    <w:rsid w:val="008A7ACF"/>
    <w:rsid w:val="008A7C89"/>
    <w:rsid w:val="008B00A7"/>
    <w:rsid w:val="008B02DF"/>
    <w:rsid w:val="008B0483"/>
    <w:rsid w:val="008B067A"/>
    <w:rsid w:val="008B07AC"/>
    <w:rsid w:val="008B120C"/>
    <w:rsid w:val="008B159D"/>
    <w:rsid w:val="008B1A53"/>
    <w:rsid w:val="008B2BCD"/>
    <w:rsid w:val="008B37DD"/>
    <w:rsid w:val="008B3816"/>
    <w:rsid w:val="008B51A0"/>
    <w:rsid w:val="008B592A"/>
    <w:rsid w:val="008B5B11"/>
    <w:rsid w:val="008B5B84"/>
    <w:rsid w:val="008B5D1B"/>
    <w:rsid w:val="008B69A8"/>
    <w:rsid w:val="008B6E7E"/>
    <w:rsid w:val="008B7495"/>
    <w:rsid w:val="008B7AF5"/>
    <w:rsid w:val="008B7B5C"/>
    <w:rsid w:val="008B7D2C"/>
    <w:rsid w:val="008C007F"/>
    <w:rsid w:val="008C01B8"/>
    <w:rsid w:val="008C0305"/>
    <w:rsid w:val="008C03D1"/>
    <w:rsid w:val="008C0C99"/>
    <w:rsid w:val="008C0D17"/>
    <w:rsid w:val="008C11B3"/>
    <w:rsid w:val="008C2017"/>
    <w:rsid w:val="008C22A0"/>
    <w:rsid w:val="008C28FC"/>
    <w:rsid w:val="008C2A77"/>
    <w:rsid w:val="008C3231"/>
    <w:rsid w:val="008C3682"/>
    <w:rsid w:val="008C3B00"/>
    <w:rsid w:val="008C4500"/>
    <w:rsid w:val="008C4958"/>
    <w:rsid w:val="008C4BAA"/>
    <w:rsid w:val="008C5164"/>
    <w:rsid w:val="008C55E4"/>
    <w:rsid w:val="008C6896"/>
    <w:rsid w:val="008C6AE8"/>
    <w:rsid w:val="008C6FED"/>
    <w:rsid w:val="008C7573"/>
    <w:rsid w:val="008D00A5"/>
    <w:rsid w:val="008D0746"/>
    <w:rsid w:val="008D13E7"/>
    <w:rsid w:val="008D157C"/>
    <w:rsid w:val="008D1CAE"/>
    <w:rsid w:val="008D2549"/>
    <w:rsid w:val="008D34F1"/>
    <w:rsid w:val="008D382C"/>
    <w:rsid w:val="008D38B3"/>
    <w:rsid w:val="008D39D8"/>
    <w:rsid w:val="008D3FB9"/>
    <w:rsid w:val="008D4727"/>
    <w:rsid w:val="008D473B"/>
    <w:rsid w:val="008D5003"/>
    <w:rsid w:val="008D5561"/>
    <w:rsid w:val="008D5F7F"/>
    <w:rsid w:val="008D6D1A"/>
    <w:rsid w:val="008D72CD"/>
    <w:rsid w:val="008D7FD0"/>
    <w:rsid w:val="008E065E"/>
    <w:rsid w:val="008E0927"/>
    <w:rsid w:val="008E1909"/>
    <w:rsid w:val="008E23B7"/>
    <w:rsid w:val="008E2458"/>
    <w:rsid w:val="008E258D"/>
    <w:rsid w:val="008E265B"/>
    <w:rsid w:val="008E2C5E"/>
    <w:rsid w:val="008E2D48"/>
    <w:rsid w:val="008E3823"/>
    <w:rsid w:val="008E4C52"/>
    <w:rsid w:val="008E4CE8"/>
    <w:rsid w:val="008E5105"/>
    <w:rsid w:val="008E513F"/>
    <w:rsid w:val="008E5762"/>
    <w:rsid w:val="008E5767"/>
    <w:rsid w:val="008E5ADC"/>
    <w:rsid w:val="008E5B1A"/>
    <w:rsid w:val="008E6E3A"/>
    <w:rsid w:val="008E7D72"/>
    <w:rsid w:val="008E7D76"/>
    <w:rsid w:val="008F028B"/>
    <w:rsid w:val="008F0B29"/>
    <w:rsid w:val="008F0D79"/>
    <w:rsid w:val="008F0E10"/>
    <w:rsid w:val="008F0EC6"/>
    <w:rsid w:val="008F1829"/>
    <w:rsid w:val="008F1EAB"/>
    <w:rsid w:val="008F2D67"/>
    <w:rsid w:val="008F30C4"/>
    <w:rsid w:val="008F33DC"/>
    <w:rsid w:val="008F3897"/>
    <w:rsid w:val="008F4063"/>
    <w:rsid w:val="008F410D"/>
    <w:rsid w:val="008F4176"/>
    <w:rsid w:val="008F477F"/>
    <w:rsid w:val="008F5771"/>
    <w:rsid w:val="008F61F7"/>
    <w:rsid w:val="008F650A"/>
    <w:rsid w:val="008F65C4"/>
    <w:rsid w:val="008F6D92"/>
    <w:rsid w:val="008F6EAD"/>
    <w:rsid w:val="008F710B"/>
    <w:rsid w:val="008F71CD"/>
    <w:rsid w:val="008F73FB"/>
    <w:rsid w:val="008F77FA"/>
    <w:rsid w:val="008F789D"/>
    <w:rsid w:val="0090004F"/>
    <w:rsid w:val="00900066"/>
    <w:rsid w:val="0090037A"/>
    <w:rsid w:val="00900BAD"/>
    <w:rsid w:val="00900FBE"/>
    <w:rsid w:val="00901C1A"/>
    <w:rsid w:val="00902247"/>
    <w:rsid w:val="00902350"/>
    <w:rsid w:val="00902AE3"/>
    <w:rsid w:val="0090336B"/>
    <w:rsid w:val="00903587"/>
    <w:rsid w:val="00905143"/>
    <w:rsid w:val="009053AA"/>
    <w:rsid w:val="009055D4"/>
    <w:rsid w:val="00906939"/>
    <w:rsid w:val="00906B1A"/>
    <w:rsid w:val="00906EF5"/>
    <w:rsid w:val="00906FA6"/>
    <w:rsid w:val="009072BA"/>
    <w:rsid w:val="009102F6"/>
    <w:rsid w:val="00910B7D"/>
    <w:rsid w:val="0091105C"/>
    <w:rsid w:val="009113DE"/>
    <w:rsid w:val="00911674"/>
    <w:rsid w:val="0091167F"/>
    <w:rsid w:val="00911BB5"/>
    <w:rsid w:val="00911DFB"/>
    <w:rsid w:val="0091247E"/>
    <w:rsid w:val="009125ED"/>
    <w:rsid w:val="009127CF"/>
    <w:rsid w:val="0091319E"/>
    <w:rsid w:val="00913589"/>
    <w:rsid w:val="0091392E"/>
    <w:rsid w:val="009139D9"/>
    <w:rsid w:val="009140C9"/>
    <w:rsid w:val="0091455C"/>
    <w:rsid w:val="0091463A"/>
    <w:rsid w:val="00914AD8"/>
    <w:rsid w:val="00914ED8"/>
    <w:rsid w:val="00914F30"/>
    <w:rsid w:val="00916079"/>
    <w:rsid w:val="00916E0B"/>
    <w:rsid w:val="00917CE9"/>
    <w:rsid w:val="00920743"/>
    <w:rsid w:val="00920BF2"/>
    <w:rsid w:val="00920F33"/>
    <w:rsid w:val="00920F57"/>
    <w:rsid w:val="009214D9"/>
    <w:rsid w:val="0092196B"/>
    <w:rsid w:val="00921B85"/>
    <w:rsid w:val="00921C84"/>
    <w:rsid w:val="00922010"/>
    <w:rsid w:val="009221C0"/>
    <w:rsid w:val="00922DF0"/>
    <w:rsid w:val="00922F6D"/>
    <w:rsid w:val="009231FA"/>
    <w:rsid w:val="009238D7"/>
    <w:rsid w:val="009239BA"/>
    <w:rsid w:val="00923DD2"/>
    <w:rsid w:val="00923EA2"/>
    <w:rsid w:val="009241FB"/>
    <w:rsid w:val="009245B6"/>
    <w:rsid w:val="00924DCC"/>
    <w:rsid w:val="00925000"/>
    <w:rsid w:val="00926B4E"/>
    <w:rsid w:val="0092710D"/>
    <w:rsid w:val="00927231"/>
    <w:rsid w:val="00927537"/>
    <w:rsid w:val="0093099A"/>
    <w:rsid w:val="00931115"/>
    <w:rsid w:val="00931181"/>
    <w:rsid w:val="0093177E"/>
    <w:rsid w:val="00931BD9"/>
    <w:rsid w:val="009338B9"/>
    <w:rsid w:val="00933A27"/>
    <w:rsid w:val="00933EEF"/>
    <w:rsid w:val="00933F13"/>
    <w:rsid w:val="0093423B"/>
    <w:rsid w:val="009344B1"/>
    <w:rsid w:val="00934525"/>
    <w:rsid w:val="009351D6"/>
    <w:rsid w:val="00935A40"/>
    <w:rsid w:val="00935E7B"/>
    <w:rsid w:val="00935EE2"/>
    <w:rsid w:val="0093614B"/>
    <w:rsid w:val="009364DE"/>
    <w:rsid w:val="00936875"/>
    <w:rsid w:val="009368F3"/>
    <w:rsid w:val="00936B41"/>
    <w:rsid w:val="009373B4"/>
    <w:rsid w:val="009373C7"/>
    <w:rsid w:val="00937CA3"/>
    <w:rsid w:val="00940308"/>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C05"/>
    <w:rsid w:val="00945D4D"/>
    <w:rsid w:val="00946178"/>
    <w:rsid w:val="0094675F"/>
    <w:rsid w:val="00946945"/>
    <w:rsid w:val="00946D49"/>
    <w:rsid w:val="00946D7C"/>
    <w:rsid w:val="00947713"/>
    <w:rsid w:val="00947C2E"/>
    <w:rsid w:val="00947EE8"/>
    <w:rsid w:val="009506D8"/>
    <w:rsid w:val="009509DF"/>
    <w:rsid w:val="00950DE7"/>
    <w:rsid w:val="0095135D"/>
    <w:rsid w:val="0095145B"/>
    <w:rsid w:val="00951A37"/>
    <w:rsid w:val="00951FF2"/>
    <w:rsid w:val="00952357"/>
    <w:rsid w:val="00952411"/>
    <w:rsid w:val="00952D5F"/>
    <w:rsid w:val="00953920"/>
    <w:rsid w:val="00953D47"/>
    <w:rsid w:val="00954399"/>
    <w:rsid w:val="009543A7"/>
    <w:rsid w:val="00954625"/>
    <w:rsid w:val="00954701"/>
    <w:rsid w:val="0095481F"/>
    <w:rsid w:val="00954E01"/>
    <w:rsid w:val="009551D4"/>
    <w:rsid w:val="0095576B"/>
    <w:rsid w:val="0095592C"/>
    <w:rsid w:val="00955DF7"/>
    <w:rsid w:val="0095681E"/>
    <w:rsid w:val="009572C8"/>
    <w:rsid w:val="009572D4"/>
    <w:rsid w:val="00957C92"/>
    <w:rsid w:val="0096055C"/>
    <w:rsid w:val="0096058F"/>
    <w:rsid w:val="00960E86"/>
    <w:rsid w:val="00961793"/>
    <w:rsid w:val="00961921"/>
    <w:rsid w:val="00961AE9"/>
    <w:rsid w:val="00962B93"/>
    <w:rsid w:val="0096327D"/>
    <w:rsid w:val="00963324"/>
    <w:rsid w:val="00964128"/>
    <w:rsid w:val="0096430A"/>
    <w:rsid w:val="00964777"/>
    <w:rsid w:val="0096554B"/>
    <w:rsid w:val="0096584A"/>
    <w:rsid w:val="009658F6"/>
    <w:rsid w:val="00965A7E"/>
    <w:rsid w:val="00965E84"/>
    <w:rsid w:val="00966801"/>
    <w:rsid w:val="00967075"/>
    <w:rsid w:val="00967095"/>
    <w:rsid w:val="00967270"/>
    <w:rsid w:val="009674E0"/>
    <w:rsid w:val="00967A68"/>
    <w:rsid w:val="00967E8D"/>
    <w:rsid w:val="00970254"/>
    <w:rsid w:val="00970424"/>
    <w:rsid w:val="00970745"/>
    <w:rsid w:val="009709C5"/>
    <w:rsid w:val="00970EA7"/>
    <w:rsid w:val="009711A6"/>
    <w:rsid w:val="00971F08"/>
    <w:rsid w:val="00972034"/>
    <w:rsid w:val="0097263C"/>
    <w:rsid w:val="00972BFA"/>
    <w:rsid w:val="009730B6"/>
    <w:rsid w:val="009739A0"/>
    <w:rsid w:val="0097400B"/>
    <w:rsid w:val="0097440B"/>
    <w:rsid w:val="00974CE0"/>
    <w:rsid w:val="00975AB0"/>
    <w:rsid w:val="0097603D"/>
    <w:rsid w:val="00976608"/>
    <w:rsid w:val="00976932"/>
    <w:rsid w:val="00976949"/>
    <w:rsid w:val="00976D75"/>
    <w:rsid w:val="00976DFF"/>
    <w:rsid w:val="00976F70"/>
    <w:rsid w:val="00977087"/>
    <w:rsid w:val="00977FFB"/>
    <w:rsid w:val="00980399"/>
    <w:rsid w:val="00980477"/>
    <w:rsid w:val="0098225C"/>
    <w:rsid w:val="00982D94"/>
    <w:rsid w:val="0098371B"/>
    <w:rsid w:val="00983A02"/>
    <w:rsid w:val="00983D60"/>
    <w:rsid w:val="00983DFD"/>
    <w:rsid w:val="00984EE4"/>
    <w:rsid w:val="00984FBC"/>
    <w:rsid w:val="00985122"/>
    <w:rsid w:val="00985253"/>
    <w:rsid w:val="009853AB"/>
    <w:rsid w:val="009853B3"/>
    <w:rsid w:val="009859C8"/>
    <w:rsid w:val="009862AA"/>
    <w:rsid w:val="00986774"/>
    <w:rsid w:val="009868AC"/>
    <w:rsid w:val="00987270"/>
    <w:rsid w:val="0098759E"/>
    <w:rsid w:val="00987C9A"/>
    <w:rsid w:val="00987D7B"/>
    <w:rsid w:val="00990630"/>
    <w:rsid w:val="00991054"/>
    <w:rsid w:val="00991761"/>
    <w:rsid w:val="00991CA3"/>
    <w:rsid w:val="009926D9"/>
    <w:rsid w:val="00993491"/>
    <w:rsid w:val="0099379C"/>
    <w:rsid w:val="009937AE"/>
    <w:rsid w:val="00993B0B"/>
    <w:rsid w:val="009949DA"/>
    <w:rsid w:val="00994DCA"/>
    <w:rsid w:val="009950DA"/>
    <w:rsid w:val="009953CF"/>
    <w:rsid w:val="0099584E"/>
    <w:rsid w:val="00995B37"/>
    <w:rsid w:val="00995B94"/>
    <w:rsid w:val="009960EC"/>
    <w:rsid w:val="009967CE"/>
    <w:rsid w:val="0099694D"/>
    <w:rsid w:val="00996D32"/>
    <w:rsid w:val="009970DD"/>
    <w:rsid w:val="00997D66"/>
    <w:rsid w:val="00997EB7"/>
    <w:rsid w:val="009A07F2"/>
    <w:rsid w:val="009A096B"/>
    <w:rsid w:val="009A0FBA"/>
    <w:rsid w:val="009A1601"/>
    <w:rsid w:val="009A2FD8"/>
    <w:rsid w:val="009A329C"/>
    <w:rsid w:val="009A3362"/>
    <w:rsid w:val="009A3602"/>
    <w:rsid w:val="009A3710"/>
    <w:rsid w:val="009A3BB6"/>
    <w:rsid w:val="009A462D"/>
    <w:rsid w:val="009A55AC"/>
    <w:rsid w:val="009A5CBA"/>
    <w:rsid w:val="009A5E03"/>
    <w:rsid w:val="009A5EBC"/>
    <w:rsid w:val="009A6145"/>
    <w:rsid w:val="009A63EB"/>
    <w:rsid w:val="009A6D84"/>
    <w:rsid w:val="009B0A85"/>
    <w:rsid w:val="009B0AD8"/>
    <w:rsid w:val="009B0B9F"/>
    <w:rsid w:val="009B1838"/>
    <w:rsid w:val="009B1AAD"/>
    <w:rsid w:val="009B1F30"/>
    <w:rsid w:val="009B22F7"/>
    <w:rsid w:val="009B2A81"/>
    <w:rsid w:val="009B2AAA"/>
    <w:rsid w:val="009B3AC2"/>
    <w:rsid w:val="009B4DF4"/>
    <w:rsid w:val="009B564E"/>
    <w:rsid w:val="009B5909"/>
    <w:rsid w:val="009B592C"/>
    <w:rsid w:val="009B6489"/>
    <w:rsid w:val="009B6EFE"/>
    <w:rsid w:val="009B7D66"/>
    <w:rsid w:val="009B7E87"/>
    <w:rsid w:val="009C0169"/>
    <w:rsid w:val="009C06B8"/>
    <w:rsid w:val="009C097B"/>
    <w:rsid w:val="009C0E7B"/>
    <w:rsid w:val="009C21FC"/>
    <w:rsid w:val="009C273B"/>
    <w:rsid w:val="009C2E32"/>
    <w:rsid w:val="009C347E"/>
    <w:rsid w:val="009C3582"/>
    <w:rsid w:val="009C3994"/>
    <w:rsid w:val="009C3F43"/>
    <w:rsid w:val="009C3F8C"/>
    <w:rsid w:val="009C403E"/>
    <w:rsid w:val="009C455D"/>
    <w:rsid w:val="009C4EF8"/>
    <w:rsid w:val="009C5308"/>
    <w:rsid w:val="009C5493"/>
    <w:rsid w:val="009C55AF"/>
    <w:rsid w:val="009C5A81"/>
    <w:rsid w:val="009C73D9"/>
    <w:rsid w:val="009D1388"/>
    <w:rsid w:val="009D1482"/>
    <w:rsid w:val="009D16E1"/>
    <w:rsid w:val="009D1953"/>
    <w:rsid w:val="009D19EF"/>
    <w:rsid w:val="009D1E3B"/>
    <w:rsid w:val="009D23C0"/>
    <w:rsid w:val="009D2D00"/>
    <w:rsid w:val="009D335E"/>
    <w:rsid w:val="009D3460"/>
    <w:rsid w:val="009D37A5"/>
    <w:rsid w:val="009D3EB3"/>
    <w:rsid w:val="009D48CC"/>
    <w:rsid w:val="009D4A92"/>
    <w:rsid w:val="009D4FF0"/>
    <w:rsid w:val="009D669B"/>
    <w:rsid w:val="009D703C"/>
    <w:rsid w:val="009D718F"/>
    <w:rsid w:val="009D7892"/>
    <w:rsid w:val="009D7C0D"/>
    <w:rsid w:val="009D7DDE"/>
    <w:rsid w:val="009E01B1"/>
    <w:rsid w:val="009E068F"/>
    <w:rsid w:val="009E07AF"/>
    <w:rsid w:val="009E0992"/>
    <w:rsid w:val="009E0A6A"/>
    <w:rsid w:val="009E0E5B"/>
    <w:rsid w:val="009E0EAD"/>
    <w:rsid w:val="009E0EB2"/>
    <w:rsid w:val="009E11B7"/>
    <w:rsid w:val="009E1374"/>
    <w:rsid w:val="009E14E0"/>
    <w:rsid w:val="009E187C"/>
    <w:rsid w:val="009E18F4"/>
    <w:rsid w:val="009E1BEC"/>
    <w:rsid w:val="009E1FD5"/>
    <w:rsid w:val="009E219E"/>
    <w:rsid w:val="009E3120"/>
    <w:rsid w:val="009E33AF"/>
    <w:rsid w:val="009E3497"/>
    <w:rsid w:val="009E35DB"/>
    <w:rsid w:val="009E36CD"/>
    <w:rsid w:val="009E376F"/>
    <w:rsid w:val="009E3D7B"/>
    <w:rsid w:val="009E47A3"/>
    <w:rsid w:val="009E4EAF"/>
    <w:rsid w:val="009E5255"/>
    <w:rsid w:val="009E562B"/>
    <w:rsid w:val="009E590A"/>
    <w:rsid w:val="009E5930"/>
    <w:rsid w:val="009E6003"/>
    <w:rsid w:val="009E6015"/>
    <w:rsid w:val="009E66E2"/>
    <w:rsid w:val="009E795F"/>
    <w:rsid w:val="009F08F3"/>
    <w:rsid w:val="009F09F8"/>
    <w:rsid w:val="009F0F66"/>
    <w:rsid w:val="009F1379"/>
    <w:rsid w:val="009F14C3"/>
    <w:rsid w:val="009F1CA4"/>
    <w:rsid w:val="009F1F61"/>
    <w:rsid w:val="009F2EF3"/>
    <w:rsid w:val="009F2F8C"/>
    <w:rsid w:val="009F344F"/>
    <w:rsid w:val="009F38C8"/>
    <w:rsid w:val="009F39EB"/>
    <w:rsid w:val="009F4E63"/>
    <w:rsid w:val="009F5A69"/>
    <w:rsid w:val="009F5E12"/>
    <w:rsid w:val="009F64E0"/>
    <w:rsid w:val="009F6694"/>
    <w:rsid w:val="009F7743"/>
    <w:rsid w:val="009F7997"/>
    <w:rsid w:val="00A009C3"/>
    <w:rsid w:val="00A00D8D"/>
    <w:rsid w:val="00A010EB"/>
    <w:rsid w:val="00A015E5"/>
    <w:rsid w:val="00A02105"/>
    <w:rsid w:val="00A021A5"/>
    <w:rsid w:val="00A027B2"/>
    <w:rsid w:val="00A0295A"/>
    <w:rsid w:val="00A02F10"/>
    <w:rsid w:val="00A031D8"/>
    <w:rsid w:val="00A032D0"/>
    <w:rsid w:val="00A03438"/>
    <w:rsid w:val="00A0358A"/>
    <w:rsid w:val="00A048A8"/>
    <w:rsid w:val="00A04F49"/>
    <w:rsid w:val="00A0622F"/>
    <w:rsid w:val="00A0638B"/>
    <w:rsid w:val="00A0747E"/>
    <w:rsid w:val="00A07C97"/>
    <w:rsid w:val="00A07D45"/>
    <w:rsid w:val="00A101CD"/>
    <w:rsid w:val="00A11511"/>
    <w:rsid w:val="00A12E0F"/>
    <w:rsid w:val="00A1340F"/>
    <w:rsid w:val="00A13B7B"/>
    <w:rsid w:val="00A13D0B"/>
    <w:rsid w:val="00A13E54"/>
    <w:rsid w:val="00A1429B"/>
    <w:rsid w:val="00A14ED2"/>
    <w:rsid w:val="00A1533E"/>
    <w:rsid w:val="00A15C5E"/>
    <w:rsid w:val="00A17481"/>
    <w:rsid w:val="00A17B9D"/>
    <w:rsid w:val="00A17E06"/>
    <w:rsid w:val="00A17F63"/>
    <w:rsid w:val="00A20119"/>
    <w:rsid w:val="00A20CA4"/>
    <w:rsid w:val="00A211E3"/>
    <w:rsid w:val="00A21268"/>
    <w:rsid w:val="00A2193B"/>
    <w:rsid w:val="00A21F4C"/>
    <w:rsid w:val="00A22218"/>
    <w:rsid w:val="00A2351A"/>
    <w:rsid w:val="00A235FA"/>
    <w:rsid w:val="00A23775"/>
    <w:rsid w:val="00A24003"/>
    <w:rsid w:val="00A24197"/>
    <w:rsid w:val="00A24D86"/>
    <w:rsid w:val="00A24E14"/>
    <w:rsid w:val="00A24E4B"/>
    <w:rsid w:val="00A252BF"/>
    <w:rsid w:val="00A2537E"/>
    <w:rsid w:val="00A25899"/>
    <w:rsid w:val="00A26033"/>
    <w:rsid w:val="00A264A3"/>
    <w:rsid w:val="00A264A9"/>
    <w:rsid w:val="00A26559"/>
    <w:rsid w:val="00A26846"/>
    <w:rsid w:val="00A26DCF"/>
    <w:rsid w:val="00A26F01"/>
    <w:rsid w:val="00A27143"/>
    <w:rsid w:val="00A2718B"/>
    <w:rsid w:val="00A27785"/>
    <w:rsid w:val="00A27A57"/>
    <w:rsid w:val="00A30029"/>
    <w:rsid w:val="00A30187"/>
    <w:rsid w:val="00A30300"/>
    <w:rsid w:val="00A30751"/>
    <w:rsid w:val="00A30D1B"/>
    <w:rsid w:val="00A30D52"/>
    <w:rsid w:val="00A313D8"/>
    <w:rsid w:val="00A3181A"/>
    <w:rsid w:val="00A31FD7"/>
    <w:rsid w:val="00A31FF7"/>
    <w:rsid w:val="00A32D3E"/>
    <w:rsid w:val="00A32E1B"/>
    <w:rsid w:val="00A32E56"/>
    <w:rsid w:val="00A33B2D"/>
    <w:rsid w:val="00A3420D"/>
    <w:rsid w:val="00A3448A"/>
    <w:rsid w:val="00A34CDD"/>
    <w:rsid w:val="00A34D73"/>
    <w:rsid w:val="00A354B0"/>
    <w:rsid w:val="00A3620B"/>
    <w:rsid w:val="00A36297"/>
    <w:rsid w:val="00A377F7"/>
    <w:rsid w:val="00A4040A"/>
    <w:rsid w:val="00A40717"/>
    <w:rsid w:val="00A409E8"/>
    <w:rsid w:val="00A40CC9"/>
    <w:rsid w:val="00A40F99"/>
    <w:rsid w:val="00A41578"/>
    <w:rsid w:val="00A4162F"/>
    <w:rsid w:val="00A41BCA"/>
    <w:rsid w:val="00A41E2B"/>
    <w:rsid w:val="00A42349"/>
    <w:rsid w:val="00A428F8"/>
    <w:rsid w:val="00A4325C"/>
    <w:rsid w:val="00A437EA"/>
    <w:rsid w:val="00A43F3A"/>
    <w:rsid w:val="00A4469C"/>
    <w:rsid w:val="00A44CB5"/>
    <w:rsid w:val="00A4504C"/>
    <w:rsid w:val="00A4534E"/>
    <w:rsid w:val="00A45A8B"/>
    <w:rsid w:val="00A45B74"/>
    <w:rsid w:val="00A45BC2"/>
    <w:rsid w:val="00A45FF5"/>
    <w:rsid w:val="00A46348"/>
    <w:rsid w:val="00A46468"/>
    <w:rsid w:val="00A4666D"/>
    <w:rsid w:val="00A4697E"/>
    <w:rsid w:val="00A46A4E"/>
    <w:rsid w:val="00A46F14"/>
    <w:rsid w:val="00A47692"/>
    <w:rsid w:val="00A47822"/>
    <w:rsid w:val="00A47A4A"/>
    <w:rsid w:val="00A5008B"/>
    <w:rsid w:val="00A501DD"/>
    <w:rsid w:val="00A503BE"/>
    <w:rsid w:val="00A5199F"/>
    <w:rsid w:val="00A52A7A"/>
    <w:rsid w:val="00A52E1D"/>
    <w:rsid w:val="00A53CCC"/>
    <w:rsid w:val="00A53E1B"/>
    <w:rsid w:val="00A54CD6"/>
    <w:rsid w:val="00A54F90"/>
    <w:rsid w:val="00A5532B"/>
    <w:rsid w:val="00A55873"/>
    <w:rsid w:val="00A55888"/>
    <w:rsid w:val="00A55ADB"/>
    <w:rsid w:val="00A55AE8"/>
    <w:rsid w:val="00A55BBA"/>
    <w:rsid w:val="00A5627C"/>
    <w:rsid w:val="00A563E0"/>
    <w:rsid w:val="00A56401"/>
    <w:rsid w:val="00A5686D"/>
    <w:rsid w:val="00A56AE6"/>
    <w:rsid w:val="00A56D04"/>
    <w:rsid w:val="00A56EA2"/>
    <w:rsid w:val="00A56FA4"/>
    <w:rsid w:val="00A57F22"/>
    <w:rsid w:val="00A60213"/>
    <w:rsid w:val="00A61177"/>
    <w:rsid w:val="00A61290"/>
    <w:rsid w:val="00A61499"/>
    <w:rsid w:val="00A61735"/>
    <w:rsid w:val="00A629F0"/>
    <w:rsid w:val="00A62A77"/>
    <w:rsid w:val="00A63483"/>
    <w:rsid w:val="00A6427F"/>
    <w:rsid w:val="00A648E7"/>
    <w:rsid w:val="00A651E4"/>
    <w:rsid w:val="00A657D7"/>
    <w:rsid w:val="00A65A8F"/>
    <w:rsid w:val="00A65C90"/>
    <w:rsid w:val="00A65FB0"/>
    <w:rsid w:val="00A660AC"/>
    <w:rsid w:val="00A6613E"/>
    <w:rsid w:val="00A6720C"/>
    <w:rsid w:val="00A67555"/>
    <w:rsid w:val="00A67C96"/>
    <w:rsid w:val="00A67C9E"/>
    <w:rsid w:val="00A67E6C"/>
    <w:rsid w:val="00A701B1"/>
    <w:rsid w:val="00A70C7E"/>
    <w:rsid w:val="00A71280"/>
    <w:rsid w:val="00A71B99"/>
    <w:rsid w:val="00A72736"/>
    <w:rsid w:val="00A737F5"/>
    <w:rsid w:val="00A739D0"/>
    <w:rsid w:val="00A749C4"/>
    <w:rsid w:val="00A74FE2"/>
    <w:rsid w:val="00A75B9B"/>
    <w:rsid w:val="00A760D4"/>
    <w:rsid w:val="00A761D4"/>
    <w:rsid w:val="00A76340"/>
    <w:rsid w:val="00A76A72"/>
    <w:rsid w:val="00A76D37"/>
    <w:rsid w:val="00A77EC4"/>
    <w:rsid w:val="00A80561"/>
    <w:rsid w:val="00A805AF"/>
    <w:rsid w:val="00A80916"/>
    <w:rsid w:val="00A80A3A"/>
    <w:rsid w:val="00A80C16"/>
    <w:rsid w:val="00A814EF"/>
    <w:rsid w:val="00A81BD7"/>
    <w:rsid w:val="00A81C99"/>
    <w:rsid w:val="00A82239"/>
    <w:rsid w:val="00A825F4"/>
    <w:rsid w:val="00A82CC3"/>
    <w:rsid w:val="00A82E56"/>
    <w:rsid w:val="00A82F20"/>
    <w:rsid w:val="00A838CC"/>
    <w:rsid w:val="00A84A50"/>
    <w:rsid w:val="00A84AB4"/>
    <w:rsid w:val="00A84EC5"/>
    <w:rsid w:val="00A85208"/>
    <w:rsid w:val="00A85BF8"/>
    <w:rsid w:val="00A85D43"/>
    <w:rsid w:val="00A85E1B"/>
    <w:rsid w:val="00A85F81"/>
    <w:rsid w:val="00A861AB"/>
    <w:rsid w:val="00A872E4"/>
    <w:rsid w:val="00A879A5"/>
    <w:rsid w:val="00A87EC6"/>
    <w:rsid w:val="00A90747"/>
    <w:rsid w:val="00A90AE9"/>
    <w:rsid w:val="00A90B9A"/>
    <w:rsid w:val="00A91530"/>
    <w:rsid w:val="00A916AB"/>
    <w:rsid w:val="00A917B1"/>
    <w:rsid w:val="00A9237F"/>
    <w:rsid w:val="00A92418"/>
    <w:rsid w:val="00A926C2"/>
    <w:rsid w:val="00A92879"/>
    <w:rsid w:val="00A92C93"/>
    <w:rsid w:val="00A9338E"/>
    <w:rsid w:val="00A9348E"/>
    <w:rsid w:val="00A93676"/>
    <w:rsid w:val="00A936B8"/>
    <w:rsid w:val="00A939BE"/>
    <w:rsid w:val="00A93CD6"/>
    <w:rsid w:val="00A9442A"/>
    <w:rsid w:val="00A94A72"/>
    <w:rsid w:val="00A94C5E"/>
    <w:rsid w:val="00A964B0"/>
    <w:rsid w:val="00A96BEC"/>
    <w:rsid w:val="00A96C9E"/>
    <w:rsid w:val="00A97FF9"/>
    <w:rsid w:val="00AA009B"/>
    <w:rsid w:val="00AA016F"/>
    <w:rsid w:val="00AA13F9"/>
    <w:rsid w:val="00AA14FD"/>
    <w:rsid w:val="00AA152F"/>
    <w:rsid w:val="00AA1ED6"/>
    <w:rsid w:val="00AA1F01"/>
    <w:rsid w:val="00AA23DE"/>
    <w:rsid w:val="00AA3084"/>
    <w:rsid w:val="00AA30C1"/>
    <w:rsid w:val="00AA42C3"/>
    <w:rsid w:val="00AA44F9"/>
    <w:rsid w:val="00AA51D6"/>
    <w:rsid w:val="00AA5922"/>
    <w:rsid w:val="00AA7934"/>
    <w:rsid w:val="00AB0530"/>
    <w:rsid w:val="00AB0754"/>
    <w:rsid w:val="00AB0BC8"/>
    <w:rsid w:val="00AB0E37"/>
    <w:rsid w:val="00AB1016"/>
    <w:rsid w:val="00AB1170"/>
    <w:rsid w:val="00AB11CA"/>
    <w:rsid w:val="00AB14D9"/>
    <w:rsid w:val="00AB17D7"/>
    <w:rsid w:val="00AB24A5"/>
    <w:rsid w:val="00AB30BB"/>
    <w:rsid w:val="00AB3463"/>
    <w:rsid w:val="00AB34E2"/>
    <w:rsid w:val="00AB4AB8"/>
    <w:rsid w:val="00AB5142"/>
    <w:rsid w:val="00AB6059"/>
    <w:rsid w:val="00AB655E"/>
    <w:rsid w:val="00AB6E1A"/>
    <w:rsid w:val="00AB741D"/>
    <w:rsid w:val="00AB765D"/>
    <w:rsid w:val="00AB7DF0"/>
    <w:rsid w:val="00AC007F"/>
    <w:rsid w:val="00AC07F4"/>
    <w:rsid w:val="00AC0971"/>
    <w:rsid w:val="00AC0DF7"/>
    <w:rsid w:val="00AC20C1"/>
    <w:rsid w:val="00AC2784"/>
    <w:rsid w:val="00AC2ECD"/>
    <w:rsid w:val="00AC2EFD"/>
    <w:rsid w:val="00AC2FD2"/>
    <w:rsid w:val="00AC3119"/>
    <w:rsid w:val="00AC49FB"/>
    <w:rsid w:val="00AC4F1D"/>
    <w:rsid w:val="00AC50C9"/>
    <w:rsid w:val="00AC5319"/>
    <w:rsid w:val="00AC5A10"/>
    <w:rsid w:val="00AC7234"/>
    <w:rsid w:val="00AC78F3"/>
    <w:rsid w:val="00AC7AED"/>
    <w:rsid w:val="00AD06C8"/>
    <w:rsid w:val="00AD0AA3"/>
    <w:rsid w:val="00AD0B75"/>
    <w:rsid w:val="00AD23B3"/>
    <w:rsid w:val="00AD2C0D"/>
    <w:rsid w:val="00AD2E46"/>
    <w:rsid w:val="00AD3F92"/>
    <w:rsid w:val="00AD3F94"/>
    <w:rsid w:val="00AD4A5A"/>
    <w:rsid w:val="00AD501C"/>
    <w:rsid w:val="00AD5250"/>
    <w:rsid w:val="00AD5E16"/>
    <w:rsid w:val="00AD62B5"/>
    <w:rsid w:val="00AD6E56"/>
    <w:rsid w:val="00AD6FC3"/>
    <w:rsid w:val="00AD79A5"/>
    <w:rsid w:val="00AE075A"/>
    <w:rsid w:val="00AE1180"/>
    <w:rsid w:val="00AE142F"/>
    <w:rsid w:val="00AE15DF"/>
    <w:rsid w:val="00AE1AD1"/>
    <w:rsid w:val="00AE1F1C"/>
    <w:rsid w:val="00AE27AC"/>
    <w:rsid w:val="00AE2A93"/>
    <w:rsid w:val="00AE2ACE"/>
    <w:rsid w:val="00AE33FF"/>
    <w:rsid w:val="00AE3FB8"/>
    <w:rsid w:val="00AE40E0"/>
    <w:rsid w:val="00AE46B2"/>
    <w:rsid w:val="00AE4DBA"/>
    <w:rsid w:val="00AE4E6D"/>
    <w:rsid w:val="00AE4F07"/>
    <w:rsid w:val="00AE56DC"/>
    <w:rsid w:val="00AE5E5D"/>
    <w:rsid w:val="00AE6788"/>
    <w:rsid w:val="00AE6AD8"/>
    <w:rsid w:val="00AE7329"/>
    <w:rsid w:val="00AE775E"/>
    <w:rsid w:val="00AE7B8F"/>
    <w:rsid w:val="00AF00B7"/>
    <w:rsid w:val="00AF05C6"/>
    <w:rsid w:val="00AF063C"/>
    <w:rsid w:val="00AF134D"/>
    <w:rsid w:val="00AF15CF"/>
    <w:rsid w:val="00AF18A5"/>
    <w:rsid w:val="00AF1C5D"/>
    <w:rsid w:val="00AF2396"/>
    <w:rsid w:val="00AF2778"/>
    <w:rsid w:val="00AF337E"/>
    <w:rsid w:val="00AF40EA"/>
    <w:rsid w:val="00AF42D7"/>
    <w:rsid w:val="00AF42E8"/>
    <w:rsid w:val="00AF46BA"/>
    <w:rsid w:val="00AF473A"/>
    <w:rsid w:val="00AF4E47"/>
    <w:rsid w:val="00AF558B"/>
    <w:rsid w:val="00AF5682"/>
    <w:rsid w:val="00AF625B"/>
    <w:rsid w:val="00AF6587"/>
    <w:rsid w:val="00AF689E"/>
    <w:rsid w:val="00AF725B"/>
    <w:rsid w:val="00AF7895"/>
    <w:rsid w:val="00B001F1"/>
    <w:rsid w:val="00B0048C"/>
    <w:rsid w:val="00B006FE"/>
    <w:rsid w:val="00B007CB"/>
    <w:rsid w:val="00B0082B"/>
    <w:rsid w:val="00B00DEF"/>
    <w:rsid w:val="00B00DF5"/>
    <w:rsid w:val="00B00F52"/>
    <w:rsid w:val="00B0100C"/>
    <w:rsid w:val="00B0213E"/>
    <w:rsid w:val="00B02275"/>
    <w:rsid w:val="00B02AA9"/>
    <w:rsid w:val="00B02FA3"/>
    <w:rsid w:val="00B0321D"/>
    <w:rsid w:val="00B03A61"/>
    <w:rsid w:val="00B04A74"/>
    <w:rsid w:val="00B05084"/>
    <w:rsid w:val="00B056BC"/>
    <w:rsid w:val="00B061C4"/>
    <w:rsid w:val="00B07A47"/>
    <w:rsid w:val="00B07DC9"/>
    <w:rsid w:val="00B07F10"/>
    <w:rsid w:val="00B10458"/>
    <w:rsid w:val="00B106A6"/>
    <w:rsid w:val="00B10A86"/>
    <w:rsid w:val="00B10B43"/>
    <w:rsid w:val="00B1110B"/>
    <w:rsid w:val="00B113FF"/>
    <w:rsid w:val="00B13225"/>
    <w:rsid w:val="00B156B7"/>
    <w:rsid w:val="00B157F9"/>
    <w:rsid w:val="00B15AD0"/>
    <w:rsid w:val="00B15C1C"/>
    <w:rsid w:val="00B16157"/>
    <w:rsid w:val="00B16914"/>
    <w:rsid w:val="00B17944"/>
    <w:rsid w:val="00B20256"/>
    <w:rsid w:val="00B20404"/>
    <w:rsid w:val="00B20C76"/>
    <w:rsid w:val="00B20D09"/>
    <w:rsid w:val="00B20E69"/>
    <w:rsid w:val="00B2114B"/>
    <w:rsid w:val="00B21660"/>
    <w:rsid w:val="00B21DDC"/>
    <w:rsid w:val="00B2216F"/>
    <w:rsid w:val="00B2218D"/>
    <w:rsid w:val="00B224FD"/>
    <w:rsid w:val="00B2327D"/>
    <w:rsid w:val="00B23584"/>
    <w:rsid w:val="00B23621"/>
    <w:rsid w:val="00B236A6"/>
    <w:rsid w:val="00B248CC"/>
    <w:rsid w:val="00B24959"/>
    <w:rsid w:val="00B24BC3"/>
    <w:rsid w:val="00B25482"/>
    <w:rsid w:val="00B25D77"/>
    <w:rsid w:val="00B2763F"/>
    <w:rsid w:val="00B27AAC"/>
    <w:rsid w:val="00B27B8C"/>
    <w:rsid w:val="00B301FC"/>
    <w:rsid w:val="00B3083D"/>
    <w:rsid w:val="00B30929"/>
    <w:rsid w:val="00B314C3"/>
    <w:rsid w:val="00B31E8E"/>
    <w:rsid w:val="00B32445"/>
    <w:rsid w:val="00B33017"/>
    <w:rsid w:val="00B332D4"/>
    <w:rsid w:val="00B3419C"/>
    <w:rsid w:val="00B347D7"/>
    <w:rsid w:val="00B34F52"/>
    <w:rsid w:val="00B34FCC"/>
    <w:rsid w:val="00B35424"/>
    <w:rsid w:val="00B357AA"/>
    <w:rsid w:val="00B35CE8"/>
    <w:rsid w:val="00B372AA"/>
    <w:rsid w:val="00B37AD9"/>
    <w:rsid w:val="00B37FF3"/>
    <w:rsid w:val="00B403DC"/>
    <w:rsid w:val="00B40445"/>
    <w:rsid w:val="00B409E0"/>
    <w:rsid w:val="00B40D8B"/>
    <w:rsid w:val="00B412FD"/>
    <w:rsid w:val="00B4159E"/>
    <w:rsid w:val="00B41888"/>
    <w:rsid w:val="00B41F60"/>
    <w:rsid w:val="00B42364"/>
    <w:rsid w:val="00B42778"/>
    <w:rsid w:val="00B427B1"/>
    <w:rsid w:val="00B43021"/>
    <w:rsid w:val="00B4326E"/>
    <w:rsid w:val="00B43B6B"/>
    <w:rsid w:val="00B43BA1"/>
    <w:rsid w:val="00B43E12"/>
    <w:rsid w:val="00B441C5"/>
    <w:rsid w:val="00B441FF"/>
    <w:rsid w:val="00B44E46"/>
    <w:rsid w:val="00B45692"/>
    <w:rsid w:val="00B45A52"/>
    <w:rsid w:val="00B4606B"/>
    <w:rsid w:val="00B46175"/>
    <w:rsid w:val="00B46B54"/>
    <w:rsid w:val="00B470D4"/>
    <w:rsid w:val="00B47AA5"/>
    <w:rsid w:val="00B50562"/>
    <w:rsid w:val="00B505F5"/>
    <w:rsid w:val="00B50789"/>
    <w:rsid w:val="00B50DAC"/>
    <w:rsid w:val="00B5133E"/>
    <w:rsid w:val="00B51432"/>
    <w:rsid w:val="00B515DF"/>
    <w:rsid w:val="00B51EDE"/>
    <w:rsid w:val="00B51F7F"/>
    <w:rsid w:val="00B52EC3"/>
    <w:rsid w:val="00B53120"/>
    <w:rsid w:val="00B53EA9"/>
    <w:rsid w:val="00B548B7"/>
    <w:rsid w:val="00B54B26"/>
    <w:rsid w:val="00B54C9D"/>
    <w:rsid w:val="00B54F83"/>
    <w:rsid w:val="00B55C70"/>
    <w:rsid w:val="00B55C76"/>
    <w:rsid w:val="00B5605E"/>
    <w:rsid w:val="00B564BF"/>
    <w:rsid w:val="00B579CD"/>
    <w:rsid w:val="00B57A73"/>
    <w:rsid w:val="00B57E9F"/>
    <w:rsid w:val="00B57EC3"/>
    <w:rsid w:val="00B57ED9"/>
    <w:rsid w:val="00B60A5A"/>
    <w:rsid w:val="00B60DDB"/>
    <w:rsid w:val="00B614E6"/>
    <w:rsid w:val="00B6187C"/>
    <w:rsid w:val="00B629C9"/>
    <w:rsid w:val="00B62F2E"/>
    <w:rsid w:val="00B63378"/>
    <w:rsid w:val="00B635DC"/>
    <w:rsid w:val="00B642B8"/>
    <w:rsid w:val="00B646B9"/>
    <w:rsid w:val="00B64797"/>
    <w:rsid w:val="00B64EDF"/>
    <w:rsid w:val="00B6569B"/>
    <w:rsid w:val="00B65B05"/>
    <w:rsid w:val="00B65B0A"/>
    <w:rsid w:val="00B65E70"/>
    <w:rsid w:val="00B65EEF"/>
    <w:rsid w:val="00B660B2"/>
    <w:rsid w:val="00B664C7"/>
    <w:rsid w:val="00B66C54"/>
    <w:rsid w:val="00B66DB8"/>
    <w:rsid w:val="00B6720E"/>
    <w:rsid w:val="00B676FE"/>
    <w:rsid w:val="00B67929"/>
    <w:rsid w:val="00B67AB8"/>
    <w:rsid w:val="00B70886"/>
    <w:rsid w:val="00B70A4E"/>
    <w:rsid w:val="00B70EC3"/>
    <w:rsid w:val="00B70FD4"/>
    <w:rsid w:val="00B713CB"/>
    <w:rsid w:val="00B714B6"/>
    <w:rsid w:val="00B71CAA"/>
    <w:rsid w:val="00B7289A"/>
    <w:rsid w:val="00B739F6"/>
    <w:rsid w:val="00B74A07"/>
    <w:rsid w:val="00B74E58"/>
    <w:rsid w:val="00B74F33"/>
    <w:rsid w:val="00B74F56"/>
    <w:rsid w:val="00B75414"/>
    <w:rsid w:val="00B75595"/>
    <w:rsid w:val="00B75A99"/>
    <w:rsid w:val="00B75D6A"/>
    <w:rsid w:val="00B76813"/>
    <w:rsid w:val="00B770B0"/>
    <w:rsid w:val="00B773EF"/>
    <w:rsid w:val="00B77BEB"/>
    <w:rsid w:val="00B808C0"/>
    <w:rsid w:val="00B80A14"/>
    <w:rsid w:val="00B81A6C"/>
    <w:rsid w:val="00B8202F"/>
    <w:rsid w:val="00B833DF"/>
    <w:rsid w:val="00B834E9"/>
    <w:rsid w:val="00B840F4"/>
    <w:rsid w:val="00B84719"/>
    <w:rsid w:val="00B85577"/>
    <w:rsid w:val="00B85939"/>
    <w:rsid w:val="00B85AAC"/>
    <w:rsid w:val="00B85DB6"/>
    <w:rsid w:val="00B85DE5"/>
    <w:rsid w:val="00B86048"/>
    <w:rsid w:val="00B86612"/>
    <w:rsid w:val="00B86767"/>
    <w:rsid w:val="00B872B6"/>
    <w:rsid w:val="00B876E6"/>
    <w:rsid w:val="00B87754"/>
    <w:rsid w:val="00B8793A"/>
    <w:rsid w:val="00B908F5"/>
    <w:rsid w:val="00B90F73"/>
    <w:rsid w:val="00B91083"/>
    <w:rsid w:val="00B91706"/>
    <w:rsid w:val="00B919D8"/>
    <w:rsid w:val="00B91BFE"/>
    <w:rsid w:val="00B91C6C"/>
    <w:rsid w:val="00B91D42"/>
    <w:rsid w:val="00B91FBF"/>
    <w:rsid w:val="00B91FF4"/>
    <w:rsid w:val="00B92298"/>
    <w:rsid w:val="00B92E5B"/>
    <w:rsid w:val="00B93304"/>
    <w:rsid w:val="00B933A0"/>
    <w:rsid w:val="00B935ED"/>
    <w:rsid w:val="00B93878"/>
    <w:rsid w:val="00B93B59"/>
    <w:rsid w:val="00B93CEC"/>
    <w:rsid w:val="00B9406A"/>
    <w:rsid w:val="00B947D0"/>
    <w:rsid w:val="00B9524A"/>
    <w:rsid w:val="00B95792"/>
    <w:rsid w:val="00B96086"/>
    <w:rsid w:val="00B96A11"/>
    <w:rsid w:val="00B97061"/>
    <w:rsid w:val="00B97DA2"/>
    <w:rsid w:val="00BA1564"/>
    <w:rsid w:val="00BA2280"/>
    <w:rsid w:val="00BA2463"/>
    <w:rsid w:val="00BA25FA"/>
    <w:rsid w:val="00BA274B"/>
    <w:rsid w:val="00BA2A08"/>
    <w:rsid w:val="00BA2D4F"/>
    <w:rsid w:val="00BA2D5C"/>
    <w:rsid w:val="00BA3259"/>
    <w:rsid w:val="00BA3809"/>
    <w:rsid w:val="00BA3964"/>
    <w:rsid w:val="00BA40DC"/>
    <w:rsid w:val="00BA56D2"/>
    <w:rsid w:val="00BA5AF7"/>
    <w:rsid w:val="00BA5C2A"/>
    <w:rsid w:val="00BA5E0C"/>
    <w:rsid w:val="00BA61FA"/>
    <w:rsid w:val="00BA630C"/>
    <w:rsid w:val="00BA76E0"/>
    <w:rsid w:val="00BA79E8"/>
    <w:rsid w:val="00BB1080"/>
    <w:rsid w:val="00BB13D9"/>
    <w:rsid w:val="00BB2A25"/>
    <w:rsid w:val="00BB2AD5"/>
    <w:rsid w:val="00BB32DF"/>
    <w:rsid w:val="00BB36F4"/>
    <w:rsid w:val="00BB39F9"/>
    <w:rsid w:val="00BB4978"/>
    <w:rsid w:val="00BB4E5D"/>
    <w:rsid w:val="00BB4F5C"/>
    <w:rsid w:val="00BB51E9"/>
    <w:rsid w:val="00BB6475"/>
    <w:rsid w:val="00BB67D6"/>
    <w:rsid w:val="00BB6E52"/>
    <w:rsid w:val="00BB73E3"/>
    <w:rsid w:val="00BB798B"/>
    <w:rsid w:val="00BB7A51"/>
    <w:rsid w:val="00BB7C24"/>
    <w:rsid w:val="00BB7FAE"/>
    <w:rsid w:val="00BC0FDC"/>
    <w:rsid w:val="00BC1A2B"/>
    <w:rsid w:val="00BC2795"/>
    <w:rsid w:val="00BC2F55"/>
    <w:rsid w:val="00BC3053"/>
    <w:rsid w:val="00BC326E"/>
    <w:rsid w:val="00BC3F2E"/>
    <w:rsid w:val="00BC410E"/>
    <w:rsid w:val="00BC41AA"/>
    <w:rsid w:val="00BC44C4"/>
    <w:rsid w:val="00BC4D2E"/>
    <w:rsid w:val="00BC5371"/>
    <w:rsid w:val="00BC5824"/>
    <w:rsid w:val="00BC650B"/>
    <w:rsid w:val="00BC699B"/>
    <w:rsid w:val="00BC6C56"/>
    <w:rsid w:val="00BC73AC"/>
    <w:rsid w:val="00BD03F3"/>
    <w:rsid w:val="00BD07C6"/>
    <w:rsid w:val="00BD07CD"/>
    <w:rsid w:val="00BD0AC4"/>
    <w:rsid w:val="00BD0C54"/>
    <w:rsid w:val="00BD188F"/>
    <w:rsid w:val="00BD1D8F"/>
    <w:rsid w:val="00BD2024"/>
    <w:rsid w:val="00BD2761"/>
    <w:rsid w:val="00BD3374"/>
    <w:rsid w:val="00BD39A6"/>
    <w:rsid w:val="00BD3D8B"/>
    <w:rsid w:val="00BD48AC"/>
    <w:rsid w:val="00BD4D68"/>
    <w:rsid w:val="00BD5942"/>
    <w:rsid w:val="00BD5F1A"/>
    <w:rsid w:val="00BD6059"/>
    <w:rsid w:val="00BD6CDD"/>
    <w:rsid w:val="00BD756F"/>
    <w:rsid w:val="00BD7612"/>
    <w:rsid w:val="00BD7620"/>
    <w:rsid w:val="00BD7AFA"/>
    <w:rsid w:val="00BE05B4"/>
    <w:rsid w:val="00BE061B"/>
    <w:rsid w:val="00BE1234"/>
    <w:rsid w:val="00BE1675"/>
    <w:rsid w:val="00BE2C6F"/>
    <w:rsid w:val="00BE2FA6"/>
    <w:rsid w:val="00BE30D0"/>
    <w:rsid w:val="00BE333F"/>
    <w:rsid w:val="00BE3C70"/>
    <w:rsid w:val="00BE419B"/>
    <w:rsid w:val="00BE41B1"/>
    <w:rsid w:val="00BE48AE"/>
    <w:rsid w:val="00BE5332"/>
    <w:rsid w:val="00BE5B45"/>
    <w:rsid w:val="00BE5BBF"/>
    <w:rsid w:val="00BE6715"/>
    <w:rsid w:val="00BE6CD8"/>
    <w:rsid w:val="00BE6D6B"/>
    <w:rsid w:val="00BE7078"/>
    <w:rsid w:val="00BE7406"/>
    <w:rsid w:val="00BE75EC"/>
    <w:rsid w:val="00BE7603"/>
    <w:rsid w:val="00BF03F3"/>
    <w:rsid w:val="00BF07E1"/>
    <w:rsid w:val="00BF133D"/>
    <w:rsid w:val="00BF1AD2"/>
    <w:rsid w:val="00BF1E05"/>
    <w:rsid w:val="00BF1FA2"/>
    <w:rsid w:val="00BF2CB4"/>
    <w:rsid w:val="00BF2CE9"/>
    <w:rsid w:val="00BF2EAD"/>
    <w:rsid w:val="00BF3279"/>
    <w:rsid w:val="00BF372B"/>
    <w:rsid w:val="00BF3A4E"/>
    <w:rsid w:val="00BF405C"/>
    <w:rsid w:val="00BF42E5"/>
    <w:rsid w:val="00BF4680"/>
    <w:rsid w:val="00BF57F1"/>
    <w:rsid w:val="00BF638F"/>
    <w:rsid w:val="00BF6433"/>
    <w:rsid w:val="00BF6B83"/>
    <w:rsid w:val="00BF74C7"/>
    <w:rsid w:val="00BF7D33"/>
    <w:rsid w:val="00BF7E48"/>
    <w:rsid w:val="00BF7F55"/>
    <w:rsid w:val="00C00B01"/>
    <w:rsid w:val="00C00F4A"/>
    <w:rsid w:val="00C01134"/>
    <w:rsid w:val="00C015F1"/>
    <w:rsid w:val="00C01836"/>
    <w:rsid w:val="00C01BD1"/>
    <w:rsid w:val="00C01F33"/>
    <w:rsid w:val="00C0294A"/>
    <w:rsid w:val="00C02CC6"/>
    <w:rsid w:val="00C02FCF"/>
    <w:rsid w:val="00C0388C"/>
    <w:rsid w:val="00C03D2A"/>
    <w:rsid w:val="00C03E17"/>
    <w:rsid w:val="00C040F7"/>
    <w:rsid w:val="00C044AB"/>
    <w:rsid w:val="00C0470E"/>
    <w:rsid w:val="00C0534B"/>
    <w:rsid w:val="00C05706"/>
    <w:rsid w:val="00C05B47"/>
    <w:rsid w:val="00C05BEA"/>
    <w:rsid w:val="00C0638C"/>
    <w:rsid w:val="00C068DE"/>
    <w:rsid w:val="00C06D31"/>
    <w:rsid w:val="00C070D1"/>
    <w:rsid w:val="00C07333"/>
    <w:rsid w:val="00C07377"/>
    <w:rsid w:val="00C07B83"/>
    <w:rsid w:val="00C10478"/>
    <w:rsid w:val="00C12107"/>
    <w:rsid w:val="00C122B8"/>
    <w:rsid w:val="00C12461"/>
    <w:rsid w:val="00C12D9B"/>
    <w:rsid w:val="00C133D3"/>
    <w:rsid w:val="00C13421"/>
    <w:rsid w:val="00C137E4"/>
    <w:rsid w:val="00C13C07"/>
    <w:rsid w:val="00C144E7"/>
    <w:rsid w:val="00C14591"/>
    <w:rsid w:val="00C1468C"/>
    <w:rsid w:val="00C14D4B"/>
    <w:rsid w:val="00C15059"/>
    <w:rsid w:val="00C154BB"/>
    <w:rsid w:val="00C155AF"/>
    <w:rsid w:val="00C16639"/>
    <w:rsid w:val="00C16CC6"/>
    <w:rsid w:val="00C17DC2"/>
    <w:rsid w:val="00C20108"/>
    <w:rsid w:val="00C203B9"/>
    <w:rsid w:val="00C21201"/>
    <w:rsid w:val="00C21519"/>
    <w:rsid w:val="00C21607"/>
    <w:rsid w:val="00C217D6"/>
    <w:rsid w:val="00C21A6F"/>
    <w:rsid w:val="00C21A8D"/>
    <w:rsid w:val="00C21DD8"/>
    <w:rsid w:val="00C22072"/>
    <w:rsid w:val="00C22199"/>
    <w:rsid w:val="00C2238C"/>
    <w:rsid w:val="00C2290B"/>
    <w:rsid w:val="00C22EB8"/>
    <w:rsid w:val="00C23840"/>
    <w:rsid w:val="00C24448"/>
    <w:rsid w:val="00C264BF"/>
    <w:rsid w:val="00C26FC6"/>
    <w:rsid w:val="00C277FA"/>
    <w:rsid w:val="00C279B5"/>
    <w:rsid w:val="00C27C45"/>
    <w:rsid w:val="00C27D4D"/>
    <w:rsid w:val="00C3085B"/>
    <w:rsid w:val="00C317E5"/>
    <w:rsid w:val="00C31E08"/>
    <w:rsid w:val="00C3246F"/>
    <w:rsid w:val="00C327E1"/>
    <w:rsid w:val="00C329F3"/>
    <w:rsid w:val="00C33233"/>
    <w:rsid w:val="00C34180"/>
    <w:rsid w:val="00C345A5"/>
    <w:rsid w:val="00C345C8"/>
    <w:rsid w:val="00C34D86"/>
    <w:rsid w:val="00C35DDC"/>
    <w:rsid w:val="00C370A9"/>
    <w:rsid w:val="00C3719D"/>
    <w:rsid w:val="00C37CB2"/>
    <w:rsid w:val="00C40FA7"/>
    <w:rsid w:val="00C41207"/>
    <w:rsid w:val="00C426AF"/>
    <w:rsid w:val="00C42938"/>
    <w:rsid w:val="00C4303A"/>
    <w:rsid w:val="00C43412"/>
    <w:rsid w:val="00C43F87"/>
    <w:rsid w:val="00C44584"/>
    <w:rsid w:val="00C44A47"/>
    <w:rsid w:val="00C45565"/>
    <w:rsid w:val="00C456EF"/>
    <w:rsid w:val="00C45CE4"/>
    <w:rsid w:val="00C473A5"/>
    <w:rsid w:val="00C50B28"/>
    <w:rsid w:val="00C51106"/>
    <w:rsid w:val="00C51502"/>
    <w:rsid w:val="00C517F3"/>
    <w:rsid w:val="00C52503"/>
    <w:rsid w:val="00C52862"/>
    <w:rsid w:val="00C528F9"/>
    <w:rsid w:val="00C52974"/>
    <w:rsid w:val="00C52C14"/>
    <w:rsid w:val="00C5329E"/>
    <w:rsid w:val="00C536D2"/>
    <w:rsid w:val="00C53886"/>
    <w:rsid w:val="00C53A29"/>
    <w:rsid w:val="00C54066"/>
    <w:rsid w:val="00C54908"/>
    <w:rsid w:val="00C54995"/>
    <w:rsid w:val="00C54C69"/>
    <w:rsid w:val="00C54D41"/>
    <w:rsid w:val="00C55037"/>
    <w:rsid w:val="00C55297"/>
    <w:rsid w:val="00C55740"/>
    <w:rsid w:val="00C5616F"/>
    <w:rsid w:val="00C568B7"/>
    <w:rsid w:val="00C568D7"/>
    <w:rsid w:val="00C5702F"/>
    <w:rsid w:val="00C573C5"/>
    <w:rsid w:val="00C57AA5"/>
    <w:rsid w:val="00C60783"/>
    <w:rsid w:val="00C628DF"/>
    <w:rsid w:val="00C62948"/>
    <w:rsid w:val="00C62C81"/>
    <w:rsid w:val="00C62DB4"/>
    <w:rsid w:val="00C62EBB"/>
    <w:rsid w:val="00C6363C"/>
    <w:rsid w:val="00C6374C"/>
    <w:rsid w:val="00C63ED8"/>
    <w:rsid w:val="00C64672"/>
    <w:rsid w:val="00C64E8C"/>
    <w:rsid w:val="00C650C6"/>
    <w:rsid w:val="00C650CD"/>
    <w:rsid w:val="00C6511B"/>
    <w:rsid w:val="00C65ACB"/>
    <w:rsid w:val="00C65B3F"/>
    <w:rsid w:val="00C66240"/>
    <w:rsid w:val="00C6637A"/>
    <w:rsid w:val="00C66623"/>
    <w:rsid w:val="00C666AF"/>
    <w:rsid w:val="00C6684D"/>
    <w:rsid w:val="00C66DC4"/>
    <w:rsid w:val="00C679B2"/>
    <w:rsid w:val="00C67B25"/>
    <w:rsid w:val="00C70697"/>
    <w:rsid w:val="00C709BE"/>
    <w:rsid w:val="00C7149F"/>
    <w:rsid w:val="00C715BF"/>
    <w:rsid w:val="00C716D3"/>
    <w:rsid w:val="00C71927"/>
    <w:rsid w:val="00C71A5A"/>
    <w:rsid w:val="00C72093"/>
    <w:rsid w:val="00C72EF4"/>
    <w:rsid w:val="00C7330C"/>
    <w:rsid w:val="00C744FE"/>
    <w:rsid w:val="00C7559D"/>
    <w:rsid w:val="00C755EF"/>
    <w:rsid w:val="00C758FA"/>
    <w:rsid w:val="00C75D2F"/>
    <w:rsid w:val="00C76659"/>
    <w:rsid w:val="00C767BE"/>
    <w:rsid w:val="00C76E3C"/>
    <w:rsid w:val="00C76FA4"/>
    <w:rsid w:val="00C774BA"/>
    <w:rsid w:val="00C77A16"/>
    <w:rsid w:val="00C801A7"/>
    <w:rsid w:val="00C80809"/>
    <w:rsid w:val="00C812CE"/>
    <w:rsid w:val="00C8153C"/>
    <w:rsid w:val="00C81568"/>
    <w:rsid w:val="00C81D3F"/>
    <w:rsid w:val="00C822FD"/>
    <w:rsid w:val="00C823A1"/>
    <w:rsid w:val="00C82845"/>
    <w:rsid w:val="00C82E7E"/>
    <w:rsid w:val="00C83130"/>
    <w:rsid w:val="00C83FEA"/>
    <w:rsid w:val="00C84298"/>
    <w:rsid w:val="00C84787"/>
    <w:rsid w:val="00C84BFC"/>
    <w:rsid w:val="00C84D60"/>
    <w:rsid w:val="00C8503A"/>
    <w:rsid w:val="00C85BE3"/>
    <w:rsid w:val="00C861FC"/>
    <w:rsid w:val="00C866BC"/>
    <w:rsid w:val="00C86A6E"/>
    <w:rsid w:val="00C900C3"/>
    <w:rsid w:val="00C9027A"/>
    <w:rsid w:val="00C9068E"/>
    <w:rsid w:val="00C90F49"/>
    <w:rsid w:val="00C922EE"/>
    <w:rsid w:val="00C92801"/>
    <w:rsid w:val="00C92968"/>
    <w:rsid w:val="00C92D75"/>
    <w:rsid w:val="00C92F6B"/>
    <w:rsid w:val="00C93814"/>
    <w:rsid w:val="00C938E9"/>
    <w:rsid w:val="00C93C4B"/>
    <w:rsid w:val="00C944AB"/>
    <w:rsid w:val="00C94730"/>
    <w:rsid w:val="00C94E1C"/>
    <w:rsid w:val="00C94FB2"/>
    <w:rsid w:val="00C95561"/>
    <w:rsid w:val="00C95B40"/>
    <w:rsid w:val="00C95DCC"/>
    <w:rsid w:val="00C96058"/>
    <w:rsid w:val="00C9661B"/>
    <w:rsid w:val="00C9671A"/>
    <w:rsid w:val="00C96A22"/>
    <w:rsid w:val="00C97ABD"/>
    <w:rsid w:val="00C97F35"/>
    <w:rsid w:val="00CA04C8"/>
    <w:rsid w:val="00CA0863"/>
    <w:rsid w:val="00CA0E0E"/>
    <w:rsid w:val="00CA181E"/>
    <w:rsid w:val="00CA1AF3"/>
    <w:rsid w:val="00CA1ED8"/>
    <w:rsid w:val="00CA1F87"/>
    <w:rsid w:val="00CA2009"/>
    <w:rsid w:val="00CA2661"/>
    <w:rsid w:val="00CA26A7"/>
    <w:rsid w:val="00CA2EC5"/>
    <w:rsid w:val="00CA3600"/>
    <w:rsid w:val="00CA3EA0"/>
    <w:rsid w:val="00CA4B18"/>
    <w:rsid w:val="00CA4D1C"/>
    <w:rsid w:val="00CA51BE"/>
    <w:rsid w:val="00CA5F3F"/>
    <w:rsid w:val="00CA6480"/>
    <w:rsid w:val="00CA6DDC"/>
    <w:rsid w:val="00CA71AB"/>
    <w:rsid w:val="00CA7608"/>
    <w:rsid w:val="00CA7BAB"/>
    <w:rsid w:val="00CA7C5C"/>
    <w:rsid w:val="00CB0082"/>
    <w:rsid w:val="00CB01D7"/>
    <w:rsid w:val="00CB0337"/>
    <w:rsid w:val="00CB0ACB"/>
    <w:rsid w:val="00CB110F"/>
    <w:rsid w:val="00CB14BE"/>
    <w:rsid w:val="00CB1884"/>
    <w:rsid w:val="00CB1F63"/>
    <w:rsid w:val="00CB2C61"/>
    <w:rsid w:val="00CB3728"/>
    <w:rsid w:val="00CB4EF8"/>
    <w:rsid w:val="00CB4FAC"/>
    <w:rsid w:val="00CB574F"/>
    <w:rsid w:val="00CB6224"/>
    <w:rsid w:val="00CB6855"/>
    <w:rsid w:val="00CB7170"/>
    <w:rsid w:val="00CB733F"/>
    <w:rsid w:val="00CB7C72"/>
    <w:rsid w:val="00CC040E"/>
    <w:rsid w:val="00CC06FC"/>
    <w:rsid w:val="00CC111F"/>
    <w:rsid w:val="00CC16C8"/>
    <w:rsid w:val="00CC1B67"/>
    <w:rsid w:val="00CC1C3E"/>
    <w:rsid w:val="00CC1C6B"/>
    <w:rsid w:val="00CC2011"/>
    <w:rsid w:val="00CC292A"/>
    <w:rsid w:val="00CC29E5"/>
    <w:rsid w:val="00CC3052"/>
    <w:rsid w:val="00CC3405"/>
    <w:rsid w:val="00CC3B42"/>
    <w:rsid w:val="00CC3EA0"/>
    <w:rsid w:val="00CC43D7"/>
    <w:rsid w:val="00CC539E"/>
    <w:rsid w:val="00CC600F"/>
    <w:rsid w:val="00CC6034"/>
    <w:rsid w:val="00CC6161"/>
    <w:rsid w:val="00CC61F8"/>
    <w:rsid w:val="00CC6500"/>
    <w:rsid w:val="00CC6C0B"/>
    <w:rsid w:val="00CC7453"/>
    <w:rsid w:val="00CC7A03"/>
    <w:rsid w:val="00CC7B45"/>
    <w:rsid w:val="00CC7B83"/>
    <w:rsid w:val="00CC7C87"/>
    <w:rsid w:val="00CD1188"/>
    <w:rsid w:val="00CD11BA"/>
    <w:rsid w:val="00CD11FC"/>
    <w:rsid w:val="00CD1971"/>
    <w:rsid w:val="00CD2086"/>
    <w:rsid w:val="00CD2141"/>
    <w:rsid w:val="00CD2741"/>
    <w:rsid w:val="00CD2D77"/>
    <w:rsid w:val="00CD2ED1"/>
    <w:rsid w:val="00CD3308"/>
    <w:rsid w:val="00CD337B"/>
    <w:rsid w:val="00CD3593"/>
    <w:rsid w:val="00CD3EC4"/>
    <w:rsid w:val="00CD4049"/>
    <w:rsid w:val="00CD4129"/>
    <w:rsid w:val="00CD4293"/>
    <w:rsid w:val="00CD462E"/>
    <w:rsid w:val="00CD51C1"/>
    <w:rsid w:val="00CD55E9"/>
    <w:rsid w:val="00CD568A"/>
    <w:rsid w:val="00CD5C70"/>
    <w:rsid w:val="00CD5E54"/>
    <w:rsid w:val="00CD6038"/>
    <w:rsid w:val="00CD6041"/>
    <w:rsid w:val="00CD6C00"/>
    <w:rsid w:val="00CD723D"/>
    <w:rsid w:val="00CE0424"/>
    <w:rsid w:val="00CE07CE"/>
    <w:rsid w:val="00CE0C91"/>
    <w:rsid w:val="00CE20B2"/>
    <w:rsid w:val="00CE21F0"/>
    <w:rsid w:val="00CE274C"/>
    <w:rsid w:val="00CE2A2B"/>
    <w:rsid w:val="00CE3D27"/>
    <w:rsid w:val="00CE3EC1"/>
    <w:rsid w:val="00CE455E"/>
    <w:rsid w:val="00CE476C"/>
    <w:rsid w:val="00CE49BD"/>
    <w:rsid w:val="00CE52D1"/>
    <w:rsid w:val="00CE5CA7"/>
    <w:rsid w:val="00CE5E74"/>
    <w:rsid w:val="00CE6273"/>
    <w:rsid w:val="00CE6B83"/>
    <w:rsid w:val="00CE6EB4"/>
    <w:rsid w:val="00CE7538"/>
    <w:rsid w:val="00CE7561"/>
    <w:rsid w:val="00CE7E55"/>
    <w:rsid w:val="00CF07D8"/>
    <w:rsid w:val="00CF0997"/>
    <w:rsid w:val="00CF0EC6"/>
    <w:rsid w:val="00CF1354"/>
    <w:rsid w:val="00CF1CC7"/>
    <w:rsid w:val="00CF1F3C"/>
    <w:rsid w:val="00CF2266"/>
    <w:rsid w:val="00CF2593"/>
    <w:rsid w:val="00CF2B3A"/>
    <w:rsid w:val="00CF2B98"/>
    <w:rsid w:val="00CF30C5"/>
    <w:rsid w:val="00CF3B1F"/>
    <w:rsid w:val="00CF3BF6"/>
    <w:rsid w:val="00CF4017"/>
    <w:rsid w:val="00CF41AC"/>
    <w:rsid w:val="00CF41CD"/>
    <w:rsid w:val="00CF427F"/>
    <w:rsid w:val="00CF428A"/>
    <w:rsid w:val="00CF4A6E"/>
    <w:rsid w:val="00CF4C27"/>
    <w:rsid w:val="00CF53DE"/>
    <w:rsid w:val="00CF58BB"/>
    <w:rsid w:val="00CF6093"/>
    <w:rsid w:val="00CF625B"/>
    <w:rsid w:val="00CF638D"/>
    <w:rsid w:val="00CF6413"/>
    <w:rsid w:val="00CF687E"/>
    <w:rsid w:val="00CF6A24"/>
    <w:rsid w:val="00CF6FB6"/>
    <w:rsid w:val="00CF726B"/>
    <w:rsid w:val="00CF7DEA"/>
    <w:rsid w:val="00D006E2"/>
    <w:rsid w:val="00D00902"/>
    <w:rsid w:val="00D01158"/>
    <w:rsid w:val="00D013C3"/>
    <w:rsid w:val="00D01D1B"/>
    <w:rsid w:val="00D0212E"/>
    <w:rsid w:val="00D0349B"/>
    <w:rsid w:val="00D036C7"/>
    <w:rsid w:val="00D0435A"/>
    <w:rsid w:val="00D04921"/>
    <w:rsid w:val="00D0539B"/>
    <w:rsid w:val="00D05E33"/>
    <w:rsid w:val="00D06717"/>
    <w:rsid w:val="00D07629"/>
    <w:rsid w:val="00D10229"/>
    <w:rsid w:val="00D10249"/>
    <w:rsid w:val="00D10831"/>
    <w:rsid w:val="00D10A4A"/>
    <w:rsid w:val="00D115C3"/>
    <w:rsid w:val="00D11897"/>
    <w:rsid w:val="00D11DB9"/>
    <w:rsid w:val="00D11F78"/>
    <w:rsid w:val="00D121A9"/>
    <w:rsid w:val="00D13135"/>
    <w:rsid w:val="00D132D7"/>
    <w:rsid w:val="00D1388B"/>
    <w:rsid w:val="00D13B3C"/>
    <w:rsid w:val="00D13E4E"/>
    <w:rsid w:val="00D13F2D"/>
    <w:rsid w:val="00D148CD"/>
    <w:rsid w:val="00D14CE7"/>
    <w:rsid w:val="00D15367"/>
    <w:rsid w:val="00D15BA4"/>
    <w:rsid w:val="00D15F96"/>
    <w:rsid w:val="00D1635A"/>
    <w:rsid w:val="00D16F58"/>
    <w:rsid w:val="00D176C5"/>
    <w:rsid w:val="00D179DD"/>
    <w:rsid w:val="00D21F5C"/>
    <w:rsid w:val="00D22AB5"/>
    <w:rsid w:val="00D230D1"/>
    <w:rsid w:val="00D232E2"/>
    <w:rsid w:val="00D239A7"/>
    <w:rsid w:val="00D23F20"/>
    <w:rsid w:val="00D23F47"/>
    <w:rsid w:val="00D2476C"/>
    <w:rsid w:val="00D250FB"/>
    <w:rsid w:val="00D2578E"/>
    <w:rsid w:val="00D25C8D"/>
    <w:rsid w:val="00D25CD0"/>
    <w:rsid w:val="00D25E03"/>
    <w:rsid w:val="00D25E9C"/>
    <w:rsid w:val="00D26235"/>
    <w:rsid w:val="00D263D5"/>
    <w:rsid w:val="00D26E81"/>
    <w:rsid w:val="00D27AB8"/>
    <w:rsid w:val="00D31E34"/>
    <w:rsid w:val="00D32373"/>
    <w:rsid w:val="00D32494"/>
    <w:rsid w:val="00D32528"/>
    <w:rsid w:val="00D3378B"/>
    <w:rsid w:val="00D33CBB"/>
    <w:rsid w:val="00D34DF1"/>
    <w:rsid w:val="00D34E2A"/>
    <w:rsid w:val="00D3553E"/>
    <w:rsid w:val="00D359F5"/>
    <w:rsid w:val="00D35ABF"/>
    <w:rsid w:val="00D35CF3"/>
    <w:rsid w:val="00D361EA"/>
    <w:rsid w:val="00D36720"/>
    <w:rsid w:val="00D369E8"/>
    <w:rsid w:val="00D36E40"/>
    <w:rsid w:val="00D36E71"/>
    <w:rsid w:val="00D36F71"/>
    <w:rsid w:val="00D37D87"/>
    <w:rsid w:val="00D4030C"/>
    <w:rsid w:val="00D406AF"/>
    <w:rsid w:val="00D409E5"/>
    <w:rsid w:val="00D40B33"/>
    <w:rsid w:val="00D4134E"/>
    <w:rsid w:val="00D42312"/>
    <w:rsid w:val="00D42379"/>
    <w:rsid w:val="00D42B49"/>
    <w:rsid w:val="00D42BA5"/>
    <w:rsid w:val="00D42BE6"/>
    <w:rsid w:val="00D42F3B"/>
    <w:rsid w:val="00D43000"/>
    <w:rsid w:val="00D4312D"/>
    <w:rsid w:val="00D4318F"/>
    <w:rsid w:val="00D43328"/>
    <w:rsid w:val="00D437B8"/>
    <w:rsid w:val="00D43886"/>
    <w:rsid w:val="00D438BF"/>
    <w:rsid w:val="00D439D8"/>
    <w:rsid w:val="00D43A80"/>
    <w:rsid w:val="00D44072"/>
    <w:rsid w:val="00D440F8"/>
    <w:rsid w:val="00D448E3"/>
    <w:rsid w:val="00D44D6B"/>
    <w:rsid w:val="00D46010"/>
    <w:rsid w:val="00D464EE"/>
    <w:rsid w:val="00D4653A"/>
    <w:rsid w:val="00D465D3"/>
    <w:rsid w:val="00D47712"/>
    <w:rsid w:val="00D47AC7"/>
    <w:rsid w:val="00D50E9B"/>
    <w:rsid w:val="00D50F35"/>
    <w:rsid w:val="00D512F8"/>
    <w:rsid w:val="00D51B61"/>
    <w:rsid w:val="00D52C1D"/>
    <w:rsid w:val="00D53566"/>
    <w:rsid w:val="00D53E0D"/>
    <w:rsid w:val="00D53F24"/>
    <w:rsid w:val="00D546FF"/>
    <w:rsid w:val="00D54729"/>
    <w:rsid w:val="00D55069"/>
    <w:rsid w:val="00D5586A"/>
    <w:rsid w:val="00D55AD5"/>
    <w:rsid w:val="00D55F94"/>
    <w:rsid w:val="00D5690B"/>
    <w:rsid w:val="00D57297"/>
    <w:rsid w:val="00D5749E"/>
    <w:rsid w:val="00D57564"/>
    <w:rsid w:val="00D576CA"/>
    <w:rsid w:val="00D577C7"/>
    <w:rsid w:val="00D57EAE"/>
    <w:rsid w:val="00D60068"/>
    <w:rsid w:val="00D606B3"/>
    <w:rsid w:val="00D61AF5"/>
    <w:rsid w:val="00D621AD"/>
    <w:rsid w:val="00D622FC"/>
    <w:rsid w:val="00D62796"/>
    <w:rsid w:val="00D62A54"/>
    <w:rsid w:val="00D62ACC"/>
    <w:rsid w:val="00D62CA1"/>
    <w:rsid w:val="00D63BF6"/>
    <w:rsid w:val="00D63DD2"/>
    <w:rsid w:val="00D64097"/>
    <w:rsid w:val="00D641EE"/>
    <w:rsid w:val="00D64ABA"/>
    <w:rsid w:val="00D652B5"/>
    <w:rsid w:val="00D65F83"/>
    <w:rsid w:val="00D66155"/>
    <w:rsid w:val="00D661D3"/>
    <w:rsid w:val="00D6628D"/>
    <w:rsid w:val="00D662F4"/>
    <w:rsid w:val="00D66CEB"/>
    <w:rsid w:val="00D673C8"/>
    <w:rsid w:val="00D67921"/>
    <w:rsid w:val="00D7005A"/>
    <w:rsid w:val="00D708B0"/>
    <w:rsid w:val="00D70954"/>
    <w:rsid w:val="00D70C11"/>
    <w:rsid w:val="00D7171F"/>
    <w:rsid w:val="00D71D43"/>
    <w:rsid w:val="00D720FE"/>
    <w:rsid w:val="00D72811"/>
    <w:rsid w:val="00D72B86"/>
    <w:rsid w:val="00D72E6A"/>
    <w:rsid w:val="00D72F42"/>
    <w:rsid w:val="00D73171"/>
    <w:rsid w:val="00D7317B"/>
    <w:rsid w:val="00D735F6"/>
    <w:rsid w:val="00D739A9"/>
    <w:rsid w:val="00D73C57"/>
    <w:rsid w:val="00D7411C"/>
    <w:rsid w:val="00D748FB"/>
    <w:rsid w:val="00D74978"/>
    <w:rsid w:val="00D76423"/>
    <w:rsid w:val="00D7699B"/>
    <w:rsid w:val="00D76E30"/>
    <w:rsid w:val="00D76FC4"/>
    <w:rsid w:val="00D7761D"/>
    <w:rsid w:val="00D77B1D"/>
    <w:rsid w:val="00D77EEA"/>
    <w:rsid w:val="00D80004"/>
    <w:rsid w:val="00D8021F"/>
    <w:rsid w:val="00D80383"/>
    <w:rsid w:val="00D80FAB"/>
    <w:rsid w:val="00D8192F"/>
    <w:rsid w:val="00D82182"/>
    <w:rsid w:val="00D823C6"/>
    <w:rsid w:val="00D82C52"/>
    <w:rsid w:val="00D82FEA"/>
    <w:rsid w:val="00D83121"/>
    <w:rsid w:val="00D8327F"/>
    <w:rsid w:val="00D83BE1"/>
    <w:rsid w:val="00D84228"/>
    <w:rsid w:val="00D85EE1"/>
    <w:rsid w:val="00D86CA3"/>
    <w:rsid w:val="00D86D75"/>
    <w:rsid w:val="00D871CE"/>
    <w:rsid w:val="00D87557"/>
    <w:rsid w:val="00D879A9"/>
    <w:rsid w:val="00D908AF"/>
    <w:rsid w:val="00D90D7F"/>
    <w:rsid w:val="00D915D7"/>
    <w:rsid w:val="00D9196D"/>
    <w:rsid w:val="00D91D72"/>
    <w:rsid w:val="00D91EE8"/>
    <w:rsid w:val="00D92982"/>
    <w:rsid w:val="00D92DA4"/>
    <w:rsid w:val="00D93EC7"/>
    <w:rsid w:val="00D9427F"/>
    <w:rsid w:val="00D946FC"/>
    <w:rsid w:val="00D9471B"/>
    <w:rsid w:val="00D94FF7"/>
    <w:rsid w:val="00D9771A"/>
    <w:rsid w:val="00D9790E"/>
    <w:rsid w:val="00D97993"/>
    <w:rsid w:val="00DA002C"/>
    <w:rsid w:val="00DA0BED"/>
    <w:rsid w:val="00DA1656"/>
    <w:rsid w:val="00DA1876"/>
    <w:rsid w:val="00DA18C3"/>
    <w:rsid w:val="00DA1A4F"/>
    <w:rsid w:val="00DA1B1C"/>
    <w:rsid w:val="00DA1B68"/>
    <w:rsid w:val="00DA1CC4"/>
    <w:rsid w:val="00DA2A23"/>
    <w:rsid w:val="00DA305E"/>
    <w:rsid w:val="00DA3299"/>
    <w:rsid w:val="00DA409F"/>
    <w:rsid w:val="00DA4255"/>
    <w:rsid w:val="00DA4CB4"/>
    <w:rsid w:val="00DA5417"/>
    <w:rsid w:val="00DA56E8"/>
    <w:rsid w:val="00DA5817"/>
    <w:rsid w:val="00DA59D3"/>
    <w:rsid w:val="00DA5E85"/>
    <w:rsid w:val="00DA697E"/>
    <w:rsid w:val="00DA6AC4"/>
    <w:rsid w:val="00DA745F"/>
    <w:rsid w:val="00DB00FC"/>
    <w:rsid w:val="00DB0107"/>
    <w:rsid w:val="00DB09A7"/>
    <w:rsid w:val="00DB0A9F"/>
    <w:rsid w:val="00DB1818"/>
    <w:rsid w:val="00DB1F6A"/>
    <w:rsid w:val="00DB2157"/>
    <w:rsid w:val="00DB2173"/>
    <w:rsid w:val="00DB2450"/>
    <w:rsid w:val="00DB29A8"/>
    <w:rsid w:val="00DB308E"/>
    <w:rsid w:val="00DB377D"/>
    <w:rsid w:val="00DB4263"/>
    <w:rsid w:val="00DB515E"/>
    <w:rsid w:val="00DB5372"/>
    <w:rsid w:val="00DB5C7A"/>
    <w:rsid w:val="00DB6E05"/>
    <w:rsid w:val="00DB71EB"/>
    <w:rsid w:val="00DB770A"/>
    <w:rsid w:val="00DB7CF6"/>
    <w:rsid w:val="00DC00A0"/>
    <w:rsid w:val="00DC1555"/>
    <w:rsid w:val="00DC181B"/>
    <w:rsid w:val="00DC2335"/>
    <w:rsid w:val="00DC28C1"/>
    <w:rsid w:val="00DC29BF"/>
    <w:rsid w:val="00DC2A6D"/>
    <w:rsid w:val="00DC2D36"/>
    <w:rsid w:val="00DC32D3"/>
    <w:rsid w:val="00DC3932"/>
    <w:rsid w:val="00DC3B5F"/>
    <w:rsid w:val="00DC3C09"/>
    <w:rsid w:val="00DC3F59"/>
    <w:rsid w:val="00DC44BF"/>
    <w:rsid w:val="00DC44CB"/>
    <w:rsid w:val="00DC4820"/>
    <w:rsid w:val="00DC4D4D"/>
    <w:rsid w:val="00DC53EF"/>
    <w:rsid w:val="00DC5B11"/>
    <w:rsid w:val="00DC5EB6"/>
    <w:rsid w:val="00DC6854"/>
    <w:rsid w:val="00DC6A78"/>
    <w:rsid w:val="00DC6AC1"/>
    <w:rsid w:val="00DC6DB9"/>
    <w:rsid w:val="00DC722E"/>
    <w:rsid w:val="00DC784D"/>
    <w:rsid w:val="00DC7C78"/>
    <w:rsid w:val="00DC7F5A"/>
    <w:rsid w:val="00DD185A"/>
    <w:rsid w:val="00DD22BB"/>
    <w:rsid w:val="00DD28CE"/>
    <w:rsid w:val="00DD2AE2"/>
    <w:rsid w:val="00DD2C38"/>
    <w:rsid w:val="00DD337B"/>
    <w:rsid w:val="00DD3A6F"/>
    <w:rsid w:val="00DD3B3E"/>
    <w:rsid w:val="00DD3D3B"/>
    <w:rsid w:val="00DD3EB5"/>
    <w:rsid w:val="00DD42E1"/>
    <w:rsid w:val="00DD4411"/>
    <w:rsid w:val="00DD4729"/>
    <w:rsid w:val="00DD49F5"/>
    <w:rsid w:val="00DD5A14"/>
    <w:rsid w:val="00DD5B38"/>
    <w:rsid w:val="00DD5BB7"/>
    <w:rsid w:val="00DD6103"/>
    <w:rsid w:val="00DD6163"/>
    <w:rsid w:val="00DD6728"/>
    <w:rsid w:val="00DD67D1"/>
    <w:rsid w:val="00DD738A"/>
    <w:rsid w:val="00DD7A59"/>
    <w:rsid w:val="00DE0224"/>
    <w:rsid w:val="00DE0337"/>
    <w:rsid w:val="00DE077E"/>
    <w:rsid w:val="00DE08B6"/>
    <w:rsid w:val="00DE0F67"/>
    <w:rsid w:val="00DE12BC"/>
    <w:rsid w:val="00DE1AAB"/>
    <w:rsid w:val="00DE2630"/>
    <w:rsid w:val="00DE267A"/>
    <w:rsid w:val="00DE2C10"/>
    <w:rsid w:val="00DE30E7"/>
    <w:rsid w:val="00DE5608"/>
    <w:rsid w:val="00DE58D0"/>
    <w:rsid w:val="00DE5FC0"/>
    <w:rsid w:val="00DE6077"/>
    <w:rsid w:val="00DE6301"/>
    <w:rsid w:val="00DE654F"/>
    <w:rsid w:val="00DE6A02"/>
    <w:rsid w:val="00DE732B"/>
    <w:rsid w:val="00DE75ED"/>
    <w:rsid w:val="00DE7777"/>
    <w:rsid w:val="00DE7E0E"/>
    <w:rsid w:val="00DF02EC"/>
    <w:rsid w:val="00DF0369"/>
    <w:rsid w:val="00DF0393"/>
    <w:rsid w:val="00DF05B1"/>
    <w:rsid w:val="00DF06B1"/>
    <w:rsid w:val="00DF0B34"/>
    <w:rsid w:val="00DF0B6E"/>
    <w:rsid w:val="00DF15B3"/>
    <w:rsid w:val="00DF15E0"/>
    <w:rsid w:val="00DF182E"/>
    <w:rsid w:val="00DF3245"/>
    <w:rsid w:val="00DF37A0"/>
    <w:rsid w:val="00DF5DAD"/>
    <w:rsid w:val="00DF73CF"/>
    <w:rsid w:val="00DF780E"/>
    <w:rsid w:val="00DF7D0E"/>
    <w:rsid w:val="00E01521"/>
    <w:rsid w:val="00E01A5C"/>
    <w:rsid w:val="00E01D5E"/>
    <w:rsid w:val="00E0203B"/>
    <w:rsid w:val="00E020A0"/>
    <w:rsid w:val="00E02929"/>
    <w:rsid w:val="00E0355A"/>
    <w:rsid w:val="00E03AA3"/>
    <w:rsid w:val="00E04332"/>
    <w:rsid w:val="00E04488"/>
    <w:rsid w:val="00E04F6C"/>
    <w:rsid w:val="00E05D27"/>
    <w:rsid w:val="00E06BFB"/>
    <w:rsid w:val="00E06F7F"/>
    <w:rsid w:val="00E07792"/>
    <w:rsid w:val="00E078F5"/>
    <w:rsid w:val="00E11017"/>
    <w:rsid w:val="00E110E7"/>
    <w:rsid w:val="00E113CC"/>
    <w:rsid w:val="00E11677"/>
    <w:rsid w:val="00E1189C"/>
    <w:rsid w:val="00E11B20"/>
    <w:rsid w:val="00E11B63"/>
    <w:rsid w:val="00E11D90"/>
    <w:rsid w:val="00E12471"/>
    <w:rsid w:val="00E12600"/>
    <w:rsid w:val="00E1265B"/>
    <w:rsid w:val="00E12664"/>
    <w:rsid w:val="00E12B0D"/>
    <w:rsid w:val="00E12B95"/>
    <w:rsid w:val="00E1322F"/>
    <w:rsid w:val="00E1325F"/>
    <w:rsid w:val="00E1369C"/>
    <w:rsid w:val="00E13B6E"/>
    <w:rsid w:val="00E13DF0"/>
    <w:rsid w:val="00E140B5"/>
    <w:rsid w:val="00E14429"/>
    <w:rsid w:val="00E16568"/>
    <w:rsid w:val="00E172CF"/>
    <w:rsid w:val="00E17921"/>
    <w:rsid w:val="00E17B68"/>
    <w:rsid w:val="00E17FA2"/>
    <w:rsid w:val="00E209BB"/>
    <w:rsid w:val="00E20E88"/>
    <w:rsid w:val="00E2153C"/>
    <w:rsid w:val="00E21943"/>
    <w:rsid w:val="00E21AFA"/>
    <w:rsid w:val="00E21BE9"/>
    <w:rsid w:val="00E2213F"/>
    <w:rsid w:val="00E22330"/>
    <w:rsid w:val="00E2276B"/>
    <w:rsid w:val="00E227B6"/>
    <w:rsid w:val="00E22C18"/>
    <w:rsid w:val="00E234EB"/>
    <w:rsid w:val="00E237DA"/>
    <w:rsid w:val="00E23A90"/>
    <w:rsid w:val="00E24180"/>
    <w:rsid w:val="00E2603C"/>
    <w:rsid w:val="00E26932"/>
    <w:rsid w:val="00E27157"/>
    <w:rsid w:val="00E27551"/>
    <w:rsid w:val="00E30B5A"/>
    <w:rsid w:val="00E30FA5"/>
    <w:rsid w:val="00E3123D"/>
    <w:rsid w:val="00E31461"/>
    <w:rsid w:val="00E31D43"/>
    <w:rsid w:val="00E32202"/>
    <w:rsid w:val="00E32608"/>
    <w:rsid w:val="00E328A7"/>
    <w:rsid w:val="00E32DD0"/>
    <w:rsid w:val="00E3309B"/>
    <w:rsid w:val="00E331CB"/>
    <w:rsid w:val="00E336D1"/>
    <w:rsid w:val="00E33A4A"/>
    <w:rsid w:val="00E3400A"/>
    <w:rsid w:val="00E34188"/>
    <w:rsid w:val="00E3483B"/>
    <w:rsid w:val="00E34B6E"/>
    <w:rsid w:val="00E34C52"/>
    <w:rsid w:val="00E34D7E"/>
    <w:rsid w:val="00E35025"/>
    <w:rsid w:val="00E3524A"/>
    <w:rsid w:val="00E35559"/>
    <w:rsid w:val="00E35AA9"/>
    <w:rsid w:val="00E362B5"/>
    <w:rsid w:val="00E36CF2"/>
    <w:rsid w:val="00E3723A"/>
    <w:rsid w:val="00E3728B"/>
    <w:rsid w:val="00E374B5"/>
    <w:rsid w:val="00E37645"/>
    <w:rsid w:val="00E37797"/>
    <w:rsid w:val="00E37860"/>
    <w:rsid w:val="00E379E3"/>
    <w:rsid w:val="00E40482"/>
    <w:rsid w:val="00E41B21"/>
    <w:rsid w:val="00E41B6A"/>
    <w:rsid w:val="00E4212E"/>
    <w:rsid w:val="00E4298D"/>
    <w:rsid w:val="00E43853"/>
    <w:rsid w:val="00E44101"/>
    <w:rsid w:val="00E446F1"/>
    <w:rsid w:val="00E447B1"/>
    <w:rsid w:val="00E447E0"/>
    <w:rsid w:val="00E44A4E"/>
    <w:rsid w:val="00E44BE9"/>
    <w:rsid w:val="00E451E7"/>
    <w:rsid w:val="00E45C2B"/>
    <w:rsid w:val="00E46886"/>
    <w:rsid w:val="00E4708B"/>
    <w:rsid w:val="00E478CE"/>
    <w:rsid w:val="00E47A98"/>
    <w:rsid w:val="00E47AEF"/>
    <w:rsid w:val="00E509B2"/>
    <w:rsid w:val="00E50A11"/>
    <w:rsid w:val="00E51E90"/>
    <w:rsid w:val="00E52633"/>
    <w:rsid w:val="00E52CDA"/>
    <w:rsid w:val="00E530DF"/>
    <w:rsid w:val="00E53B75"/>
    <w:rsid w:val="00E53F4D"/>
    <w:rsid w:val="00E548D8"/>
    <w:rsid w:val="00E54B89"/>
    <w:rsid w:val="00E54D08"/>
    <w:rsid w:val="00E54D60"/>
    <w:rsid w:val="00E54E3B"/>
    <w:rsid w:val="00E554DF"/>
    <w:rsid w:val="00E55A9E"/>
    <w:rsid w:val="00E55C6B"/>
    <w:rsid w:val="00E563E5"/>
    <w:rsid w:val="00E564FC"/>
    <w:rsid w:val="00E56DD6"/>
    <w:rsid w:val="00E57118"/>
    <w:rsid w:val="00E57565"/>
    <w:rsid w:val="00E60A90"/>
    <w:rsid w:val="00E60E99"/>
    <w:rsid w:val="00E60EFD"/>
    <w:rsid w:val="00E61189"/>
    <w:rsid w:val="00E61D1D"/>
    <w:rsid w:val="00E62043"/>
    <w:rsid w:val="00E624F8"/>
    <w:rsid w:val="00E62833"/>
    <w:rsid w:val="00E62D6C"/>
    <w:rsid w:val="00E6307A"/>
    <w:rsid w:val="00E6326D"/>
    <w:rsid w:val="00E63838"/>
    <w:rsid w:val="00E64434"/>
    <w:rsid w:val="00E644C7"/>
    <w:rsid w:val="00E64938"/>
    <w:rsid w:val="00E64A67"/>
    <w:rsid w:val="00E6597D"/>
    <w:rsid w:val="00E65A98"/>
    <w:rsid w:val="00E65AEB"/>
    <w:rsid w:val="00E65CFD"/>
    <w:rsid w:val="00E65F01"/>
    <w:rsid w:val="00E65FF0"/>
    <w:rsid w:val="00E660A8"/>
    <w:rsid w:val="00E66259"/>
    <w:rsid w:val="00E665E2"/>
    <w:rsid w:val="00E66CA7"/>
    <w:rsid w:val="00E6762E"/>
    <w:rsid w:val="00E67C51"/>
    <w:rsid w:val="00E70181"/>
    <w:rsid w:val="00E708CA"/>
    <w:rsid w:val="00E70E3B"/>
    <w:rsid w:val="00E715C7"/>
    <w:rsid w:val="00E716E4"/>
    <w:rsid w:val="00E72425"/>
    <w:rsid w:val="00E72810"/>
    <w:rsid w:val="00E7297A"/>
    <w:rsid w:val="00E72EFC"/>
    <w:rsid w:val="00E73F46"/>
    <w:rsid w:val="00E746A1"/>
    <w:rsid w:val="00E7535A"/>
    <w:rsid w:val="00E754C8"/>
    <w:rsid w:val="00E757FC"/>
    <w:rsid w:val="00E758EC"/>
    <w:rsid w:val="00E7760F"/>
    <w:rsid w:val="00E77675"/>
    <w:rsid w:val="00E779A8"/>
    <w:rsid w:val="00E77FA0"/>
    <w:rsid w:val="00E80668"/>
    <w:rsid w:val="00E80683"/>
    <w:rsid w:val="00E80E90"/>
    <w:rsid w:val="00E8102C"/>
    <w:rsid w:val="00E81819"/>
    <w:rsid w:val="00E818B1"/>
    <w:rsid w:val="00E819B8"/>
    <w:rsid w:val="00E821A5"/>
    <w:rsid w:val="00E8234C"/>
    <w:rsid w:val="00E82507"/>
    <w:rsid w:val="00E82BAD"/>
    <w:rsid w:val="00E83051"/>
    <w:rsid w:val="00E83576"/>
    <w:rsid w:val="00E83AA9"/>
    <w:rsid w:val="00E83B21"/>
    <w:rsid w:val="00E83EB6"/>
    <w:rsid w:val="00E83F3A"/>
    <w:rsid w:val="00E854C4"/>
    <w:rsid w:val="00E857E2"/>
    <w:rsid w:val="00E85928"/>
    <w:rsid w:val="00E865D3"/>
    <w:rsid w:val="00E86ED3"/>
    <w:rsid w:val="00E86F13"/>
    <w:rsid w:val="00E87822"/>
    <w:rsid w:val="00E87891"/>
    <w:rsid w:val="00E87F42"/>
    <w:rsid w:val="00E9034D"/>
    <w:rsid w:val="00E90395"/>
    <w:rsid w:val="00E903BB"/>
    <w:rsid w:val="00E90C42"/>
    <w:rsid w:val="00E90D53"/>
    <w:rsid w:val="00E90E49"/>
    <w:rsid w:val="00E913F7"/>
    <w:rsid w:val="00E917F9"/>
    <w:rsid w:val="00E91929"/>
    <w:rsid w:val="00E9291C"/>
    <w:rsid w:val="00E92ABB"/>
    <w:rsid w:val="00E92B84"/>
    <w:rsid w:val="00E92D83"/>
    <w:rsid w:val="00E92ED9"/>
    <w:rsid w:val="00E92FA4"/>
    <w:rsid w:val="00E9365F"/>
    <w:rsid w:val="00E93B51"/>
    <w:rsid w:val="00E93DD5"/>
    <w:rsid w:val="00E93FFE"/>
    <w:rsid w:val="00E942C7"/>
    <w:rsid w:val="00E945CE"/>
    <w:rsid w:val="00E94663"/>
    <w:rsid w:val="00E94B67"/>
    <w:rsid w:val="00E94D6D"/>
    <w:rsid w:val="00E94F8A"/>
    <w:rsid w:val="00E94FA6"/>
    <w:rsid w:val="00E958C3"/>
    <w:rsid w:val="00E95949"/>
    <w:rsid w:val="00E95B18"/>
    <w:rsid w:val="00E95CE0"/>
    <w:rsid w:val="00E9665B"/>
    <w:rsid w:val="00E96B71"/>
    <w:rsid w:val="00E96CA9"/>
    <w:rsid w:val="00E97049"/>
    <w:rsid w:val="00E97638"/>
    <w:rsid w:val="00E97DB6"/>
    <w:rsid w:val="00EA03CF"/>
    <w:rsid w:val="00EA09A1"/>
    <w:rsid w:val="00EA0A3C"/>
    <w:rsid w:val="00EA0A72"/>
    <w:rsid w:val="00EA0E63"/>
    <w:rsid w:val="00EA14B2"/>
    <w:rsid w:val="00EA15DF"/>
    <w:rsid w:val="00EA1BBF"/>
    <w:rsid w:val="00EA1C74"/>
    <w:rsid w:val="00EA1D4F"/>
    <w:rsid w:val="00EA1F10"/>
    <w:rsid w:val="00EA29B4"/>
    <w:rsid w:val="00EA2B10"/>
    <w:rsid w:val="00EA2D10"/>
    <w:rsid w:val="00EA3EE7"/>
    <w:rsid w:val="00EA45D1"/>
    <w:rsid w:val="00EA4B85"/>
    <w:rsid w:val="00EA5762"/>
    <w:rsid w:val="00EA6018"/>
    <w:rsid w:val="00EA6496"/>
    <w:rsid w:val="00EA6CE1"/>
    <w:rsid w:val="00EA75AA"/>
    <w:rsid w:val="00EA783B"/>
    <w:rsid w:val="00EA7A41"/>
    <w:rsid w:val="00EB04A7"/>
    <w:rsid w:val="00EB067E"/>
    <w:rsid w:val="00EB077B"/>
    <w:rsid w:val="00EB0841"/>
    <w:rsid w:val="00EB0E3B"/>
    <w:rsid w:val="00EB1245"/>
    <w:rsid w:val="00EB244C"/>
    <w:rsid w:val="00EB283A"/>
    <w:rsid w:val="00EB3012"/>
    <w:rsid w:val="00EB3559"/>
    <w:rsid w:val="00EB3598"/>
    <w:rsid w:val="00EB35DF"/>
    <w:rsid w:val="00EB3940"/>
    <w:rsid w:val="00EB3B5F"/>
    <w:rsid w:val="00EB41F9"/>
    <w:rsid w:val="00EB4B7F"/>
    <w:rsid w:val="00EB4EA2"/>
    <w:rsid w:val="00EB5078"/>
    <w:rsid w:val="00EB5827"/>
    <w:rsid w:val="00EB6150"/>
    <w:rsid w:val="00EB6221"/>
    <w:rsid w:val="00EB652E"/>
    <w:rsid w:val="00EB6937"/>
    <w:rsid w:val="00EB71D0"/>
    <w:rsid w:val="00EB72F1"/>
    <w:rsid w:val="00EB74BA"/>
    <w:rsid w:val="00EB774E"/>
    <w:rsid w:val="00EB7A9B"/>
    <w:rsid w:val="00EB7E77"/>
    <w:rsid w:val="00EB7EEC"/>
    <w:rsid w:val="00EC06A0"/>
    <w:rsid w:val="00EC0C0D"/>
    <w:rsid w:val="00EC0C6C"/>
    <w:rsid w:val="00EC158D"/>
    <w:rsid w:val="00EC1F23"/>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AE0"/>
    <w:rsid w:val="00EC5E68"/>
    <w:rsid w:val="00EC6000"/>
    <w:rsid w:val="00EC66A0"/>
    <w:rsid w:val="00EC66B9"/>
    <w:rsid w:val="00EC71CE"/>
    <w:rsid w:val="00EC74C7"/>
    <w:rsid w:val="00EC7BCB"/>
    <w:rsid w:val="00EC7E19"/>
    <w:rsid w:val="00EC7F3F"/>
    <w:rsid w:val="00ED1006"/>
    <w:rsid w:val="00ED10FC"/>
    <w:rsid w:val="00ED1686"/>
    <w:rsid w:val="00ED236F"/>
    <w:rsid w:val="00ED257D"/>
    <w:rsid w:val="00ED2956"/>
    <w:rsid w:val="00ED29F7"/>
    <w:rsid w:val="00ED2AFD"/>
    <w:rsid w:val="00ED3626"/>
    <w:rsid w:val="00ED3909"/>
    <w:rsid w:val="00ED3923"/>
    <w:rsid w:val="00ED3D00"/>
    <w:rsid w:val="00ED3D5A"/>
    <w:rsid w:val="00ED3F1B"/>
    <w:rsid w:val="00ED4056"/>
    <w:rsid w:val="00ED536E"/>
    <w:rsid w:val="00ED5CD8"/>
    <w:rsid w:val="00ED6CAB"/>
    <w:rsid w:val="00ED70F4"/>
    <w:rsid w:val="00ED7508"/>
    <w:rsid w:val="00ED7A31"/>
    <w:rsid w:val="00ED7A40"/>
    <w:rsid w:val="00ED7B53"/>
    <w:rsid w:val="00ED7DB8"/>
    <w:rsid w:val="00EE04C0"/>
    <w:rsid w:val="00EE0584"/>
    <w:rsid w:val="00EE0683"/>
    <w:rsid w:val="00EE0826"/>
    <w:rsid w:val="00EE1355"/>
    <w:rsid w:val="00EE1B8C"/>
    <w:rsid w:val="00EE21B3"/>
    <w:rsid w:val="00EE248C"/>
    <w:rsid w:val="00EE2E66"/>
    <w:rsid w:val="00EE32C1"/>
    <w:rsid w:val="00EE3496"/>
    <w:rsid w:val="00EE3E05"/>
    <w:rsid w:val="00EE4129"/>
    <w:rsid w:val="00EE41AA"/>
    <w:rsid w:val="00EE4A1F"/>
    <w:rsid w:val="00EE4C33"/>
    <w:rsid w:val="00EE5414"/>
    <w:rsid w:val="00EE5A9C"/>
    <w:rsid w:val="00EE6295"/>
    <w:rsid w:val="00EE63A3"/>
    <w:rsid w:val="00EE6B73"/>
    <w:rsid w:val="00EE6BDE"/>
    <w:rsid w:val="00EE741F"/>
    <w:rsid w:val="00EE75F6"/>
    <w:rsid w:val="00EF0074"/>
    <w:rsid w:val="00EF0529"/>
    <w:rsid w:val="00EF05B7"/>
    <w:rsid w:val="00EF0E40"/>
    <w:rsid w:val="00EF1410"/>
    <w:rsid w:val="00EF18FE"/>
    <w:rsid w:val="00EF1D49"/>
    <w:rsid w:val="00EF2055"/>
    <w:rsid w:val="00EF27BD"/>
    <w:rsid w:val="00EF2CFE"/>
    <w:rsid w:val="00EF32CD"/>
    <w:rsid w:val="00EF3894"/>
    <w:rsid w:val="00EF402A"/>
    <w:rsid w:val="00EF411D"/>
    <w:rsid w:val="00EF45C9"/>
    <w:rsid w:val="00EF46A4"/>
    <w:rsid w:val="00EF46DD"/>
    <w:rsid w:val="00EF5787"/>
    <w:rsid w:val="00EF5BFF"/>
    <w:rsid w:val="00EF5F23"/>
    <w:rsid w:val="00EF60D0"/>
    <w:rsid w:val="00EF6F2F"/>
    <w:rsid w:val="00EF73CC"/>
    <w:rsid w:val="00EF7683"/>
    <w:rsid w:val="00EF7818"/>
    <w:rsid w:val="00F00096"/>
    <w:rsid w:val="00F0014E"/>
    <w:rsid w:val="00F008E6"/>
    <w:rsid w:val="00F00F33"/>
    <w:rsid w:val="00F00F5F"/>
    <w:rsid w:val="00F00FDB"/>
    <w:rsid w:val="00F01613"/>
    <w:rsid w:val="00F01C36"/>
    <w:rsid w:val="00F01CF9"/>
    <w:rsid w:val="00F020C3"/>
    <w:rsid w:val="00F0241B"/>
    <w:rsid w:val="00F0296D"/>
    <w:rsid w:val="00F02CC8"/>
    <w:rsid w:val="00F032FF"/>
    <w:rsid w:val="00F03379"/>
    <w:rsid w:val="00F03D8B"/>
    <w:rsid w:val="00F041D2"/>
    <w:rsid w:val="00F04449"/>
    <w:rsid w:val="00F04F2B"/>
    <w:rsid w:val="00F05248"/>
    <w:rsid w:val="00F0528D"/>
    <w:rsid w:val="00F05825"/>
    <w:rsid w:val="00F05F52"/>
    <w:rsid w:val="00F06484"/>
    <w:rsid w:val="00F06C67"/>
    <w:rsid w:val="00F06DFD"/>
    <w:rsid w:val="00F071D1"/>
    <w:rsid w:val="00F07533"/>
    <w:rsid w:val="00F07BC3"/>
    <w:rsid w:val="00F10629"/>
    <w:rsid w:val="00F11840"/>
    <w:rsid w:val="00F12834"/>
    <w:rsid w:val="00F1336D"/>
    <w:rsid w:val="00F136F0"/>
    <w:rsid w:val="00F139A9"/>
    <w:rsid w:val="00F13DF7"/>
    <w:rsid w:val="00F13F29"/>
    <w:rsid w:val="00F14A60"/>
    <w:rsid w:val="00F14D95"/>
    <w:rsid w:val="00F1527F"/>
    <w:rsid w:val="00F15D9A"/>
    <w:rsid w:val="00F15FA5"/>
    <w:rsid w:val="00F16106"/>
    <w:rsid w:val="00F165B9"/>
    <w:rsid w:val="00F165E7"/>
    <w:rsid w:val="00F16ED2"/>
    <w:rsid w:val="00F17804"/>
    <w:rsid w:val="00F17AD2"/>
    <w:rsid w:val="00F203E0"/>
    <w:rsid w:val="00F209B7"/>
    <w:rsid w:val="00F20BFB"/>
    <w:rsid w:val="00F21545"/>
    <w:rsid w:val="00F21F3F"/>
    <w:rsid w:val="00F21F54"/>
    <w:rsid w:val="00F22716"/>
    <w:rsid w:val="00F234C3"/>
    <w:rsid w:val="00F23595"/>
    <w:rsid w:val="00F2376F"/>
    <w:rsid w:val="00F243D8"/>
    <w:rsid w:val="00F251FE"/>
    <w:rsid w:val="00F2586A"/>
    <w:rsid w:val="00F26237"/>
    <w:rsid w:val="00F26A85"/>
    <w:rsid w:val="00F26D0F"/>
    <w:rsid w:val="00F270C1"/>
    <w:rsid w:val="00F27927"/>
    <w:rsid w:val="00F30270"/>
    <w:rsid w:val="00F30460"/>
    <w:rsid w:val="00F30828"/>
    <w:rsid w:val="00F30E44"/>
    <w:rsid w:val="00F313D6"/>
    <w:rsid w:val="00F313F1"/>
    <w:rsid w:val="00F31CAE"/>
    <w:rsid w:val="00F31CBF"/>
    <w:rsid w:val="00F320E6"/>
    <w:rsid w:val="00F32980"/>
    <w:rsid w:val="00F333BE"/>
    <w:rsid w:val="00F33716"/>
    <w:rsid w:val="00F3474B"/>
    <w:rsid w:val="00F34754"/>
    <w:rsid w:val="00F35EC0"/>
    <w:rsid w:val="00F362C3"/>
    <w:rsid w:val="00F368BD"/>
    <w:rsid w:val="00F36B19"/>
    <w:rsid w:val="00F36C4C"/>
    <w:rsid w:val="00F3704B"/>
    <w:rsid w:val="00F371B1"/>
    <w:rsid w:val="00F377B7"/>
    <w:rsid w:val="00F37C23"/>
    <w:rsid w:val="00F40A80"/>
    <w:rsid w:val="00F40DBF"/>
    <w:rsid w:val="00F40E5E"/>
    <w:rsid w:val="00F40EA7"/>
    <w:rsid w:val="00F40F0C"/>
    <w:rsid w:val="00F40F2B"/>
    <w:rsid w:val="00F41484"/>
    <w:rsid w:val="00F417AE"/>
    <w:rsid w:val="00F42916"/>
    <w:rsid w:val="00F42923"/>
    <w:rsid w:val="00F42AE1"/>
    <w:rsid w:val="00F42EC4"/>
    <w:rsid w:val="00F42F11"/>
    <w:rsid w:val="00F43702"/>
    <w:rsid w:val="00F4419B"/>
    <w:rsid w:val="00F45352"/>
    <w:rsid w:val="00F464EC"/>
    <w:rsid w:val="00F466F2"/>
    <w:rsid w:val="00F4766C"/>
    <w:rsid w:val="00F47C91"/>
    <w:rsid w:val="00F47F36"/>
    <w:rsid w:val="00F50346"/>
    <w:rsid w:val="00F5060E"/>
    <w:rsid w:val="00F507D1"/>
    <w:rsid w:val="00F519CE"/>
    <w:rsid w:val="00F51A29"/>
    <w:rsid w:val="00F51ADA"/>
    <w:rsid w:val="00F51D24"/>
    <w:rsid w:val="00F520A3"/>
    <w:rsid w:val="00F523E9"/>
    <w:rsid w:val="00F526A0"/>
    <w:rsid w:val="00F52F1C"/>
    <w:rsid w:val="00F54349"/>
    <w:rsid w:val="00F544CE"/>
    <w:rsid w:val="00F55117"/>
    <w:rsid w:val="00F55441"/>
    <w:rsid w:val="00F566F1"/>
    <w:rsid w:val="00F56844"/>
    <w:rsid w:val="00F56DEC"/>
    <w:rsid w:val="00F56FA1"/>
    <w:rsid w:val="00F57230"/>
    <w:rsid w:val="00F57709"/>
    <w:rsid w:val="00F57C14"/>
    <w:rsid w:val="00F57C4A"/>
    <w:rsid w:val="00F601BA"/>
    <w:rsid w:val="00F60203"/>
    <w:rsid w:val="00F602BF"/>
    <w:rsid w:val="00F602D1"/>
    <w:rsid w:val="00F607C5"/>
    <w:rsid w:val="00F60CAE"/>
    <w:rsid w:val="00F60DEA"/>
    <w:rsid w:val="00F610EF"/>
    <w:rsid w:val="00F61405"/>
    <w:rsid w:val="00F622B3"/>
    <w:rsid w:val="00F62CD5"/>
    <w:rsid w:val="00F6302A"/>
    <w:rsid w:val="00F63950"/>
    <w:rsid w:val="00F63F2B"/>
    <w:rsid w:val="00F64C2B"/>
    <w:rsid w:val="00F64C70"/>
    <w:rsid w:val="00F64E3E"/>
    <w:rsid w:val="00F64EA9"/>
    <w:rsid w:val="00F64F0C"/>
    <w:rsid w:val="00F651BE"/>
    <w:rsid w:val="00F65B73"/>
    <w:rsid w:val="00F65E66"/>
    <w:rsid w:val="00F664DB"/>
    <w:rsid w:val="00F665CA"/>
    <w:rsid w:val="00F6668E"/>
    <w:rsid w:val="00F66896"/>
    <w:rsid w:val="00F66BD0"/>
    <w:rsid w:val="00F66D5E"/>
    <w:rsid w:val="00F67192"/>
    <w:rsid w:val="00F67251"/>
    <w:rsid w:val="00F672B9"/>
    <w:rsid w:val="00F67F53"/>
    <w:rsid w:val="00F703BE"/>
    <w:rsid w:val="00F709E3"/>
    <w:rsid w:val="00F715AE"/>
    <w:rsid w:val="00F717DD"/>
    <w:rsid w:val="00F71863"/>
    <w:rsid w:val="00F71F69"/>
    <w:rsid w:val="00F72695"/>
    <w:rsid w:val="00F72991"/>
    <w:rsid w:val="00F72B6F"/>
    <w:rsid w:val="00F72B72"/>
    <w:rsid w:val="00F72C58"/>
    <w:rsid w:val="00F734DA"/>
    <w:rsid w:val="00F740E5"/>
    <w:rsid w:val="00F7479A"/>
    <w:rsid w:val="00F7494A"/>
    <w:rsid w:val="00F74BB9"/>
    <w:rsid w:val="00F75582"/>
    <w:rsid w:val="00F76EFA"/>
    <w:rsid w:val="00F76FAE"/>
    <w:rsid w:val="00F77307"/>
    <w:rsid w:val="00F80021"/>
    <w:rsid w:val="00F801E1"/>
    <w:rsid w:val="00F804BE"/>
    <w:rsid w:val="00F80731"/>
    <w:rsid w:val="00F816AA"/>
    <w:rsid w:val="00F81723"/>
    <w:rsid w:val="00F817CE"/>
    <w:rsid w:val="00F81C5A"/>
    <w:rsid w:val="00F81CA9"/>
    <w:rsid w:val="00F820A6"/>
    <w:rsid w:val="00F82473"/>
    <w:rsid w:val="00F82929"/>
    <w:rsid w:val="00F840FB"/>
    <w:rsid w:val="00F84416"/>
    <w:rsid w:val="00F8453D"/>
    <w:rsid w:val="00F8456C"/>
    <w:rsid w:val="00F84BC5"/>
    <w:rsid w:val="00F84E32"/>
    <w:rsid w:val="00F85079"/>
    <w:rsid w:val="00F851F4"/>
    <w:rsid w:val="00F8537F"/>
    <w:rsid w:val="00F8547F"/>
    <w:rsid w:val="00F8560F"/>
    <w:rsid w:val="00F859D8"/>
    <w:rsid w:val="00F85EA8"/>
    <w:rsid w:val="00F86269"/>
    <w:rsid w:val="00F865E6"/>
    <w:rsid w:val="00F868E1"/>
    <w:rsid w:val="00F868F5"/>
    <w:rsid w:val="00F86B08"/>
    <w:rsid w:val="00F86C56"/>
    <w:rsid w:val="00F86FD5"/>
    <w:rsid w:val="00F87459"/>
    <w:rsid w:val="00F87B5D"/>
    <w:rsid w:val="00F87E4F"/>
    <w:rsid w:val="00F87F26"/>
    <w:rsid w:val="00F9033D"/>
    <w:rsid w:val="00F90549"/>
    <w:rsid w:val="00F9056A"/>
    <w:rsid w:val="00F905C5"/>
    <w:rsid w:val="00F90627"/>
    <w:rsid w:val="00F90E34"/>
    <w:rsid w:val="00F90F8D"/>
    <w:rsid w:val="00F912B1"/>
    <w:rsid w:val="00F91A70"/>
    <w:rsid w:val="00F91F43"/>
    <w:rsid w:val="00F92782"/>
    <w:rsid w:val="00F928D3"/>
    <w:rsid w:val="00F92ACC"/>
    <w:rsid w:val="00F92C9F"/>
    <w:rsid w:val="00F931DE"/>
    <w:rsid w:val="00F9338F"/>
    <w:rsid w:val="00F93586"/>
    <w:rsid w:val="00F93782"/>
    <w:rsid w:val="00F937DD"/>
    <w:rsid w:val="00F93AA9"/>
    <w:rsid w:val="00F93D86"/>
    <w:rsid w:val="00F94834"/>
    <w:rsid w:val="00F94F85"/>
    <w:rsid w:val="00F9546A"/>
    <w:rsid w:val="00F956D7"/>
    <w:rsid w:val="00F9664E"/>
    <w:rsid w:val="00F968F5"/>
    <w:rsid w:val="00F96985"/>
    <w:rsid w:val="00F9733B"/>
    <w:rsid w:val="00F97723"/>
    <w:rsid w:val="00F97838"/>
    <w:rsid w:val="00F97AE2"/>
    <w:rsid w:val="00FA124C"/>
    <w:rsid w:val="00FA12BF"/>
    <w:rsid w:val="00FA231A"/>
    <w:rsid w:val="00FA2399"/>
    <w:rsid w:val="00FA2BB3"/>
    <w:rsid w:val="00FA2FFE"/>
    <w:rsid w:val="00FA3B5D"/>
    <w:rsid w:val="00FA5F86"/>
    <w:rsid w:val="00FA63CE"/>
    <w:rsid w:val="00FA7840"/>
    <w:rsid w:val="00FA7F3E"/>
    <w:rsid w:val="00FB035B"/>
    <w:rsid w:val="00FB1309"/>
    <w:rsid w:val="00FB2191"/>
    <w:rsid w:val="00FB2ACF"/>
    <w:rsid w:val="00FB2F09"/>
    <w:rsid w:val="00FB3C94"/>
    <w:rsid w:val="00FB499C"/>
    <w:rsid w:val="00FB4C80"/>
    <w:rsid w:val="00FB4FFD"/>
    <w:rsid w:val="00FB51C6"/>
    <w:rsid w:val="00FB5376"/>
    <w:rsid w:val="00FB6A6A"/>
    <w:rsid w:val="00FB6DEC"/>
    <w:rsid w:val="00FB71E7"/>
    <w:rsid w:val="00FB7A9D"/>
    <w:rsid w:val="00FB7C1F"/>
    <w:rsid w:val="00FB7CC6"/>
    <w:rsid w:val="00FC00DA"/>
    <w:rsid w:val="00FC047D"/>
    <w:rsid w:val="00FC0863"/>
    <w:rsid w:val="00FC21F4"/>
    <w:rsid w:val="00FC2619"/>
    <w:rsid w:val="00FC329E"/>
    <w:rsid w:val="00FC354F"/>
    <w:rsid w:val="00FC3B4B"/>
    <w:rsid w:val="00FC3E51"/>
    <w:rsid w:val="00FC40E6"/>
    <w:rsid w:val="00FC46C6"/>
    <w:rsid w:val="00FC4C3C"/>
    <w:rsid w:val="00FC5776"/>
    <w:rsid w:val="00FC5ABF"/>
    <w:rsid w:val="00FC62B5"/>
    <w:rsid w:val="00FC6628"/>
    <w:rsid w:val="00FC7429"/>
    <w:rsid w:val="00FC75D7"/>
    <w:rsid w:val="00FD004F"/>
    <w:rsid w:val="00FD07F6"/>
    <w:rsid w:val="00FD0DBE"/>
    <w:rsid w:val="00FD13C5"/>
    <w:rsid w:val="00FD13F7"/>
    <w:rsid w:val="00FD184E"/>
    <w:rsid w:val="00FD1E14"/>
    <w:rsid w:val="00FD1EC8"/>
    <w:rsid w:val="00FD24C9"/>
    <w:rsid w:val="00FD2B27"/>
    <w:rsid w:val="00FD32A9"/>
    <w:rsid w:val="00FD4050"/>
    <w:rsid w:val="00FD47ED"/>
    <w:rsid w:val="00FD496E"/>
    <w:rsid w:val="00FD4F03"/>
    <w:rsid w:val="00FD6046"/>
    <w:rsid w:val="00FD6148"/>
    <w:rsid w:val="00FD66C9"/>
    <w:rsid w:val="00FD69E3"/>
    <w:rsid w:val="00FD6EC4"/>
    <w:rsid w:val="00FD6F56"/>
    <w:rsid w:val="00FD71B8"/>
    <w:rsid w:val="00FD74DB"/>
    <w:rsid w:val="00FD7660"/>
    <w:rsid w:val="00FD7B3D"/>
    <w:rsid w:val="00FD7BA8"/>
    <w:rsid w:val="00FD7E37"/>
    <w:rsid w:val="00FE0655"/>
    <w:rsid w:val="00FE1A9B"/>
    <w:rsid w:val="00FE1BC4"/>
    <w:rsid w:val="00FE1E34"/>
    <w:rsid w:val="00FE1E7E"/>
    <w:rsid w:val="00FE209D"/>
    <w:rsid w:val="00FE2365"/>
    <w:rsid w:val="00FE37D7"/>
    <w:rsid w:val="00FE3909"/>
    <w:rsid w:val="00FE4122"/>
    <w:rsid w:val="00FE41C1"/>
    <w:rsid w:val="00FE4C7B"/>
    <w:rsid w:val="00FE4D72"/>
    <w:rsid w:val="00FE4E6A"/>
    <w:rsid w:val="00FE5814"/>
    <w:rsid w:val="00FE5921"/>
    <w:rsid w:val="00FE5B8A"/>
    <w:rsid w:val="00FE6108"/>
    <w:rsid w:val="00FE630C"/>
    <w:rsid w:val="00FE674E"/>
    <w:rsid w:val="00FE7336"/>
    <w:rsid w:val="00FE75CE"/>
    <w:rsid w:val="00FE787C"/>
    <w:rsid w:val="00FF031E"/>
    <w:rsid w:val="00FF12FE"/>
    <w:rsid w:val="00FF13B1"/>
    <w:rsid w:val="00FF18D2"/>
    <w:rsid w:val="00FF2DF9"/>
    <w:rsid w:val="00FF35AC"/>
    <w:rsid w:val="00FF37C3"/>
    <w:rsid w:val="00FF3A85"/>
    <w:rsid w:val="00FF3F41"/>
    <w:rsid w:val="00FF4190"/>
    <w:rsid w:val="00FF45A5"/>
    <w:rsid w:val="00FF5247"/>
    <w:rsid w:val="00FF5560"/>
    <w:rsid w:val="00FF5C91"/>
    <w:rsid w:val="00FF66A2"/>
    <w:rsid w:val="00FF6A6C"/>
    <w:rsid w:val="00FF6D50"/>
    <w:rsid w:val="00FF6D95"/>
    <w:rsid w:val="431C73B6"/>
    <w:rsid w:val="498F8CCD"/>
    <w:rsid w:val="7898E6A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AAF4BCEE-B1AC-4B6F-9C8C-E3A13443F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ObservationChar">
    <w:name w:val="Observation Char"/>
    <w:basedOn w:val="DefaultParagraphFont"/>
    <w:link w:val="Observation"/>
    <w:rsid w:val="00BC3F2E"/>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50EAC45F-30AE-457F-89E5-76C9504C0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3694E-B112-4C60-90C2-6D76CB11DFB9}">
  <ds:schemaRefs>
    <ds:schemaRef ds:uri="http://purl.org/dc/dcmitype/"/>
    <ds:schemaRef ds:uri="http://purl.org/dc/terms/"/>
    <ds:schemaRef ds:uri="http://www.w3.org/XML/1998/namespace"/>
    <ds:schemaRef ds:uri="http://schemas.openxmlformats.org/package/2006/metadata/core-properties"/>
    <ds:schemaRef ds:uri="http://schemas.microsoft.com/office/infopath/2007/PartnerControls"/>
    <ds:schemaRef ds:uri="d8762117-8292-4133-b1c7-eab5c6487cfd"/>
    <ds:schemaRef ds:uri="9b239327-9e80-40e4-b1b7-4394fed77a33"/>
    <ds:schemaRef ds:uri="http://schemas.microsoft.com/office/2006/documentManagement/types"/>
    <ds:schemaRef ds:uri="http://purl.org/dc/elements/1.1/"/>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5</Pages>
  <Words>2830</Words>
  <Characters>15210</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18004</CharactersWithSpaces>
  <SharedDoc>false</SharedDoc>
  <HyperlinkBase/>
  <HLinks>
    <vt:vector size="24" baseType="variant">
      <vt:variant>
        <vt:i4>1441842</vt:i4>
      </vt:variant>
      <vt:variant>
        <vt:i4>14</vt:i4>
      </vt:variant>
      <vt:variant>
        <vt:i4>0</vt:i4>
      </vt:variant>
      <vt:variant>
        <vt:i4>5</vt:i4>
      </vt:variant>
      <vt:variant>
        <vt:lpwstr/>
      </vt:variant>
      <vt:variant>
        <vt:lpwstr>_Toc213139086</vt:lpwstr>
      </vt:variant>
      <vt:variant>
        <vt:i4>1441842</vt:i4>
      </vt:variant>
      <vt:variant>
        <vt:i4>11</vt:i4>
      </vt:variant>
      <vt:variant>
        <vt:i4>0</vt:i4>
      </vt:variant>
      <vt:variant>
        <vt:i4>5</vt:i4>
      </vt:variant>
      <vt:variant>
        <vt:lpwstr/>
      </vt:variant>
      <vt:variant>
        <vt:lpwstr>_Toc213139085</vt:lpwstr>
      </vt:variant>
      <vt:variant>
        <vt:i4>1441842</vt:i4>
      </vt:variant>
      <vt:variant>
        <vt:i4>8</vt:i4>
      </vt:variant>
      <vt:variant>
        <vt:i4>0</vt:i4>
      </vt:variant>
      <vt:variant>
        <vt:i4>5</vt:i4>
      </vt:variant>
      <vt:variant>
        <vt:lpwstr/>
      </vt:variant>
      <vt:variant>
        <vt:lpwstr>_Toc213139084</vt:lpwstr>
      </vt:variant>
      <vt:variant>
        <vt:i4>1441842</vt:i4>
      </vt:variant>
      <vt:variant>
        <vt:i4>2</vt:i4>
      </vt:variant>
      <vt:variant>
        <vt:i4>0</vt:i4>
      </vt:variant>
      <vt:variant>
        <vt:i4>5</vt:i4>
      </vt:variant>
      <vt:variant>
        <vt:lpwstr/>
      </vt:variant>
      <vt:variant>
        <vt:lpwstr>_Toc213139082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2846</cp:revision>
  <cp:lastPrinted>2008-01-31T23:09:00Z</cp:lastPrinted>
  <dcterms:created xsi:type="dcterms:W3CDTF">2020-10-16T02:01:00Z</dcterms:created>
  <dcterms:modified xsi:type="dcterms:W3CDTF">2025-11-07T07:21:00Z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