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2196A2" w14:textId="17BC46B4" w:rsidR="00FC4661" w:rsidRPr="00B261DB" w:rsidRDefault="005D1D39" w:rsidP="005D1D39">
      <w:pPr>
        <w:spacing w:before="40" w:after="0" w:line="240" w:lineRule="auto"/>
        <w:jc w:val="left"/>
        <w:rPr>
          <w:rFonts w:cs="Times New Roman"/>
          <w:bCs w:val="0"/>
          <w:i/>
          <w:sz w:val="24"/>
          <w:szCs w:val="24"/>
          <w:lang w:val="de-DE"/>
        </w:rPr>
      </w:pPr>
      <w:r w:rsidRPr="00B261DB">
        <w:rPr>
          <w:rFonts w:cs="Times New Roman"/>
          <w:bCs w:val="0"/>
          <w:i/>
          <w:sz w:val="24"/>
          <w:szCs w:val="24"/>
          <w:lang w:val="de-DE" w:eastAsia="en-GB"/>
        </w:rPr>
        <w:t>3GPP TSG-RAN WG2</w:t>
      </w:r>
      <w:r w:rsidR="008E0215">
        <w:rPr>
          <w:rFonts w:cs="Times New Roman" w:hint="eastAsia"/>
          <w:bCs w:val="0"/>
          <w:i/>
          <w:sz w:val="24"/>
          <w:szCs w:val="24"/>
          <w:lang w:val="de-DE"/>
        </w:rPr>
        <w:t>#</w:t>
      </w:r>
      <w:r w:rsidR="00B35DA4" w:rsidRPr="008E0215">
        <w:rPr>
          <w:rFonts w:cs="Times New Roman"/>
          <w:bCs w:val="0"/>
          <w:i/>
          <w:sz w:val="24"/>
          <w:szCs w:val="24"/>
          <w:lang w:val="de-DE" w:eastAsia="en-GB"/>
        </w:rPr>
        <w:t>1</w:t>
      </w:r>
      <w:r w:rsidR="00B35DA4">
        <w:rPr>
          <w:rFonts w:cs="Times New Roman" w:hint="eastAsia"/>
          <w:bCs w:val="0"/>
          <w:i/>
          <w:sz w:val="24"/>
          <w:szCs w:val="24"/>
          <w:lang w:val="de-DE"/>
        </w:rPr>
        <w:t>3</w:t>
      </w:r>
      <w:r w:rsidR="00615FD9">
        <w:rPr>
          <w:rFonts w:cs="Times New Roman" w:hint="eastAsia"/>
          <w:bCs w:val="0"/>
          <w:i/>
          <w:sz w:val="24"/>
          <w:szCs w:val="24"/>
          <w:lang w:val="de-DE"/>
        </w:rPr>
        <w:t>1</w:t>
      </w:r>
      <w:r w:rsidR="00086711">
        <w:rPr>
          <w:rFonts w:cs="Times New Roman" w:hint="eastAsia"/>
          <w:bCs w:val="0"/>
          <w:i/>
          <w:sz w:val="24"/>
          <w:szCs w:val="24"/>
          <w:lang w:val="de-DE"/>
        </w:rPr>
        <w:t>-bis</w:t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 w:rsidRPr="00B261DB">
        <w:rPr>
          <w:rFonts w:cs="Times New Roman" w:hint="eastAsia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 xml:space="preserve">      </w:t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>
        <w:rPr>
          <w:rFonts w:cs="Times New Roman"/>
          <w:bCs w:val="0"/>
          <w:i/>
          <w:sz w:val="24"/>
          <w:szCs w:val="24"/>
          <w:lang w:val="de-DE"/>
        </w:rPr>
        <w:tab/>
      </w:r>
      <w:r w:rsidR="008F7B2F">
        <w:rPr>
          <w:rFonts w:cs="Times New Roman"/>
          <w:bCs w:val="0"/>
          <w:i/>
          <w:sz w:val="24"/>
          <w:szCs w:val="24"/>
          <w:lang w:val="de-DE"/>
        </w:rPr>
        <w:tab/>
      </w:r>
      <w:r w:rsidR="005101BB">
        <w:rPr>
          <w:rFonts w:cs="Times New Roman"/>
          <w:bCs w:val="0"/>
          <w:i/>
          <w:sz w:val="24"/>
          <w:szCs w:val="24"/>
          <w:lang w:val="de-DE"/>
        </w:rPr>
        <w:tab/>
      </w:r>
      <w:r w:rsidR="00247BC2" w:rsidRPr="00247BC2">
        <w:rPr>
          <w:rFonts w:cs="Times New Roman"/>
          <w:bCs w:val="0"/>
          <w:i/>
          <w:sz w:val="24"/>
          <w:szCs w:val="24"/>
          <w:lang w:val="de-DE" w:eastAsia="en-GB"/>
        </w:rPr>
        <w:t>R2-</w:t>
      </w:r>
      <w:r w:rsidR="00661362" w:rsidRPr="00661362">
        <w:rPr>
          <w:rFonts w:cs="Times New Roman"/>
          <w:bCs w:val="0"/>
          <w:i/>
          <w:sz w:val="24"/>
          <w:szCs w:val="24"/>
          <w:lang w:val="de-DE" w:eastAsia="en-GB"/>
        </w:rPr>
        <w:t>2507500</w:t>
      </w:r>
    </w:p>
    <w:p w14:paraId="599C8510" w14:textId="07445DB5" w:rsidR="0053606A" w:rsidRPr="000527D7" w:rsidRDefault="00086711" w:rsidP="002E0AB9">
      <w:pPr>
        <w:rPr>
          <w:bCs w:val="0"/>
          <w:i/>
          <w:sz w:val="24"/>
          <w:szCs w:val="24"/>
          <w:lang w:val="en-US"/>
        </w:rPr>
      </w:pPr>
      <w:r>
        <w:rPr>
          <w:rFonts w:hint="eastAsia"/>
          <w:bCs w:val="0"/>
          <w:i/>
          <w:sz w:val="24"/>
          <w:szCs w:val="24"/>
          <w:lang w:val="en-US"/>
        </w:rPr>
        <w:t>Prague</w:t>
      </w:r>
      <w:r w:rsidR="000527D7" w:rsidRPr="000527D7">
        <w:rPr>
          <w:bCs w:val="0"/>
          <w:i/>
          <w:sz w:val="24"/>
          <w:szCs w:val="24"/>
          <w:lang w:val="en-US"/>
        </w:rPr>
        <w:t xml:space="preserve">, </w:t>
      </w:r>
      <w:r w:rsidR="00E27E37" w:rsidRPr="00E27E37">
        <w:rPr>
          <w:bCs w:val="0"/>
          <w:i/>
          <w:sz w:val="24"/>
          <w:szCs w:val="24"/>
          <w:lang w:val="en-US"/>
        </w:rPr>
        <w:t>Czech Republic</w:t>
      </w:r>
      <w:r w:rsidR="000527D7" w:rsidRPr="000527D7">
        <w:rPr>
          <w:bCs w:val="0"/>
          <w:i/>
          <w:sz w:val="24"/>
          <w:szCs w:val="24"/>
          <w:lang w:val="en-US"/>
        </w:rPr>
        <w:t xml:space="preserve">, </w:t>
      </w:r>
      <w:r w:rsidR="00E27E37">
        <w:rPr>
          <w:rFonts w:hint="eastAsia"/>
          <w:bCs w:val="0"/>
          <w:i/>
          <w:sz w:val="24"/>
          <w:szCs w:val="24"/>
          <w:lang w:val="en-US"/>
        </w:rPr>
        <w:t>October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</w:t>
      </w:r>
      <w:r w:rsidR="00F44883">
        <w:rPr>
          <w:rFonts w:hint="eastAsia"/>
          <w:bCs w:val="0"/>
          <w:i/>
          <w:sz w:val="24"/>
          <w:szCs w:val="24"/>
          <w:lang w:val="en-US"/>
        </w:rPr>
        <w:t>13</w:t>
      </w:r>
      <w:r w:rsidR="000527D7" w:rsidRPr="000527D7">
        <w:rPr>
          <w:bCs w:val="0"/>
          <w:i/>
          <w:sz w:val="24"/>
          <w:szCs w:val="24"/>
          <w:lang w:val="en-US"/>
        </w:rPr>
        <w:t xml:space="preserve"> – </w:t>
      </w:r>
      <w:r w:rsidR="00F44883">
        <w:rPr>
          <w:rFonts w:hint="eastAsia"/>
          <w:bCs w:val="0"/>
          <w:i/>
          <w:sz w:val="24"/>
          <w:szCs w:val="24"/>
          <w:lang w:val="en-US"/>
        </w:rPr>
        <w:t>17</w:t>
      </w:r>
      <w:r w:rsidR="000527D7" w:rsidRPr="000527D7">
        <w:rPr>
          <w:bCs w:val="0"/>
          <w:i/>
          <w:sz w:val="24"/>
          <w:szCs w:val="24"/>
          <w:lang w:val="en-US"/>
        </w:rPr>
        <w:t>, 2025</w:t>
      </w:r>
      <w:r w:rsidR="004A4AD2" w:rsidRPr="004E2E13">
        <w:rPr>
          <w:bCs w:val="0"/>
          <w:i/>
          <w:sz w:val="24"/>
          <w:szCs w:val="24"/>
          <w:lang w:val="en-US"/>
        </w:rPr>
        <w:tab/>
      </w:r>
    </w:p>
    <w:p w14:paraId="64A9AA33" w14:textId="736532A0" w:rsidR="00665109" w:rsidRPr="004E2E13" w:rsidRDefault="00665109" w:rsidP="002E0AB9">
      <w:pPr>
        <w:rPr>
          <w:sz w:val="24"/>
          <w:szCs w:val="24"/>
          <w:lang w:val="en-US"/>
        </w:rPr>
      </w:pPr>
      <w:r w:rsidRPr="004E2E13">
        <w:rPr>
          <w:sz w:val="24"/>
          <w:szCs w:val="24"/>
          <w:lang w:val="en-US"/>
        </w:rPr>
        <w:t>Agenda item:</w:t>
      </w:r>
      <w:r w:rsidRPr="004E2E13">
        <w:rPr>
          <w:sz w:val="24"/>
          <w:szCs w:val="24"/>
          <w:lang w:val="en-US"/>
        </w:rPr>
        <w:tab/>
      </w:r>
      <w:r w:rsidR="00412826">
        <w:rPr>
          <w:rFonts w:hint="eastAsia"/>
          <w:sz w:val="24"/>
          <w:szCs w:val="24"/>
          <w:lang w:val="en-US"/>
        </w:rPr>
        <w:t>10.4</w:t>
      </w:r>
      <w:r w:rsidR="005208BD" w:rsidRPr="004E2E13">
        <w:rPr>
          <w:sz w:val="24"/>
          <w:szCs w:val="24"/>
          <w:lang w:val="en-US"/>
        </w:rPr>
        <w:t xml:space="preserve"> </w:t>
      </w:r>
    </w:p>
    <w:p w14:paraId="5BF35C3D" w14:textId="77777777" w:rsidR="00665109" w:rsidRPr="00313270" w:rsidRDefault="00665109" w:rsidP="002E0AB9">
      <w:pPr>
        <w:rPr>
          <w:rFonts w:eastAsia="Malgun Gothic"/>
          <w:sz w:val="24"/>
          <w:szCs w:val="24"/>
          <w:lang w:eastAsia="ko-KR"/>
        </w:rPr>
      </w:pPr>
      <w:r w:rsidRPr="00CB5B4A">
        <w:rPr>
          <w:sz w:val="24"/>
          <w:szCs w:val="24"/>
        </w:rPr>
        <w:t xml:space="preserve">Source: </w:t>
      </w:r>
      <w:r w:rsidRPr="00CB5B4A">
        <w:rPr>
          <w:sz w:val="24"/>
          <w:szCs w:val="24"/>
        </w:rPr>
        <w:tab/>
        <w:t>Ky</w:t>
      </w:r>
      <w:r w:rsidRPr="00313270">
        <w:rPr>
          <w:sz w:val="24"/>
          <w:szCs w:val="24"/>
        </w:rPr>
        <w:t>ocera</w:t>
      </w:r>
      <w:r w:rsidR="007663AE" w:rsidRPr="00313270">
        <w:rPr>
          <w:rFonts w:hint="eastAsia"/>
          <w:sz w:val="24"/>
          <w:szCs w:val="24"/>
        </w:rPr>
        <w:t xml:space="preserve"> </w:t>
      </w:r>
    </w:p>
    <w:p w14:paraId="222677B7" w14:textId="4A691775" w:rsidR="00C75152" w:rsidRPr="00313270" w:rsidRDefault="00665109">
      <w:pPr>
        <w:ind w:left="1680" w:hanging="1680"/>
        <w:rPr>
          <w:sz w:val="24"/>
          <w:szCs w:val="24"/>
        </w:rPr>
      </w:pPr>
      <w:r w:rsidRPr="00313270">
        <w:rPr>
          <w:sz w:val="24"/>
          <w:szCs w:val="24"/>
          <w:lang w:val="en-US"/>
        </w:rPr>
        <w:t xml:space="preserve">Title: </w:t>
      </w:r>
      <w:r w:rsidRPr="00313270">
        <w:rPr>
          <w:sz w:val="24"/>
          <w:szCs w:val="24"/>
          <w:lang w:val="en-US"/>
        </w:rPr>
        <w:tab/>
      </w:r>
      <w:r w:rsidR="008D7F3E">
        <w:rPr>
          <w:rFonts w:hint="eastAsia"/>
          <w:sz w:val="24"/>
          <w:szCs w:val="24"/>
          <w:lang w:val="en-US"/>
        </w:rPr>
        <w:t>Consideration of mobility for 6G study</w:t>
      </w:r>
    </w:p>
    <w:p w14:paraId="38CB5C02" w14:textId="77777777" w:rsidR="00665109" w:rsidRPr="00CB5B4A" w:rsidRDefault="00665109" w:rsidP="002E0AB9">
      <w:pPr>
        <w:rPr>
          <w:rFonts w:eastAsia="Malgun Gothic"/>
          <w:sz w:val="24"/>
          <w:szCs w:val="24"/>
        </w:rPr>
      </w:pPr>
      <w:r w:rsidRPr="00CB5B4A">
        <w:rPr>
          <w:sz w:val="24"/>
          <w:szCs w:val="24"/>
        </w:rPr>
        <w:t>Document for:</w:t>
      </w:r>
      <w:r w:rsidRPr="00CB5B4A">
        <w:rPr>
          <w:sz w:val="24"/>
          <w:szCs w:val="24"/>
        </w:rPr>
        <w:tab/>
        <w:t>Discussion</w:t>
      </w:r>
    </w:p>
    <w:p w14:paraId="6C9578DD" w14:textId="0536E83B" w:rsidR="00665109" w:rsidRPr="002E0AB9" w:rsidRDefault="002E0AB9" w:rsidP="00EE7BA3">
      <w:pPr>
        <w:pStyle w:val="1"/>
      </w:pPr>
      <w:r w:rsidRPr="002E0AB9">
        <w:rPr>
          <w:rFonts w:hint="eastAsia"/>
        </w:rPr>
        <w:t>Introduction</w:t>
      </w:r>
    </w:p>
    <w:p w14:paraId="6F266338" w14:textId="1C54C4AA" w:rsidR="00A80DFE" w:rsidRPr="004E389F" w:rsidRDefault="008E671C" w:rsidP="00FC73B2">
      <w:r w:rsidRPr="008E671C">
        <w:t>RAN#10</w:t>
      </w:r>
      <w:r>
        <w:rPr>
          <w:rFonts w:hint="eastAsia"/>
        </w:rPr>
        <w:t>8</w:t>
      </w:r>
      <w:r w:rsidRPr="008E671C">
        <w:t xml:space="preserve"> approved the new </w:t>
      </w:r>
      <w:r w:rsidR="00B17536">
        <w:rPr>
          <w:rFonts w:hint="eastAsia"/>
        </w:rPr>
        <w:t>study</w:t>
      </w:r>
      <w:r w:rsidRPr="008E671C">
        <w:t xml:space="preserve"> item on </w:t>
      </w:r>
      <w:r w:rsidR="008170CE">
        <w:rPr>
          <w:rFonts w:hint="eastAsia"/>
        </w:rPr>
        <w:t>6G Radio</w:t>
      </w:r>
      <w:r w:rsidRPr="008E671C">
        <w:t xml:space="preserve"> </w:t>
      </w:r>
      <w:r w:rsidR="00851BB9">
        <w:fldChar w:fldCharType="begin"/>
      </w:r>
      <w:r w:rsidR="00851BB9">
        <w:instrText xml:space="preserve"> REF _Ref208080896 \r \h </w:instrText>
      </w:r>
      <w:r w:rsidR="00851BB9">
        <w:fldChar w:fldCharType="separate"/>
      </w:r>
      <w:r w:rsidR="008B4DC5">
        <w:t>[1]</w:t>
      </w:r>
      <w:r w:rsidR="00851BB9">
        <w:fldChar w:fldCharType="end"/>
      </w:r>
      <w:r w:rsidRPr="008E671C">
        <w:t xml:space="preserve">. </w:t>
      </w:r>
      <w:r w:rsidR="00FC73B2">
        <w:rPr>
          <w:rFonts w:hint="eastAsia"/>
        </w:rPr>
        <w:t xml:space="preserve">From the comprehensive objectives of this study, RAN2-related topics are picked up as follows. </w:t>
      </w:r>
    </w:p>
    <w:tbl>
      <w:tblPr>
        <w:tblW w:w="0" w:type="auto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27"/>
      </w:tblGrid>
      <w:tr w:rsidR="00DE187B" w14:paraId="0F4FF752" w14:textId="77777777">
        <w:tc>
          <w:tcPr>
            <w:tcW w:w="9944" w:type="dxa"/>
          </w:tcPr>
          <w:p w14:paraId="60704DC7" w14:textId="77777777" w:rsidR="00DE187B" w:rsidRPr="000525EF" w:rsidRDefault="00DE187B">
            <w:pPr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The detailed objectives of the study are:</w:t>
            </w:r>
          </w:p>
          <w:p w14:paraId="4F64BA1C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Single technology framework based on a stand-alone architecture (Note1) to support the agreed existing and new services, and to satisfy the usage scenarios, requirements, deployment scenarios and design principles with acceptable performance/complexity trade-off, as determined by the RAN requirements in [RP-250810] and [TR38.914], including: [RAN1], [RAN2], [RAN3], [RAN4]</w:t>
            </w:r>
          </w:p>
          <w:p w14:paraId="6644B6CF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Ensuring appropriate set of functionalities, minimize the adoption of multiple options for the same functionality, avoid excessive configurations, excessive UE capabilities and UE capabilities reporting.</w:t>
            </w:r>
          </w:p>
          <w:p w14:paraId="75261FF4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Energy efficiency and energy saving: both for network and device.</w:t>
            </w:r>
          </w:p>
          <w:p w14:paraId="52A4BE0A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Enhanced spectral efficiency. </w:t>
            </w:r>
          </w:p>
          <w:p w14:paraId="151B5CC7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Enhanced overall coverage, focus on cell-edge performance and UL coverage.</w:t>
            </w:r>
          </w:p>
          <w:p w14:paraId="55C2FB49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Wider channel bandwidth (at least 200MHz) support for 6G deployments at least above 2 GHz, around 7 GHz.</w:t>
            </w:r>
          </w:p>
          <w:p w14:paraId="342EF3D1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Re-use of existing 5G mid-band (~3.5GHz) site grid for 6G deployments in at least around 7 GHz and targeting comparable coverage to 5G mid-band.</w:t>
            </w:r>
          </w:p>
          <w:p w14:paraId="084C59AB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Target scalable and forward compatible design for diverse device types.</w:t>
            </w:r>
          </w:p>
          <w:p w14:paraId="7418A632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Improved spectrum utilization and operations </w:t>
            </w:r>
            <w:proofErr w:type="gramStart"/>
            <w:r w:rsidRPr="000525EF">
              <w:rPr>
                <w:rFonts w:ascii="Times New Roman" w:hAnsi="Times New Roman" w:cs="Times New Roman"/>
                <w:color w:val="000000"/>
              </w:rPr>
              <w:t>taking into account</w:t>
            </w:r>
            <w:proofErr w:type="gramEnd"/>
            <w:r w:rsidRPr="000525EF">
              <w:rPr>
                <w:rFonts w:ascii="Times New Roman" w:hAnsi="Times New Roman" w:cs="Times New Roman"/>
                <w:color w:val="000000"/>
              </w:rPr>
              <w:t xml:space="preserve"> diverse spectrum allocations.</w:t>
            </w:r>
          </w:p>
          <w:p w14:paraId="70ACCB64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Aim at using common 6G Radio design, which meets mobile broadband service requirements as high priority, to also meet vertical needs.</w:t>
            </w:r>
          </w:p>
          <w:p w14:paraId="3003A5A7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Aim at a harmonized 6G Radio design for TN and NTN, including their integration.</w:t>
            </w:r>
          </w:p>
          <w:p w14:paraId="16F6C7EB" w14:textId="77777777" w:rsidR="00DE187B" w:rsidRPr="000525EF" w:rsidRDefault="00DE187B" w:rsidP="008D7F3E">
            <w:pPr>
              <w:pStyle w:val="a0"/>
              <w:numPr>
                <w:ilvl w:val="1"/>
                <w:numId w:val="13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System simplification, including reducing configuration complexity, enabling more efficient Cell/UE management, etc.</w:t>
            </w:r>
          </w:p>
          <w:p w14:paraId="14604A75" w14:textId="77777777" w:rsidR="00DE187B" w:rsidRPr="000525EF" w:rsidRDefault="00DE187B">
            <w:pPr>
              <w:spacing w:after="120"/>
              <w:ind w:leftChars="213" w:left="426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Note1: the term stand-alone architecture does not imply any </w:t>
            </w:r>
            <w:proofErr w:type="gramStart"/>
            <w:r w:rsidRPr="000525EF">
              <w:rPr>
                <w:rFonts w:ascii="Times New Roman" w:hAnsi="Times New Roman" w:cs="Times New Roman"/>
                <w:color w:val="000000"/>
              </w:rPr>
              <w:t>particular Core</w:t>
            </w:r>
            <w:proofErr w:type="gramEnd"/>
            <w:r w:rsidRPr="000525EF">
              <w:rPr>
                <w:rFonts w:ascii="Times New Roman" w:hAnsi="Times New Roman" w:cs="Times New Roman"/>
                <w:color w:val="000000"/>
              </w:rPr>
              <w:t xml:space="preserve"> network architecture, which is up to SA2 discussion.</w:t>
            </w:r>
          </w:p>
          <w:p w14:paraId="4D1513F0" w14:textId="77777777" w:rsidR="00DE187B" w:rsidRPr="000525EF" w:rsidRDefault="00DE187B">
            <w:pPr>
              <w:spacing w:after="120"/>
              <w:ind w:left="1080"/>
              <w:rPr>
                <w:rFonts w:ascii="Times New Roman" w:hAnsi="Times New Roman" w:cs="Times New Roman"/>
                <w:color w:val="000000"/>
              </w:rPr>
            </w:pPr>
          </w:p>
          <w:p w14:paraId="3CAAC930" w14:textId="77777777" w:rsidR="00DE187B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Physical Layer structure for 6GR, </w:t>
            </w:r>
          </w:p>
          <w:p w14:paraId="7EF4F898" w14:textId="77777777" w:rsidR="00DE187B" w:rsidRPr="000525EF" w:rsidRDefault="00DE187B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16F1EE56" w14:textId="77777777" w:rsidR="00DE187B" w:rsidRPr="000525EF" w:rsidRDefault="00DE187B" w:rsidP="008D7F3E">
            <w:pPr>
              <w:pStyle w:val="a0"/>
              <w:numPr>
                <w:ilvl w:val="0"/>
                <w:numId w:val="18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Initial access [RAN1, RAN2, RAN4]</w:t>
            </w:r>
          </w:p>
          <w:p w14:paraId="5A510A52" w14:textId="77777777" w:rsidR="00DE187B" w:rsidRDefault="00DE187B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7205C4A7" w14:textId="77777777" w:rsidR="00DE187B" w:rsidRPr="000525EF" w:rsidRDefault="00DE187B" w:rsidP="008D7F3E">
            <w:pPr>
              <w:pStyle w:val="a0"/>
              <w:numPr>
                <w:ilvl w:val="2"/>
                <w:numId w:val="11"/>
              </w:numPr>
              <w:overflowPunct w:val="0"/>
              <w:adjustRightInd w:val="0"/>
              <w:spacing w:afterLines="0" w:after="120"/>
              <w:ind w:left="1843" w:hanging="288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Studies on initial access procedure, random access procedures, system information and paging [RAN2, RAN1, RAN4]   </w:t>
            </w:r>
          </w:p>
          <w:p w14:paraId="625624D7" w14:textId="77777777" w:rsidR="00DE187B" w:rsidRPr="000525EF" w:rsidRDefault="00DE187B" w:rsidP="008D7F3E">
            <w:pPr>
              <w:pStyle w:val="a0"/>
              <w:numPr>
                <w:ilvl w:val="0"/>
                <w:numId w:val="18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6GR spectrum utilization and aggregation.  [RAN1, RAN2, RAN4]</w:t>
            </w:r>
          </w:p>
          <w:p w14:paraId="1DD034C8" w14:textId="77777777" w:rsidR="00DE187B" w:rsidRPr="000525EF" w:rsidRDefault="00DE187B" w:rsidP="008D7F3E">
            <w:pPr>
              <w:pStyle w:val="a0"/>
              <w:numPr>
                <w:ilvl w:val="0"/>
                <w:numId w:val="18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Other physical layer signals, channels and procedures [RAN1, RAN2, RAN4]</w:t>
            </w:r>
          </w:p>
          <w:p w14:paraId="5785ACFA" w14:textId="77777777" w:rsidR="00DE187B" w:rsidRPr="000525EF" w:rsidRDefault="00DE187B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3E49E83C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 Radio interface protocol architecture and procedures for 6GR [RAN2, RAN1, RAN4, RAN3]</w:t>
            </w:r>
          </w:p>
          <w:p w14:paraId="345F117A" w14:textId="77777777" w:rsidR="00DE187B" w:rsidRPr="000525EF" w:rsidRDefault="00DE187B" w:rsidP="008D7F3E">
            <w:pPr>
              <w:pStyle w:val="a0"/>
              <w:numPr>
                <w:ilvl w:val="0"/>
                <w:numId w:val="14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User Plane architecture and protocol design [RAN2]</w:t>
            </w:r>
          </w:p>
          <w:p w14:paraId="3E2E3A54" w14:textId="77777777" w:rsidR="00DE187B" w:rsidRPr="000525EF" w:rsidRDefault="00DE187B" w:rsidP="008D7F3E">
            <w:pPr>
              <w:pStyle w:val="a0"/>
              <w:numPr>
                <w:ilvl w:val="0"/>
                <w:numId w:val="14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Control Plane architecture (including RRC states) and protocol design [RAN2, RAN3]</w:t>
            </w:r>
          </w:p>
          <w:p w14:paraId="0E808D86" w14:textId="77777777" w:rsidR="00DE187B" w:rsidRPr="000525EF" w:rsidRDefault="00DE187B" w:rsidP="008D7F3E">
            <w:pPr>
              <w:pStyle w:val="a0"/>
              <w:numPr>
                <w:ilvl w:val="0"/>
                <w:numId w:val="14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Access stratum security aspects, in alignment with requirements from SA3 [RAN2]</w:t>
            </w:r>
          </w:p>
          <w:p w14:paraId="74C1FB75" w14:textId="77777777" w:rsidR="00DE187B" w:rsidRPr="000525EF" w:rsidRDefault="00DE187B" w:rsidP="008D7F3E">
            <w:pPr>
              <w:pStyle w:val="a0"/>
              <w:numPr>
                <w:ilvl w:val="0"/>
                <w:numId w:val="14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lastRenderedPageBreak/>
              <w:t>Radio signalling framework for UE capabilities, aiming at improvements and simplification compared to 5G NR [RAN2, RAN1, RAN4]</w:t>
            </w:r>
          </w:p>
          <w:p w14:paraId="50D8B708" w14:textId="77777777" w:rsidR="00DE187B" w:rsidRPr="000525EF" w:rsidRDefault="00DE187B" w:rsidP="008D7F3E">
            <w:pPr>
              <w:pStyle w:val="a0"/>
              <w:numPr>
                <w:ilvl w:val="0"/>
                <w:numId w:val="14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bCs w:val="0"/>
              </w:rPr>
            </w:pPr>
            <w:r w:rsidRPr="000525EF">
              <w:rPr>
                <w:rFonts w:ascii="Times New Roman" w:hAnsi="Times New Roman" w:cs="Times New Roman"/>
              </w:rPr>
              <w:t xml:space="preserve">Data transfer design to support various types of data (e.g. AI/ML, Sensing, </w:t>
            </w:r>
            <w:proofErr w:type="spellStart"/>
            <w:r w:rsidRPr="000525EF">
              <w:rPr>
                <w:rFonts w:ascii="Times New Roman" w:hAnsi="Times New Roman" w:cs="Times New Roman"/>
              </w:rPr>
              <w:t>etc</w:t>
            </w:r>
            <w:proofErr w:type="spellEnd"/>
            <w:r w:rsidRPr="000525EF">
              <w:rPr>
                <w:rFonts w:ascii="Times New Roman" w:hAnsi="Times New Roman" w:cs="Times New Roman"/>
              </w:rPr>
              <w:t>) [RAN2, RAN3]</w:t>
            </w:r>
          </w:p>
          <w:p w14:paraId="24F28DBE" w14:textId="77777777" w:rsidR="00DE187B" w:rsidRPr="000525EF" w:rsidRDefault="00DE187B">
            <w:pPr>
              <w:spacing w:after="120"/>
              <w:ind w:left="1080"/>
              <w:rPr>
                <w:rFonts w:ascii="Times New Roman" w:hAnsi="Times New Roman" w:cs="Times New Roman"/>
                <w:bCs w:val="0"/>
              </w:rPr>
            </w:pPr>
          </w:p>
          <w:p w14:paraId="083471B7" w14:textId="77777777" w:rsidR="00DE187B" w:rsidRPr="005672F9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  <w:highlight w:val="yellow"/>
              </w:rPr>
            </w:pPr>
            <w:r w:rsidRPr="005672F9">
              <w:rPr>
                <w:rFonts w:ascii="Times New Roman" w:hAnsi="Times New Roman" w:cs="Times New Roman"/>
                <w:color w:val="000000"/>
                <w:highlight w:val="yellow"/>
              </w:rPr>
              <w:t>Mobility for 6GR (for all RRC states), including related RRM [RAN2, RAN1, RAN4, RAN3]</w:t>
            </w:r>
          </w:p>
          <w:p w14:paraId="5EFB3C17" w14:textId="77777777" w:rsidR="00DE187B" w:rsidRPr="000525EF" w:rsidRDefault="00DE187B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</w:p>
          <w:p w14:paraId="673D2A8D" w14:textId="77777777" w:rsidR="00DE187B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6GR core and performance requirements </w:t>
            </w:r>
          </w:p>
          <w:p w14:paraId="30964827" w14:textId="77777777" w:rsidR="00DE187B" w:rsidRPr="000525EF" w:rsidRDefault="00DE187B">
            <w:pPr>
              <w:pStyle w:val="a0"/>
              <w:numPr>
                <w:ilvl w:val="0"/>
                <w:numId w:val="0"/>
              </w:num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105ACD59" w14:textId="77777777" w:rsidR="00DE187B" w:rsidRPr="000525EF" w:rsidRDefault="00DE187B" w:rsidP="008D7F3E">
            <w:pPr>
              <w:pStyle w:val="a0"/>
              <w:numPr>
                <w:ilvl w:val="0"/>
                <w:numId w:val="19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RRM aspects for 6GR [RAN4, RAN1, RAN2]</w:t>
            </w:r>
          </w:p>
          <w:p w14:paraId="06848642" w14:textId="77777777" w:rsidR="00DE187B" w:rsidRPr="000525EF" w:rsidRDefault="00DE187B" w:rsidP="008D7F3E">
            <w:pPr>
              <w:pStyle w:val="a0"/>
              <w:numPr>
                <w:ilvl w:val="2"/>
                <w:numId w:val="11"/>
              </w:numPr>
              <w:overflowPunct w:val="0"/>
              <w:adjustRightInd w:val="0"/>
              <w:spacing w:afterLines="0" w:after="120"/>
              <w:ind w:left="1843" w:hanging="288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RRM requirement and procedure aspects aiming at improvements and/or simplification compared to 5G NR</w:t>
            </w:r>
          </w:p>
          <w:p w14:paraId="251F4AED" w14:textId="77777777" w:rsidR="00DE187B" w:rsidRPr="000525EF" w:rsidRDefault="00DE187B" w:rsidP="008D7F3E">
            <w:pPr>
              <w:pStyle w:val="a0"/>
              <w:numPr>
                <w:ilvl w:val="2"/>
                <w:numId w:val="11"/>
              </w:numPr>
              <w:overflowPunct w:val="0"/>
              <w:adjustRightInd w:val="0"/>
              <w:spacing w:afterLines="0" w:after="120"/>
              <w:ind w:left="1843" w:hanging="288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Study how to improve 6G requirement specification, including structure and drafting principles </w:t>
            </w:r>
          </w:p>
          <w:p w14:paraId="3C8A1B5F" w14:textId="77777777" w:rsidR="00DE187B" w:rsidRPr="000525EF" w:rsidRDefault="00DE187B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1948EAF9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Radio Access Network architecture, interface protocols and procedures</w:t>
            </w:r>
            <w:r w:rsidRPr="000525EF">
              <w:rPr>
                <w:rFonts w:ascii="Times New Roman" w:hAnsi="Times New Roman" w:cs="Times New Roman"/>
              </w:rPr>
              <w:t xml:space="preserve"> </w:t>
            </w:r>
            <w:r w:rsidRPr="000525EF">
              <w:rPr>
                <w:rFonts w:ascii="Times New Roman" w:hAnsi="Times New Roman" w:cs="Times New Roman"/>
                <w:color w:val="000000"/>
              </w:rPr>
              <w:t xml:space="preserve">considering support of various services and functionalities (e.g. AI/ML, sensing, </w:t>
            </w:r>
            <w:proofErr w:type="spellStart"/>
            <w:r w:rsidRPr="000525EF">
              <w:rPr>
                <w:rFonts w:ascii="Times New Roman" w:hAnsi="Times New Roman" w:cs="Times New Roman"/>
                <w:color w:val="000000"/>
              </w:rPr>
              <w:t>etc</w:t>
            </w:r>
            <w:proofErr w:type="spellEnd"/>
            <w:r w:rsidRPr="000525EF">
              <w:rPr>
                <w:rFonts w:ascii="Times New Roman" w:hAnsi="Times New Roman" w:cs="Times New Roman"/>
                <w:color w:val="000000"/>
              </w:rPr>
              <w:t>). [RAN3, RAN2]</w:t>
            </w:r>
          </w:p>
          <w:p w14:paraId="1D6B15AC" w14:textId="77777777" w:rsidR="00DE187B" w:rsidRPr="000525EF" w:rsidRDefault="00DE187B" w:rsidP="008D7F3E">
            <w:pPr>
              <w:pStyle w:val="a0"/>
              <w:numPr>
                <w:ilvl w:val="0"/>
                <w:numId w:val="12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Overall RAN architecture aspects [RAN3, RAN2]</w:t>
            </w:r>
          </w:p>
          <w:p w14:paraId="302B1857" w14:textId="77777777" w:rsidR="00DE187B" w:rsidRDefault="00DE187B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00518592" w14:textId="77777777" w:rsidR="00DE187B" w:rsidRPr="000525EF" w:rsidRDefault="00DE187B" w:rsidP="008D7F3E">
            <w:pPr>
              <w:pStyle w:val="a0"/>
              <w:numPr>
                <w:ilvl w:val="0"/>
                <w:numId w:val="2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RAN internal functional split, interfaces, protocol stacks and procedures, [RAN3, RAN2]</w:t>
            </w:r>
          </w:p>
          <w:p w14:paraId="527DDBD9" w14:textId="77777777" w:rsidR="00DE187B" w:rsidRPr="000525EF" w:rsidRDefault="00DE187B">
            <w:pPr>
              <w:spacing w:after="120"/>
              <w:ind w:left="1080"/>
              <w:rPr>
                <w:rFonts w:ascii="Times New Roman" w:hAnsi="Times New Roman" w:cs="Times New Roman"/>
                <w:color w:val="000000"/>
              </w:rPr>
            </w:pPr>
          </w:p>
          <w:p w14:paraId="4167FB4F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Migration from 5G NR to 6GR as well as interworking and mobility between 5G NR and 6GR:</w:t>
            </w:r>
          </w:p>
          <w:p w14:paraId="4D20E801" w14:textId="77777777" w:rsidR="00DE187B" w:rsidRPr="000525EF" w:rsidRDefault="00DE187B" w:rsidP="008D7F3E">
            <w:pPr>
              <w:pStyle w:val="a0"/>
              <w:numPr>
                <w:ilvl w:val="0"/>
                <w:numId w:val="15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5G-6G Multi-RAT Spectrum Sharing for migration [RAN1, RAN2, RAN4, RAN3]</w:t>
            </w:r>
          </w:p>
          <w:p w14:paraId="02715432" w14:textId="77777777" w:rsidR="00DE187B" w:rsidRPr="000525EF" w:rsidRDefault="00DE187B" w:rsidP="008D7F3E">
            <w:pPr>
              <w:pStyle w:val="a0"/>
              <w:numPr>
                <w:ilvl w:val="0"/>
                <w:numId w:val="15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Study if any additional migration mechanism is necessary. [RAN] [RAN2, RAN1, RAN3, RAN4]</w:t>
            </w:r>
            <w:r w:rsidRPr="000525EF">
              <w:rPr>
                <w:rFonts w:ascii="Times New Roman" w:hAnsi="Times New Roman" w:cs="Times New Roman"/>
                <w:color w:val="000000"/>
              </w:rPr>
              <w:br/>
              <w:t>NOTE: the start of this study objective (b) should be triggered by RAN plenary in time to guarantee proper completion of the WG study.</w:t>
            </w:r>
          </w:p>
          <w:p w14:paraId="50B7AFDF" w14:textId="77777777" w:rsidR="00DE187B" w:rsidRPr="000525EF" w:rsidRDefault="00DE187B" w:rsidP="008D7F3E">
            <w:pPr>
              <w:pStyle w:val="a0"/>
              <w:numPr>
                <w:ilvl w:val="0"/>
                <w:numId w:val="15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Mobility between 5G NR and 6GR [RAN2, RAN3, RAN4]</w:t>
            </w:r>
          </w:p>
          <w:p w14:paraId="31E2D036" w14:textId="77777777" w:rsidR="00DE187B" w:rsidRPr="000525EF" w:rsidRDefault="00DE187B">
            <w:pPr>
              <w:spacing w:after="120"/>
              <w:ind w:leftChars="213" w:left="426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Note: Inclusion of LTE/6G interworking/coexistence aspects may be further discussed based on the requirement from RAN plenary</w:t>
            </w:r>
          </w:p>
          <w:p w14:paraId="655A7C0F" w14:textId="77777777" w:rsidR="00DE187B" w:rsidRPr="000525EF" w:rsidRDefault="00DE187B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</w:p>
          <w:p w14:paraId="5B56407C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AI/ML for 6GR and Radio Access Network, leveraging 5G AI/ML framework, as appropriate [See TR38.843] [RAN1, RAN2, RAN3, RAN4]</w:t>
            </w:r>
          </w:p>
          <w:p w14:paraId="16F4CA9D" w14:textId="77777777" w:rsidR="00DE187B" w:rsidRPr="000525EF" w:rsidRDefault="00DE187B" w:rsidP="008D7F3E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 xml:space="preserve">Identify Use Case(s) of interest (either existing or new) with compelling trade-off between e.g., performance, complexity, </w:t>
            </w:r>
            <w:proofErr w:type="spellStart"/>
            <w:r w:rsidRPr="000525EF">
              <w:rPr>
                <w:rFonts w:ascii="Times New Roman" w:hAnsi="Times New Roman" w:cs="Times New Roman"/>
                <w:color w:val="000000"/>
              </w:rPr>
              <w:t>etc</w:t>
            </w:r>
            <w:proofErr w:type="spellEnd"/>
            <w:r w:rsidRPr="000525EF">
              <w:rPr>
                <w:rFonts w:ascii="Times New Roman" w:hAnsi="Times New Roman" w:cs="Times New Roman"/>
                <w:color w:val="000000"/>
              </w:rPr>
              <w:t xml:space="preserve">… </w:t>
            </w:r>
            <w:r w:rsidRPr="000525EF">
              <w:rPr>
                <w:rFonts w:ascii="Times New Roman" w:hAnsi="Times New Roman" w:cs="Times New Roman"/>
                <w:color w:val="000000"/>
              </w:rPr>
              <w:br/>
              <w:t xml:space="preserve">Coordinated discussion needs to be ensured with related design areas, where needed (e.g., MIMO, Mobility, </w:t>
            </w:r>
            <w:proofErr w:type="spellStart"/>
            <w:r w:rsidRPr="000525EF">
              <w:rPr>
                <w:rFonts w:ascii="Times New Roman" w:hAnsi="Times New Roman" w:cs="Times New Roman"/>
                <w:color w:val="000000"/>
              </w:rPr>
              <w:t>etc</w:t>
            </w:r>
            <w:proofErr w:type="spellEnd"/>
            <w:r w:rsidRPr="000525EF">
              <w:rPr>
                <w:rFonts w:ascii="Times New Roman" w:hAnsi="Times New Roman" w:cs="Times New Roman"/>
                <w:color w:val="000000"/>
              </w:rPr>
              <w:t>…)</w:t>
            </w:r>
          </w:p>
          <w:p w14:paraId="480D9C49" w14:textId="77777777" w:rsidR="00DE187B" w:rsidRPr="000525EF" w:rsidRDefault="00DE187B">
            <w:pPr>
              <w:spacing w:after="120"/>
              <w:ind w:left="720" w:firstLine="720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NOTE: lead WG depends on the use case.</w:t>
            </w:r>
          </w:p>
          <w:p w14:paraId="4D317FA6" w14:textId="77777777" w:rsidR="00DE187B" w:rsidRPr="000525EF" w:rsidRDefault="00DE187B" w:rsidP="008D7F3E">
            <w:pPr>
              <w:pStyle w:val="a0"/>
              <w:numPr>
                <w:ilvl w:val="0"/>
                <w:numId w:val="17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AI/ML framework: Extensible AI/ML enablers based on the identified Use Case(s), including</w:t>
            </w:r>
          </w:p>
          <w:p w14:paraId="7EFAE90E" w14:textId="77777777" w:rsidR="00DE187B" w:rsidRPr="000525EF" w:rsidRDefault="00DE187B" w:rsidP="008D7F3E">
            <w:pPr>
              <w:pStyle w:val="a0"/>
              <w:numPr>
                <w:ilvl w:val="1"/>
                <w:numId w:val="16"/>
              </w:numPr>
              <w:overflowPunct w:val="0"/>
              <w:adjustRightInd w:val="0"/>
              <w:spacing w:afterLines="0" w:after="120"/>
              <w:ind w:left="1985" w:hanging="185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LCM procedures</w:t>
            </w:r>
            <w:r w:rsidRPr="000525EF" w:rsidDel="0013545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0525EF">
              <w:rPr>
                <w:rFonts w:ascii="Times New Roman" w:hAnsi="Times New Roman" w:cs="Times New Roman"/>
                <w:color w:val="000000"/>
              </w:rPr>
              <w:t>[RAN2, RAN1, RAN3, RAN4]</w:t>
            </w:r>
          </w:p>
          <w:p w14:paraId="7ACBB18C" w14:textId="77777777" w:rsidR="00DE187B" w:rsidRPr="000525EF" w:rsidRDefault="00DE187B" w:rsidP="008D7F3E">
            <w:pPr>
              <w:pStyle w:val="a0"/>
              <w:numPr>
                <w:ilvl w:val="1"/>
                <w:numId w:val="16"/>
              </w:numPr>
              <w:overflowPunct w:val="0"/>
              <w:adjustRightInd w:val="0"/>
              <w:spacing w:afterLines="0" w:after="120"/>
              <w:ind w:left="1985" w:hanging="185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Data collection and data management, in coordination with SA WGs [RAN2, RAN3, RAN1]</w:t>
            </w:r>
          </w:p>
          <w:p w14:paraId="7367449D" w14:textId="77777777" w:rsidR="00DE187B" w:rsidRPr="000525EF" w:rsidRDefault="00DE187B">
            <w:pPr>
              <w:spacing w:after="120"/>
              <w:ind w:leftChars="213" w:left="426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Note: NW for AI is assumed to be covered by new services</w:t>
            </w:r>
          </w:p>
          <w:p w14:paraId="5BC02582" w14:textId="77777777" w:rsidR="00DE187B" w:rsidRPr="000525EF" w:rsidRDefault="00DE187B">
            <w:pPr>
              <w:spacing w:after="120"/>
              <w:ind w:leftChars="213" w:left="426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6GR and RAN design shall ensure that the 6G System can also operate without AI/ML</w:t>
            </w:r>
          </w:p>
          <w:p w14:paraId="756BCA69" w14:textId="77777777" w:rsidR="00DE187B" w:rsidRPr="000525EF" w:rsidRDefault="00DE187B">
            <w:pPr>
              <w:spacing w:after="120"/>
              <w:ind w:left="1080"/>
              <w:rPr>
                <w:rFonts w:ascii="Times New Roman" w:hAnsi="Times New Roman" w:cs="Times New Roman"/>
                <w:color w:val="000000"/>
              </w:rPr>
            </w:pPr>
          </w:p>
          <w:p w14:paraId="43410459" w14:textId="77777777" w:rsidR="00DE187B" w:rsidRPr="000525EF" w:rsidRDefault="00DE187B" w:rsidP="008D7F3E">
            <w:pPr>
              <w:pStyle w:val="a0"/>
              <w:numPr>
                <w:ilvl w:val="0"/>
                <w:numId w:val="1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Sensing – Studies to be based on use cases and associated requirements, as defined in [TR38.914]</w:t>
            </w:r>
          </w:p>
          <w:p w14:paraId="30509AE2" w14:textId="77777777" w:rsidR="00DE187B" w:rsidRDefault="00DE187B">
            <w:pPr>
              <w:pStyle w:val="a0"/>
              <w:numPr>
                <w:ilvl w:val="0"/>
                <w:numId w:val="0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  <w:p w14:paraId="1F528DB2" w14:textId="77777777" w:rsidR="00DE187B" w:rsidRPr="000525EF" w:rsidRDefault="00DE187B" w:rsidP="008D7F3E">
            <w:pPr>
              <w:pStyle w:val="a0"/>
              <w:numPr>
                <w:ilvl w:val="0"/>
                <w:numId w:val="21"/>
              </w:numPr>
              <w:overflowPunct w:val="0"/>
              <w:adjustRightInd w:val="0"/>
              <w:spacing w:afterLines="0" w:after="120"/>
              <w:contextualSpacing/>
              <w:jc w:val="left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0525EF">
              <w:rPr>
                <w:rFonts w:ascii="Times New Roman" w:hAnsi="Times New Roman" w:cs="Times New Roman"/>
                <w:color w:val="000000"/>
              </w:rPr>
              <w:t>higher layer procedures and protocol aspects [RAN2]</w:t>
            </w:r>
          </w:p>
          <w:p w14:paraId="3D12A4FB" w14:textId="77777777" w:rsidR="00DE187B" w:rsidRPr="000525EF" w:rsidRDefault="00DE187B">
            <w:pPr>
              <w:spacing w:after="120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 w:hint="eastAsia"/>
                <w:color w:val="000000"/>
              </w:rPr>
              <w:t>[</w:t>
            </w:r>
            <w:r>
              <w:rPr>
                <w:rFonts w:ascii="Times New Roman" w:hAnsi="Times New Roman" w:cs="Times New Roman"/>
                <w:color w:val="000000"/>
              </w:rPr>
              <w:t>…</w:t>
            </w:r>
            <w:r>
              <w:rPr>
                <w:rFonts w:ascii="Times New Roman" w:hAnsi="Times New Roman" w:cs="Times New Roman" w:hint="eastAsia"/>
                <w:color w:val="000000"/>
              </w:rPr>
              <w:t>]</w:t>
            </w:r>
          </w:p>
        </w:tc>
      </w:tr>
    </w:tbl>
    <w:p w14:paraId="3AF2BD02" w14:textId="4974C58E" w:rsidR="005155BE" w:rsidRDefault="005155BE" w:rsidP="00E106E2">
      <w:pPr>
        <w:rPr>
          <w:color w:val="0F4761" w:themeColor="accent1" w:themeShade="BF"/>
        </w:rPr>
      </w:pPr>
    </w:p>
    <w:p w14:paraId="6573A197" w14:textId="28C3B49F" w:rsidR="00F37B23" w:rsidRDefault="00F37B23" w:rsidP="00F37B23">
      <w:r>
        <w:rPr>
          <w:rFonts w:hint="eastAsia"/>
        </w:rPr>
        <w:t xml:space="preserve">In this contribution, the consideration on </w:t>
      </w:r>
      <w:r w:rsidR="00B06265">
        <w:rPr>
          <w:rFonts w:hint="eastAsia"/>
        </w:rPr>
        <w:t>mobility</w:t>
      </w:r>
      <w:r>
        <w:rPr>
          <w:rFonts w:hint="eastAsia"/>
        </w:rPr>
        <w:t xml:space="preserve"> for 6G study is provided. </w:t>
      </w:r>
    </w:p>
    <w:p w14:paraId="2AFE5BE5" w14:textId="77777777" w:rsidR="00EA2FF4" w:rsidRPr="00F37B23" w:rsidRDefault="00EA2FF4" w:rsidP="00593958"/>
    <w:p w14:paraId="3CF57E77" w14:textId="77777777" w:rsidR="00593958" w:rsidRDefault="00593958" w:rsidP="00593958">
      <w:pPr>
        <w:pStyle w:val="1"/>
      </w:pPr>
      <w:r>
        <w:rPr>
          <w:rFonts w:hint="eastAsia"/>
        </w:rPr>
        <w:lastRenderedPageBreak/>
        <w:t xml:space="preserve">Discussion </w:t>
      </w:r>
    </w:p>
    <w:p w14:paraId="31016FFA" w14:textId="0124FE7A" w:rsidR="00472F6E" w:rsidRPr="004E389F" w:rsidRDefault="002371B3" w:rsidP="00472F6E">
      <w:pPr>
        <w:pStyle w:val="2"/>
      </w:pPr>
      <w:r>
        <w:rPr>
          <w:rFonts w:hint="eastAsia"/>
          <w:lang w:eastAsia="ja-JP"/>
        </w:rPr>
        <w:t xml:space="preserve">General </w:t>
      </w:r>
      <w:r w:rsidR="00B17536">
        <w:rPr>
          <w:rFonts w:hint="eastAsia"/>
          <w:lang w:eastAsia="ja-JP"/>
        </w:rPr>
        <w:t xml:space="preserve">Connected mode </w:t>
      </w:r>
      <w:r>
        <w:rPr>
          <w:rFonts w:hint="eastAsia"/>
          <w:lang w:eastAsia="ja-JP"/>
        </w:rPr>
        <w:t>mobility principles</w:t>
      </w:r>
    </w:p>
    <w:p w14:paraId="56C685C2" w14:textId="3442912F" w:rsidR="00596039" w:rsidRDefault="009B5C9F" w:rsidP="00093575">
      <w:r>
        <w:rPr>
          <w:rFonts w:hint="eastAsia"/>
        </w:rPr>
        <w:t>In 5G c</w:t>
      </w:r>
      <w:r w:rsidR="00BF0966">
        <w:rPr>
          <w:rFonts w:hint="eastAsia"/>
        </w:rPr>
        <w:t>onnected mode mobility</w:t>
      </w:r>
      <w:r>
        <w:rPr>
          <w:rFonts w:hint="eastAsia"/>
        </w:rPr>
        <w:t>,</w:t>
      </w:r>
      <w:r w:rsidR="00BF0966">
        <w:rPr>
          <w:rFonts w:hint="eastAsia"/>
        </w:rPr>
        <w:t xml:space="preserve"> </w:t>
      </w:r>
      <w:r w:rsidR="00AC5401">
        <w:t>various</w:t>
      </w:r>
      <w:r w:rsidR="00AC5401">
        <w:rPr>
          <w:rFonts w:hint="eastAsia"/>
        </w:rPr>
        <w:t xml:space="preserve"> </w:t>
      </w:r>
      <w:r w:rsidR="006A72B0">
        <w:rPr>
          <w:rFonts w:hint="eastAsia"/>
        </w:rPr>
        <w:t>type</w:t>
      </w:r>
      <w:r w:rsidR="00072663">
        <w:rPr>
          <w:rFonts w:hint="eastAsia"/>
        </w:rPr>
        <w:t>s</w:t>
      </w:r>
      <w:r w:rsidR="00AC5401">
        <w:rPr>
          <w:rFonts w:hint="eastAsia"/>
        </w:rPr>
        <w:t xml:space="preserve"> of </w:t>
      </w:r>
      <w:r w:rsidR="00CC01B5">
        <w:t>handover</w:t>
      </w:r>
      <w:r w:rsidR="00496B08">
        <w:rPr>
          <w:rFonts w:hint="eastAsia"/>
        </w:rPr>
        <w:t xml:space="preserve"> </w:t>
      </w:r>
      <w:r w:rsidR="009B0721">
        <w:rPr>
          <w:rFonts w:hint="eastAsia"/>
        </w:rPr>
        <w:t>scheme</w:t>
      </w:r>
      <w:r w:rsidR="00CC01B5">
        <w:t>s</w:t>
      </w:r>
      <w:r w:rsidR="00072663">
        <w:rPr>
          <w:rFonts w:hint="eastAsia"/>
        </w:rPr>
        <w:t xml:space="preserve"> </w:t>
      </w:r>
      <w:r w:rsidR="00AE0A9D">
        <w:rPr>
          <w:rFonts w:hint="eastAsia"/>
        </w:rPr>
        <w:t>ar</w:t>
      </w:r>
      <w:r w:rsidR="00C53CF6">
        <w:rPr>
          <w:rFonts w:hint="eastAsia"/>
        </w:rPr>
        <w:t xml:space="preserve">e specified, </w:t>
      </w:r>
      <w:r w:rsidR="00DC6868">
        <w:rPr>
          <w:rFonts w:hint="eastAsia"/>
        </w:rPr>
        <w:t>such as</w:t>
      </w:r>
      <w:r w:rsidR="00C53CF6">
        <w:rPr>
          <w:rFonts w:hint="eastAsia"/>
        </w:rPr>
        <w:t xml:space="preserve"> </w:t>
      </w:r>
      <w:r w:rsidR="00AC5401">
        <w:rPr>
          <w:rFonts w:hint="eastAsia"/>
        </w:rPr>
        <w:t>L3 HO, CHO, DAPS handover, LTM</w:t>
      </w:r>
      <w:r w:rsidR="0092048A">
        <w:rPr>
          <w:rFonts w:hint="eastAsia"/>
        </w:rPr>
        <w:t xml:space="preserve"> and</w:t>
      </w:r>
      <w:r w:rsidR="00AC5401">
        <w:rPr>
          <w:rFonts w:hint="eastAsia"/>
        </w:rPr>
        <w:t xml:space="preserve"> CLTM</w:t>
      </w:r>
      <w:r w:rsidR="004F2FF4">
        <w:rPr>
          <w:rFonts w:hint="eastAsia"/>
        </w:rPr>
        <w:t xml:space="preserve"> </w:t>
      </w:r>
      <w:r w:rsidR="004F2FF4">
        <w:fldChar w:fldCharType="begin"/>
      </w:r>
      <w:r w:rsidR="004F2FF4">
        <w:instrText xml:space="preserve"> </w:instrText>
      </w:r>
      <w:r w:rsidR="004F2FF4">
        <w:rPr>
          <w:rFonts w:hint="eastAsia"/>
        </w:rPr>
        <w:instrText>REF _Ref188543067 \r \h</w:instrText>
      </w:r>
      <w:r w:rsidR="004F2FF4">
        <w:instrText xml:space="preserve"> </w:instrText>
      </w:r>
      <w:r w:rsidR="004F2FF4">
        <w:fldChar w:fldCharType="separate"/>
      </w:r>
      <w:r w:rsidR="008B4DC5">
        <w:t>[3]</w:t>
      </w:r>
      <w:r w:rsidR="004F2FF4">
        <w:fldChar w:fldCharType="end"/>
      </w:r>
      <w:r w:rsidR="00AC5401">
        <w:rPr>
          <w:rFonts w:hint="eastAsia"/>
        </w:rPr>
        <w:t>.</w:t>
      </w:r>
      <w:r w:rsidR="00CC01B5">
        <w:rPr>
          <w:rFonts w:hint="eastAsia"/>
        </w:rPr>
        <w:t xml:space="preserve"> In Rel-15, </w:t>
      </w:r>
      <w:r w:rsidR="00332A03">
        <w:rPr>
          <w:rFonts w:hint="eastAsia"/>
        </w:rPr>
        <w:t xml:space="preserve">the traditional handover method, </w:t>
      </w:r>
      <w:r w:rsidR="006668A5">
        <w:rPr>
          <w:rFonts w:hint="eastAsia"/>
        </w:rPr>
        <w:t xml:space="preserve">i.e., </w:t>
      </w:r>
      <w:r w:rsidR="00332A03">
        <w:rPr>
          <w:rFonts w:hint="eastAsia"/>
        </w:rPr>
        <w:t>L3 HO</w:t>
      </w:r>
      <w:r w:rsidR="00EA7174">
        <w:rPr>
          <w:rFonts w:hint="eastAsia"/>
        </w:rPr>
        <w:t xml:space="preserve"> (L3 Handover)</w:t>
      </w:r>
      <w:r w:rsidR="00587010">
        <w:rPr>
          <w:rFonts w:hint="eastAsia"/>
        </w:rPr>
        <w:t xml:space="preserve"> based on L3 measurements and L3 Handover Command</w:t>
      </w:r>
      <w:r w:rsidR="006668A5">
        <w:rPr>
          <w:rFonts w:hint="eastAsia"/>
        </w:rPr>
        <w:t>,</w:t>
      </w:r>
      <w:r w:rsidR="00332A03">
        <w:rPr>
          <w:rFonts w:hint="eastAsia"/>
        </w:rPr>
        <w:t xml:space="preserve"> was </w:t>
      </w:r>
      <w:r w:rsidR="00332A03">
        <w:t>supported</w:t>
      </w:r>
      <w:r w:rsidR="00332A03">
        <w:rPr>
          <w:rFonts w:hint="eastAsia"/>
        </w:rPr>
        <w:t>. Rel-16</w:t>
      </w:r>
      <w:r w:rsidR="002A5866">
        <w:rPr>
          <w:rFonts w:hint="eastAsia"/>
        </w:rPr>
        <w:t xml:space="preserve"> introduced</w:t>
      </w:r>
      <w:r w:rsidR="00332A03">
        <w:rPr>
          <w:rFonts w:hint="eastAsia"/>
        </w:rPr>
        <w:t xml:space="preserve"> </w:t>
      </w:r>
      <w:r w:rsidR="000C48C9">
        <w:rPr>
          <w:rFonts w:hint="eastAsia"/>
        </w:rPr>
        <w:t xml:space="preserve">CHO (Conditional Handover) </w:t>
      </w:r>
      <w:r w:rsidR="00EA7174">
        <w:rPr>
          <w:rFonts w:hint="eastAsia"/>
        </w:rPr>
        <w:t xml:space="preserve">to enhance </w:t>
      </w:r>
      <w:r w:rsidR="006668A5">
        <w:rPr>
          <w:rFonts w:hint="eastAsia"/>
        </w:rPr>
        <w:t xml:space="preserve">C-plane </w:t>
      </w:r>
      <w:r w:rsidR="00EA7174">
        <w:rPr>
          <w:rFonts w:hint="eastAsia"/>
        </w:rPr>
        <w:t>robustness,</w:t>
      </w:r>
      <w:r w:rsidR="000C48C9">
        <w:rPr>
          <w:rFonts w:hint="eastAsia"/>
        </w:rPr>
        <w:t xml:space="preserve"> and DAPS (Dual Active Protocol Stuck) handover </w:t>
      </w:r>
      <w:r w:rsidR="00410608">
        <w:rPr>
          <w:rFonts w:hint="eastAsia"/>
        </w:rPr>
        <w:t>to achieve 0ms</w:t>
      </w:r>
      <w:r w:rsidR="0025516B">
        <w:rPr>
          <w:rFonts w:hint="eastAsia"/>
        </w:rPr>
        <w:t xml:space="preserve"> U-plane</w:t>
      </w:r>
      <w:r w:rsidR="00410608">
        <w:rPr>
          <w:rFonts w:hint="eastAsia"/>
        </w:rPr>
        <w:t xml:space="preserve"> interruption time</w:t>
      </w:r>
      <w:r w:rsidR="002C6F04">
        <w:rPr>
          <w:rFonts w:hint="eastAsia"/>
        </w:rPr>
        <w:t xml:space="preserve">. In Rel-18, LTM (L1/L2 Triggered Mobility) was </w:t>
      </w:r>
      <w:r w:rsidR="00416CA3">
        <w:rPr>
          <w:rFonts w:hint="eastAsia"/>
        </w:rPr>
        <w:t xml:space="preserve">specified </w:t>
      </w:r>
      <w:r w:rsidR="003C7EB6">
        <w:rPr>
          <w:rFonts w:hint="eastAsia"/>
        </w:rPr>
        <w:t xml:space="preserve">to </w:t>
      </w:r>
      <w:r w:rsidR="006971EB">
        <w:rPr>
          <w:rFonts w:hint="eastAsia"/>
        </w:rPr>
        <w:t>enable</w:t>
      </w:r>
      <w:r w:rsidR="003C7EB6">
        <w:rPr>
          <w:rFonts w:hint="eastAsia"/>
        </w:rPr>
        <w:t xml:space="preserve"> </w:t>
      </w:r>
      <w:r w:rsidR="006971EB">
        <w:rPr>
          <w:rFonts w:hint="eastAsia"/>
        </w:rPr>
        <w:t>high-speed handover based on L1/L2</w:t>
      </w:r>
      <w:r w:rsidR="001D230D">
        <w:rPr>
          <w:rFonts w:hint="eastAsia"/>
        </w:rPr>
        <w:t xml:space="preserve"> </w:t>
      </w:r>
      <w:r w:rsidR="00DC4F0C">
        <w:rPr>
          <w:rFonts w:hint="eastAsia"/>
        </w:rPr>
        <w:t>signalling</w:t>
      </w:r>
      <w:r w:rsidR="006971EB">
        <w:rPr>
          <w:rFonts w:hint="eastAsia"/>
        </w:rPr>
        <w:t>. In Rel-19</w:t>
      </w:r>
      <w:r w:rsidR="00FA400E">
        <w:rPr>
          <w:rFonts w:hint="eastAsia"/>
        </w:rPr>
        <w:t xml:space="preserve">, CLTM (Conditional LTM) was supported to </w:t>
      </w:r>
      <w:r w:rsidR="006A37A3">
        <w:rPr>
          <w:rFonts w:hint="eastAsia"/>
        </w:rPr>
        <w:t>further improve the</w:t>
      </w:r>
      <w:r w:rsidR="00FA400E">
        <w:rPr>
          <w:rFonts w:hint="eastAsia"/>
        </w:rPr>
        <w:t xml:space="preserve"> </w:t>
      </w:r>
      <w:r w:rsidR="001B667D">
        <w:rPr>
          <w:rFonts w:hint="eastAsia"/>
        </w:rPr>
        <w:t xml:space="preserve">C-plane </w:t>
      </w:r>
      <w:r w:rsidR="00FA400E">
        <w:rPr>
          <w:rFonts w:hint="eastAsia"/>
        </w:rPr>
        <w:t xml:space="preserve">robustness </w:t>
      </w:r>
      <w:r w:rsidR="00C45F59">
        <w:rPr>
          <w:rFonts w:hint="eastAsia"/>
        </w:rPr>
        <w:t xml:space="preserve">than </w:t>
      </w:r>
      <w:r w:rsidR="00FA400E">
        <w:rPr>
          <w:rFonts w:hint="eastAsia"/>
        </w:rPr>
        <w:t>LTM</w:t>
      </w:r>
      <w:r w:rsidR="006A37A3">
        <w:rPr>
          <w:rFonts w:hint="eastAsia"/>
        </w:rPr>
        <w:t>.</w:t>
      </w:r>
    </w:p>
    <w:p w14:paraId="1860D93E" w14:textId="2AD07F04" w:rsidR="00FD262F" w:rsidRDefault="00B76304" w:rsidP="00093575">
      <w:r>
        <w:rPr>
          <w:rFonts w:hint="eastAsia"/>
        </w:rPr>
        <w:t xml:space="preserve">Since </w:t>
      </w:r>
      <w:r w:rsidR="00B413A8">
        <w:rPr>
          <w:rFonts w:hint="eastAsia"/>
        </w:rPr>
        <w:t xml:space="preserve">5G connected mode mobility </w:t>
      </w:r>
      <w:r w:rsidR="008937B2">
        <w:rPr>
          <w:rFonts w:hint="eastAsia"/>
        </w:rPr>
        <w:t xml:space="preserve">has been </w:t>
      </w:r>
      <w:r w:rsidR="00422308">
        <w:rPr>
          <w:rFonts w:hint="eastAsia"/>
        </w:rPr>
        <w:t>enhance</w:t>
      </w:r>
      <w:r w:rsidR="00F731EF">
        <w:rPr>
          <w:rFonts w:hint="eastAsia"/>
        </w:rPr>
        <w:t>d</w:t>
      </w:r>
      <w:r w:rsidR="002157D2">
        <w:rPr>
          <w:rFonts w:hint="eastAsia"/>
        </w:rPr>
        <w:t xml:space="preserve"> </w:t>
      </w:r>
      <w:r w:rsidR="00F731EF">
        <w:rPr>
          <w:rFonts w:hint="eastAsia"/>
        </w:rPr>
        <w:t>in each</w:t>
      </w:r>
      <w:r w:rsidR="002157D2">
        <w:rPr>
          <w:rFonts w:hint="eastAsia"/>
        </w:rPr>
        <w:t xml:space="preserve"> release,</w:t>
      </w:r>
      <w:r w:rsidR="00422308">
        <w:rPr>
          <w:rFonts w:hint="eastAsia"/>
        </w:rPr>
        <w:t xml:space="preserve"> </w:t>
      </w:r>
      <w:r w:rsidR="00751E38">
        <w:rPr>
          <w:rFonts w:hint="eastAsia"/>
        </w:rPr>
        <w:t xml:space="preserve">different </w:t>
      </w:r>
      <w:r w:rsidR="00F731EF">
        <w:rPr>
          <w:rFonts w:hint="eastAsia"/>
        </w:rPr>
        <w:t>procedures</w:t>
      </w:r>
      <w:r w:rsidR="00751E38">
        <w:rPr>
          <w:rFonts w:hint="eastAsia"/>
        </w:rPr>
        <w:t xml:space="preserve"> and differen</w:t>
      </w:r>
      <w:r w:rsidR="00F4722C">
        <w:rPr>
          <w:rFonts w:hint="eastAsia"/>
        </w:rPr>
        <w:t>t</w:t>
      </w:r>
      <w:r w:rsidR="00751E38">
        <w:rPr>
          <w:rFonts w:hint="eastAsia"/>
        </w:rPr>
        <w:t xml:space="preserve"> </w:t>
      </w:r>
      <w:r w:rsidR="00F4722C">
        <w:rPr>
          <w:rFonts w:hint="eastAsia"/>
        </w:rPr>
        <w:t xml:space="preserve">IEs </w:t>
      </w:r>
      <w:r w:rsidR="00751E38">
        <w:rPr>
          <w:rFonts w:hint="eastAsia"/>
        </w:rPr>
        <w:t xml:space="preserve">in RRC message </w:t>
      </w:r>
      <w:r w:rsidR="00F4722C">
        <w:rPr>
          <w:rFonts w:hint="eastAsia"/>
        </w:rPr>
        <w:t>for similar purposes</w:t>
      </w:r>
      <w:r w:rsidR="004F2FF4">
        <w:rPr>
          <w:rFonts w:hint="eastAsia"/>
        </w:rPr>
        <w:t xml:space="preserve"> </w:t>
      </w:r>
      <w:r w:rsidR="004F2FF4">
        <w:fldChar w:fldCharType="begin"/>
      </w:r>
      <w:r w:rsidR="004F2FF4">
        <w:instrText xml:space="preserve"> </w:instrText>
      </w:r>
      <w:r w:rsidR="004F2FF4">
        <w:rPr>
          <w:rFonts w:hint="eastAsia"/>
        </w:rPr>
        <w:instrText>REF _Ref173521095 \r \h</w:instrText>
      </w:r>
      <w:r w:rsidR="004F2FF4">
        <w:instrText xml:space="preserve"> </w:instrText>
      </w:r>
      <w:r w:rsidR="004F2FF4">
        <w:fldChar w:fldCharType="separate"/>
      </w:r>
      <w:r w:rsidR="008B4DC5">
        <w:t>[5]</w:t>
      </w:r>
      <w:r w:rsidR="004F2FF4">
        <w:fldChar w:fldCharType="end"/>
      </w:r>
      <w:r w:rsidR="00D66F72">
        <w:t xml:space="preserve"> have been adopted</w:t>
      </w:r>
      <w:r w:rsidR="00653A86">
        <w:rPr>
          <w:rFonts w:hint="eastAsia"/>
        </w:rPr>
        <w:t>.</w:t>
      </w:r>
      <w:r w:rsidR="007C3E10">
        <w:rPr>
          <w:rFonts w:hint="eastAsia"/>
        </w:rPr>
        <w:t xml:space="preserve"> </w:t>
      </w:r>
      <w:r w:rsidR="00653A86">
        <w:rPr>
          <w:rFonts w:hint="eastAsia"/>
        </w:rPr>
        <w:t xml:space="preserve">It </w:t>
      </w:r>
      <w:r w:rsidR="007C3E10">
        <w:rPr>
          <w:rFonts w:hint="eastAsia"/>
        </w:rPr>
        <w:t>led to increased complexity</w:t>
      </w:r>
      <w:r w:rsidR="007209E5">
        <w:rPr>
          <w:rFonts w:hint="eastAsia"/>
        </w:rPr>
        <w:t xml:space="preserve"> on mobility procedures</w:t>
      </w:r>
      <w:r w:rsidR="007C3E10">
        <w:rPr>
          <w:rFonts w:hint="eastAsia"/>
        </w:rPr>
        <w:t>, which is regarded as a problem</w:t>
      </w:r>
      <w:r w:rsidR="00F731EF">
        <w:rPr>
          <w:rFonts w:hint="eastAsia"/>
        </w:rPr>
        <w:t>.</w:t>
      </w:r>
      <w:r w:rsidR="002157D2">
        <w:rPr>
          <w:rFonts w:hint="eastAsia"/>
        </w:rPr>
        <w:t xml:space="preserve"> </w:t>
      </w:r>
      <w:r w:rsidR="00490988">
        <w:rPr>
          <w:rFonts w:hint="eastAsia"/>
        </w:rPr>
        <w:t xml:space="preserve">Since </w:t>
      </w:r>
      <w:r w:rsidR="007209E5">
        <w:rPr>
          <w:rFonts w:hint="eastAsia"/>
        </w:rPr>
        <w:t>the s</w:t>
      </w:r>
      <w:r w:rsidR="00FD262F">
        <w:rPr>
          <w:rFonts w:hint="eastAsia"/>
        </w:rPr>
        <w:t>ystem simplification is required</w:t>
      </w:r>
      <w:r w:rsidR="00490988">
        <w:rPr>
          <w:rFonts w:hint="eastAsia"/>
        </w:rPr>
        <w:t xml:space="preserve"> in the 6G RAN SID </w:t>
      </w:r>
      <w:r w:rsidR="00851BB9">
        <w:fldChar w:fldCharType="begin"/>
      </w:r>
      <w:r w:rsidR="00851BB9">
        <w:instrText xml:space="preserve"> </w:instrText>
      </w:r>
      <w:r w:rsidR="00851BB9">
        <w:rPr>
          <w:rFonts w:hint="eastAsia"/>
        </w:rPr>
        <w:instrText>REF _Ref208080896 \r \h</w:instrText>
      </w:r>
      <w:r w:rsidR="00851BB9">
        <w:instrText xml:space="preserve"> </w:instrText>
      </w:r>
      <w:r w:rsidR="00851BB9">
        <w:fldChar w:fldCharType="separate"/>
      </w:r>
      <w:r w:rsidR="008B4DC5">
        <w:t>[1]</w:t>
      </w:r>
      <w:r w:rsidR="00851BB9">
        <w:fldChar w:fldCharType="end"/>
      </w:r>
      <w:r w:rsidR="00490988">
        <w:rPr>
          <w:rFonts w:hint="eastAsia"/>
        </w:rPr>
        <w:t>,</w:t>
      </w:r>
      <w:r w:rsidR="003113EF">
        <w:rPr>
          <w:rFonts w:hint="eastAsia"/>
        </w:rPr>
        <w:t xml:space="preserve"> </w:t>
      </w:r>
      <w:r w:rsidR="007209E5">
        <w:rPr>
          <w:rFonts w:hint="eastAsia"/>
        </w:rPr>
        <w:t xml:space="preserve">the </w:t>
      </w:r>
      <w:r w:rsidR="00C32C9B">
        <w:rPr>
          <w:rFonts w:hint="eastAsia"/>
        </w:rPr>
        <w:t xml:space="preserve">handover </w:t>
      </w:r>
      <w:r w:rsidR="00557F94">
        <w:rPr>
          <w:rFonts w:hint="eastAsia"/>
        </w:rPr>
        <w:t xml:space="preserve">scheme </w:t>
      </w:r>
      <w:r w:rsidR="003113EF">
        <w:rPr>
          <w:rFonts w:hint="eastAsia"/>
        </w:rPr>
        <w:t xml:space="preserve">in 6G should </w:t>
      </w:r>
      <w:r w:rsidR="00851BB9">
        <w:rPr>
          <w:rFonts w:hint="eastAsia"/>
        </w:rPr>
        <w:t xml:space="preserve">be </w:t>
      </w:r>
      <w:r w:rsidR="00861A58">
        <w:rPr>
          <w:rFonts w:hint="eastAsia"/>
        </w:rPr>
        <w:t>achieve</w:t>
      </w:r>
      <w:r w:rsidR="00851BB9">
        <w:rPr>
          <w:rFonts w:hint="eastAsia"/>
        </w:rPr>
        <w:t xml:space="preserve">d through a single procedure using a simple </w:t>
      </w:r>
      <w:r w:rsidR="00DE6DD0">
        <w:rPr>
          <w:rFonts w:hint="eastAsia"/>
        </w:rPr>
        <w:t xml:space="preserve">configuration (e.g., </w:t>
      </w:r>
      <w:r w:rsidR="00557F94">
        <w:rPr>
          <w:rFonts w:hint="eastAsia"/>
        </w:rPr>
        <w:t xml:space="preserve">common </w:t>
      </w:r>
      <w:r w:rsidR="00851BB9">
        <w:rPr>
          <w:rFonts w:hint="eastAsia"/>
        </w:rPr>
        <w:t>RRC message IE</w:t>
      </w:r>
      <w:r w:rsidR="00557F94">
        <w:rPr>
          <w:rFonts w:hint="eastAsia"/>
        </w:rPr>
        <w:t>s</w:t>
      </w:r>
      <w:r w:rsidR="00DE6DD0">
        <w:rPr>
          <w:rFonts w:hint="eastAsia"/>
        </w:rPr>
        <w:t>)</w:t>
      </w:r>
      <w:r w:rsidR="00557F94">
        <w:rPr>
          <w:rFonts w:hint="eastAsia"/>
        </w:rPr>
        <w:t xml:space="preserve"> as much as possible</w:t>
      </w:r>
      <w:r w:rsidR="00851BB9">
        <w:rPr>
          <w:rFonts w:hint="eastAsia"/>
        </w:rPr>
        <w:t>.</w:t>
      </w:r>
    </w:p>
    <w:p w14:paraId="49F24E22" w14:textId="77777777" w:rsidR="00851BB9" w:rsidRDefault="00851BB9" w:rsidP="00093575"/>
    <w:p w14:paraId="2593721C" w14:textId="56A3E331" w:rsidR="00851BB9" w:rsidRDefault="00C32C9B" w:rsidP="00F21175">
      <w:pPr>
        <w:pStyle w:val="Proposal"/>
      </w:pPr>
      <w:bookmarkStart w:id="0" w:name="_Toc210374384"/>
      <w:r>
        <w:rPr>
          <w:rFonts w:hint="eastAsia"/>
        </w:rPr>
        <w:t xml:space="preserve">RAN2 should study the feasibility of achieving handover in 6G connected mode mobility through a single procedure using a simple </w:t>
      </w:r>
      <w:r w:rsidR="00DE6DD0">
        <w:rPr>
          <w:rFonts w:hint="eastAsia"/>
        </w:rPr>
        <w:t>configuration</w:t>
      </w:r>
      <w:r>
        <w:rPr>
          <w:rFonts w:hint="eastAsia"/>
        </w:rPr>
        <w:t>.</w:t>
      </w:r>
      <w:bookmarkEnd w:id="0"/>
    </w:p>
    <w:p w14:paraId="75DFFC18" w14:textId="77777777" w:rsidR="00851BB9" w:rsidRDefault="00851BB9" w:rsidP="00093575"/>
    <w:p w14:paraId="27ACB0C6" w14:textId="11E2599D" w:rsidR="000409AB" w:rsidRDefault="0023609C" w:rsidP="00093575">
      <w:r>
        <w:rPr>
          <w:rFonts w:hint="eastAsia"/>
        </w:rPr>
        <w:t xml:space="preserve">L3 HO </w:t>
      </w:r>
      <w:r w:rsidR="00F4379A">
        <w:rPr>
          <w:rFonts w:hint="eastAsia"/>
        </w:rPr>
        <w:t>has</w:t>
      </w:r>
      <w:r w:rsidR="009660E2">
        <w:rPr>
          <w:rFonts w:hint="eastAsia"/>
        </w:rPr>
        <w:t xml:space="preserve"> been the </w:t>
      </w:r>
      <w:r w:rsidR="00F4379A">
        <w:rPr>
          <w:rFonts w:hint="eastAsia"/>
        </w:rPr>
        <w:t xml:space="preserve">main </w:t>
      </w:r>
      <w:r w:rsidR="009660E2">
        <w:rPr>
          <w:rFonts w:hint="eastAsia"/>
        </w:rPr>
        <w:t xml:space="preserve">approach in </w:t>
      </w:r>
      <w:r w:rsidR="00E31BEB">
        <w:rPr>
          <w:rFonts w:hint="eastAsia"/>
        </w:rPr>
        <w:t>UMT</w:t>
      </w:r>
      <w:r w:rsidR="00587010">
        <w:rPr>
          <w:rFonts w:hint="eastAsia"/>
        </w:rPr>
        <w:t>S</w:t>
      </w:r>
      <w:r w:rsidR="00E31BEB">
        <w:rPr>
          <w:rFonts w:hint="eastAsia"/>
        </w:rPr>
        <w:t>, LTE and NR</w:t>
      </w:r>
      <w:r w:rsidR="006A2CC2">
        <w:t>;</w:t>
      </w:r>
      <w:r w:rsidR="00E52CFB">
        <w:rPr>
          <w:rFonts w:hint="eastAsia"/>
        </w:rPr>
        <w:t xml:space="preserve"> thus</w:t>
      </w:r>
      <w:r w:rsidR="006A2CC2">
        <w:t>,</w:t>
      </w:r>
      <w:r w:rsidR="00E52CFB">
        <w:rPr>
          <w:rFonts w:hint="eastAsia"/>
        </w:rPr>
        <w:t xml:space="preserve"> </w:t>
      </w:r>
      <w:r w:rsidR="002154E1">
        <w:rPr>
          <w:rFonts w:hint="eastAsia"/>
        </w:rPr>
        <w:t xml:space="preserve">it </w:t>
      </w:r>
      <w:r w:rsidR="00E52CFB">
        <w:rPr>
          <w:rFonts w:hint="eastAsia"/>
        </w:rPr>
        <w:t>has a proven track record</w:t>
      </w:r>
      <w:r w:rsidR="000E71EA">
        <w:rPr>
          <w:rFonts w:hint="eastAsia"/>
        </w:rPr>
        <w:t xml:space="preserve"> in commercial networks</w:t>
      </w:r>
      <w:r w:rsidR="00E52CFB">
        <w:rPr>
          <w:rFonts w:hint="eastAsia"/>
        </w:rPr>
        <w:t xml:space="preserve">. </w:t>
      </w:r>
      <w:r w:rsidR="00987DE8">
        <w:rPr>
          <w:rFonts w:hint="eastAsia"/>
        </w:rPr>
        <w:t xml:space="preserve">Nevertheless, the standardization </w:t>
      </w:r>
      <w:r w:rsidR="006E6038">
        <w:t>activity</w:t>
      </w:r>
      <w:r w:rsidR="00A83E18">
        <w:rPr>
          <w:rFonts w:hint="eastAsia"/>
        </w:rPr>
        <w:t xml:space="preserve"> </w:t>
      </w:r>
      <w:r w:rsidR="00987DE8">
        <w:rPr>
          <w:rFonts w:hint="eastAsia"/>
        </w:rPr>
        <w:t>of CHO</w:t>
      </w:r>
      <w:r w:rsidR="00A83E18">
        <w:rPr>
          <w:rFonts w:hint="eastAsia"/>
        </w:rPr>
        <w:t>, DAPS, LTM and</w:t>
      </w:r>
      <w:r w:rsidR="00987DE8">
        <w:rPr>
          <w:rFonts w:hint="eastAsia"/>
        </w:rPr>
        <w:t xml:space="preserve"> CLTM indicates that there are performance issues with L3 HO</w:t>
      </w:r>
      <w:r w:rsidR="008447D4">
        <w:rPr>
          <w:rFonts w:hint="eastAsia"/>
        </w:rPr>
        <w:t>.</w:t>
      </w:r>
      <w:r w:rsidR="00F5206E">
        <w:rPr>
          <w:rFonts w:hint="eastAsia"/>
        </w:rPr>
        <w:t xml:space="preserve"> </w:t>
      </w:r>
      <w:r w:rsidR="0037195D">
        <w:rPr>
          <w:rFonts w:hint="eastAsia"/>
        </w:rPr>
        <w:t>T</w:t>
      </w:r>
      <w:r w:rsidR="00F5206E">
        <w:rPr>
          <w:rFonts w:hint="eastAsia"/>
        </w:rPr>
        <w:t>he potential</w:t>
      </w:r>
      <w:r w:rsidR="0037195D">
        <w:rPr>
          <w:rFonts w:hint="eastAsia"/>
        </w:rPr>
        <w:t xml:space="preserve"> performance</w:t>
      </w:r>
      <w:r w:rsidR="00F5206E">
        <w:rPr>
          <w:rFonts w:hint="eastAsia"/>
        </w:rPr>
        <w:t xml:space="preserve"> issues of handover procedure</w:t>
      </w:r>
      <w:r w:rsidR="00FD437C">
        <w:rPr>
          <w:rFonts w:hint="eastAsia"/>
        </w:rPr>
        <w:t xml:space="preserve"> identified in NR should be </w:t>
      </w:r>
      <w:r w:rsidR="00FD437C">
        <w:t>resolved</w:t>
      </w:r>
      <w:r w:rsidR="00FD437C">
        <w:rPr>
          <w:rFonts w:hint="eastAsia"/>
        </w:rPr>
        <w:t xml:space="preserve"> on 6G Day 1</w:t>
      </w:r>
      <w:r w:rsidR="00EB36EC">
        <w:rPr>
          <w:rFonts w:hint="eastAsia"/>
        </w:rPr>
        <w:t>:</w:t>
      </w:r>
      <w:r w:rsidR="00F4379A">
        <w:rPr>
          <w:rFonts w:hint="eastAsia"/>
        </w:rPr>
        <w:t xml:space="preserve"> </w:t>
      </w:r>
      <w:r w:rsidR="006F3968">
        <w:t>so,</w:t>
      </w:r>
      <w:r w:rsidR="00EB36EC">
        <w:rPr>
          <w:rFonts w:hint="eastAsia"/>
        </w:rPr>
        <w:t xml:space="preserve"> b</w:t>
      </w:r>
      <w:r w:rsidR="00702139">
        <w:rPr>
          <w:rFonts w:hint="eastAsia"/>
        </w:rPr>
        <w:t>ased on L3 HO as the baseline, t</w:t>
      </w:r>
      <w:r w:rsidR="00D22C8B">
        <w:rPr>
          <w:rFonts w:hint="eastAsia"/>
        </w:rPr>
        <w:t xml:space="preserve">he pros and cons of </w:t>
      </w:r>
      <w:r w:rsidR="00E00F9E">
        <w:rPr>
          <w:rFonts w:hint="eastAsia"/>
        </w:rPr>
        <w:t xml:space="preserve">each </w:t>
      </w:r>
      <w:r w:rsidR="00006CF6">
        <w:rPr>
          <w:rFonts w:hint="eastAsia"/>
        </w:rPr>
        <w:t>5G</w:t>
      </w:r>
      <w:r w:rsidR="005E0FD3">
        <w:rPr>
          <w:rFonts w:hint="eastAsia"/>
        </w:rPr>
        <w:t xml:space="preserve"> connected mode mobility </w:t>
      </w:r>
      <w:r w:rsidR="00E00F9E">
        <w:rPr>
          <w:rFonts w:hint="eastAsia"/>
        </w:rPr>
        <w:t xml:space="preserve">scheme </w:t>
      </w:r>
      <w:r w:rsidR="006A2CC2">
        <w:t>should</w:t>
      </w:r>
      <w:r w:rsidR="006A2CC2">
        <w:rPr>
          <w:rFonts w:hint="eastAsia"/>
        </w:rPr>
        <w:t xml:space="preserve"> </w:t>
      </w:r>
      <w:r w:rsidR="005E0FD3">
        <w:rPr>
          <w:rFonts w:hint="eastAsia"/>
        </w:rPr>
        <w:t>be analysed as follow</w:t>
      </w:r>
      <w:r w:rsidR="008C456C">
        <w:rPr>
          <w:rFonts w:hint="eastAsia"/>
        </w:rPr>
        <w:t>s</w:t>
      </w:r>
      <w:r w:rsidR="00477749">
        <w:rPr>
          <w:rFonts w:hint="eastAsia"/>
        </w:rPr>
        <w:t xml:space="preserve">. </w:t>
      </w:r>
    </w:p>
    <w:p w14:paraId="48F23FBA" w14:textId="37087503" w:rsidR="002157D2" w:rsidRPr="00311721" w:rsidRDefault="00477749" w:rsidP="00093575">
      <w:pPr>
        <w:rPr>
          <w:lang w:val="en-US"/>
        </w:rPr>
      </w:pPr>
      <w:r>
        <w:rPr>
          <w:rFonts w:hint="eastAsia"/>
        </w:rPr>
        <w:t>Note</w:t>
      </w:r>
      <w:r w:rsidR="005708D0">
        <w:rPr>
          <w:rFonts w:hint="eastAsia"/>
        </w:rPr>
        <w:t>:</w:t>
      </w:r>
      <w:r>
        <w:rPr>
          <w:rFonts w:hint="eastAsia"/>
        </w:rPr>
        <w:t xml:space="preserve"> </w:t>
      </w:r>
      <w:r w:rsidR="005708D0">
        <w:rPr>
          <w:rFonts w:hint="eastAsia"/>
        </w:rPr>
        <w:t>A</w:t>
      </w:r>
      <w:r>
        <w:rPr>
          <w:rFonts w:hint="eastAsia"/>
        </w:rPr>
        <w:t xml:space="preserve">ccording to </w:t>
      </w:r>
      <w:r w:rsidR="005708D0">
        <w:rPr>
          <w:rFonts w:hint="eastAsia"/>
        </w:rPr>
        <w:t xml:space="preserve">IMT-2030 TPR </w:t>
      </w:r>
      <w:r w:rsidR="00FC1921">
        <w:rPr>
          <w:rFonts w:hint="eastAsia"/>
        </w:rPr>
        <w:t xml:space="preserve">agreed in </w:t>
      </w:r>
      <w:r>
        <w:rPr>
          <w:rFonts w:hint="eastAsia"/>
        </w:rPr>
        <w:t>RAN#10</w:t>
      </w:r>
      <w:r w:rsidR="000E4C4F">
        <w:rPr>
          <w:rFonts w:hint="eastAsia"/>
        </w:rPr>
        <w:t>9</w:t>
      </w:r>
      <w:r w:rsidR="00B53005">
        <w:rPr>
          <w:rFonts w:hint="eastAsia"/>
        </w:rPr>
        <w:t xml:space="preserve"> </w:t>
      </w:r>
      <w:r w:rsidR="00B53005">
        <w:fldChar w:fldCharType="begin"/>
      </w:r>
      <w:r w:rsidR="00B53005">
        <w:instrText xml:space="preserve"> </w:instrText>
      </w:r>
      <w:r w:rsidR="00B53005">
        <w:rPr>
          <w:rFonts w:hint="eastAsia"/>
        </w:rPr>
        <w:instrText>REF _Ref209620372 \r \h</w:instrText>
      </w:r>
      <w:r w:rsidR="00B53005">
        <w:instrText xml:space="preserve"> </w:instrText>
      </w:r>
      <w:r w:rsidR="00B53005">
        <w:fldChar w:fldCharType="separate"/>
      </w:r>
      <w:r w:rsidR="008B4DC5">
        <w:t>[2]</w:t>
      </w:r>
      <w:r w:rsidR="00B53005">
        <w:fldChar w:fldCharType="end"/>
      </w:r>
      <w:r>
        <w:rPr>
          <w:rFonts w:hint="eastAsia"/>
        </w:rPr>
        <w:t xml:space="preserve">, </w:t>
      </w:r>
      <w:r w:rsidR="004D4EBA">
        <w:rPr>
          <w:rFonts w:hint="eastAsia"/>
        </w:rPr>
        <w:t xml:space="preserve">the requirement for HO </w:t>
      </w:r>
      <w:r w:rsidR="00865623">
        <w:rPr>
          <w:rFonts w:hint="eastAsia"/>
        </w:rPr>
        <w:t>interruption time is</w:t>
      </w:r>
      <w:r w:rsidR="004D4EBA">
        <w:rPr>
          <w:rFonts w:hint="eastAsia"/>
        </w:rPr>
        <w:t xml:space="preserve"> no</w:t>
      </w:r>
      <w:r w:rsidR="00FC1921">
        <w:rPr>
          <w:rFonts w:hint="eastAsia"/>
        </w:rPr>
        <w:t xml:space="preserve"> longer</w:t>
      </w:r>
      <w:r w:rsidR="004D4EBA">
        <w:rPr>
          <w:rFonts w:hint="eastAsia"/>
        </w:rPr>
        <w:t xml:space="preserve"> 0ms</w:t>
      </w:r>
      <w:r w:rsidR="00865623">
        <w:rPr>
          <w:rFonts w:hint="eastAsia"/>
        </w:rPr>
        <w:t xml:space="preserve">, </w:t>
      </w:r>
      <w:r w:rsidR="00FC1921">
        <w:rPr>
          <w:rFonts w:hint="eastAsia"/>
        </w:rPr>
        <w:t xml:space="preserve">so </w:t>
      </w:r>
      <w:r w:rsidR="00167A7B">
        <w:rPr>
          <w:rFonts w:hint="eastAsia"/>
        </w:rPr>
        <w:t xml:space="preserve">the </w:t>
      </w:r>
      <w:r w:rsidR="00865623">
        <w:rPr>
          <w:rFonts w:hint="eastAsia"/>
        </w:rPr>
        <w:t>analysis of DAPS HO is</w:t>
      </w:r>
      <w:r w:rsidR="007036EE">
        <w:rPr>
          <w:rFonts w:hint="eastAsia"/>
        </w:rPr>
        <w:t xml:space="preserve"> </w:t>
      </w:r>
      <w:r w:rsidR="00167A7B">
        <w:rPr>
          <w:rFonts w:hint="eastAsia"/>
        </w:rPr>
        <w:t>skipped in this paper</w:t>
      </w:r>
      <w:r w:rsidR="007036EE">
        <w:rPr>
          <w:rFonts w:hint="eastAsia"/>
        </w:rPr>
        <w:t>.</w:t>
      </w:r>
    </w:p>
    <w:p w14:paraId="5542D624" w14:textId="77777777" w:rsidR="00266F8A" w:rsidRDefault="00266F8A" w:rsidP="00093575">
      <w:pPr>
        <w:rPr>
          <w:b/>
          <w:bCs w:val="0"/>
          <w:sz w:val="21"/>
          <w:szCs w:val="21"/>
        </w:rPr>
      </w:pPr>
    </w:p>
    <w:p w14:paraId="2083861C" w14:textId="1752707F" w:rsidR="00C06FBF" w:rsidRPr="00F21175" w:rsidRDefault="00D111F6" w:rsidP="00093575">
      <w:pPr>
        <w:rPr>
          <w:b/>
          <w:bCs w:val="0"/>
          <w:sz w:val="21"/>
          <w:szCs w:val="21"/>
          <w:u w:val="single"/>
        </w:rPr>
      </w:pPr>
      <w:r w:rsidRPr="00F21175">
        <w:rPr>
          <w:b/>
          <w:bCs w:val="0"/>
          <w:sz w:val="21"/>
          <w:szCs w:val="21"/>
          <w:u w:val="single"/>
        </w:rPr>
        <w:t xml:space="preserve">L3 </w:t>
      </w:r>
      <w:r w:rsidR="00FB2DE2" w:rsidRPr="00F21175">
        <w:rPr>
          <w:b/>
          <w:bCs w:val="0"/>
          <w:sz w:val="21"/>
          <w:szCs w:val="21"/>
          <w:u w:val="single"/>
        </w:rPr>
        <w:t>H</w:t>
      </w:r>
      <w:r w:rsidR="00F31CAD" w:rsidRPr="00F21175">
        <w:rPr>
          <w:b/>
          <w:bCs w:val="0"/>
          <w:sz w:val="21"/>
          <w:szCs w:val="21"/>
          <w:u w:val="single"/>
        </w:rPr>
        <w:t>andover</w:t>
      </w:r>
      <w:r w:rsidR="00C737CB">
        <w:rPr>
          <w:rFonts w:hint="eastAsia"/>
          <w:b/>
          <w:bCs w:val="0"/>
          <w:sz w:val="21"/>
          <w:szCs w:val="21"/>
          <w:u w:val="single"/>
        </w:rPr>
        <w:t xml:space="preserve"> (</w:t>
      </w:r>
      <w:r w:rsidR="008335B4">
        <w:rPr>
          <w:rFonts w:hint="eastAsia"/>
          <w:b/>
          <w:bCs w:val="0"/>
          <w:sz w:val="21"/>
          <w:szCs w:val="21"/>
          <w:u w:val="single"/>
        </w:rPr>
        <w:t>Baseline)</w:t>
      </w:r>
    </w:p>
    <w:p w14:paraId="3E3AFA4E" w14:textId="4BEB555F" w:rsidR="000F6285" w:rsidRPr="00311721" w:rsidRDefault="00C06FBF" w:rsidP="00F21175">
      <w:pPr>
        <w:spacing w:after="120"/>
        <w:ind w:left="420" w:hanging="420"/>
        <w:rPr>
          <w:b/>
          <w:bCs w:val="0"/>
          <w:sz w:val="21"/>
          <w:szCs w:val="21"/>
        </w:rPr>
      </w:pPr>
      <w:r w:rsidRPr="00311721">
        <w:rPr>
          <w:b/>
          <w:bCs w:val="0"/>
          <w:sz w:val="21"/>
          <w:szCs w:val="21"/>
        </w:rPr>
        <w:t>Low UE complexity</w:t>
      </w:r>
    </w:p>
    <w:p w14:paraId="02BD51B1" w14:textId="233BA436" w:rsidR="00C06FBF" w:rsidRPr="00F21175" w:rsidRDefault="00C06FBF" w:rsidP="00F21175">
      <w:pPr>
        <w:pStyle w:val="a0"/>
        <w:numPr>
          <w:ilvl w:val="1"/>
          <w:numId w:val="31"/>
        </w:numPr>
        <w:rPr>
          <w:b/>
          <w:bCs w:val="0"/>
          <w:sz w:val="21"/>
          <w:szCs w:val="21"/>
        </w:rPr>
      </w:pPr>
      <w:r w:rsidRPr="00311721">
        <w:rPr>
          <w:i/>
          <w:sz w:val="21"/>
          <w:szCs w:val="21"/>
        </w:rPr>
        <w:t>HO command</w:t>
      </w:r>
      <w:r w:rsidRPr="00F21175">
        <w:rPr>
          <w:sz w:val="21"/>
          <w:szCs w:val="21"/>
        </w:rPr>
        <w:t xml:space="preserve"> (</w:t>
      </w:r>
      <w:r w:rsidRPr="00311721">
        <w:rPr>
          <w:i/>
          <w:sz w:val="21"/>
          <w:szCs w:val="21"/>
        </w:rPr>
        <w:t>RRC Reconfiguration with sync</w:t>
      </w:r>
      <w:r w:rsidRPr="00F21175">
        <w:rPr>
          <w:sz w:val="21"/>
          <w:szCs w:val="21"/>
        </w:rPr>
        <w:t xml:space="preserve">) includes the </w:t>
      </w:r>
      <w:r w:rsidR="00B71DE9">
        <w:rPr>
          <w:rFonts w:hint="eastAsia"/>
          <w:sz w:val="21"/>
          <w:szCs w:val="21"/>
        </w:rPr>
        <w:t>entire RRC</w:t>
      </w:r>
      <w:r w:rsidR="00B71DE9" w:rsidRPr="00F21175">
        <w:rPr>
          <w:sz w:val="21"/>
          <w:szCs w:val="21"/>
        </w:rPr>
        <w:t xml:space="preserve"> </w:t>
      </w:r>
      <w:r w:rsidRPr="00F21175">
        <w:rPr>
          <w:sz w:val="21"/>
          <w:szCs w:val="21"/>
        </w:rPr>
        <w:t>configuration</w:t>
      </w:r>
      <w:r w:rsidR="00B71DE9">
        <w:rPr>
          <w:rFonts w:hint="eastAsia"/>
          <w:sz w:val="21"/>
          <w:szCs w:val="21"/>
        </w:rPr>
        <w:t xml:space="preserve"> of </w:t>
      </w:r>
      <w:r w:rsidR="00A12793">
        <w:rPr>
          <w:rFonts w:hint="eastAsia"/>
          <w:sz w:val="21"/>
          <w:szCs w:val="21"/>
        </w:rPr>
        <w:t>target cell</w:t>
      </w:r>
      <w:r w:rsidR="004F2FF4">
        <w:rPr>
          <w:rFonts w:hint="eastAsia"/>
          <w:sz w:val="21"/>
          <w:szCs w:val="21"/>
        </w:rPr>
        <w:t xml:space="preserve"> </w:t>
      </w:r>
      <w:r w:rsidR="004F2FF4">
        <w:rPr>
          <w:sz w:val="21"/>
          <w:szCs w:val="21"/>
        </w:rPr>
        <w:fldChar w:fldCharType="begin"/>
      </w:r>
      <w:r w:rsidR="004F2FF4">
        <w:rPr>
          <w:sz w:val="21"/>
          <w:szCs w:val="21"/>
        </w:rPr>
        <w:instrText xml:space="preserve"> </w:instrText>
      </w:r>
      <w:r w:rsidR="004F2FF4">
        <w:rPr>
          <w:rFonts w:hint="eastAsia"/>
          <w:sz w:val="21"/>
          <w:szCs w:val="21"/>
        </w:rPr>
        <w:instrText>REF _Ref173521095 \r \h</w:instrText>
      </w:r>
      <w:r w:rsidR="004F2FF4">
        <w:rPr>
          <w:sz w:val="21"/>
          <w:szCs w:val="21"/>
        </w:rPr>
        <w:instrText xml:space="preserve"> </w:instrText>
      </w:r>
      <w:r w:rsidR="004F2FF4">
        <w:rPr>
          <w:sz w:val="21"/>
          <w:szCs w:val="21"/>
        </w:rPr>
      </w:r>
      <w:r w:rsidR="004F2FF4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[5]</w:t>
      </w:r>
      <w:r w:rsidR="004F2FF4">
        <w:rPr>
          <w:sz w:val="21"/>
          <w:szCs w:val="21"/>
        </w:rPr>
        <w:fldChar w:fldCharType="end"/>
      </w:r>
      <w:r w:rsidR="00A12793">
        <w:rPr>
          <w:rFonts w:hint="eastAsia"/>
          <w:sz w:val="21"/>
          <w:szCs w:val="21"/>
        </w:rPr>
        <w:t xml:space="preserve">. </w:t>
      </w:r>
      <w:r w:rsidR="00C77E37">
        <w:rPr>
          <w:rFonts w:hint="eastAsia"/>
          <w:sz w:val="21"/>
          <w:szCs w:val="21"/>
        </w:rPr>
        <w:t>T</w:t>
      </w:r>
      <w:r w:rsidR="00A12793">
        <w:rPr>
          <w:rFonts w:hint="eastAsia"/>
          <w:sz w:val="21"/>
          <w:szCs w:val="21"/>
        </w:rPr>
        <w:t>he UE just applies the received configuration and starts accessing</w:t>
      </w:r>
      <w:r w:rsidRPr="00F21175">
        <w:rPr>
          <w:sz w:val="21"/>
          <w:szCs w:val="21"/>
        </w:rPr>
        <w:t xml:space="preserve"> </w:t>
      </w:r>
      <w:r w:rsidR="00C77E37">
        <w:rPr>
          <w:rFonts w:hint="eastAsia"/>
          <w:sz w:val="21"/>
          <w:szCs w:val="21"/>
        </w:rPr>
        <w:t>the target cell immediately, so</w:t>
      </w:r>
      <w:r w:rsidRPr="00F21175">
        <w:rPr>
          <w:sz w:val="21"/>
          <w:szCs w:val="21"/>
        </w:rPr>
        <w:t xml:space="preserve"> </w:t>
      </w:r>
      <w:r w:rsidR="00C77E37">
        <w:rPr>
          <w:rFonts w:hint="eastAsia"/>
          <w:sz w:val="21"/>
          <w:szCs w:val="21"/>
        </w:rPr>
        <w:t>UE</w:t>
      </w:r>
      <w:r w:rsidR="00C77E37">
        <w:rPr>
          <w:sz w:val="21"/>
          <w:szCs w:val="21"/>
        </w:rPr>
        <w:t>’</w:t>
      </w:r>
      <w:r w:rsidR="00C77E37">
        <w:rPr>
          <w:rFonts w:hint="eastAsia"/>
          <w:sz w:val="21"/>
          <w:szCs w:val="21"/>
        </w:rPr>
        <w:t xml:space="preserve">s </w:t>
      </w:r>
      <w:r w:rsidR="009F19B0">
        <w:rPr>
          <w:rFonts w:hint="eastAsia"/>
          <w:sz w:val="21"/>
          <w:szCs w:val="21"/>
        </w:rPr>
        <w:t>storage</w:t>
      </w:r>
      <w:r w:rsidRPr="00F21175">
        <w:rPr>
          <w:sz w:val="21"/>
          <w:szCs w:val="21"/>
        </w:rPr>
        <w:t xml:space="preserve"> memory is </w:t>
      </w:r>
      <w:r w:rsidR="00ED213C">
        <w:rPr>
          <w:rFonts w:hint="eastAsia"/>
          <w:sz w:val="21"/>
          <w:szCs w:val="21"/>
        </w:rPr>
        <w:t xml:space="preserve">minimized </w:t>
      </w:r>
      <w:r w:rsidR="009F19B0">
        <w:rPr>
          <w:rFonts w:hint="eastAsia"/>
          <w:sz w:val="21"/>
          <w:szCs w:val="21"/>
        </w:rPr>
        <w:t xml:space="preserve">for </w:t>
      </w:r>
      <w:r w:rsidR="00ED213C">
        <w:rPr>
          <w:rFonts w:hint="eastAsia"/>
          <w:sz w:val="21"/>
          <w:szCs w:val="21"/>
        </w:rPr>
        <w:t>maintaining</w:t>
      </w:r>
      <w:r w:rsidR="009F19B0">
        <w:rPr>
          <w:rFonts w:hint="eastAsia"/>
          <w:sz w:val="21"/>
          <w:szCs w:val="21"/>
        </w:rPr>
        <w:t xml:space="preserve"> </w:t>
      </w:r>
      <w:r w:rsidR="00C17B62">
        <w:rPr>
          <w:rFonts w:hint="eastAsia"/>
          <w:sz w:val="21"/>
          <w:szCs w:val="21"/>
        </w:rPr>
        <w:t xml:space="preserve">the </w:t>
      </w:r>
      <w:r w:rsidR="009F19B0">
        <w:rPr>
          <w:rFonts w:hint="eastAsia"/>
          <w:sz w:val="21"/>
          <w:szCs w:val="21"/>
        </w:rPr>
        <w:t>pre-configurations of candidate cells</w:t>
      </w:r>
      <w:r w:rsidRPr="00F21175">
        <w:rPr>
          <w:sz w:val="21"/>
          <w:szCs w:val="21"/>
        </w:rPr>
        <w:t>.</w:t>
      </w:r>
    </w:p>
    <w:p w14:paraId="17EBF032" w14:textId="0514C816" w:rsidR="000F6285" w:rsidRPr="00311721" w:rsidRDefault="00C06FBF" w:rsidP="00F21175">
      <w:pPr>
        <w:spacing w:after="120"/>
        <w:ind w:left="420" w:hanging="420"/>
        <w:rPr>
          <w:b/>
          <w:bCs w:val="0"/>
          <w:sz w:val="21"/>
          <w:szCs w:val="21"/>
        </w:rPr>
      </w:pPr>
      <w:r w:rsidRPr="00311721">
        <w:rPr>
          <w:b/>
          <w:bCs w:val="0"/>
          <w:sz w:val="21"/>
          <w:szCs w:val="21"/>
        </w:rPr>
        <w:t>Low NW complexity</w:t>
      </w:r>
    </w:p>
    <w:p w14:paraId="7FA21E8F" w14:textId="2C4E097E" w:rsidR="000F6285" w:rsidRPr="00F21175" w:rsidRDefault="006A1C06" w:rsidP="000F6285">
      <w:pPr>
        <w:pStyle w:val="a0"/>
        <w:numPr>
          <w:ilvl w:val="1"/>
          <w:numId w:val="32"/>
        </w:numPr>
        <w:rPr>
          <w:b/>
          <w:bCs w:val="0"/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A911EF">
        <w:rPr>
          <w:rFonts w:hint="eastAsia"/>
          <w:sz w:val="21"/>
          <w:szCs w:val="21"/>
        </w:rPr>
        <w:t>dedicated</w:t>
      </w:r>
      <w:r w:rsidR="00C06FBF" w:rsidRPr="00F21175">
        <w:rPr>
          <w:sz w:val="21"/>
          <w:szCs w:val="21"/>
        </w:rPr>
        <w:t xml:space="preserve"> resources (e.g., </w:t>
      </w:r>
      <w:r w:rsidR="00A911EF">
        <w:rPr>
          <w:rFonts w:hint="eastAsia"/>
          <w:sz w:val="21"/>
          <w:szCs w:val="21"/>
        </w:rPr>
        <w:t>radio resources</w:t>
      </w:r>
      <w:r w:rsidR="00047B27">
        <w:rPr>
          <w:rFonts w:hint="eastAsia"/>
          <w:sz w:val="21"/>
          <w:szCs w:val="21"/>
        </w:rPr>
        <w:t xml:space="preserve"> and</w:t>
      </w:r>
      <w:r w:rsidR="00A911EF">
        <w:rPr>
          <w:rFonts w:hint="eastAsia"/>
          <w:sz w:val="21"/>
          <w:szCs w:val="21"/>
        </w:rPr>
        <w:t xml:space="preserve"> NW resources</w:t>
      </w:r>
      <w:r w:rsidR="00C06FBF" w:rsidRPr="00F21175">
        <w:rPr>
          <w:sz w:val="21"/>
          <w:szCs w:val="21"/>
        </w:rPr>
        <w:t xml:space="preserve">) are reserved after the </w:t>
      </w:r>
      <w:r w:rsidR="008608E3">
        <w:rPr>
          <w:rFonts w:hint="eastAsia"/>
          <w:sz w:val="21"/>
          <w:szCs w:val="21"/>
        </w:rPr>
        <w:t xml:space="preserve">admission control </w:t>
      </w:r>
      <w:r w:rsidR="00270A6E">
        <w:rPr>
          <w:rFonts w:hint="eastAsia"/>
          <w:sz w:val="21"/>
          <w:szCs w:val="21"/>
        </w:rPr>
        <w:t xml:space="preserve">by the </w:t>
      </w:r>
      <w:r w:rsidR="00C06FBF" w:rsidRPr="00F21175">
        <w:rPr>
          <w:sz w:val="21"/>
          <w:szCs w:val="21"/>
        </w:rPr>
        <w:t>target cell)</w:t>
      </w:r>
      <w:r w:rsidR="00C6394E">
        <w:rPr>
          <w:rFonts w:hint="eastAsia"/>
          <w:sz w:val="21"/>
          <w:szCs w:val="21"/>
        </w:rPr>
        <w:t xml:space="preserve">, and the UE </w:t>
      </w:r>
      <w:r w:rsidR="00C6394E">
        <w:rPr>
          <w:sz w:val="21"/>
          <w:szCs w:val="21"/>
        </w:rPr>
        <w:t>attempts</w:t>
      </w:r>
      <w:r w:rsidR="00C6394E">
        <w:rPr>
          <w:rFonts w:hint="eastAsia"/>
          <w:sz w:val="21"/>
          <w:szCs w:val="21"/>
        </w:rPr>
        <w:t xml:space="preserve"> to </w:t>
      </w:r>
      <w:r w:rsidR="00C6394E">
        <w:rPr>
          <w:sz w:val="21"/>
          <w:szCs w:val="21"/>
        </w:rPr>
        <w:t>access</w:t>
      </w:r>
      <w:r w:rsidR="00C6394E">
        <w:rPr>
          <w:rFonts w:hint="eastAsia"/>
          <w:sz w:val="21"/>
          <w:szCs w:val="21"/>
        </w:rPr>
        <w:t xml:space="preserve"> the target</w:t>
      </w:r>
      <w:r w:rsidR="00CB60B5">
        <w:rPr>
          <w:rFonts w:hint="eastAsia"/>
          <w:sz w:val="21"/>
          <w:szCs w:val="21"/>
        </w:rPr>
        <w:t xml:space="preserve"> cell immediately. So,</w:t>
      </w:r>
      <w:r w:rsidR="00C06FBF" w:rsidRPr="00F21175">
        <w:rPr>
          <w:sz w:val="21"/>
          <w:szCs w:val="21"/>
        </w:rPr>
        <w:t xml:space="preserve"> the target cell is required to reserve the </w:t>
      </w:r>
      <w:r w:rsidR="00CB60B5">
        <w:rPr>
          <w:rFonts w:hint="eastAsia"/>
          <w:sz w:val="21"/>
          <w:szCs w:val="21"/>
        </w:rPr>
        <w:t xml:space="preserve">dedicated </w:t>
      </w:r>
      <w:r w:rsidR="00C06FBF" w:rsidRPr="00F21175">
        <w:rPr>
          <w:sz w:val="21"/>
          <w:szCs w:val="21"/>
        </w:rPr>
        <w:t>radio resources</w:t>
      </w:r>
      <w:r w:rsidR="00CB60B5">
        <w:rPr>
          <w:rFonts w:hint="eastAsia"/>
          <w:sz w:val="21"/>
          <w:szCs w:val="21"/>
        </w:rPr>
        <w:t xml:space="preserve"> for a short period</w:t>
      </w:r>
      <w:r w:rsidR="00C06FBF" w:rsidRPr="00F21175">
        <w:rPr>
          <w:sz w:val="21"/>
          <w:szCs w:val="21"/>
        </w:rPr>
        <w:t>.</w:t>
      </w:r>
    </w:p>
    <w:p w14:paraId="328490ED" w14:textId="48CEF599" w:rsidR="00C06FBF" w:rsidRPr="00F21175" w:rsidRDefault="00C06FBF" w:rsidP="00F21175">
      <w:pPr>
        <w:pStyle w:val="a0"/>
        <w:numPr>
          <w:ilvl w:val="1"/>
          <w:numId w:val="32"/>
        </w:numPr>
        <w:rPr>
          <w:b/>
          <w:bCs w:val="0"/>
          <w:sz w:val="21"/>
          <w:szCs w:val="21"/>
        </w:rPr>
      </w:pPr>
      <w:r w:rsidRPr="00F21175">
        <w:rPr>
          <w:sz w:val="21"/>
          <w:szCs w:val="21"/>
        </w:rPr>
        <w:t xml:space="preserve">CU always </w:t>
      </w:r>
      <w:r w:rsidR="002601B0" w:rsidRPr="00F21175">
        <w:rPr>
          <w:sz w:val="21"/>
          <w:szCs w:val="21"/>
        </w:rPr>
        <w:t>decides to</w:t>
      </w:r>
      <w:r w:rsidRPr="00F21175">
        <w:rPr>
          <w:sz w:val="21"/>
          <w:szCs w:val="21"/>
        </w:rPr>
        <w:t xml:space="preserve"> handover as the decision is only based on L3 measurements</w:t>
      </w:r>
      <w:r w:rsidR="00B70A99">
        <w:rPr>
          <w:rFonts w:hint="eastAsia"/>
          <w:sz w:val="21"/>
          <w:szCs w:val="21"/>
        </w:rPr>
        <w:t xml:space="preserve"> </w:t>
      </w:r>
      <w:r w:rsidRPr="00F21175">
        <w:rPr>
          <w:sz w:val="21"/>
          <w:szCs w:val="21"/>
        </w:rPr>
        <w:t>.</w:t>
      </w:r>
    </w:p>
    <w:p w14:paraId="1E9A9B97" w14:textId="77777777" w:rsidR="00C06FBF" w:rsidRPr="00F21175" w:rsidRDefault="00C06FBF" w:rsidP="00F21175">
      <w:pPr>
        <w:ind w:left="442"/>
        <w:rPr>
          <w:sz w:val="21"/>
          <w:szCs w:val="21"/>
        </w:rPr>
      </w:pPr>
    </w:p>
    <w:p w14:paraId="0099EBE5" w14:textId="443DF3B1" w:rsidR="00C06FBF" w:rsidRPr="00311721" w:rsidRDefault="004A2AC3" w:rsidP="00F21175">
      <w:pPr>
        <w:spacing w:after="120"/>
        <w:ind w:left="420" w:hanging="420"/>
        <w:rPr>
          <w:sz w:val="21"/>
          <w:szCs w:val="21"/>
        </w:rPr>
      </w:pPr>
      <w:r w:rsidRPr="00311721">
        <w:rPr>
          <w:b/>
          <w:bCs w:val="0"/>
          <w:sz w:val="21"/>
          <w:szCs w:val="21"/>
        </w:rPr>
        <w:t>Potential problem</w:t>
      </w:r>
      <w:r w:rsidR="00C06FBF" w:rsidRPr="00311721">
        <w:rPr>
          <w:b/>
          <w:bCs w:val="0"/>
          <w:sz w:val="21"/>
          <w:szCs w:val="21"/>
        </w:rPr>
        <w:t xml:space="preserve"> </w:t>
      </w:r>
      <w:r w:rsidR="00C06EF6">
        <w:rPr>
          <w:rFonts w:hint="eastAsia"/>
          <w:b/>
          <w:sz w:val="21"/>
          <w:szCs w:val="21"/>
        </w:rPr>
        <w:t xml:space="preserve">on </w:t>
      </w:r>
      <w:r w:rsidR="00C06FBF" w:rsidRPr="00311721">
        <w:rPr>
          <w:b/>
          <w:bCs w:val="0"/>
          <w:sz w:val="21"/>
          <w:szCs w:val="21"/>
        </w:rPr>
        <w:t>C-plane robustness</w:t>
      </w:r>
    </w:p>
    <w:p w14:paraId="6A2993A3" w14:textId="162C2772" w:rsidR="00C06FBF" w:rsidRPr="00F21175" w:rsidRDefault="00C06FB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F21175">
        <w:rPr>
          <w:sz w:val="21"/>
          <w:szCs w:val="21"/>
        </w:rPr>
        <w:t xml:space="preserve">Upon receiving the measurement report from the UE, the NW initiates </w:t>
      </w:r>
      <w:r w:rsidR="003B5BE6">
        <w:rPr>
          <w:rFonts w:hint="eastAsia"/>
          <w:sz w:val="21"/>
          <w:szCs w:val="21"/>
        </w:rPr>
        <w:t xml:space="preserve">the </w:t>
      </w:r>
      <w:r w:rsidRPr="00F21175">
        <w:rPr>
          <w:sz w:val="21"/>
          <w:szCs w:val="21"/>
        </w:rPr>
        <w:t>HO preparation phase (</w:t>
      </w:r>
      <w:r w:rsidRPr="00311721">
        <w:rPr>
          <w:i/>
          <w:sz w:val="21"/>
          <w:szCs w:val="21"/>
        </w:rPr>
        <w:t xml:space="preserve">Handover Request / </w:t>
      </w:r>
      <w:r w:rsidRPr="00311721">
        <w:rPr>
          <w:i/>
          <w:iCs/>
          <w:sz w:val="21"/>
          <w:szCs w:val="21"/>
        </w:rPr>
        <w:t>Ack</w:t>
      </w:r>
      <w:r w:rsidR="00D9378A">
        <w:rPr>
          <w:rFonts w:hint="eastAsia"/>
          <w:i/>
          <w:iCs/>
          <w:sz w:val="21"/>
          <w:szCs w:val="21"/>
        </w:rPr>
        <w:t>nowledge</w:t>
      </w:r>
      <w:r w:rsidRPr="00F21175">
        <w:rPr>
          <w:sz w:val="21"/>
          <w:szCs w:val="21"/>
        </w:rPr>
        <w:t>)</w:t>
      </w:r>
      <w:r w:rsidR="009F3B8A">
        <w:rPr>
          <w:rFonts w:hint="eastAsia"/>
          <w:sz w:val="21"/>
          <w:szCs w:val="21"/>
        </w:rPr>
        <w:t xml:space="preserve"> over the network interface (i.e., NG or Xn)</w:t>
      </w:r>
      <w:r w:rsidR="00B372F6">
        <w:rPr>
          <w:rFonts w:hint="eastAsia"/>
          <w:sz w:val="21"/>
          <w:szCs w:val="21"/>
        </w:rPr>
        <w:t xml:space="preserve"> </w:t>
      </w:r>
      <w:r w:rsidR="00B372F6">
        <w:rPr>
          <w:sz w:val="21"/>
          <w:szCs w:val="21"/>
        </w:rPr>
        <w:fldChar w:fldCharType="begin"/>
      </w:r>
      <w:r w:rsidR="00B372F6">
        <w:rPr>
          <w:sz w:val="21"/>
          <w:szCs w:val="21"/>
        </w:rPr>
        <w:instrText xml:space="preserve"> </w:instrText>
      </w:r>
      <w:r w:rsidR="00B372F6">
        <w:rPr>
          <w:rFonts w:hint="eastAsia"/>
          <w:sz w:val="21"/>
          <w:szCs w:val="21"/>
        </w:rPr>
        <w:instrText>REF _Ref188543067 \r \h</w:instrText>
      </w:r>
      <w:r w:rsidR="00B372F6">
        <w:rPr>
          <w:sz w:val="21"/>
          <w:szCs w:val="21"/>
        </w:rPr>
        <w:instrText xml:space="preserve"> </w:instrText>
      </w:r>
      <w:r w:rsidR="00B372F6">
        <w:rPr>
          <w:sz w:val="21"/>
          <w:szCs w:val="21"/>
        </w:rPr>
      </w:r>
      <w:r w:rsidR="00B372F6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B372F6">
        <w:rPr>
          <w:sz w:val="21"/>
          <w:szCs w:val="21"/>
        </w:rPr>
        <w:fldChar w:fldCharType="end"/>
      </w:r>
      <w:r w:rsidRPr="00F21175">
        <w:rPr>
          <w:sz w:val="21"/>
          <w:szCs w:val="21"/>
        </w:rPr>
        <w:t xml:space="preserve">. As a result, there is a delay before the </w:t>
      </w:r>
      <w:r w:rsidRPr="00311721">
        <w:rPr>
          <w:i/>
          <w:sz w:val="21"/>
          <w:szCs w:val="21"/>
        </w:rPr>
        <w:t xml:space="preserve">HO command </w:t>
      </w:r>
      <w:r w:rsidRPr="00F21175">
        <w:rPr>
          <w:sz w:val="21"/>
          <w:szCs w:val="21"/>
        </w:rPr>
        <w:t>is sent to the UE</w:t>
      </w:r>
      <w:r w:rsidR="000C4DD0">
        <w:rPr>
          <w:rFonts w:hint="eastAsia"/>
          <w:sz w:val="21"/>
          <w:szCs w:val="21"/>
        </w:rPr>
        <w:t>, which is caused by the backhaul latency</w:t>
      </w:r>
      <w:r w:rsidRPr="00F21175">
        <w:rPr>
          <w:sz w:val="21"/>
          <w:szCs w:val="21"/>
        </w:rPr>
        <w:t>.</w:t>
      </w:r>
    </w:p>
    <w:p w14:paraId="750EC0D6" w14:textId="4BDE8A20" w:rsidR="00C06FBF" w:rsidRPr="00F21175" w:rsidRDefault="00C06FB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F21175">
        <w:rPr>
          <w:sz w:val="21"/>
          <w:szCs w:val="21"/>
        </w:rPr>
        <w:lastRenderedPageBreak/>
        <w:t xml:space="preserve">There is a delay between when the UE receives </w:t>
      </w:r>
      <w:r w:rsidRPr="00311721">
        <w:rPr>
          <w:i/>
          <w:sz w:val="21"/>
          <w:szCs w:val="21"/>
        </w:rPr>
        <w:t xml:space="preserve">HO command </w:t>
      </w:r>
      <w:r w:rsidRPr="00F21175">
        <w:rPr>
          <w:sz w:val="21"/>
          <w:szCs w:val="21"/>
        </w:rPr>
        <w:t xml:space="preserve">and when it access the target cell. This delay is caused by the time required for applying </w:t>
      </w:r>
      <w:r w:rsidRPr="00311721">
        <w:rPr>
          <w:i/>
          <w:sz w:val="21"/>
          <w:szCs w:val="21"/>
        </w:rPr>
        <w:t>RRC Reconfiguration</w:t>
      </w:r>
      <w:r w:rsidRPr="00F21175">
        <w:rPr>
          <w:sz w:val="21"/>
          <w:szCs w:val="21"/>
        </w:rPr>
        <w:t>, DL synchronization and UL synchronization (i.e., RACH procedure)</w:t>
      </w:r>
      <w:r w:rsidR="009B3CEC">
        <w:rPr>
          <w:rFonts w:hint="eastAsia"/>
          <w:sz w:val="21"/>
          <w:szCs w:val="21"/>
        </w:rPr>
        <w:t xml:space="preserve"> towards the target cell</w:t>
      </w:r>
      <w:r w:rsidRPr="00F21175">
        <w:rPr>
          <w:sz w:val="21"/>
          <w:szCs w:val="21"/>
        </w:rPr>
        <w:t>.</w:t>
      </w:r>
    </w:p>
    <w:p w14:paraId="3C69578D" w14:textId="34F99B0A" w:rsidR="00C06FBF" w:rsidRPr="00F21175" w:rsidRDefault="00C06FB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F21175">
        <w:rPr>
          <w:sz w:val="21"/>
          <w:szCs w:val="21"/>
        </w:rPr>
        <w:t xml:space="preserve">RLF may occur </w:t>
      </w:r>
      <w:proofErr w:type="gramStart"/>
      <w:r w:rsidR="004420D6">
        <w:rPr>
          <w:rFonts w:hint="eastAsia"/>
          <w:sz w:val="21"/>
          <w:szCs w:val="21"/>
        </w:rPr>
        <w:t>as a result of</w:t>
      </w:r>
      <w:proofErr w:type="gramEnd"/>
      <w:r w:rsidRPr="00F21175">
        <w:rPr>
          <w:sz w:val="21"/>
          <w:szCs w:val="21"/>
        </w:rPr>
        <w:t xml:space="preserve"> </w:t>
      </w:r>
      <w:r w:rsidR="00042086">
        <w:rPr>
          <w:rFonts w:hint="eastAsia"/>
          <w:sz w:val="21"/>
          <w:szCs w:val="21"/>
        </w:rPr>
        <w:t xml:space="preserve">rapid degradation of the radio conditions at </w:t>
      </w:r>
      <w:r w:rsidR="00A95C10">
        <w:rPr>
          <w:rFonts w:hint="eastAsia"/>
          <w:sz w:val="21"/>
          <w:szCs w:val="21"/>
        </w:rPr>
        <w:t xml:space="preserve">the </w:t>
      </w:r>
      <w:r w:rsidR="00042086">
        <w:rPr>
          <w:rFonts w:hint="eastAsia"/>
          <w:sz w:val="21"/>
          <w:szCs w:val="21"/>
        </w:rPr>
        <w:t>UE</w:t>
      </w:r>
      <w:r w:rsidRPr="00F21175">
        <w:rPr>
          <w:sz w:val="21"/>
          <w:szCs w:val="21"/>
        </w:rPr>
        <w:t xml:space="preserve"> before </w:t>
      </w:r>
      <w:r w:rsidRPr="00311721">
        <w:rPr>
          <w:i/>
          <w:sz w:val="21"/>
          <w:szCs w:val="21"/>
        </w:rPr>
        <w:t>HO command</w:t>
      </w:r>
      <w:r w:rsidRPr="00F21175">
        <w:rPr>
          <w:sz w:val="21"/>
          <w:szCs w:val="21"/>
        </w:rPr>
        <w:t xml:space="preserve"> is </w:t>
      </w:r>
      <w:r w:rsidR="00BE7583">
        <w:rPr>
          <w:rFonts w:hint="eastAsia"/>
          <w:sz w:val="21"/>
          <w:szCs w:val="21"/>
        </w:rPr>
        <w:t>sent</w:t>
      </w:r>
      <w:r w:rsidR="00BE7583" w:rsidRPr="00F21175">
        <w:rPr>
          <w:sz w:val="21"/>
          <w:szCs w:val="21"/>
        </w:rPr>
        <w:t xml:space="preserve"> </w:t>
      </w:r>
      <w:r w:rsidRPr="00F21175">
        <w:rPr>
          <w:sz w:val="21"/>
          <w:szCs w:val="21"/>
        </w:rPr>
        <w:t>to the UE, or before the UE access</w:t>
      </w:r>
      <w:r w:rsidR="009F1459">
        <w:rPr>
          <w:rFonts w:hint="eastAsia"/>
          <w:sz w:val="21"/>
          <w:szCs w:val="21"/>
        </w:rPr>
        <w:t>es</w:t>
      </w:r>
      <w:r w:rsidRPr="00F21175">
        <w:rPr>
          <w:sz w:val="21"/>
          <w:szCs w:val="21"/>
        </w:rPr>
        <w:t xml:space="preserve"> the target cell</w:t>
      </w:r>
      <w:r w:rsidR="009B3CEC">
        <w:rPr>
          <w:rFonts w:hint="eastAsia"/>
          <w:sz w:val="21"/>
          <w:szCs w:val="21"/>
        </w:rPr>
        <w:t xml:space="preserve">, i.e., Too </w:t>
      </w:r>
      <w:r w:rsidR="003431E1">
        <w:rPr>
          <w:rFonts w:hint="eastAsia"/>
          <w:sz w:val="21"/>
          <w:szCs w:val="21"/>
        </w:rPr>
        <w:t>l</w:t>
      </w:r>
      <w:r w:rsidR="009B3CEC">
        <w:rPr>
          <w:rFonts w:hint="eastAsia"/>
          <w:sz w:val="21"/>
          <w:szCs w:val="21"/>
        </w:rPr>
        <w:t>ate</w:t>
      </w:r>
      <w:r w:rsidR="003F31BD">
        <w:rPr>
          <w:rFonts w:hint="eastAsia"/>
          <w:sz w:val="21"/>
          <w:szCs w:val="21"/>
        </w:rPr>
        <w:t xml:space="preserve"> HO</w:t>
      </w:r>
      <w:r w:rsidRPr="00F21175">
        <w:rPr>
          <w:sz w:val="21"/>
          <w:szCs w:val="21"/>
        </w:rPr>
        <w:t>.</w:t>
      </w:r>
    </w:p>
    <w:p w14:paraId="234149C6" w14:textId="7B6B4065" w:rsidR="00C06FBF" w:rsidRPr="00F21175" w:rsidRDefault="003106A2" w:rsidP="00F2117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266553">
        <w:rPr>
          <w:rFonts w:hint="eastAsia"/>
          <w:sz w:val="21"/>
          <w:szCs w:val="21"/>
        </w:rPr>
        <w:t>f</w:t>
      </w:r>
      <w:r w:rsidR="00C06FBF" w:rsidRPr="00F21175">
        <w:rPr>
          <w:sz w:val="21"/>
          <w:szCs w:val="21"/>
        </w:rPr>
        <w:t>ast recovery is not supported</w:t>
      </w:r>
      <w:r w:rsidR="008622E9">
        <w:rPr>
          <w:rFonts w:hint="eastAsia"/>
          <w:sz w:val="21"/>
          <w:szCs w:val="21"/>
        </w:rPr>
        <w:t>, i.e., RRC Reestablishment-based recovery</w:t>
      </w:r>
      <w:r w:rsidR="004F2FF4">
        <w:rPr>
          <w:rFonts w:hint="eastAsia"/>
          <w:sz w:val="21"/>
          <w:szCs w:val="21"/>
        </w:rPr>
        <w:t xml:space="preserve"> </w:t>
      </w:r>
      <w:r w:rsidR="004F2FF4">
        <w:rPr>
          <w:sz w:val="21"/>
          <w:szCs w:val="21"/>
        </w:rPr>
        <w:fldChar w:fldCharType="begin"/>
      </w:r>
      <w:r w:rsidR="004F2FF4">
        <w:rPr>
          <w:sz w:val="21"/>
          <w:szCs w:val="21"/>
        </w:rPr>
        <w:instrText xml:space="preserve"> </w:instrText>
      </w:r>
      <w:r w:rsidR="004F2FF4">
        <w:rPr>
          <w:rFonts w:hint="eastAsia"/>
          <w:sz w:val="21"/>
          <w:szCs w:val="21"/>
        </w:rPr>
        <w:instrText>REF _Ref188543067 \r \h</w:instrText>
      </w:r>
      <w:r w:rsidR="004F2FF4">
        <w:rPr>
          <w:sz w:val="21"/>
          <w:szCs w:val="21"/>
        </w:rPr>
        <w:instrText xml:space="preserve"> </w:instrText>
      </w:r>
      <w:r w:rsidR="004F2FF4">
        <w:rPr>
          <w:sz w:val="21"/>
          <w:szCs w:val="21"/>
        </w:rPr>
      </w:r>
      <w:r w:rsidR="004F2FF4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4F2FF4">
        <w:rPr>
          <w:sz w:val="21"/>
          <w:szCs w:val="21"/>
        </w:rPr>
        <w:fldChar w:fldCharType="end"/>
      </w:r>
      <w:r w:rsidR="00C06FBF" w:rsidRPr="00F21175">
        <w:rPr>
          <w:sz w:val="21"/>
          <w:szCs w:val="21"/>
        </w:rPr>
        <w:t xml:space="preserve">. </w:t>
      </w:r>
    </w:p>
    <w:p w14:paraId="60825CF3" w14:textId="0261403E" w:rsidR="00266F8A" w:rsidRPr="00311721" w:rsidRDefault="00AC5787" w:rsidP="00F21175">
      <w:pPr>
        <w:spacing w:after="120"/>
        <w:rPr>
          <w:sz w:val="21"/>
          <w:szCs w:val="21"/>
        </w:rPr>
      </w:pPr>
      <w:r w:rsidRPr="00311721">
        <w:rPr>
          <w:b/>
          <w:bCs w:val="0"/>
          <w:sz w:val="21"/>
          <w:szCs w:val="21"/>
        </w:rPr>
        <w:t>Potential problem</w:t>
      </w:r>
      <w:r w:rsidR="006E578F">
        <w:rPr>
          <w:rFonts w:hint="eastAsia"/>
          <w:b/>
          <w:sz w:val="21"/>
          <w:szCs w:val="21"/>
        </w:rPr>
        <w:t xml:space="preserve"> on</w:t>
      </w:r>
      <w:r w:rsidR="00266F8A" w:rsidRPr="00311721">
        <w:rPr>
          <w:b/>
          <w:bCs w:val="0"/>
          <w:sz w:val="21"/>
          <w:szCs w:val="21"/>
        </w:rPr>
        <w:t xml:space="preserve"> </w:t>
      </w:r>
      <w:r w:rsidR="007A6A94" w:rsidRPr="00311721">
        <w:rPr>
          <w:b/>
          <w:bCs w:val="0"/>
          <w:sz w:val="21"/>
          <w:szCs w:val="21"/>
        </w:rPr>
        <w:t>U-plane interruption time</w:t>
      </w:r>
    </w:p>
    <w:p w14:paraId="6D5CFF29" w14:textId="765C67EA" w:rsidR="009D5A29" w:rsidRPr="00F21175" w:rsidRDefault="00281D7B" w:rsidP="00F2117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9D5A29" w:rsidRPr="00F21175">
        <w:rPr>
          <w:sz w:val="21"/>
          <w:szCs w:val="21"/>
        </w:rPr>
        <w:t xml:space="preserve">UE </w:t>
      </w:r>
      <w:r w:rsidR="00647C24">
        <w:rPr>
          <w:rFonts w:hint="eastAsia"/>
          <w:sz w:val="21"/>
          <w:szCs w:val="21"/>
        </w:rPr>
        <w:t>shall</w:t>
      </w:r>
      <w:r w:rsidR="00647C24" w:rsidRPr="00F21175">
        <w:rPr>
          <w:sz w:val="21"/>
          <w:szCs w:val="21"/>
        </w:rPr>
        <w:t xml:space="preserve"> </w:t>
      </w:r>
      <w:r w:rsidR="009D5A29" w:rsidRPr="00F21175">
        <w:rPr>
          <w:sz w:val="21"/>
          <w:szCs w:val="21"/>
        </w:rPr>
        <w:t xml:space="preserve">perform </w:t>
      </w:r>
      <w:r w:rsidR="007076E2">
        <w:rPr>
          <w:rFonts w:hint="eastAsia"/>
          <w:sz w:val="21"/>
          <w:szCs w:val="21"/>
        </w:rPr>
        <w:t xml:space="preserve">the </w:t>
      </w:r>
      <w:r w:rsidR="009D5A29" w:rsidRPr="00F21175">
        <w:rPr>
          <w:sz w:val="21"/>
          <w:szCs w:val="21"/>
        </w:rPr>
        <w:t xml:space="preserve">RACH procedure when accessing the target cell, </w:t>
      </w:r>
      <w:r w:rsidR="007076E2">
        <w:rPr>
          <w:rFonts w:hint="eastAsia"/>
          <w:sz w:val="21"/>
          <w:szCs w:val="21"/>
        </w:rPr>
        <w:t xml:space="preserve">which causes a delay, </w:t>
      </w:r>
      <w:r w:rsidR="009D5A29" w:rsidRPr="00F21175">
        <w:rPr>
          <w:sz w:val="21"/>
          <w:szCs w:val="21"/>
        </w:rPr>
        <w:t xml:space="preserve">as </w:t>
      </w:r>
      <w:r w:rsidR="001E4E29">
        <w:rPr>
          <w:rFonts w:hint="eastAsia"/>
          <w:sz w:val="21"/>
          <w:szCs w:val="21"/>
        </w:rPr>
        <w:t xml:space="preserve">the </w:t>
      </w:r>
      <w:r w:rsidR="009D5A29" w:rsidRPr="00F21175">
        <w:rPr>
          <w:sz w:val="21"/>
          <w:szCs w:val="21"/>
        </w:rPr>
        <w:t>RACH-less HO is not supported.</w:t>
      </w:r>
    </w:p>
    <w:p w14:paraId="0D414B61" w14:textId="77777777" w:rsidR="00C06FBF" w:rsidRDefault="00C06FBF" w:rsidP="00093575">
      <w:pPr>
        <w:rPr>
          <w:b/>
          <w:bCs w:val="0"/>
          <w:sz w:val="21"/>
          <w:szCs w:val="21"/>
        </w:rPr>
      </w:pPr>
    </w:p>
    <w:p w14:paraId="4AD1F366" w14:textId="256DD2E9" w:rsidR="00C06FBF" w:rsidRPr="00796DFB" w:rsidRDefault="009D5A29" w:rsidP="00093575">
      <w:pPr>
        <w:rPr>
          <w:b/>
          <w:bCs w:val="0"/>
          <w:sz w:val="21"/>
          <w:szCs w:val="21"/>
        </w:rPr>
      </w:pPr>
      <w:r>
        <w:rPr>
          <w:rFonts w:hint="eastAsia"/>
          <w:b/>
          <w:bCs w:val="0"/>
          <w:sz w:val="21"/>
          <w:szCs w:val="21"/>
          <w:u w:val="single"/>
        </w:rPr>
        <w:t>Conditional Handover</w:t>
      </w:r>
    </w:p>
    <w:p w14:paraId="0299A315" w14:textId="2E19C9B6" w:rsidR="009D5A29" w:rsidRPr="00F21175" w:rsidRDefault="00BC1089" w:rsidP="00F21175">
      <w:pPr>
        <w:spacing w:after="120"/>
        <w:ind w:left="420" w:hanging="4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>Enhance</w:t>
      </w:r>
      <w:r w:rsidR="0087521E">
        <w:rPr>
          <w:rFonts w:hint="eastAsia"/>
          <w:b/>
          <w:bCs w:val="0"/>
          <w:color w:val="EE0000"/>
          <w:sz w:val="21"/>
          <w:szCs w:val="21"/>
        </w:rPr>
        <w:t xml:space="preserve">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9D5A29" w:rsidRPr="00F21175">
        <w:rPr>
          <w:b/>
          <w:bCs w:val="0"/>
          <w:color w:val="EE0000"/>
          <w:sz w:val="21"/>
          <w:szCs w:val="21"/>
        </w:rPr>
        <w:t xml:space="preserve"> C-plane robustness</w:t>
      </w:r>
      <w:r w:rsidR="00592A61">
        <w:rPr>
          <w:rFonts w:hint="eastAsia"/>
          <w:b/>
          <w:bCs w:val="0"/>
          <w:color w:val="EE0000"/>
          <w:sz w:val="21"/>
          <w:szCs w:val="21"/>
        </w:rPr>
        <w:t xml:space="preserve">: Conditional reconfiguration </w:t>
      </w:r>
      <w:r w:rsidR="009E5A7F">
        <w:rPr>
          <w:rFonts w:hint="eastAsia"/>
          <w:b/>
          <w:bCs w:val="0"/>
          <w:color w:val="EE0000"/>
          <w:sz w:val="21"/>
          <w:szCs w:val="21"/>
        </w:rPr>
        <w:t xml:space="preserve">by UE </w:t>
      </w:r>
    </w:p>
    <w:p w14:paraId="667D47E1" w14:textId="7384A3FE" w:rsidR="009D5A29" w:rsidRPr="009D5A29" w:rsidRDefault="009D5A29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9D5A29">
        <w:rPr>
          <w:sz w:val="21"/>
          <w:szCs w:val="21"/>
        </w:rPr>
        <w:t xml:space="preserve">No signaling from </w:t>
      </w:r>
      <w:r w:rsidR="00E06B7D">
        <w:rPr>
          <w:rFonts w:hint="eastAsia"/>
          <w:sz w:val="21"/>
          <w:szCs w:val="21"/>
        </w:rPr>
        <w:t xml:space="preserve">the </w:t>
      </w:r>
      <w:r w:rsidRPr="009D5A29">
        <w:rPr>
          <w:sz w:val="21"/>
          <w:szCs w:val="21"/>
        </w:rPr>
        <w:t xml:space="preserve">NW for </w:t>
      </w:r>
      <w:r w:rsidR="00E06B7D">
        <w:rPr>
          <w:rFonts w:hint="eastAsia"/>
          <w:sz w:val="21"/>
          <w:szCs w:val="21"/>
        </w:rPr>
        <w:t xml:space="preserve">triggering the </w:t>
      </w:r>
      <w:r w:rsidRPr="009D5A29">
        <w:rPr>
          <w:sz w:val="21"/>
          <w:szCs w:val="21"/>
        </w:rPr>
        <w:t xml:space="preserve">handover execution is required, as </w:t>
      </w:r>
      <w:r w:rsidR="00E06B7D">
        <w:rPr>
          <w:rFonts w:hint="eastAsia"/>
          <w:sz w:val="21"/>
          <w:szCs w:val="21"/>
        </w:rPr>
        <w:t xml:space="preserve">the </w:t>
      </w:r>
      <w:r w:rsidRPr="009D5A29">
        <w:rPr>
          <w:sz w:val="21"/>
          <w:szCs w:val="21"/>
        </w:rPr>
        <w:t xml:space="preserve">UE evaluates </w:t>
      </w:r>
      <w:r w:rsidR="00647C24">
        <w:rPr>
          <w:rFonts w:hint="eastAsia"/>
          <w:sz w:val="21"/>
          <w:szCs w:val="21"/>
        </w:rPr>
        <w:t>execution conditions</w:t>
      </w:r>
      <w:r w:rsidRPr="009D5A29">
        <w:rPr>
          <w:sz w:val="21"/>
          <w:szCs w:val="21"/>
        </w:rPr>
        <w:t xml:space="preserve"> and makes the handover decision</w:t>
      </w:r>
      <w:r w:rsidR="001E4E29">
        <w:rPr>
          <w:rFonts w:hint="eastAsia"/>
          <w:sz w:val="21"/>
          <w:szCs w:val="21"/>
        </w:rPr>
        <w:t xml:space="preserve"> </w:t>
      </w:r>
      <w:r w:rsidR="001E4E29">
        <w:rPr>
          <w:sz w:val="21"/>
          <w:szCs w:val="21"/>
        </w:rPr>
        <w:fldChar w:fldCharType="begin"/>
      </w:r>
      <w:r w:rsidR="001E4E29">
        <w:rPr>
          <w:sz w:val="21"/>
          <w:szCs w:val="21"/>
        </w:rPr>
        <w:instrText xml:space="preserve"> </w:instrText>
      </w:r>
      <w:r w:rsidR="001E4E29">
        <w:rPr>
          <w:rFonts w:hint="eastAsia"/>
          <w:sz w:val="21"/>
          <w:szCs w:val="21"/>
        </w:rPr>
        <w:instrText>REF _Ref188543067 \r \h</w:instrText>
      </w:r>
      <w:r w:rsidR="001E4E29">
        <w:rPr>
          <w:sz w:val="21"/>
          <w:szCs w:val="21"/>
        </w:rPr>
        <w:instrText xml:space="preserve"> </w:instrText>
      </w:r>
      <w:r w:rsidR="001E4E29">
        <w:rPr>
          <w:sz w:val="21"/>
          <w:szCs w:val="21"/>
        </w:rPr>
      </w:r>
      <w:r w:rsidR="001E4E29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1E4E29">
        <w:rPr>
          <w:sz w:val="21"/>
          <w:szCs w:val="21"/>
        </w:rPr>
        <w:fldChar w:fldCharType="end"/>
      </w:r>
      <w:r w:rsidRPr="009D5A29">
        <w:rPr>
          <w:sz w:val="21"/>
          <w:szCs w:val="21"/>
        </w:rPr>
        <w:t>.</w:t>
      </w:r>
      <w:r w:rsidR="003431E1">
        <w:rPr>
          <w:rFonts w:hint="eastAsia"/>
          <w:sz w:val="21"/>
          <w:szCs w:val="21"/>
        </w:rPr>
        <w:t xml:space="preserve"> It significantly improves the handover failure rate, especially caused by Too late HO. </w:t>
      </w:r>
    </w:p>
    <w:p w14:paraId="6F3B747A" w14:textId="037F2AE5" w:rsidR="009D5A29" w:rsidRPr="009D5A29" w:rsidRDefault="003431E1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he </w:t>
      </w:r>
      <w:r w:rsidR="005F3AA2">
        <w:rPr>
          <w:rFonts w:hint="eastAsia"/>
          <w:sz w:val="21"/>
          <w:szCs w:val="21"/>
        </w:rPr>
        <w:t>p</w:t>
      </w:r>
      <w:r w:rsidR="009D5A29" w:rsidRPr="009D5A29">
        <w:rPr>
          <w:sz w:val="21"/>
          <w:szCs w:val="21"/>
        </w:rPr>
        <w:t>re-configuration</w:t>
      </w:r>
      <w:r>
        <w:rPr>
          <w:rFonts w:hint="eastAsia"/>
          <w:sz w:val="21"/>
          <w:szCs w:val="21"/>
        </w:rPr>
        <w:t xml:space="preserve">, i.e., with </w:t>
      </w:r>
      <w:r w:rsidRPr="00311721">
        <w:rPr>
          <w:i/>
          <w:iCs/>
          <w:sz w:val="21"/>
          <w:szCs w:val="21"/>
        </w:rPr>
        <w:t>conditionalReconfiguration</w:t>
      </w:r>
      <w:r>
        <w:rPr>
          <w:rFonts w:hint="eastAsia"/>
          <w:sz w:val="21"/>
          <w:szCs w:val="21"/>
        </w:rPr>
        <w:t xml:space="preserve"> IE,</w:t>
      </w:r>
      <w:r w:rsidR="009D5A29" w:rsidRPr="009D5A29">
        <w:rPr>
          <w:sz w:val="21"/>
          <w:szCs w:val="21"/>
        </w:rPr>
        <w:t xml:space="preserve"> enables </w:t>
      </w:r>
      <w:r>
        <w:rPr>
          <w:rFonts w:hint="eastAsia"/>
          <w:sz w:val="21"/>
          <w:szCs w:val="21"/>
        </w:rPr>
        <w:t xml:space="preserve">the </w:t>
      </w:r>
      <w:r w:rsidR="009D5A29" w:rsidRPr="009D5A29">
        <w:rPr>
          <w:sz w:val="21"/>
          <w:szCs w:val="21"/>
        </w:rPr>
        <w:t>RRC pre-processing</w:t>
      </w:r>
      <w:r w:rsidR="00E24656">
        <w:rPr>
          <w:rFonts w:hint="eastAsia"/>
          <w:sz w:val="21"/>
          <w:szCs w:val="21"/>
        </w:rPr>
        <w:t xml:space="preserve"> for fast </w:t>
      </w:r>
      <w:r w:rsidR="00C201D0">
        <w:rPr>
          <w:rFonts w:hint="eastAsia"/>
          <w:sz w:val="21"/>
          <w:szCs w:val="21"/>
        </w:rPr>
        <w:t>RRC configuration application,</w:t>
      </w:r>
      <w:r w:rsidR="009D5A29" w:rsidRPr="009D5A29">
        <w:rPr>
          <w:sz w:val="21"/>
          <w:szCs w:val="21"/>
        </w:rPr>
        <w:t xml:space="preserve"> and </w:t>
      </w:r>
      <w:r w:rsidR="00E24656">
        <w:rPr>
          <w:rFonts w:hint="eastAsia"/>
          <w:sz w:val="21"/>
          <w:szCs w:val="21"/>
        </w:rPr>
        <w:t>the f</w:t>
      </w:r>
      <w:r w:rsidR="009D5A29" w:rsidRPr="009D5A29">
        <w:rPr>
          <w:sz w:val="21"/>
          <w:szCs w:val="21"/>
        </w:rPr>
        <w:t>ast recovery</w:t>
      </w:r>
      <w:r w:rsidR="00C201D0">
        <w:rPr>
          <w:rFonts w:hint="eastAsia"/>
          <w:sz w:val="21"/>
          <w:szCs w:val="21"/>
        </w:rPr>
        <w:t xml:space="preserve"> for</w:t>
      </w:r>
      <w:r w:rsidR="009D5A29" w:rsidRPr="009D5A29">
        <w:rPr>
          <w:sz w:val="21"/>
          <w:szCs w:val="21"/>
        </w:rPr>
        <w:t xml:space="preserve"> avoiding RRC reestablishment and allowing continued handover execution.</w:t>
      </w:r>
    </w:p>
    <w:p w14:paraId="2636C35D" w14:textId="409D519B" w:rsidR="009D5A29" w:rsidRPr="00F21175" w:rsidRDefault="00A910E9" w:rsidP="00F21175">
      <w:pPr>
        <w:spacing w:after="1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9D5A29" w:rsidRPr="00F21175">
        <w:rPr>
          <w:b/>
          <w:bCs w:val="0"/>
          <w:color w:val="EE0000"/>
          <w:sz w:val="21"/>
          <w:szCs w:val="21"/>
        </w:rPr>
        <w:t xml:space="preserve"> U-plane interruption time</w:t>
      </w:r>
      <w:r w:rsidR="00592A61">
        <w:rPr>
          <w:rFonts w:hint="eastAsia"/>
          <w:b/>
          <w:bCs w:val="0"/>
          <w:color w:val="EE0000"/>
          <w:sz w:val="21"/>
          <w:szCs w:val="21"/>
        </w:rPr>
        <w:t xml:space="preserve">: RACH-less handover </w:t>
      </w:r>
      <w:r w:rsidR="009E5A7F">
        <w:rPr>
          <w:rFonts w:hint="eastAsia"/>
          <w:b/>
          <w:bCs w:val="0"/>
          <w:color w:val="EE0000"/>
          <w:sz w:val="21"/>
          <w:szCs w:val="21"/>
        </w:rPr>
        <w:t>(for specific use cases)</w:t>
      </w:r>
    </w:p>
    <w:p w14:paraId="5070C237" w14:textId="4B4ADEBA" w:rsidR="009D5A29" w:rsidRDefault="009D5A29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9D5A29">
        <w:rPr>
          <w:sz w:val="21"/>
          <w:szCs w:val="21"/>
        </w:rPr>
        <w:t xml:space="preserve">Limited to Mobile IAB and NTN, </w:t>
      </w:r>
      <w:r w:rsidR="00DE4A3F">
        <w:rPr>
          <w:rFonts w:hint="eastAsia"/>
          <w:sz w:val="21"/>
          <w:szCs w:val="21"/>
        </w:rPr>
        <w:t xml:space="preserve">CHO </w:t>
      </w:r>
      <w:r w:rsidRPr="009D5A29">
        <w:rPr>
          <w:sz w:val="21"/>
          <w:szCs w:val="21"/>
        </w:rPr>
        <w:t xml:space="preserve">supports </w:t>
      </w:r>
      <w:r w:rsidR="00DE4A3F">
        <w:rPr>
          <w:rFonts w:hint="eastAsia"/>
          <w:sz w:val="21"/>
          <w:szCs w:val="21"/>
        </w:rPr>
        <w:t xml:space="preserve">the </w:t>
      </w:r>
      <w:r w:rsidRPr="009D5A29">
        <w:rPr>
          <w:sz w:val="21"/>
          <w:szCs w:val="21"/>
        </w:rPr>
        <w:t xml:space="preserve">RACH-less HO by </w:t>
      </w:r>
      <w:r w:rsidR="00865714">
        <w:rPr>
          <w:rFonts w:hint="eastAsia"/>
          <w:sz w:val="21"/>
          <w:szCs w:val="21"/>
        </w:rPr>
        <w:t xml:space="preserve">the </w:t>
      </w:r>
      <w:r w:rsidRPr="009D5A29">
        <w:rPr>
          <w:sz w:val="21"/>
          <w:szCs w:val="21"/>
        </w:rPr>
        <w:t>pre-configur</w:t>
      </w:r>
      <w:r w:rsidR="00865714">
        <w:rPr>
          <w:rFonts w:hint="eastAsia"/>
          <w:sz w:val="21"/>
          <w:szCs w:val="21"/>
        </w:rPr>
        <w:t>ed</w:t>
      </w:r>
      <w:r w:rsidRPr="009D5A29">
        <w:rPr>
          <w:sz w:val="21"/>
          <w:szCs w:val="21"/>
        </w:rPr>
        <w:t xml:space="preserve"> TA value</w:t>
      </w:r>
      <w:r w:rsidR="00865714">
        <w:rPr>
          <w:rFonts w:hint="eastAsia"/>
          <w:sz w:val="21"/>
          <w:szCs w:val="21"/>
        </w:rPr>
        <w:t>,</w:t>
      </w:r>
      <w:r w:rsidRPr="009D5A29">
        <w:rPr>
          <w:sz w:val="21"/>
          <w:szCs w:val="21"/>
        </w:rPr>
        <w:t xml:space="preserve"> TA=0 or TA=source</w:t>
      </w:r>
      <w:r w:rsidR="004F2FF4">
        <w:rPr>
          <w:rFonts w:hint="eastAsia"/>
          <w:sz w:val="21"/>
          <w:szCs w:val="21"/>
        </w:rPr>
        <w:t xml:space="preserve"> </w:t>
      </w:r>
      <w:r w:rsidR="004F2FF4">
        <w:rPr>
          <w:sz w:val="21"/>
          <w:szCs w:val="21"/>
        </w:rPr>
        <w:fldChar w:fldCharType="begin"/>
      </w:r>
      <w:r w:rsidR="004F2FF4">
        <w:rPr>
          <w:sz w:val="21"/>
          <w:szCs w:val="21"/>
        </w:rPr>
        <w:instrText xml:space="preserve"> </w:instrText>
      </w:r>
      <w:r w:rsidR="004F2FF4">
        <w:rPr>
          <w:rFonts w:hint="eastAsia"/>
          <w:sz w:val="21"/>
          <w:szCs w:val="21"/>
        </w:rPr>
        <w:instrText>REF _Ref188543067 \r \h</w:instrText>
      </w:r>
      <w:r w:rsidR="004F2FF4">
        <w:rPr>
          <w:sz w:val="21"/>
          <w:szCs w:val="21"/>
        </w:rPr>
        <w:instrText xml:space="preserve"> </w:instrText>
      </w:r>
      <w:r w:rsidR="004F2FF4">
        <w:rPr>
          <w:sz w:val="21"/>
          <w:szCs w:val="21"/>
        </w:rPr>
      </w:r>
      <w:r w:rsidR="004F2FF4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4F2FF4">
        <w:rPr>
          <w:sz w:val="21"/>
          <w:szCs w:val="21"/>
        </w:rPr>
        <w:fldChar w:fldCharType="end"/>
      </w:r>
      <w:r w:rsidRPr="009D5A29">
        <w:rPr>
          <w:sz w:val="21"/>
          <w:szCs w:val="21"/>
        </w:rPr>
        <w:t>.</w:t>
      </w:r>
    </w:p>
    <w:p w14:paraId="6BC63914" w14:textId="77777777" w:rsidR="002167AE" w:rsidRPr="00311721" w:rsidRDefault="002167AE" w:rsidP="00311721">
      <w:pPr>
        <w:spacing w:after="120"/>
        <w:rPr>
          <w:sz w:val="21"/>
          <w:szCs w:val="21"/>
        </w:rPr>
      </w:pPr>
    </w:p>
    <w:p w14:paraId="7428018C" w14:textId="5AAE878B" w:rsidR="009D5A29" w:rsidRPr="00311721" w:rsidRDefault="004342C2" w:rsidP="00F21175">
      <w:pPr>
        <w:spacing w:after="120"/>
        <w:rPr>
          <w:b/>
          <w:bCs w:val="0"/>
          <w:sz w:val="21"/>
          <w:szCs w:val="21"/>
        </w:rPr>
      </w:pPr>
      <w:r w:rsidRPr="00311721">
        <w:rPr>
          <w:b/>
          <w:bCs w:val="0"/>
          <w:sz w:val="21"/>
          <w:szCs w:val="21"/>
        </w:rPr>
        <w:t>Moderate</w:t>
      </w:r>
      <w:r w:rsidR="009D5A29" w:rsidRPr="00311721">
        <w:rPr>
          <w:b/>
          <w:bCs w:val="0"/>
          <w:sz w:val="21"/>
          <w:szCs w:val="21"/>
        </w:rPr>
        <w:t xml:space="preserve"> UE complexity</w:t>
      </w:r>
      <w:r w:rsidR="00592A61" w:rsidRPr="00311721">
        <w:rPr>
          <w:b/>
          <w:bCs w:val="0"/>
          <w:sz w:val="21"/>
          <w:szCs w:val="21"/>
        </w:rPr>
        <w:t xml:space="preserve">: Pre-configuration and </w:t>
      </w:r>
      <w:r w:rsidR="00065E62" w:rsidRPr="00311721">
        <w:rPr>
          <w:b/>
          <w:bCs w:val="0"/>
          <w:sz w:val="21"/>
          <w:szCs w:val="21"/>
        </w:rPr>
        <w:t xml:space="preserve">execution </w:t>
      </w:r>
      <w:r w:rsidR="00432C4B" w:rsidRPr="00311721">
        <w:rPr>
          <w:b/>
          <w:bCs w:val="0"/>
          <w:sz w:val="21"/>
          <w:szCs w:val="21"/>
        </w:rPr>
        <w:t>condition eva</w:t>
      </w:r>
      <w:r w:rsidR="00F711C7" w:rsidRPr="00311721">
        <w:rPr>
          <w:b/>
          <w:bCs w:val="0"/>
          <w:sz w:val="21"/>
          <w:szCs w:val="21"/>
        </w:rPr>
        <w:t>l</w:t>
      </w:r>
      <w:r w:rsidR="00432C4B" w:rsidRPr="00311721">
        <w:rPr>
          <w:b/>
          <w:bCs w:val="0"/>
          <w:sz w:val="21"/>
          <w:szCs w:val="21"/>
        </w:rPr>
        <w:t>uation</w:t>
      </w:r>
      <w:r w:rsidR="00521FE6" w:rsidRPr="00311721">
        <w:rPr>
          <w:b/>
          <w:bCs w:val="0"/>
          <w:sz w:val="21"/>
          <w:szCs w:val="21"/>
        </w:rPr>
        <w:t xml:space="preserve"> </w:t>
      </w:r>
      <w:r w:rsidR="00F711C7" w:rsidRPr="00311721">
        <w:rPr>
          <w:b/>
          <w:bCs w:val="0"/>
          <w:sz w:val="21"/>
          <w:szCs w:val="21"/>
        </w:rPr>
        <w:t>by UE</w:t>
      </w:r>
    </w:p>
    <w:p w14:paraId="44F5DEE7" w14:textId="7492C5B2" w:rsidR="009D5A29" w:rsidRPr="009D5A29" w:rsidRDefault="009D5A29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9D5A29">
        <w:rPr>
          <w:sz w:val="21"/>
          <w:szCs w:val="21"/>
        </w:rPr>
        <w:t xml:space="preserve">All stored pre-configurations </w:t>
      </w:r>
      <w:r w:rsidR="004F5854">
        <w:rPr>
          <w:rFonts w:hint="eastAsia"/>
          <w:sz w:val="21"/>
          <w:szCs w:val="21"/>
        </w:rPr>
        <w:t xml:space="preserve">of candidate cells </w:t>
      </w:r>
      <w:r w:rsidRPr="009D5A29">
        <w:rPr>
          <w:sz w:val="21"/>
          <w:szCs w:val="21"/>
        </w:rPr>
        <w:t xml:space="preserve">are deleted </w:t>
      </w:r>
      <w:r w:rsidR="00271647">
        <w:rPr>
          <w:rFonts w:hint="eastAsia"/>
          <w:sz w:val="21"/>
          <w:szCs w:val="21"/>
        </w:rPr>
        <w:t>upon</w:t>
      </w:r>
      <w:r w:rsidRPr="009D5A29">
        <w:rPr>
          <w:sz w:val="21"/>
          <w:szCs w:val="21"/>
        </w:rPr>
        <w:t xml:space="preserve"> each handover execution.</w:t>
      </w:r>
    </w:p>
    <w:p w14:paraId="277512F8" w14:textId="4BABA2AE" w:rsidR="009D5A29" w:rsidRDefault="002E3911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More s</w:t>
      </w:r>
      <w:r w:rsidR="009D5A29" w:rsidRPr="009D5A29">
        <w:rPr>
          <w:sz w:val="21"/>
          <w:szCs w:val="21"/>
        </w:rPr>
        <w:t>torage memory is</w:t>
      </w:r>
      <w:r w:rsidR="0097639E">
        <w:rPr>
          <w:rFonts w:hint="eastAsia"/>
          <w:sz w:val="21"/>
          <w:szCs w:val="21"/>
        </w:rPr>
        <w:t xml:space="preserve"> required</w:t>
      </w:r>
      <w:r w:rsidR="009D5A29" w:rsidRPr="009D5A29">
        <w:rPr>
          <w:sz w:val="21"/>
          <w:szCs w:val="21"/>
        </w:rPr>
        <w:t xml:space="preserve"> </w:t>
      </w:r>
      <w:r w:rsidR="0097639E">
        <w:rPr>
          <w:rFonts w:hint="eastAsia"/>
          <w:sz w:val="21"/>
          <w:szCs w:val="21"/>
        </w:rPr>
        <w:t>to</w:t>
      </w:r>
      <w:r w:rsidR="0097639E" w:rsidRPr="009D5A29">
        <w:rPr>
          <w:sz w:val="21"/>
          <w:szCs w:val="21"/>
        </w:rPr>
        <w:t xml:space="preserve"> </w:t>
      </w:r>
      <w:r w:rsidR="009D5A29" w:rsidRPr="009D5A29">
        <w:rPr>
          <w:sz w:val="21"/>
          <w:szCs w:val="21"/>
        </w:rPr>
        <w:t>stor</w:t>
      </w:r>
      <w:r w:rsidR="0097639E">
        <w:rPr>
          <w:rFonts w:hint="eastAsia"/>
          <w:sz w:val="21"/>
          <w:szCs w:val="21"/>
        </w:rPr>
        <w:t>e</w:t>
      </w:r>
      <w:r w:rsidR="009D5A29" w:rsidRPr="009D5A29">
        <w:rPr>
          <w:sz w:val="21"/>
          <w:szCs w:val="21"/>
        </w:rPr>
        <w:t xml:space="preserve"> </w:t>
      </w:r>
      <w:r w:rsidR="0097639E">
        <w:rPr>
          <w:rFonts w:hint="eastAsia"/>
          <w:sz w:val="21"/>
          <w:szCs w:val="21"/>
        </w:rPr>
        <w:t xml:space="preserve">the </w:t>
      </w:r>
      <w:r w:rsidR="009D5A29" w:rsidRPr="009D5A29">
        <w:rPr>
          <w:sz w:val="21"/>
          <w:szCs w:val="21"/>
        </w:rPr>
        <w:t>pre-configur</w:t>
      </w:r>
      <w:r w:rsidR="0097639E">
        <w:rPr>
          <w:rFonts w:hint="eastAsia"/>
          <w:sz w:val="21"/>
          <w:szCs w:val="21"/>
        </w:rPr>
        <w:t>ed RRC Reconfigurations</w:t>
      </w:r>
      <w:r w:rsidR="009F19B0">
        <w:rPr>
          <w:rFonts w:hint="eastAsia"/>
          <w:sz w:val="21"/>
          <w:szCs w:val="21"/>
        </w:rPr>
        <w:t xml:space="preserve"> of candidate cells</w:t>
      </w:r>
      <w:r w:rsidR="009D5A29" w:rsidRPr="009D5A29">
        <w:rPr>
          <w:sz w:val="21"/>
          <w:szCs w:val="21"/>
        </w:rPr>
        <w:t>.</w:t>
      </w:r>
    </w:p>
    <w:p w14:paraId="521097A9" w14:textId="77777777" w:rsidR="00B001D5" w:rsidRPr="00F21175" w:rsidRDefault="00B001D5" w:rsidP="00F21175">
      <w:pPr>
        <w:rPr>
          <w:sz w:val="21"/>
          <w:szCs w:val="21"/>
        </w:rPr>
      </w:pPr>
    </w:p>
    <w:p w14:paraId="212408DD" w14:textId="3CC01AC7" w:rsidR="00B001D5" w:rsidRPr="00F21175" w:rsidRDefault="00402D7D" w:rsidP="00F21175">
      <w:pPr>
        <w:spacing w:after="120"/>
        <w:ind w:left="420" w:hanging="420"/>
        <w:rPr>
          <w:color w:val="0070C0"/>
          <w:sz w:val="21"/>
          <w:szCs w:val="21"/>
        </w:rPr>
      </w:pPr>
      <w:r>
        <w:rPr>
          <w:rFonts w:hint="eastAsia"/>
          <w:b/>
          <w:bCs w:val="0"/>
          <w:color w:val="0070C0"/>
          <w:sz w:val="21"/>
          <w:szCs w:val="21"/>
        </w:rPr>
        <w:t>Drawback</w:t>
      </w:r>
      <w:r w:rsidR="006D73EC">
        <w:rPr>
          <w:rFonts w:hint="eastAsia"/>
          <w:b/>
          <w:bCs w:val="0"/>
          <w:color w:val="0070C0"/>
          <w:sz w:val="21"/>
          <w:szCs w:val="21"/>
        </w:rPr>
        <w:t>s</w:t>
      </w:r>
      <w:r>
        <w:rPr>
          <w:rFonts w:hint="eastAsia"/>
          <w:b/>
          <w:bCs w:val="0"/>
          <w:color w:val="0070C0"/>
          <w:sz w:val="21"/>
          <w:szCs w:val="21"/>
        </w:rPr>
        <w:t xml:space="preserve"> in</w:t>
      </w:r>
      <w:r w:rsidR="00B001D5" w:rsidRPr="00F21175">
        <w:rPr>
          <w:b/>
          <w:bCs w:val="0"/>
          <w:color w:val="0070C0"/>
          <w:sz w:val="21"/>
          <w:szCs w:val="21"/>
        </w:rPr>
        <w:t xml:space="preserve"> </w:t>
      </w:r>
      <w:r w:rsidR="007F1BD0" w:rsidRPr="00F21175">
        <w:rPr>
          <w:b/>
          <w:bCs w:val="0"/>
          <w:color w:val="0070C0"/>
          <w:sz w:val="21"/>
          <w:szCs w:val="21"/>
        </w:rPr>
        <w:t>NW complexity</w:t>
      </w:r>
    </w:p>
    <w:p w14:paraId="1648EA1D" w14:textId="24D51129" w:rsidR="006618C8" w:rsidRPr="006618C8" w:rsidRDefault="00EC7367" w:rsidP="006618C8">
      <w:pPr>
        <w:pStyle w:val="a0"/>
        <w:numPr>
          <w:ilvl w:val="1"/>
          <w:numId w:val="30"/>
        </w:numPr>
        <w:rPr>
          <w:sz w:val="21"/>
          <w:szCs w:val="21"/>
        </w:rPr>
      </w:pPr>
      <w:r w:rsidRPr="006618C8">
        <w:rPr>
          <w:rFonts w:hint="eastAsia"/>
          <w:sz w:val="21"/>
          <w:szCs w:val="21"/>
        </w:rPr>
        <w:t>The s</w:t>
      </w:r>
      <w:r w:rsidR="001136C8" w:rsidRPr="006618C8">
        <w:rPr>
          <w:rFonts w:hint="eastAsia"/>
          <w:sz w:val="21"/>
          <w:szCs w:val="21"/>
        </w:rPr>
        <w:t>ource cell may pre-configure multiple candidate cells</w:t>
      </w:r>
      <w:r w:rsidRPr="006618C8">
        <w:rPr>
          <w:rFonts w:hint="eastAsia"/>
          <w:sz w:val="21"/>
          <w:szCs w:val="21"/>
        </w:rPr>
        <w:t>, and</w:t>
      </w:r>
      <w:r w:rsidR="001136C8" w:rsidRPr="006618C8">
        <w:rPr>
          <w:rFonts w:hint="eastAsia"/>
          <w:sz w:val="21"/>
          <w:szCs w:val="21"/>
        </w:rPr>
        <w:t xml:space="preserve"> each candidate cell </w:t>
      </w:r>
      <w:r w:rsidRPr="006618C8">
        <w:rPr>
          <w:rFonts w:hint="eastAsia"/>
          <w:sz w:val="21"/>
          <w:szCs w:val="21"/>
        </w:rPr>
        <w:t>needs to</w:t>
      </w:r>
      <w:r w:rsidR="00BE7583" w:rsidRPr="006618C8">
        <w:rPr>
          <w:rFonts w:hint="eastAsia"/>
          <w:sz w:val="21"/>
          <w:szCs w:val="21"/>
        </w:rPr>
        <w:t xml:space="preserve"> </w:t>
      </w:r>
      <w:r w:rsidR="001136C8" w:rsidRPr="006618C8">
        <w:rPr>
          <w:rFonts w:hint="eastAsia"/>
          <w:sz w:val="21"/>
          <w:szCs w:val="21"/>
        </w:rPr>
        <w:t xml:space="preserve">prepare </w:t>
      </w:r>
      <w:r w:rsidR="00D9378A" w:rsidRPr="006618C8">
        <w:rPr>
          <w:rFonts w:hint="eastAsia"/>
          <w:sz w:val="21"/>
          <w:szCs w:val="21"/>
        </w:rPr>
        <w:t>and reserve</w:t>
      </w:r>
      <w:r w:rsidR="001136C8" w:rsidRPr="006618C8">
        <w:rPr>
          <w:rFonts w:hint="eastAsia"/>
          <w:sz w:val="21"/>
          <w:szCs w:val="21"/>
        </w:rPr>
        <w:t xml:space="preserve"> </w:t>
      </w:r>
      <w:r w:rsidRPr="006618C8">
        <w:rPr>
          <w:rFonts w:hint="eastAsia"/>
          <w:sz w:val="21"/>
          <w:szCs w:val="21"/>
        </w:rPr>
        <w:t xml:space="preserve">the dedicated </w:t>
      </w:r>
      <w:r w:rsidR="001136C8" w:rsidRPr="006618C8">
        <w:rPr>
          <w:rFonts w:hint="eastAsia"/>
          <w:sz w:val="21"/>
          <w:szCs w:val="21"/>
        </w:rPr>
        <w:t xml:space="preserve">radio resources </w:t>
      </w:r>
      <w:r w:rsidR="00CC517F" w:rsidRPr="006618C8">
        <w:rPr>
          <w:rFonts w:hint="eastAsia"/>
          <w:sz w:val="21"/>
          <w:szCs w:val="21"/>
        </w:rPr>
        <w:t xml:space="preserve">for the UE, </w:t>
      </w:r>
      <w:r w:rsidR="001136C8" w:rsidRPr="006618C8">
        <w:rPr>
          <w:rFonts w:hint="eastAsia"/>
          <w:sz w:val="21"/>
          <w:szCs w:val="21"/>
        </w:rPr>
        <w:t xml:space="preserve">upon sending </w:t>
      </w:r>
      <w:r w:rsidR="001136C8" w:rsidRPr="006618C8">
        <w:rPr>
          <w:i/>
          <w:sz w:val="21"/>
          <w:szCs w:val="21"/>
        </w:rPr>
        <w:t>H</w:t>
      </w:r>
      <w:r w:rsidR="00D9378A" w:rsidRPr="006618C8">
        <w:rPr>
          <w:rFonts w:hint="eastAsia"/>
          <w:i/>
          <w:iCs/>
          <w:sz w:val="21"/>
          <w:szCs w:val="21"/>
        </w:rPr>
        <w:t>andover</w:t>
      </w:r>
      <w:r w:rsidR="001136C8" w:rsidRPr="006618C8">
        <w:rPr>
          <w:i/>
          <w:sz w:val="21"/>
          <w:szCs w:val="21"/>
        </w:rPr>
        <w:t xml:space="preserve"> Request </w:t>
      </w:r>
      <w:r w:rsidR="001136C8" w:rsidRPr="006618C8">
        <w:rPr>
          <w:i/>
          <w:iCs/>
          <w:sz w:val="21"/>
          <w:szCs w:val="21"/>
        </w:rPr>
        <w:t>Ack</w:t>
      </w:r>
      <w:r w:rsidR="00D9378A" w:rsidRPr="006618C8">
        <w:rPr>
          <w:rFonts w:hint="eastAsia"/>
          <w:i/>
          <w:iCs/>
          <w:sz w:val="21"/>
          <w:szCs w:val="21"/>
        </w:rPr>
        <w:t>nowledge</w:t>
      </w:r>
      <w:r w:rsidR="00B001D5" w:rsidRPr="006618C8">
        <w:rPr>
          <w:sz w:val="21"/>
          <w:szCs w:val="21"/>
        </w:rPr>
        <w:t>.</w:t>
      </w:r>
      <w:r w:rsidR="006618C8" w:rsidRPr="006618C8">
        <w:rPr>
          <w:rFonts w:hint="eastAsia"/>
          <w:sz w:val="21"/>
          <w:szCs w:val="21"/>
        </w:rPr>
        <w:t xml:space="preserve"> </w:t>
      </w:r>
      <w:r w:rsidR="00D46499">
        <w:rPr>
          <w:rFonts w:hint="eastAsia"/>
          <w:sz w:val="21"/>
          <w:szCs w:val="21"/>
        </w:rPr>
        <w:t>In addition, i</w:t>
      </w:r>
      <w:r w:rsidR="006618C8" w:rsidRPr="006618C8">
        <w:rPr>
          <w:sz w:val="21"/>
          <w:szCs w:val="21"/>
        </w:rPr>
        <w:t xml:space="preserve">t’s necessary for the </w:t>
      </w:r>
      <w:r w:rsidR="006618C8">
        <w:rPr>
          <w:rFonts w:hint="eastAsia"/>
          <w:sz w:val="21"/>
          <w:szCs w:val="21"/>
        </w:rPr>
        <w:t>source cell</w:t>
      </w:r>
      <w:r w:rsidR="006618C8" w:rsidRPr="006618C8">
        <w:rPr>
          <w:sz w:val="21"/>
          <w:szCs w:val="21"/>
        </w:rPr>
        <w:t xml:space="preserve"> to decide which candidate cells to configure to the UE ahead of time.</w:t>
      </w:r>
    </w:p>
    <w:p w14:paraId="777111A0" w14:textId="7D08CB4E" w:rsidR="00F94375" w:rsidRDefault="00CC517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1711F8">
        <w:rPr>
          <w:rFonts w:hint="eastAsia"/>
          <w:sz w:val="21"/>
          <w:szCs w:val="21"/>
        </w:rPr>
        <w:t xml:space="preserve">UE evaluates </w:t>
      </w:r>
      <w:r>
        <w:rPr>
          <w:rFonts w:hint="eastAsia"/>
          <w:sz w:val="21"/>
          <w:szCs w:val="21"/>
        </w:rPr>
        <w:t>the e</w:t>
      </w:r>
      <w:r w:rsidR="004E0706">
        <w:rPr>
          <w:rFonts w:hint="eastAsia"/>
          <w:sz w:val="21"/>
          <w:szCs w:val="21"/>
        </w:rPr>
        <w:t xml:space="preserve">xecution conditions for each </w:t>
      </w:r>
      <w:r w:rsidR="001711F8">
        <w:rPr>
          <w:rFonts w:hint="eastAsia"/>
          <w:sz w:val="21"/>
          <w:szCs w:val="21"/>
        </w:rPr>
        <w:t xml:space="preserve">candidate cell after receiving </w:t>
      </w:r>
      <w:r w:rsidR="004E0706">
        <w:rPr>
          <w:rFonts w:hint="eastAsia"/>
          <w:sz w:val="21"/>
          <w:szCs w:val="21"/>
        </w:rPr>
        <w:t xml:space="preserve">the </w:t>
      </w:r>
      <w:r w:rsidR="00CF3A87">
        <w:rPr>
          <w:rFonts w:hint="eastAsia"/>
          <w:sz w:val="21"/>
          <w:szCs w:val="21"/>
        </w:rPr>
        <w:t>pre-configuration</w:t>
      </w:r>
      <w:r w:rsidR="004E0706">
        <w:rPr>
          <w:rFonts w:hint="eastAsia"/>
          <w:sz w:val="21"/>
          <w:szCs w:val="21"/>
        </w:rPr>
        <w:t xml:space="preserve"> (i.e., </w:t>
      </w:r>
      <w:r w:rsidR="004E0706" w:rsidRPr="00311721">
        <w:rPr>
          <w:i/>
          <w:iCs/>
          <w:sz w:val="21"/>
          <w:szCs w:val="21"/>
        </w:rPr>
        <w:t>conditionalReconfiguration</w:t>
      </w:r>
      <w:r w:rsidR="004E0706">
        <w:rPr>
          <w:rFonts w:hint="eastAsia"/>
          <w:sz w:val="21"/>
          <w:szCs w:val="21"/>
        </w:rPr>
        <w:t>)</w:t>
      </w:r>
      <w:r w:rsidR="00CF3A87">
        <w:rPr>
          <w:rFonts w:hint="eastAsia"/>
          <w:sz w:val="21"/>
          <w:szCs w:val="21"/>
        </w:rPr>
        <w:t xml:space="preserve">, </w:t>
      </w:r>
      <w:r w:rsidR="00350457">
        <w:rPr>
          <w:sz w:val="21"/>
          <w:szCs w:val="21"/>
        </w:rPr>
        <w:t>which</w:t>
      </w:r>
      <w:r w:rsidR="00350457">
        <w:rPr>
          <w:rFonts w:hint="eastAsia"/>
          <w:sz w:val="21"/>
          <w:szCs w:val="21"/>
        </w:rPr>
        <w:t xml:space="preserve"> </w:t>
      </w:r>
      <w:r w:rsidR="00CF3A87">
        <w:rPr>
          <w:rFonts w:hint="eastAsia"/>
          <w:sz w:val="21"/>
          <w:szCs w:val="21"/>
        </w:rPr>
        <w:t>increas</w:t>
      </w:r>
      <w:r w:rsidR="00350457">
        <w:rPr>
          <w:rFonts w:hint="eastAsia"/>
          <w:sz w:val="21"/>
          <w:szCs w:val="21"/>
        </w:rPr>
        <w:t>es</w:t>
      </w:r>
      <w:r w:rsidR="00CF3A87">
        <w:rPr>
          <w:rFonts w:hint="eastAsia"/>
          <w:sz w:val="21"/>
          <w:szCs w:val="21"/>
        </w:rPr>
        <w:t xml:space="preserve"> </w:t>
      </w:r>
      <w:r w:rsidR="00350457">
        <w:rPr>
          <w:rFonts w:hint="eastAsia"/>
          <w:sz w:val="21"/>
          <w:szCs w:val="21"/>
        </w:rPr>
        <w:t xml:space="preserve">the </w:t>
      </w:r>
      <w:r w:rsidR="00CF3A87">
        <w:rPr>
          <w:rFonts w:hint="eastAsia"/>
          <w:sz w:val="21"/>
          <w:szCs w:val="21"/>
        </w:rPr>
        <w:t xml:space="preserve">time to access </w:t>
      </w:r>
      <w:r w:rsidR="00350457">
        <w:rPr>
          <w:rFonts w:hint="eastAsia"/>
          <w:sz w:val="21"/>
          <w:szCs w:val="21"/>
        </w:rPr>
        <w:t xml:space="preserve">the </w:t>
      </w:r>
      <w:r w:rsidR="00CF3A87">
        <w:rPr>
          <w:rFonts w:hint="eastAsia"/>
          <w:sz w:val="21"/>
          <w:szCs w:val="21"/>
        </w:rPr>
        <w:t>target cell compared with L3 HO</w:t>
      </w:r>
      <w:r w:rsidR="00D90E07">
        <w:rPr>
          <w:rFonts w:hint="eastAsia"/>
          <w:sz w:val="21"/>
          <w:szCs w:val="21"/>
        </w:rPr>
        <w:t xml:space="preserve">. So, the </w:t>
      </w:r>
      <w:r w:rsidR="004235A3">
        <w:rPr>
          <w:rFonts w:hint="eastAsia"/>
          <w:sz w:val="21"/>
          <w:szCs w:val="21"/>
        </w:rPr>
        <w:t>can</w:t>
      </w:r>
      <w:r w:rsidR="0048214A">
        <w:rPr>
          <w:rFonts w:hint="eastAsia"/>
          <w:sz w:val="21"/>
          <w:szCs w:val="21"/>
        </w:rPr>
        <w:t xml:space="preserve">didate cells </w:t>
      </w:r>
      <w:r w:rsidR="003A0BC0">
        <w:rPr>
          <w:rFonts w:hint="eastAsia"/>
          <w:sz w:val="21"/>
          <w:szCs w:val="21"/>
        </w:rPr>
        <w:t xml:space="preserve">shall </w:t>
      </w:r>
      <w:r w:rsidR="0048214A">
        <w:rPr>
          <w:rFonts w:hint="eastAsia"/>
          <w:sz w:val="21"/>
          <w:szCs w:val="21"/>
        </w:rPr>
        <w:t xml:space="preserve">reserve </w:t>
      </w:r>
      <w:r w:rsidR="00D90E07">
        <w:rPr>
          <w:rFonts w:hint="eastAsia"/>
          <w:sz w:val="21"/>
          <w:szCs w:val="21"/>
        </w:rPr>
        <w:t xml:space="preserve">the </w:t>
      </w:r>
      <w:r w:rsidR="0048214A">
        <w:rPr>
          <w:rFonts w:hint="eastAsia"/>
          <w:sz w:val="21"/>
          <w:szCs w:val="21"/>
        </w:rPr>
        <w:t xml:space="preserve">radio resources </w:t>
      </w:r>
      <w:r w:rsidR="00D90E07">
        <w:rPr>
          <w:rFonts w:hint="eastAsia"/>
          <w:sz w:val="21"/>
          <w:szCs w:val="21"/>
        </w:rPr>
        <w:t xml:space="preserve">for a </w:t>
      </w:r>
      <w:r w:rsidR="0048214A">
        <w:rPr>
          <w:rFonts w:hint="eastAsia"/>
          <w:sz w:val="21"/>
          <w:szCs w:val="21"/>
        </w:rPr>
        <w:t>longer</w:t>
      </w:r>
      <w:r w:rsidR="00D90E07">
        <w:rPr>
          <w:rFonts w:hint="eastAsia"/>
          <w:sz w:val="21"/>
          <w:szCs w:val="21"/>
        </w:rPr>
        <w:t xml:space="preserve"> time</w:t>
      </w:r>
      <w:r w:rsidR="0048214A">
        <w:rPr>
          <w:rFonts w:hint="eastAsia"/>
          <w:sz w:val="21"/>
          <w:szCs w:val="21"/>
        </w:rPr>
        <w:t>.</w:t>
      </w:r>
    </w:p>
    <w:p w14:paraId="73957C5E" w14:textId="00197633" w:rsidR="004D0238" w:rsidRDefault="00D90E07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The c</w:t>
      </w:r>
      <w:r w:rsidR="00C77178">
        <w:rPr>
          <w:rFonts w:hint="eastAsia"/>
          <w:sz w:val="21"/>
          <w:szCs w:val="21"/>
        </w:rPr>
        <w:t xml:space="preserve">andidate cells may </w:t>
      </w:r>
      <w:r>
        <w:rPr>
          <w:rFonts w:hint="eastAsia"/>
          <w:sz w:val="21"/>
          <w:szCs w:val="21"/>
        </w:rPr>
        <w:t xml:space="preserve">waste the </w:t>
      </w:r>
      <w:r w:rsidR="00C77178">
        <w:rPr>
          <w:rFonts w:hint="eastAsia"/>
          <w:sz w:val="21"/>
          <w:szCs w:val="21"/>
        </w:rPr>
        <w:t>reserve</w:t>
      </w:r>
      <w:r>
        <w:rPr>
          <w:rFonts w:hint="eastAsia"/>
          <w:sz w:val="21"/>
          <w:szCs w:val="21"/>
        </w:rPr>
        <w:t>d</w:t>
      </w:r>
      <w:r w:rsidR="00C77178">
        <w:rPr>
          <w:rFonts w:hint="eastAsia"/>
          <w:sz w:val="21"/>
          <w:szCs w:val="21"/>
        </w:rPr>
        <w:t xml:space="preserve"> radio resources, as </w:t>
      </w:r>
      <w:r w:rsidR="001C03D1">
        <w:rPr>
          <w:rFonts w:hint="eastAsia"/>
          <w:sz w:val="21"/>
          <w:szCs w:val="21"/>
        </w:rPr>
        <w:t xml:space="preserve">the </w:t>
      </w:r>
      <w:r w:rsidR="00C77178">
        <w:rPr>
          <w:rFonts w:hint="eastAsia"/>
          <w:sz w:val="21"/>
          <w:szCs w:val="21"/>
        </w:rPr>
        <w:t xml:space="preserve">UE </w:t>
      </w:r>
      <w:r w:rsidR="00BE4058">
        <w:rPr>
          <w:rFonts w:hint="eastAsia"/>
          <w:sz w:val="21"/>
          <w:szCs w:val="21"/>
        </w:rPr>
        <w:t>accesses one of the candidate cells (i.e., the target cell</w:t>
      </w:r>
      <w:r w:rsidR="00FD02AA">
        <w:rPr>
          <w:rFonts w:hint="eastAsia"/>
          <w:sz w:val="21"/>
          <w:szCs w:val="21"/>
        </w:rPr>
        <w:t xml:space="preserve">) </w:t>
      </w:r>
      <w:r w:rsidR="00BE4058">
        <w:rPr>
          <w:rFonts w:hint="eastAsia"/>
          <w:sz w:val="21"/>
          <w:szCs w:val="21"/>
        </w:rPr>
        <w:t>at the end</w:t>
      </w:r>
      <w:r w:rsidR="00FD02AA">
        <w:rPr>
          <w:rFonts w:hint="eastAsia"/>
          <w:sz w:val="21"/>
          <w:szCs w:val="21"/>
        </w:rPr>
        <w:t xml:space="preserve">. </w:t>
      </w:r>
    </w:p>
    <w:p w14:paraId="3D43087D" w14:textId="77777777" w:rsidR="009D5A29" w:rsidRPr="00F21175" w:rsidRDefault="009D5A29" w:rsidP="00F21175">
      <w:pPr>
        <w:rPr>
          <w:sz w:val="21"/>
          <w:szCs w:val="21"/>
        </w:rPr>
      </w:pPr>
    </w:p>
    <w:p w14:paraId="40E3656B" w14:textId="52CB4D96" w:rsidR="005A7650" w:rsidRPr="00F21175" w:rsidRDefault="005A7650" w:rsidP="00F21175">
      <w:pPr>
        <w:ind w:left="420" w:hanging="420"/>
        <w:rPr>
          <w:b/>
          <w:bCs w:val="0"/>
          <w:color w:val="EE0000"/>
          <w:sz w:val="21"/>
          <w:szCs w:val="21"/>
          <w:lang w:val="en-US"/>
        </w:rPr>
      </w:pPr>
      <w:r w:rsidRPr="00F21175">
        <w:rPr>
          <w:b/>
          <w:bCs w:val="0"/>
          <w:sz w:val="21"/>
          <w:szCs w:val="21"/>
          <w:u w:val="single"/>
        </w:rPr>
        <w:t>LTM (L1/L2 Triggered Mobility)</w:t>
      </w:r>
    </w:p>
    <w:p w14:paraId="5853B3EE" w14:textId="1A67166A" w:rsidR="005A7650" w:rsidRPr="00F21175" w:rsidRDefault="00A910E9" w:rsidP="00F21175">
      <w:pPr>
        <w:spacing w:after="120"/>
        <w:ind w:left="420" w:hanging="4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5A7650" w:rsidRPr="00F21175">
        <w:rPr>
          <w:b/>
          <w:bCs w:val="0"/>
          <w:color w:val="EE0000"/>
          <w:sz w:val="21"/>
          <w:szCs w:val="21"/>
        </w:rPr>
        <w:t xml:space="preserve"> C-plane robustness</w:t>
      </w:r>
      <w:r w:rsidR="00521FE6">
        <w:rPr>
          <w:rFonts w:hint="eastAsia"/>
          <w:b/>
          <w:bCs w:val="0"/>
          <w:color w:val="EE0000"/>
          <w:sz w:val="21"/>
          <w:szCs w:val="21"/>
        </w:rPr>
        <w:t>: L1/L2-based cell switch de</w:t>
      </w:r>
      <w:r w:rsidR="00EC6A54">
        <w:rPr>
          <w:rFonts w:hint="eastAsia"/>
          <w:b/>
          <w:bCs w:val="0"/>
          <w:color w:val="EE0000"/>
          <w:sz w:val="21"/>
          <w:szCs w:val="21"/>
        </w:rPr>
        <w:t>cis</w:t>
      </w:r>
      <w:r w:rsidR="00521FE6">
        <w:rPr>
          <w:rFonts w:hint="eastAsia"/>
          <w:b/>
          <w:bCs w:val="0"/>
          <w:color w:val="EE0000"/>
          <w:sz w:val="21"/>
          <w:szCs w:val="21"/>
        </w:rPr>
        <w:t xml:space="preserve">ion </w:t>
      </w:r>
      <w:r w:rsidR="00EC6A54">
        <w:rPr>
          <w:rFonts w:hint="eastAsia"/>
          <w:b/>
          <w:bCs w:val="0"/>
          <w:color w:val="EE0000"/>
          <w:sz w:val="21"/>
          <w:szCs w:val="21"/>
        </w:rPr>
        <w:t>by NW</w:t>
      </w:r>
      <w:r w:rsidR="00F711C7">
        <w:rPr>
          <w:rFonts w:hint="eastAsia"/>
          <w:b/>
          <w:bCs w:val="0"/>
          <w:color w:val="EE0000"/>
          <w:sz w:val="21"/>
          <w:szCs w:val="21"/>
        </w:rPr>
        <w:t xml:space="preserve"> </w:t>
      </w:r>
    </w:p>
    <w:p w14:paraId="1E2A8396" w14:textId="2C8DB692" w:rsidR="005A7650" w:rsidRPr="009D5A29" w:rsidRDefault="001616C5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The c</w:t>
      </w:r>
      <w:r w:rsidR="00C13138">
        <w:rPr>
          <w:rFonts w:hint="eastAsia"/>
          <w:sz w:val="21"/>
          <w:szCs w:val="21"/>
        </w:rPr>
        <w:t>ell switch can be determined by L1 measurement report and in</w:t>
      </w:r>
      <w:r w:rsidR="00F314F2">
        <w:rPr>
          <w:rFonts w:hint="eastAsia"/>
          <w:sz w:val="21"/>
          <w:szCs w:val="21"/>
        </w:rPr>
        <w:t xml:space="preserve">dicated via L2 MAC CE, enabling better adaptation to </w:t>
      </w:r>
      <w:r w:rsidR="0042142E">
        <w:rPr>
          <w:sz w:val="21"/>
          <w:szCs w:val="21"/>
        </w:rPr>
        <w:t>the</w:t>
      </w:r>
      <w:r w:rsidR="0042142E">
        <w:rPr>
          <w:rFonts w:hint="eastAsia"/>
          <w:sz w:val="21"/>
          <w:szCs w:val="21"/>
        </w:rPr>
        <w:t xml:space="preserve"> </w:t>
      </w:r>
      <w:r w:rsidR="00F314F2">
        <w:rPr>
          <w:rFonts w:hint="eastAsia"/>
          <w:sz w:val="21"/>
          <w:szCs w:val="21"/>
        </w:rPr>
        <w:t xml:space="preserve">radio </w:t>
      </w:r>
      <w:r w:rsidR="00BE576B">
        <w:rPr>
          <w:rFonts w:hint="eastAsia"/>
          <w:sz w:val="21"/>
          <w:szCs w:val="21"/>
        </w:rPr>
        <w:t xml:space="preserve">condition </w:t>
      </w:r>
      <w:r w:rsidR="00F314F2">
        <w:rPr>
          <w:rFonts w:hint="eastAsia"/>
          <w:sz w:val="21"/>
          <w:szCs w:val="21"/>
        </w:rPr>
        <w:t>change</w:t>
      </w:r>
      <w:r w:rsidR="0042142E">
        <w:rPr>
          <w:rFonts w:hint="eastAsia"/>
          <w:sz w:val="21"/>
          <w:szCs w:val="21"/>
        </w:rPr>
        <w:t>s</w:t>
      </w:r>
      <w:r w:rsidR="00D50E6C">
        <w:rPr>
          <w:rFonts w:hint="eastAsia"/>
          <w:sz w:val="21"/>
          <w:szCs w:val="21"/>
        </w:rPr>
        <w:t xml:space="preserve"> </w:t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</w:instrText>
      </w:r>
      <w:r w:rsidR="00D50E6C">
        <w:rPr>
          <w:rFonts w:hint="eastAsia"/>
          <w:sz w:val="21"/>
          <w:szCs w:val="21"/>
        </w:rPr>
        <w:instrText>REF _Ref188543067 \r \h</w:instrText>
      </w:r>
      <w:r w:rsidR="00D50E6C">
        <w:rPr>
          <w:sz w:val="21"/>
          <w:szCs w:val="21"/>
        </w:rPr>
        <w:instrText xml:space="preserve">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D50E6C">
        <w:rPr>
          <w:sz w:val="21"/>
          <w:szCs w:val="21"/>
        </w:rPr>
        <w:fldChar w:fldCharType="end"/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REF _Ref204096910 \r \h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[4]</w:t>
      </w:r>
      <w:r w:rsidR="00D50E6C">
        <w:rPr>
          <w:sz w:val="21"/>
          <w:szCs w:val="21"/>
        </w:rPr>
        <w:fldChar w:fldCharType="end"/>
      </w:r>
      <w:r w:rsidR="005A7650" w:rsidRPr="009D5A29">
        <w:rPr>
          <w:sz w:val="21"/>
          <w:szCs w:val="21"/>
        </w:rPr>
        <w:t>.</w:t>
      </w:r>
    </w:p>
    <w:p w14:paraId="727A3EAF" w14:textId="01D58DF8" w:rsidR="00B57986" w:rsidRDefault="009E42C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The s</w:t>
      </w:r>
      <w:r w:rsidR="009F088D">
        <w:rPr>
          <w:rFonts w:hint="eastAsia"/>
          <w:sz w:val="21"/>
          <w:szCs w:val="21"/>
        </w:rPr>
        <w:t xml:space="preserve">upport for RACH-less LTM </w:t>
      </w:r>
      <w:r>
        <w:rPr>
          <w:rFonts w:hint="eastAsia"/>
          <w:sz w:val="21"/>
          <w:szCs w:val="21"/>
        </w:rPr>
        <w:t xml:space="preserve">is </w:t>
      </w:r>
      <w:r>
        <w:rPr>
          <w:sz w:val="21"/>
          <w:szCs w:val="21"/>
        </w:rPr>
        <w:t>beneficial</w:t>
      </w:r>
      <w:r>
        <w:rPr>
          <w:rFonts w:hint="eastAsia"/>
          <w:sz w:val="21"/>
          <w:szCs w:val="21"/>
        </w:rPr>
        <w:t xml:space="preserve"> to </w:t>
      </w:r>
      <w:r w:rsidR="009F088D">
        <w:rPr>
          <w:rFonts w:hint="eastAsia"/>
          <w:sz w:val="21"/>
          <w:szCs w:val="21"/>
        </w:rPr>
        <w:t xml:space="preserve">prevent RLF </w:t>
      </w:r>
      <w:r w:rsidR="001C1B93">
        <w:rPr>
          <w:rFonts w:hint="eastAsia"/>
          <w:sz w:val="21"/>
          <w:szCs w:val="21"/>
        </w:rPr>
        <w:t>since</w:t>
      </w:r>
      <w:r w:rsidR="007C6250">
        <w:rPr>
          <w:rFonts w:hint="eastAsia"/>
          <w:sz w:val="21"/>
          <w:szCs w:val="21"/>
        </w:rPr>
        <w:t xml:space="preserve"> it avoids</w:t>
      </w:r>
      <w:r w:rsidR="001A3CC3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a</w:t>
      </w:r>
      <w:r w:rsidR="001A3CC3">
        <w:rPr>
          <w:rFonts w:hint="eastAsia"/>
          <w:sz w:val="21"/>
          <w:szCs w:val="21"/>
        </w:rPr>
        <w:t xml:space="preserve"> </w:t>
      </w:r>
      <w:r w:rsidR="00FE1F0C">
        <w:rPr>
          <w:rFonts w:hint="eastAsia"/>
          <w:sz w:val="21"/>
          <w:szCs w:val="21"/>
        </w:rPr>
        <w:t xml:space="preserve">rapid degradation of </w:t>
      </w:r>
      <w:r w:rsidR="003449C1">
        <w:rPr>
          <w:rFonts w:hint="eastAsia"/>
          <w:sz w:val="21"/>
          <w:szCs w:val="21"/>
        </w:rPr>
        <w:t xml:space="preserve">the </w:t>
      </w:r>
      <w:r w:rsidR="00FE1F0C">
        <w:rPr>
          <w:rFonts w:hint="eastAsia"/>
          <w:sz w:val="21"/>
          <w:szCs w:val="21"/>
        </w:rPr>
        <w:t xml:space="preserve">radio </w:t>
      </w:r>
      <w:r>
        <w:rPr>
          <w:rFonts w:hint="eastAsia"/>
          <w:sz w:val="21"/>
          <w:szCs w:val="21"/>
        </w:rPr>
        <w:t>quality</w:t>
      </w:r>
      <w:r w:rsidR="00FE1F0C">
        <w:rPr>
          <w:rFonts w:hint="eastAsia"/>
          <w:sz w:val="21"/>
          <w:szCs w:val="21"/>
        </w:rPr>
        <w:t xml:space="preserve"> </w:t>
      </w:r>
      <w:r w:rsidR="007C6250">
        <w:rPr>
          <w:rFonts w:hint="eastAsia"/>
          <w:sz w:val="21"/>
          <w:szCs w:val="21"/>
        </w:rPr>
        <w:t>in</w:t>
      </w:r>
      <w:r w:rsidR="001A3CC3">
        <w:rPr>
          <w:rFonts w:hint="eastAsia"/>
          <w:sz w:val="21"/>
          <w:szCs w:val="21"/>
        </w:rPr>
        <w:t xml:space="preserve"> </w:t>
      </w:r>
      <w:r w:rsidR="007C6250">
        <w:rPr>
          <w:rFonts w:hint="eastAsia"/>
          <w:sz w:val="21"/>
          <w:szCs w:val="21"/>
        </w:rPr>
        <w:t>the</w:t>
      </w:r>
      <w:r w:rsidR="001A3CC3">
        <w:rPr>
          <w:rFonts w:hint="eastAsia"/>
          <w:sz w:val="21"/>
          <w:szCs w:val="21"/>
        </w:rPr>
        <w:t xml:space="preserve"> RACH procedure </w:t>
      </w:r>
      <w:r w:rsidR="007C6250">
        <w:rPr>
          <w:rFonts w:hint="eastAsia"/>
          <w:sz w:val="21"/>
          <w:szCs w:val="21"/>
        </w:rPr>
        <w:t>for the</w:t>
      </w:r>
      <w:r w:rsidR="001A3CC3">
        <w:rPr>
          <w:rFonts w:hint="eastAsia"/>
          <w:sz w:val="21"/>
          <w:szCs w:val="21"/>
        </w:rPr>
        <w:t xml:space="preserve"> cell switch.</w:t>
      </w:r>
      <w:r w:rsidR="009F088D">
        <w:rPr>
          <w:rFonts w:hint="eastAsia"/>
          <w:sz w:val="21"/>
          <w:szCs w:val="21"/>
        </w:rPr>
        <w:t xml:space="preserve"> </w:t>
      </w:r>
    </w:p>
    <w:p w14:paraId="6006C7F7" w14:textId="78B41AD6" w:rsidR="005A7650" w:rsidRPr="009D5A29" w:rsidRDefault="00E17B90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Similar to</w:t>
      </w:r>
      <w:proofErr w:type="gramEnd"/>
      <w:r>
        <w:rPr>
          <w:rFonts w:hint="eastAsia"/>
          <w:sz w:val="21"/>
          <w:szCs w:val="21"/>
        </w:rPr>
        <w:t xml:space="preserve"> CHO, </w:t>
      </w:r>
      <w:r w:rsidR="005022D9">
        <w:rPr>
          <w:rFonts w:hint="eastAsia"/>
          <w:sz w:val="21"/>
          <w:szCs w:val="21"/>
        </w:rPr>
        <w:t xml:space="preserve">the </w:t>
      </w:r>
      <w:r>
        <w:rPr>
          <w:rFonts w:hint="eastAsia"/>
          <w:sz w:val="21"/>
          <w:szCs w:val="21"/>
        </w:rPr>
        <w:t>p</w:t>
      </w:r>
      <w:r w:rsidR="005A7650" w:rsidRPr="009D5A29">
        <w:rPr>
          <w:sz w:val="21"/>
          <w:szCs w:val="21"/>
        </w:rPr>
        <w:t xml:space="preserve">re-configuration enables </w:t>
      </w:r>
      <w:r w:rsidR="005022D9">
        <w:rPr>
          <w:rFonts w:hint="eastAsia"/>
          <w:sz w:val="21"/>
          <w:szCs w:val="21"/>
        </w:rPr>
        <w:t xml:space="preserve">the </w:t>
      </w:r>
      <w:r w:rsidR="005A7650" w:rsidRPr="009D5A29">
        <w:rPr>
          <w:sz w:val="21"/>
          <w:szCs w:val="21"/>
        </w:rPr>
        <w:t xml:space="preserve">RRC pre-processing and </w:t>
      </w:r>
      <w:proofErr w:type="gramStart"/>
      <w:r w:rsidR="005022D9">
        <w:rPr>
          <w:rFonts w:hint="eastAsia"/>
          <w:sz w:val="21"/>
          <w:szCs w:val="21"/>
        </w:rPr>
        <w:t>the f</w:t>
      </w:r>
      <w:r w:rsidR="005A7650" w:rsidRPr="009D5A29">
        <w:rPr>
          <w:sz w:val="21"/>
          <w:szCs w:val="21"/>
        </w:rPr>
        <w:t>ast</w:t>
      </w:r>
      <w:proofErr w:type="gramEnd"/>
      <w:r w:rsidR="005A7650" w:rsidRPr="009D5A29">
        <w:rPr>
          <w:sz w:val="21"/>
          <w:szCs w:val="21"/>
        </w:rPr>
        <w:t xml:space="preserve"> recovery.</w:t>
      </w:r>
    </w:p>
    <w:p w14:paraId="7F322A97" w14:textId="30768958" w:rsidR="005A7650" w:rsidRPr="00F21175" w:rsidRDefault="00A910E9" w:rsidP="00F21175">
      <w:pPr>
        <w:spacing w:after="1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5A7650" w:rsidRPr="00F21175">
        <w:rPr>
          <w:b/>
          <w:bCs w:val="0"/>
          <w:color w:val="EE0000"/>
          <w:sz w:val="21"/>
          <w:szCs w:val="21"/>
        </w:rPr>
        <w:t xml:space="preserve"> U-plane interruption time</w:t>
      </w:r>
      <w:r w:rsidR="00521FE6">
        <w:rPr>
          <w:rFonts w:hint="eastAsia"/>
          <w:b/>
          <w:bCs w:val="0"/>
          <w:color w:val="EE0000"/>
          <w:sz w:val="21"/>
          <w:szCs w:val="21"/>
        </w:rPr>
        <w:t xml:space="preserve">: RACH-less </w:t>
      </w:r>
      <w:r w:rsidR="00F65249">
        <w:rPr>
          <w:rFonts w:hint="eastAsia"/>
          <w:b/>
          <w:bCs w:val="0"/>
          <w:color w:val="EE0000"/>
          <w:sz w:val="21"/>
          <w:szCs w:val="21"/>
        </w:rPr>
        <w:t xml:space="preserve">cell switch with </w:t>
      </w:r>
      <w:r w:rsidR="00521FE6">
        <w:rPr>
          <w:rFonts w:hint="eastAsia"/>
          <w:b/>
          <w:bCs w:val="0"/>
          <w:color w:val="EE0000"/>
          <w:sz w:val="21"/>
          <w:szCs w:val="21"/>
        </w:rPr>
        <w:t xml:space="preserve">Early sync </w:t>
      </w:r>
    </w:p>
    <w:p w14:paraId="70242AB7" w14:textId="7FF944B6" w:rsidR="00894D52" w:rsidRPr="00F21175" w:rsidRDefault="00B95989" w:rsidP="00F2117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The p</w:t>
      </w:r>
      <w:r w:rsidR="00882571">
        <w:rPr>
          <w:rFonts w:hint="eastAsia"/>
          <w:sz w:val="21"/>
          <w:szCs w:val="21"/>
        </w:rPr>
        <w:t xml:space="preserve">re-configuration and </w:t>
      </w:r>
      <w:r w:rsidR="006106E1">
        <w:rPr>
          <w:rFonts w:hint="eastAsia"/>
          <w:sz w:val="21"/>
          <w:szCs w:val="21"/>
        </w:rPr>
        <w:t>E</w:t>
      </w:r>
      <w:r w:rsidR="00882571">
        <w:rPr>
          <w:sz w:val="21"/>
          <w:szCs w:val="21"/>
        </w:rPr>
        <w:t>arly</w:t>
      </w:r>
      <w:r w:rsidR="00882571">
        <w:rPr>
          <w:rFonts w:hint="eastAsia"/>
          <w:sz w:val="21"/>
          <w:szCs w:val="21"/>
        </w:rPr>
        <w:t xml:space="preserve"> </w:t>
      </w:r>
      <w:r w:rsidR="006106E1">
        <w:rPr>
          <w:rFonts w:hint="eastAsia"/>
          <w:sz w:val="21"/>
          <w:szCs w:val="21"/>
        </w:rPr>
        <w:t xml:space="preserve">sync </w:t>
      </w:r>
      <w:r w:rsidR="00882571">
        <w:rPr>
          <w:rFonts w:hint="eastAsia"/>
          <w:sz w:val="21"/>
          <w:szCs w:val="21"/>
        </w:rPr>
        <w:t xml:space="preserve">enable </w:t>
      </w:r>
      <w:r>
        <w:rPr>
          <w:rFonts w:hint="eastAsia"/>
          <w:sz w:val="21"/>
          <w:szCs w:val="21"/>
        </w:rPr>
        <w:t xml:space="preserve">the </w:t>
      </w:r>
      <w:r w:rsidR="00882571">
        <w:rPr>
          <w:rFonts w:hint="eastAsia"/>
          <w:sz w:val="21"/>
          <w:szCs w:val="21"/>
        </w:rPr>
        <w:t>DL/UL synchronization with candidate cell</w:t>
      </w:r>
      <w:r>
        <w:rPr>
          <w:rFonts w:hint="eastAsia"/>
          <w:sz w:val="21"/>
          <w:szCs w:val="21"/>
        </w:rPr>
        <w:t>s</w:t>
      </w:r>
      <w:r w:rsidR="00882571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 xml:space="preserve">in advance of the </w:t>
      </w:r>
      <w:r w:rsidR="00882571">
        <w:rPr>
          <w:rFonts w:hint="eastAsia"/>
          <w:sz w:val="21"/>
          <w:szCs w:val="21"/>
        </w:rPr>
        <w:t>cell switch</w:t>
      </w:r>
      <w:r>
        <w:rPr>
          <w:rFonts w:hint="eastAsia"/>
          <w:sz w:val="21"/>
          <w:szCs w:val="21"/>
        </w:rPr>
        <w:t xml:space="preserve"> execution</w:t>
      </w:r>
      <w:r w:rsidR="00943CF9">
        <w:rPr>
          <w:rFonts w:hint="eastAsia"/>
          <w:sz w:val="21"/>
          <w:szCs w:val="21"/>
        </w:rPr>
        <w:t xml:space="preserve">, </w:t>
      </w:r>
      <w:r w:rsidR="00B0437A">
        <w:rPr>
          <w:rFonts w:hint="eastAsia"/>
          <w:sz w:val="21"/>
          <w:szCs w:val="21"/>
        </w:rPr>
        <w:t xml:space="preserve">which </w:t>
      </w:r>
      <w:r w:rsidR="00943CF9">
        <w:rPr>
          <w:rFonts w:hint="eastAsia"/>
          <w:sz w:val="21"/>
          <w:szCs w:val="21"/>
        </w:rPr>
        <w:t>allow</w:t>
      </w:r>
      <w:r w:rsidR="00B0437A">
        <w:rPr>
          <w:rFonts w:hint="eastAsia"/>
          <w:sz w:val="21"/>
          <w:szCs w:val="21"/>
        </w:rPr>
        <w:t>s</w:t>
      </w:r>
      <w:r w:rsidR="00943CF9">
        <w:rPr>
          <w:rFonts w:hint="eastAsia"/>
          <w:sz w:val="21"/>
          <w:szCs w:val="21"/>
        </w:rPr>
        <w:t xml:space="preserve"> </w:t>
      </w:r>
      <w:r w:rsidR="000D7F62">
        <w:rPr>
          <w:rFonts w:hint="eastAsia"/>
          <w:sz w:val="21"/>
          <w:szCs w:val="21"/>
        </w:rPr>
        <w:t xml:space="preserve">the </w:t>
      </w:r>
      <w:r w:rsidR="00943CF9">
        <w:rPr>
          <w:rFonts w:hint="eastAsia"/>
          <w:sz w:val="21"/>
          <w:szCs w:val="21"/>
        </w:rPr>
        <w:t>RACH-less LTM</w:t>
      </w:r>
      <w:r w:rsidR="00B0437A">
        <w:rPr>
          <w:rFonts w:hint="eastAsia"/>
          <w:sz w:val="21"/>
          <w:szCs w:val="21"/>
        </w:rPr>
        <w:t xml:space="preserve"> for all use cases (i.e., not limited to mIAB and NTN)</w:t>
      </w:r>
      <w:r w:rsidR="00D50E6C">
        <w:rPr>
          <w:rFonts w:hint="eastAsia"/>
          <w:sz w:val="21"/>
          <w:szCs w:val="21"/>
        </w:rPr>
        <w:t xml:space="preserve"> </w:t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</w:instrText>
      </w:r>
      <w:r w:rsidR="00D50E6C">
        <w:rPr>
          <w:rFonts w:hint="eastAsia"/>
          <w:sz w:val="21"/>
          <w:szCs w:val="21"/>
        </w:rPr>
        <w:instrText>REF _Ref188543067 \r \h</w:instrText>
      </w:r>
      <w:r w:rsidR="00D50E6C">
        <w:rPr>
          <w:sz w:val="21"/>
          <w:szCs w:val="21"/>
        </w:rPr>
        <w:instrText xml:space="preserve">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D50E6C">
        <w:rPr>
          <w:sz w:val="21"/>
          <w:szCs w:val="21"/>
        </w:rPr>
        <w:fldChar w:fldCharType="end"/>
      </w:r>
      <w:r w:rsidR="00943CF9">
        <w:rPr>
          <w:rFonts w:hint="eastAsia"/>
          <w:sz w:val="21"/>
          <w:szCs w:val="21"/>
        </w:rPr>
        <w:t>.</w:t>
      </w:r>
      <w:r w:rsidR="00B0437A">
        <w:rPr>
          <w:rFonts w:hint="eastAsia"/>
          <w:sz w:val="21"/>
          <w:szCs w:val="21"/>
        </w:rPr>
        <w:t xml:space="preserve"> </w:t>
      </w:r>
    </w:p>
    <w:p w14:paraId="692A6E25" w14:textId="72F6F074" w:rsidR="00894D52" w:rsidRPr="00311721" w:rsidRDefault="00DC14A3" w:rsidP="00F21175">
      <w:pPr>
        <w:spacing w:after="120"/>
        <w:rPr>
          <w:b/>
          <w:color w:val="EE0000"/>
          <w:sz w:val="21"/>
          <w:szCs w:val="21"/>
          <w:lang w:val="en-US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>
        <w:rPr>
          <w:rFonts w:hint="eastAsia"/>
          <w:b/>
          <w:bCs w:val="0"/>
          <w:color w:val="EE0000"/>
          <w:sz w:val="21"/>
          <w:szCs w:val="21"/>
        </w:rPr>
        <w:t xml:space="preserve"> signalling overhead</w:t>
      </w:r>
      <w:r w:rsidR="00F65249">
        <w:rPr>
          <w:rFonts w:hint="eastAsia"/>
          <w:b/>
          <w:bCs w:val="0"/>
          <w:color w:val="EE0000"/>
          <w:sz w:val="21"/>
          <w:szCs w:val="21"/>
        </w:rPr>
        <w:t xml:space="preserve">: </w:t>
      </w:r>
      <w:r w:rsidR="00224C73" w:rsidRPr="00F21175">
        <w:rPr>
          <w:b/>
          <w:bCs w:val="0"/>
          <w:color w:val="EE0000"/>
          <w:sz w:val="21"/>
          <w:szCs w:val="21"/>
        </w:rPr>
        <w:t>Subsequent LTM</w:t>
      </w:r>
    </w:p>
    <w:p w14:paraId="1BD07210" w14:textId="32D7B8A4" w:rsidR="00894D52" w:rsidRPr="009D5A29" w:rsidRDefault="00D877E9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sz w:val="21"/>
          <w:szCs w:val="21"/>
        </w:rPr>
        <w:t>T</w:t>
      </w:r>
      <w:r>
        <w:rPr>
          <w:rFonts w:hint="eastAsia"/>
          <w:sz w:val="21"/>
          <w:szCs w:val="21"/>
        </w:rPr>
        <w:t xml:space="preserve">he </w:t>
      </w:r>
      <w:r w:rsidR="005A1192">
        <w:rPr>
          <w:rFonts w:hint="eastAsia"/>
          <w:sz w:val="21"/>
          <w:szCs w:val="21"/>
        </w:rPr>
        <w:t xml:space="preserve">UE continues to store </w:t>
      </w:r>
      <w:r>
        <w:rPr>
          <w:rFonts w:hint="eastAsia"/>
          <w:sz w:val="21"/>
          <w:szCs w:val="21"/>
        </w:rPr>
        <w:t xml:space="preserve">the </w:t>
      </w:r>
      <w:r w:rsidR="005A1192">
        <w:rPr>
          <w:rFonts w:hint="eastAsia"/>
          <w:sz w:val="21"/>
          <w:szCs w:val="21"/>
        </w:rPr>
        <w:t xml:space="preserve">pre-configuration </w:t>
      </w:r>
      <w:r>
        <w:rPr>
          <w:rFonts w:hint="eastAsia"/>
          <w:sz w:val="21"/>
          <w:szCs w:val="21"/>
        </w:rPr>
        <w:t xml:space="preserve">even </w:t>
      </w:r>
      <w:r w:rsidR="005A1192">
        <w:rPr>
          <w:rFonts w:hint="eastAsia"/>
          <w:sz w:val="21"/>
          <w:szCs w:val="21"/>
        </w:rPr>
        <w:t xml:space="preserve">after LTM execution, </w:t>
      </w:r>
      <w:r>
        <w:rPr>
          <w:rFonts w:hint="eastAsia"/>
          <w:sz w:val="21"/>
          <w:szCs w:val="21"/>
        </w:rPr>
        <w:t>which is used for the</w:t>
      </w:r>
      <w:r w:rsidR="00D7259C">
        <w:rPr>
          <w:rFonts w:hint="eastAsia"/>
          <w:sz w:val="21"/>
          <w:szCs w:val="21"/>
        </w:rPr>
        <w:t xml:space="preserve"> subsequent LTM executions</w:t>
      </w:r>
      <w:r w:rsidR="005355C4">
        <w:rPr>
          <w:rFonts w:hint="eastAsia"/>
          <w:sz w:val="21"/>
          <w:szCs w:val="21"/>
        </w:rPr>
        <w:t xml:space="preserve"> towards the candidate cells</w:t>
      </w:r>
      <w:r w:rsidR="00D50E6C">
        <w:rPr>
          <w:rFonts w:hint="eastAsia"/>
          <w:sz w:val="21"/>
          <w:szCs w:val="21"/>
        </w:rPr>
        <w:t xml:space="preserve"> </w:t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</w:instrText>
      </w:r>
      <w:r w:rsidR="00D50E6C">
        <w:rPr>
          <w:rFonts w:hint="eastAsia"/>
          <w:sz w:val="21"/>
          <w:szCs w:val="21"/>
        </w:rPr>
        <w:instrText>REF _Ref188543067 \r \h</w:instrText>
      </w:r>
      <w:r w:rsidR="00D50E6C">
        <w:rPr>
          <w:sz w:val="21"/>
          <w:szCs w:val="21"/>
        </w:rPr>
        <w:instrText xml:space="preserve">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D50E6C">
        <w:rPr>
          <w:sz w:val="21"/>
          <w:szCs w:val="21"/>
        </w:rPr>
        <w:fldChar w:fldCharType="end"/>
      </w:r>
      <w:r w:rsidR="00D7259C">
        <w:rPr>
          <w:rFonts w:hint="eastAsia"/>
          <w:sz w:val="21"/>
          <w:szCs w:val="21"/>
        </w:rPr>
        <w:t xml:space="preserve">. </w:t>
      </w:r>
      <w:r w:rsidR="005355C4">
        <w:rPr>
          <w:rFonts w:hint="eastAsia"/>
          <w:sz w:val="21"/>
          <w:szCs w:val="21"/>
        </w:rPr>
        <w:t>S</w:t>
      </w:r>
      <w:r w:rsidR="005A1192">
        <w:rPr>
          <w:rFonts w:hint="eastAsia"/>
          <w:sz w:val="21"/>
          <w:szCs w:val="21"/>
        </w:rPr>
        <w:t>o</w:t>
      </w:r>
      <w:r w:rsidR="005355C4">
        <w:rPr>
          <w:rFonts w:hint="eastAsia"/>
          <w:sz w:val="21"/>
          <w:szCs w:val="21"/>
        </w:rPr>
        <w:t>,</w:t>
      </w:r>
      <w:r w:rsidR="005A1192">
        <w:rPr>
          <w:rFonts w:hint="eastAsia"/>
          <w:sz w:val="21"/>
          <w:szCs w:val="21"/>
        </w:rPr>
        <w:t xml:space="preserve"> </w:t>
      </w:r>
      <w:r w:rsidR="007126D1">
        <w:rPr>
          <w:rFonts w:hint="eastAsia"/>
          <w:sz w:val="21"/>
          <w:szCs w:val="21"/>
        </w:rPr>
        <w:t>the</w:t>
      </w:r>
      <w:r w:rsidR="005A1192">
        <w:rPr>
          <w:rFonts w:hint="eastAsia"/>
          <w:sz w:val="21"/>
          <w:szCs w:val="21"/>
        </w:rPr>
        <w:t xml:space="preserve"> new serving cell does not need to </w:t>
      </w:r>
      <w:r w:rsidR="007126D1">
        <w:rPr>
          <w:rFonts w:hint="eastAsia"/>
          <w:sz w:val="21"/>
          <w:szCs w:val="21"/>
        </w:rPr>
        <w:t>re-</w:t>
      </w:r>
      <w:r w:rsidR="005A1192">
        <w:rPr>
          <w:rFonts w:hint="eastAsia"/>
          <w:sz w:val="21"/>
          <w:szCs w:val="21"/>
        </w:rPr>
        <w:t xml:space="preserve">send </w:t>
      </w:r>
      <w:r w:rsidR="007126D1">
        <w:rPr>
          <w:rFonts w:hint="eastAsia"/>
          <w:sz w:val="21"/>
          <w:szCs w:val="21"/>
        </w:rPr>
        <w:t xml:space="preserve">the configuration of candidate </w:t>
      </w:r>
      <w:r w:rsidR="00473DCF">
        <w:rPr>
          <w:rFonts w:hint="eastAsia"/>
          <w:sz w:val="21"/>
          <w:szCs w:val="21"/>
        </w:rPr>
        <w:t>cells,</w:t>
      </w:r>
      <w:r w:rsidR="007126D1">
        <w:rPr>
          <w:rFonts w:hint="eastAsia"/>
          <w:sz w:val="21"/>
          <w:szCs w:val="21"/>
        </w:rPr>
        <w:t xml:space="preserve"> </w:t>
      </w:r>
      <w:r w:rsidR="005A1192">
        <w:rPr>
          <w:rFonts w:hint="eastAsia"/>
          <w:sz w:val="21"/>
          <w:szCs w:val="21"/>
        </w:rPr>
        <w:t xml:space="preserve">to </w:t>
      </w:r>
      <w:r w:rsidR="00473DCF">
        <w:rPr>
          <w:rFonts w:hint="eastAsia"/>
          <w:sz w:val="21"/>
          <w:szCs w:val="21"/>
        </w:rPr>
        <w:t xml:space="preserve">the </w:t>
      </w:r>
      <w:r w:rsidR="005A1192">
        <w:rPr>
          <w:rFonts w:hint="eastAsia"/>
          <w:sz w:val="21"/>
          <w:szCs w:val="21"/>
        </w:rPr>
        <w:t>UE</w:t>
      </w:r>
      <w:r w:rsidR="00894D52" w:rsidRPr="009D5A29">
        <w:rPr>
          <w:sz w:val="21"/>
          <w:szCs w:val="21"/>
        </w:rPr>
        <w:t>.</w:t>
      </w:r>
    </w:p>
    <w:p w14:paraId="56F7C7B4" w14:textId="77777777" w:rsidR="005A7650" w:rsidRDefault="005A7650" w:rsidP="00F21175">
      <w:pPr>
        <w:widowControl w:val="0"/>
        <w:spacing w:line="240" w:lineRule="auto"/>
        <w:contextualSpacing/>
        <w:rPr>
          <w:sz w:val="21"/>
          <w:szCs w:val="21"/>
          <w:u w:val="single"/>
          <w:lang w:val="en-US"/>
        </w:rPr>
      </w:pPr>
    </w:p>
    <w:p w14:paraId="6A20896D" w14:textId="2F5336EE" w:rsidR="00926CEF" w:rsidRPr="00F21175" w:rsidRDefault="006D73EC" w:rsidP="00F21175">
      <w:pPr>
        <w:spacing w:after="120"/>
        <w:ind w:left="420" w:hanging="420"/>
        <w:rPr>
          <w:color w:val="0070C0"/>
          <w:sz w:val="21"/>
          <w:szCs w:val="21"/>
        </w:rPr>
      </w:pPr>
      <w:r>
        <w:rPr>
          <w:rFonts w:hint="eastAsia"/>
          <w:b/>
          <w:bCs w:val="0"/>
          <w:color w:val="0070C0"/>
          <w:sz w:val="21"/>
          <w:szCs w:val="21"/>
        </w:rPr>
        <w:t>Drawbacks in</w:t>
      </w:r>
      <w:r w:rsidR="00926CEF" w:rsidRPr="00F21175">
        <w:rPr>
          <w:b/>
          <w:bCs w:val="0"/>
          <w:color w:val="0070C0"/>
          <w:sz w:val="21"/>
          <w:szCs w:val="21"/>
        </w:rPr>
        <w:t xml:space="preserve"> UE complexity</w:t>
      </w:r>
    </w:p>
    <w:p w14:paraId="15B66EEB" w14:textId="7A579FD8" w:rsidR="00436284" w:rsidRDefault="0019171F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436284">
        <w:rPr>
          <w:rFonts w:hint="eastAsia"/>
          <w:sz w:val="21"/>
          <w:szCs w:val="21"/>
        </w:rPr>
        <w:t xml:space="preserve">UE-based TA measurement for </w:t>
      </w:r>
      <w:r w:rsidR="000E50DF">
        <w:rPr>
          <w:rFonts w:hint="eastAsia"/>
          <w:sz w:val="21"/>
          <w:szCs w:val="21"/>
        </w:rPr>
        <w:t xml:space="preserve">the </w:t>
      </w:r>
      <w:r w:rsidR="00436284">
        <w:rPr>
          <w:rFonts w:hint="eastAsia"/>
          <w:sz w:val="21"/>
          <w:szCs w:val="21"/>
        </w:rPr>
        <w:t>RACH-less LTM</w:t>
      </w:r>
      <w:r w:rsidR="00680D1C">
        <w:rPr>
          <w:rFonts w:hint="eastAsia"/>
          <w:sz w:val="21"/>
          <w:szCs w:val="21"/>
        </w:rPr>
        <w:t>, which</w:t>
      </w:r>
      <w:r w:rsidR="00436284">
        <w:rPr>
          <w:rFonts w:hint="eastAsia"/>
          <w:sz w:val="21"/>
          <w:szCs w:val="21"/>
        </w:rPr>
        <w:t xml:space="preserve"> is up to UE implementation</w:t>
      </w:r>
      <w:r w:rsidR="00964788">
        <w:rPr>
          <w:rFonts w:hint="eastAsia"/>
          <w:sz w:val="21"/>
          <w:szCs w:val="21"/>
        </w:rPr>
        <w:t>,</w:t>
      </w:r>
      <w:r w:rsidR="00436284">
        <w:rPr>
          <w:rFonts w:hint="eastAsia"/>
          <w:sz w:val="21"/>
          <w:szCs w:val="21"/>
        </w:rPr>
        <w:t xml:space="preserve"> may increase </w:t>
      </w:r>
      <w:r w:rsidR="00964788">
        <w:rPr>
          <w:rFonts w:hint="eastAsia"/>
          <w:sz w:val="21"/>
          <w:szCs w:val="21"/>
        </w:rPr>
        <w:t xml:space="preserve">the </w:t>
      </w:r>
      <w:r w:rsidR="00436284">
        <w:rPr>
          <w:rFonts w:hint="eastAsia"/>
          <w:sz w:val="21"/>
          <w:szCs w:val="21"/>
        </w:rPr>
        <w:t>UE complexity</w:t>
      </w:r>
      <w:r w:rsidR="00D50E6C">
        <w:rPr>
          <w:rFonts w:hint="eastAsia"/>
          <w:sz w:val="21"/>
          <w:szCs w:val="21"/>
        </w:rPr>
        <w:t xml:space="preserve"> </w:t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</w:instrText>
      </w:r>
      <w:r w:rsidR="00D50E6C">
        <w:rPr>
          <w:rFonts w:hint="eastAsia"/>
          <w:sz w:val="21"/>
          <w:szCs w:val="21"/>
        </w:rPr>
        <w:instrText>REF _Ref188543067 \r \h</w:instrText>
      </w:r>
      <w:r w:rsidR="00D50E6C">
        <w:rPr>
          <w:sz w:val="21"/>
          <w:szCs w:val="21"/>
        </w:rPr>
        <w:instrText xml:space="preserve">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[3]</w:t>
      </w:r>
      <w:r w:rsidR="00D50E6C">
        <w:rPr>
          <w:sz w:val="21"/>
          <w:szCs w:val="21"/>
        </w:rPr>
        <w:fldChar w:fldCharType="end"/>
      </w:r>
      <w:r w:rsidR="00436284">
        <w:rPr>
          <w:rFonts w:hint="eastAsia"/>
          <w:sz w:val="21"/>
          <w:szCs w:val="21"/>
        </w:rPr>
        <w:t>.</w:t>
      </w:r>
    </w:p>
    <w:p w14:paraId="2B31CD4A" w14:textId="5B19B5D6" w:rsidR="0090530E" w:rsidRDefault="00AE019A" w:rsidP="000F6285">
      <w:pPr>
        <w:pStyle w:val="a0"/>
        <w:numPr>
          <w:ilvl w:val="1"/>
          <w:numId w:val="30"/>
        </w:numPr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Similar to</w:t>
      </w:r>
      <w:proofErr w:type="gramEnd"/>
      <w:r>
        <w:rPr>
          <w:rFonts w:hint="eastAsia"/>
          <w:sz w:val="21"/>
          <w:szCs w:val="21"/>
        </w:rPr>
        <w:t xml:space="preserve"> CHO,</w:t>
      </w:r>
      <w:r w:rsidRPr="00AE019A">
        <w:t xml:space="preserve"> </w:t>
      </w:r>
      <w:r w:rsidR="000C7EFF" w:rsidRPr="00311721">
        <w:rPr>
          <w:sz w:val="21"/>
          <w:szCs w:val="21"/>
        </w:rPr>
        <w:t xml:space="preserve">more </w:t>
      </w:r>
      <w:r w:rsidRPr="00AE019A">
        <w:rPr>
          <w:sz w:val="21"/>
          <w:szCs w:val="21"/>
        </w:rPr>
        <w:t xml:space="preserve">storage memory is </w:t>
      </w:r>
      <w:r w:rsidR="000C7EFF">
        <w:rPr>
          <w:rFonts w:hint="eastAsia"/>
          <w:sz w:val="21"/>
          <w:szCs w:val="21"/>
        </w:rPr>
        <w:t>required to</w:t>
      </w:r>
      <w:r w:rsidRPr="00AE019A">
        <w:rPr>
          <w:sz w:val="21"/>
          <w:szCs w:val="21"/>
        </w:rPr>
        <w:t xml:space="preserve"> stor</w:t>
      </w:r>
      <w:r w:rsidR="000C7EFF">
        <w:rPr>
          <w:rFonts w:hint="eastAsia"/>
          <w:sz w:val="21"/>
          <w:szCs w:val="21"/>
        </w:rPr>
        <w:t>e</w:t>
      </w:r>
      <w:r w:rsidRPr="00AE019A">
        <w:rPr>
          <w:sz w:val="21"/>
          <w:szCs w:val="21"/>
        </w:rPr>
        <w:t xml:space="preserve"> </w:t>
      </w:r>
      <w:r w:rsidR="000C7EFF">
        <w:rPr>
          <w:rFonts w:hint="eastAsia"/>
          <w:sz w:val="21"/>
          <w:szCs w:val="21"/>
        </w:rPr>
        <w:t>the</w:t>
      </w:r>
      <w:r w:rsidRPr="00AE019A">
        <w:rPr>
          <w:sz w:val="21"/>
          <w:szCs w:val="21"/>
        </w:rPr>
        <w:t xml:space="preserve"> pre-configurations</w:t>
      </w:r>
      <w:r w:rsidR="009F19B0">
        <w:rPr>
          <w:rFonts w:hint="eastAsia"/>
          <w:sz w:val="21"/>
          <w:szCs w:val="21"/>
        </w:rPr>
        <w:t xml:space="preserve"> of candidate cells</w:t>
      </w:r>
      <w:r w:rsidR="007A296A">
        <w:rPr>
          <w:rFonts w:hint="eastAsia"/>
          <w:sz w:val="21"/>
          <w:szCs w:val="21"/>
        </w:rPr>
        <w:t>.</w:t>
      </w:r>
    </w:p>
    <w:p w14:paraId="197A2EA3" w14:textId="0461AA90" w:rsidR="00926CEF" w:rsidRPr="00F21175" w:rsidRDefault="00890861" w:rsidP="00F21175">
      <w:pPr>
        <w:spacing w:after="120"/>
        <w:rPr>
          <w:color w:val="0070C0"/>
          <w:sz w:val="21"/>
          <w:szCs w:val="21"/>
        </w:rPr>
      </w:pPr>
      <w:r>
        <w:rPr>
          <w:rFonts w:hint="eastAsia"/>
          <w:b/>
          <w:bCs w:val="0"/>
          <w:color w:val="0070C0"/>
          <w:sz w:val="21"/>
          <w:szCs w:val="21"/>
        </w:rPr>
        <w:t>Drawbacks in</w:t>
      </w:r>
      <w:r w:rsidR="00926CEF" w:rsidRPr="00F21175">
        <w:rPr>
          <w:b/>
          <w:bCs w:val="0"/>
          <w:color w:val="0070C0"/>
          <w:sz w:val="21"/>
          <w:szCs w:val="21"/>
        </w:rPr>
        <w:t xml:space="preserve"> NW complexity</w:t>
      </w:r>
    </w:p>
    <w:p w14:paraId="7F5BD809" w14:textId="05B43AC5" w:rsidR="00926CEF" w:rsidRDefault="00926CEF" w:rsidP="00093575">
      <w:pPr>
        <w:pStyle w:val="a0"/>
        <w:numPr>
          <w:ilvl w:val="1"/>
          <w:numId w:val="30"/>
        </w:numPr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S</w:t>
      </w:r>
      <w:r w:rsidR="008C3B83">
        <w:rPr>
          <w:rFonts w:hint="eastAsia"/>
          <w:sz w:val="21"/>
          <w:szCs w:val="21"/>
        </w:rPr>
        <w:t>imilar to</w:t>
      </w:r>
      <w:proofErr w:type="gramEnd"/>
      <w:r w:rsidR="008C3B83">
        <w:rPr>
          <w:rFonts w:hint="eastAsia"/>
          <w:sz w:val="21"/>
          <w:szCs w:val="21"/>
        </w:rPr>
        <w:t xml:space="preserve"> CHO, </w:t>
      </w:r>
      <w:r w:rsidR="00B910F6">
        <w:rPr>
          <w:rFonts w:hint="eastAsia"/>
          <w:sz w:val="21"/>
          <w:szCs w:val="21"/>
        </w:rPr>
        <w:t xml:space="preserve">the </w:t>
      </w:r>
      <w:r w:rsidR="004F5128">
        <w:rPr>
          <w:rFonts w:hint="eastAsia"/>
          <w:sz w:val="21"/>
          <w:szCs w:val="21"/>
        </w:rPr>
        <w:t xml:space="preserve">unnecessary radio resource reservation </w:t>
      </w:r>
      <w:r w:rsidR="004F5128">
        <w:rPr>
          <w:sz w:val="21"/>
          <w:szCs w:val="21"/>
        </w:rPr>
        <w:t>occur</w:t>
      </w:r>
      <w:r w:rsidR="004F5128">
        <w:rPr>
          <w:rFonts w:hint="eastAsia"/>
          <w:sz w:val="21"/>
          <w:szCs w:val="21"/>
        </w:rPr>
        <w:t>s</w:t>
      </w:r>
      <w:r w:rsidR="00B910F6">
        <w:rPr>
          <w:rFonts w:hint="eastAsia"/>
          <w:sz w:val="21"/>
          <w:szCs w:val="21"/>
        </w:rPr>
        <w:t xml:space="preserve">. </w:t>
      </w:r>
      <w:r w:rsidR="00BC7D2D">
        <w:rPr>
          <w:rFonts w:hint="eastAsia"/>
          <w:sz w:val="21"/>
          <w:szCs w:val="21"/>
        </w:rPr>
        <w:t>For</w:t>
      </w:r>
      <w:r w:rsidR="009D3413">
        <w:rPr>
          <w:rFonts w:hint="eastAsia"/>
          <w:sz w:val="21"/>
          <w:szCs w:val="21"/>
        </w:rPr>
        <w:t xml:space="preserve"> </w:t>
      </w:r>
      <w:r w:rsidR="00622A2B">
        <w:rPr>
          <w:rFonts w:hint="eastAsia"/>
          <w:sz w:val="21"/>
          <w:szCs w:val="21"/>
        </w:rPr>
        <w:t>t</w:t>
      </w:r>
      <w:r w:rsidR="00B910F6">
        <w:rPr>
          <w:rFonts w:hint="eastAsia"/>
          <w:sz w:val="21"/>
          <w:szCs w:val="21"/>
        </w:rPr>
        <w:t xml:space="preserve">he </w:t>
      </w:r>
      <w:r w:rsidR="004F5128">
        <w:rPr>
          <w:rFonts w:hint="eastAsia"/>
          <w:sz w:val="21"/>
          <w:szCs w:val="21"/>
        </w:rPr>
        <w:t>subsequent LTM</w:t>
      </w:r>
      <w:r w:rsidR="00BC7D2D">
        <w:rPr>
          <w:rFonts w:hint="eastAsia"/>
          <w:sz w:val="21"/>
          <w:szCs w:val="21"/>
        </w:rPr>
        <w:t xml:space="preserve">, i.e., </w:t>
      </w:r>
      <w:r w:rsidR="008532AE">
        <w:rPr>
          <w:rFonts w:hint="eastAsia"/>
          <w:sz w:val="21"/>
          <w:szCs w:val="21"/>
        </w:rPr>
        <w:t>after a cell switch is executed once</w:t>
      </w:r>
      <w:r w:rsidR="00622A2B">
        <w:rPr>
          <w:rFonts w:hint="eastAsia"/>
          <w:sz w:val="21"/>
          <w:szCs w:val="21"/>
        </w:rPr>
        <w:t xml:space="preserve">, </w:t>
      </w:r>
      <w:r w:rsidR="00030052">
        <w:rPr>
          <w:rFonts w:hint="eastAsia"/>
          <w:sz w:val="21"/>
          <w:szCs w:val="21"/>
        </w:rPr>
        <w:t xml:space="preserve">the </w:t>
      </w:r>
      <w:r w:rsidR="00622A2B">
        <w:rPr>
          <w:rFonts w:hint="eastAsia"/>
          <w:sz w:val="21"/>
          <w:szCs w:val="21"/>
        </w:rPr>
        <w:t>candidate cells</w:t>
      </w:r>
      <w:r w:rsidR="00030052">
        <w:rPr>
          <w:rFonts w:hint="eastAsia"/>
          <w:sz w:val="21"/>
          <w:szCs w:val="21"/>
        </w:rPr>
        <w:t xml:space="preserve"> (i.e., the cells except for the target cell)</w:t>
      </w:r>
      <w:r w:rsidR="004F5128">
        <w:rPr>
          <w:rFonts w:hint="eastAsia"/>
          <w:sz w:val="21"/>
          <w:szCs w:val="21"/>
        </w:rPr>
        <w:t xml:space="preserve"> may further extend the </w:t>
      </w:r>
      <w:proofErr w:type="gramStart"/>
      <w:r w:rsidR="00B910F6">
        <w:rPr>
          <w:rFonts w:hint="eastAsia"/>
          <w:sz w:val="21"/>
          <w:szCs w:val="21"/>
        </w:rPr>
        <w:t>time period</w:t>
      </w:r>
      <w:proofErr w:type="gramEnd"/>
      <w:r w:rsidR="00B910F6">
        <w:rPr>
          <w:rFonts w:hint="eastAsia"/>
          <w:sz w:val="21"/>
          <w:szCs w:val="21"/>
        </w:rPr>
        <w:t xml:space="preserve"> for radio resource </w:t>
      </w:r>
      <w:r w:rsidR="004F5128">
        <w:rPr>
          <w:rFonts w:hint="eastAsia"/>
          <w:sz w:val="21"/>
          <w:szCs w:val="21"/>
        </w:rPr>
        <w:t>reservation beyond that of CHO</w:t>
      </w:r>
      <w:r w:rsidR="0060496C">
        <w:rPr>
          <w:rFonts w:hint="eastAsia"/>
          <w:sz w:val="21"/>
          <w:szCs w:val="21"/>
        </w:rPr>
        <w:t xml:space="preserve"> </w:t>
      </w:r>
      <w:r w:rsidR="004F5128">
        <w:rPr>
          <w:rFonts w:hint="eastAsia"/>
          <w:sz w:val="21"/>
          <w:szCs w:val="21"/>
        </w:rPr>
        <w:t>.</w:t>
      </w:r>
    </w:p>
    <w:p w14:paraId="2114D521" w14:textId="15ECFEDC" w:rsidR="004F5128" w:rsidRDefault="00B910F6" w:rsidP="0009357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>The c</w:t>
      </w:r>
      <w:r w:rsidR="00032222">
        <w:rPr>
          <w:rFonts w:hint="eastAsia"/>
          <w:sz w:val="21"/>
          <w:szCs w:val="21"/>
        </w:rPr>
        <w:t xml:space="preserve">ell switch </w:t>
      </w:r>
      <w:r w:rsidR="00322B60">
        <w:rPr>
          <w:sz w:val="21"/>
          <w:szCs w:val="21"/>
        </w:rPr>
        <w:t>decisions are</w:t>
      </w:r>
      <w:r w:rsidR="00032222">
        <w:rPr>
          <w:rFonts w:hint="eastAsia"/>
          <w:sz w:val="21"/>
          <w:szCs w:val="21"/>
        </w:rPr>
        <w:t xml:space="preserve"> mainly based on L1 measurements, optionally on L3 measurements</w:t>
      </w:r>
      <w:r w:rsidR="00B72017">
        <w:rPr>
          <w:rFonts w:hint="eastAsia"/>
          <w:sz w:val="21"/>
          <w:szCs w:val="21"/>
        </w:rPr>
        <w:t xml:space="preserve"> </w:t>
      </w:r>
      <w:r w:rsidR="00B72017">
        <w:rPr>
          <w:sz w:val="21"/>
          <w:szCs w:val="21"/>
        </w:rPr>
        <w:fldChar w:fldCharType="begin"/>
      </w:r>
      <w:r w:rsidR="00B72017">
        <w:rPr>
          <w:sz w:val="21"/>
          <w:szCs w:val="21"/>
        </w:rPr>
        <w:instrText xml:space="preserve"> </w:instrText>
      </w:r>
      <w:r w:rsidR="00B72017">
        <w:rPr>
          <w:rFonts w:hint="eastAsia"/>
          <w:sz w:val="21"/>
          <w:szCs w:val="21"/>
        </w:rPr>
        <w:instrText>REF _Ref209775240 \r \h</w:instrText>
      </w:r>
      <w:r w:rsidR="00B72017">
        <w:rPr>
          <w:sz w:val="21"/>
          <w:szCs w:val="21"/>
        </w:rPr>
        <w:instrText xml:space="preserve"> </w:instrText>
      </w:r>
      <w:r w:rsidR="00B72017">
        <w:rPr>
          <w:sz w:val="21"/>
          <w:szCs w:val="21"/>
        </w:rPr>
      </w:r>
      <w:r w:rsidR="00B72017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[6]</w:t>
      </w:r>
      <w:r w:rsidR="00B72017">
        <w:rPr>
          <w:sz w:val="21"/>
          <w:szCs w:val="21"/>
        </w:rPr>
        <w:fldChar w:fldCharType="end"/>
      </w:r>
      <w:r w:rsidR="007E3AC1">
        <w:rPr>
          <w:rFonts w:hint="eastAsia"/>
          <w:sz w:val="21"/>
          <w:szCs w:val="21"/>
        </w:rPr>
        <w:t xml:space="preserve">. Since </w:t>
      </w:r>
      <w:r w:rsidR="00032222">
        <w:rPr>
          <w:rFonts w:hint="eastAsia"/>
          <w:sz w:val="21"/>
          <w:szCs w:val="21"/>
        </w:rPr>
        <w:t xml:space="preserve">both </w:t>
      </w:r>
      <w:r>
        <w:rPr>
          <w:rFonts w:hint="eastAsia"/>
          <w:sz w:val="21"/>
          <w:szCs w:val="21"/>
        </w:rPr>
        <w:t xml:space="preserve">the </w:t>
      </w:r>
      <w:r w:rsidR="00032222">
        <w:rPr>
          <w:rFonts w:hint="eastAsia"/>
          <w:sz w:val="21"/>
          <w:szCs w:val="21"/>
        </w:rPr>
        <w:t xml:space="preserve">DU and </w:t>
      </w:r>
      <w:r>
        <w:rPr>
          <w:rFonts w:hint="eastAsia"/>
          <w:sz w:val="21"/>
          <w:szCs w:val="21"/>
        </w:rPr>
        <w:t>the</w:t>
      </w:r>
      <w:r w:rsidR="00032222">
        <w:rPr>
          <w:rFonts w:hint="eastAsia"/>
          <w:sz w:val="21"/>
          <w:szCs w:val="21"/>
        </w:rPr>
        <w:t xml:space="preserve"> CU can </w:t>
      </w:r>
      <w:r w:rsidR="00A6277B">
        <w:rPr>
          <w:rFonts w:hint="eastAsia"/>
          <w:sz w:val="21"/>
          <w:szCs w:val="21"/>
        </w:rPr>
        <w:t xml:space="preserve">make the cell switch </w:t>
      </w:r>
      <w:r w:rsidR="00032222">
        <w:rPr>
          <w:rFonts w:hint="eastAsia"/>
          <w:sz w:val="21"/>
          <w:szCs w:val="21"/>
        </w:rPr>
        <w:t>deci</w:t>
      </w:r>
      <w:r w:rsidR="00A6277B">
        <w:rPr>
          <w:rFonts w:hint="eastAsia"/>
          <w:sz w:val="21"/>
          <w:szCs w:val="21"/>
        </w:rPr>
        <w:t>sion</w:t>
      </w:r>
      <w:r w:rsidR="000F43B5">
        <w:rPr>
          <w:rFonts w:hint="eastAsia"/>
          <w:sz w:val="21"/>
          <w:szCs w:val="21"/>
        </w:rPr>
        <w:t xml:space="preserve">, </w:t>
      </w:r>
      <w:r w:rsidR="00EA4FB0">
        <w:rPr>
          <w:rFonts w:hint="eastAsia"/>
          <w:sz w:val="21"/>
          <w:szCs w:val="21"/>
        </w:rPr>
        <w:t xml:space="preserve">the </w:t>
      </w:r>
      <w:r w:rsidR="000F43B5">
        <w:rPr>
          <w:rFonts w:hint="eastAsia"/>
          <w:sz w:val="21"/>
          <w:szCs w:val="21"/>
        </w:rPr>
        <w:t>CU-DU coordination</w:t>
      </w:r>
      <w:r w:rsidR="00EA4FB0">
        <w:rPr>
          <w:rFonts w:hint="eastAsia"/>
          <w:sz w:val="21"/>
          <w:szCs w:val="21"/>
        </w:rPr>
        <w:t xml:space="preserve"> is required</w:t>
      </w:r>
      <w:r w:rsidR="000F43B5">
        <w:rPr>
          <w:rFonts w:hint="eastAsia"/>
          <w:sz w:val="21"/>
          <w:szCs w:val="21"/>
        </w:rPr>
        <w:t>.</w:t>
      </w:r>
    </w:p>
    <w:p w14:paraId="6930DBD6" w14:textId="67FBA79C" w:rsidR="000F43B5" w:rsidRDefault="00F44F10" w:rsidP="00093575">
      <w:pPr>
        <w:pStyle w:val="a0"/>
        <w:numPr>
          <w:ilvl w:val="1"/>
          <w:numId w:val="30"/>
        </w:numPr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322B60">
        <w:rPr>
          <w:rFonts w:hint="eastAsia"/>
          <w:sz w:val="21"/>
          <w:szCs w:val="21"/>
        </w:rPr>
        <w:t xml:space="preserve">PDCCH-ordered </w:t>
      </w:r>
      <w:r w:rsidR="0005038D">
        <w:rPr>
          <w:rFonts w:hint="eastAsia"/>
          <w:sz w:val="21"/>
          <w:szCs w:val="21"/>
        </w:rPr>
        <w:t>e</w:t>
      </w:r>
      <w:r w:rsidR="00322B60">
        <w:rPr>
          <w:rFonts w:hint="eastAsia"/>
          <w:sz w:val="21"/>
          <w:szCs w:val="21"/>
        </w:rPr>
        <w:t xml:space="preserve">arly </w:t>
      </w:r>
      <w:r w:rsidR="00605338">
        <w:rPr>
          <w:rFonts w:hint="eastAsia"/>
          <w:sz w:val="21"/>
          <w:szCs w:val="21"/>
        </w:rPr>
        <w:t xml:space="preserve">sync </w:t>
      </w:r>
      <w:r w:rsidR="00322B60">
        <w:rPr>
          <w:rFonts w:hint="eastAsia"/>
          <w:sz w:val="21"/>
          <w:szCs w:val="21"/>
        </w:rPr>
        <w:t xml:space="preserve">for </w:t>
      </w:r>
      <w:r w:rsidR="009C3640">
        <w:rPr>
          <w:rFonts w:hint="eastAsia"/>
          <w:sz w:val="21"/>
          <w:szCs w:val="21"/>
        </w:rPr>
        <w:t xml:space="preserve">the </w:t>
      </w:r>
      <w:r w:rsidR="00322B60">
        <w:rPr>
          <w:rFonts w:hint="eastAsia"/>
          <w:sz w:val="21"/>
          <w:szCs w:val="21"/>
        </w:rPr>
        <w:t>RACH-less LTM</w:t>
      </w:r>
      <w:r w:rsidR="005E089C">
        <w:rPr>
          <w:rFonts w:hint="eastAsia"/>
          <w:sz w:val="21"/>
          <w:szCs w:val="21"/>
        </w:rPr>
        <w:t xml:space="preserve">, </w:t>
      </w:r>
      <w:r w:rsidR="00521016">
        <w:rPr>
          <w:sz w:val="21"/>
          <w:szCs w:val="21"/>
        </w:rPr>
        <w:t xml:space="preserve">requires that </w:t>
      </w:r>
      <w:proofErr w:type="gramStart"/>
      <w:r w:rsidR="00605338">
        <w:rPr>
          <w:rFonts w:hint="eastAsia"/>
          <w:sz w:val="21"/>
          <w:szCs w:val="21"/>
        </w:rPr>
        <w:t xml:space="preserve">the </w:t>
      </w:r>
      <w:r w:rsidR="005E089C">
        <w:rPr>
          <w:rFonts w:hint="eastAsia"/>
          <w:sz w:val="21"/>
          <w:szCs w:val="21"/>
        </w:rPr>
        <w:t>NW</w:t>
      </w:r>
      <w:proofErr w:type="gramEnd"/>
      <w:r w:rsidR="005751ED">
        <w:rPr>
          <w:rFonts w:hint="eastAsia"/>
          <w:sz w:val="21"/>
          <w:szCs w:val="21"/>
        </w:rPr>
        <w:t xml:space="preserve"> </w:t>
      </w:r>
      <w:proofErr w:type="gramStart"/>
      <w:r w:rsidR="00322B60">
        <w:rPr>
          <w:rFonts w:hint="eastAsia"/>
          <w:sz w:val="21"/>
          <w:szCs w:val="21"/>
        </w:rPr>
        <w:t>manage</w:t>
      </w:r>
      <w:proofErr w:type="gramEnd"/>
      <w:r w:rsidR="00322B60">
        <w:rPr>
          <w:rFonts w:hint="eastAsia"/>
          <w:sz w:val="21"/>
          <w:szCs w:val="21"/>
        </w:rPr>
        <w:t xml:space="preserve"> the validity of TA value</w:t>
      </w:r>
      <w:r w:rsidR="00605338">
        <w:rPr>
          <w:rFonts w:hint="eastAsia"/>
          <w:sz w:val="21"/>
          <w:szCs w:val="21"/>
        </w:rPr>
        <w:t>s for each candidate cell</w:t>
      </w:r>
      <w:r w:rsidR="00322B60">
        <w:rPr>
          <w:rFonts w:hint="eastAsia"/>
          <w:sz w:val="21"/>
          <w:szCs w:val="21"/>
        </w:rPr>
        <w:t>.</w:t>
      </w:r>
    </w:p>
    <w:p w14:paraId="2879B7E3" w14:textId="6B4FDAA3" w:rsidR="00CA6848" w:rsidRPr="00F21175" w:rsidRDefault="00CA6848" w:rsidP="00F21175">
      <w:pPr>
        <w:widowControl w:val="0"/>
        <w:spacing w:line="240" w:lineRule="auto"/>
        <w:contextualSpacing/>
        <w:rPr>
          <w:sz w:val="21"/>
          <w:szCs w:val="21"/>
          <w:u w:val="single"/>
          <w:lang w:val="en-US"/>
        </w:rPr>
      </w:pPr>
    </w:p>
    <w:p w14:paraId="28DD23A1" w14:textId="666A5AC5" w:rsidR="00CA6848" w:rsidRDefault="00CA6848" w:rsidP="00F21175">
      <w:pPr>
        <w:ind w:left="420" w:hanging="420"/>
        <w:rPr>
          <w:b/>
          <w:bCs w:val="0"/>
          <w:sz w:val="21"/>
          <w:szCs w:val="21"/>
          <w:u w:val="single"/>
        </w:rPr>
      </w:pPr>
      <w:r>
        <w:rPr>
          <w:rFonts w:hint="eastAsia"/>
          <w:b/>
          <w:bCs w:val="0"/>
          <w:u w:val="single"/>
        </w:rPr>
        <w:t xml:space="preserve">Conditional </w:t>
      </w:r>
      <w:r w:rsidRPr="000E34D3">
        <w:rPr>
          <w:b/>
          <w:bCs w:val="0"/>
          <w:sz w:val="21"/>
          <w:szCs w:val="21"/>
          <w:u w:val="single"/>
        </w:rPr>
        <w:t>LTM</w:t>
      </w:r>
      <w:r w:rsidR="00F91776">
        <w:rPr>
          <w:b/>
          <w:bCs w:val="0"/>
          <w:sz w:val="21"/>
          <w:szCs w:val="21"/>
          <w:u w:val="single"/>
        </w:rPr>
        <w:t xml:space="preserve"> (CLTM)</w:t>
      </w:r>
    </w:p>
    <w:p w14:paraId="7BE4190D" w14:textId="1F22901A" w:rsidR="00CA6848" w:rsidRPr="00F21175" w:rsidRDefault="00276915" w:rsidP="00CA6848">
      <w:pPr>
        <w:spacing w:after="120"/>
        <w:ind w:left="420" w:hanging="420"/>
        <w:rPr>
          <w:sz w:val="21"/>
          <w:szCs w:val="21"/>
          <w:lang w:val="en-US"/>
        </w:rPr>
      </w:pPr>
      <w:r>
        <w:rPr>
          <w:rFonts w:hint="eastAsia"/>
          <w:sz w:val="21"/>
          <w:szCs w:val="21"/>
          <w:lang w:val="en-US"/>
        </w:rPr>
        <w:t xml:space="preserve">Note that CLTM </w:t>
      </w:r>
      <w:r w:rsidR="00F91776">
        <w:rPr>
          <w:sz w:val="21"/>
          <w:szCs w:val="21"/>
          <w:lang w:val="en-US"/>
        </w:rPr>
        <w:t xml:space="preserve">is very similar to </w:t>
      </w:r>
      <w:r>
        <w:rPr>
          <w:rFonts w:hint="eastAsia"/>
          <w:sz w:val="21"/>
          <w:szCs w:val="21"/>
          <w:lang w:val="en-US"/>
        </w:rPr>
        <w:t>LTM</w:t>
      </w:r>
      <w:r w:rsidR="00F91776">
        <w:rPr>
          <w:sz w:val="21"/>
          <w:szCs w:val="21"/>
          <w:lang w:val="en-US"/>
        </w:rPr>
        <w:t>. Below are the key similarities and differences between the two</w:t>
      </w:r>
      <w:r>
        <w:rPr>
          <w:rFonts w:hint="eastAsia"/>
          <w:sz w:val="21"/>
          <w:szCs w:val="21"/>
          <w:lang w:val="en-US"/>
        </w:rPr>
        <w:t>.</w:t>
      </w:r>
    </w:p>
    <w:p w14:paraId="46ACA603" w14:textId="57A6C380" w:rsidR="00CA6848" w:rsidRPr="00F21175" w:rsidRDefault="004342C2" w:rsidP="00F21175">
      <w:pPr>
        <w:spacing w:after="120"/>
        <w:ind w:left="420" w:hanging="4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CA6848" w:rsidRPr="00F21175">
        <w:rPr>
          <w:b/>
          <w:bCs w:val="0"/>
          <w:color w:val="EE0000"/>
          <w:sz w:val="21"/>
          <w:szCs w:val="21"/>
        </w:rPr>
        <w:t xml:space="preserve"> C-plane robustness</w:t>
      </w:r>
      <w:r w:rsidR="00F65249">
        <w:rPr>
          <w:rFonts w:hint="eastAsia"/>
          <w:b/>
          <w:bCs w:val="0"/>
          <w:color w:val="EE0000"/>
          <w:sz w:val="21"/>
          <w:szCs w:val="21"/>
        </w:rPr>
        <w:t xml:space="preserve">: </w:t>
      </w:r>
      <w:r w:rsidR="009E5A7F">
        <w:rPr>
          <w:rFonts w:hint="eastAsia"/>
          <w:b/>
          <w:bCs w:val="0"/>
          <w:color w:val="EE0000"/>
          <w:sz w:val="21"/>
          <w:szCs w:val="21"/>
        </w:rPr>
        <w:t>Conditional cell switch</w:t>
      </w:r>
      <w:r w:rsidR="00F65249">
        <w:rPr>
          <w:rFonts w:hint="eastAsia"/>
          <w:b/>
          <w:bCs w:val="0"/>
          <w:color w:val="EE0000"/>
          <w:sz w:val="21"/>
          <w:szCs w:val="21"/>
        </w:rPr>
        <w:t xml:space="preserve"> by UE </w:t>
      </w:r>
    </w:p>
    <w:p w14:paraId="6869A8B7" w14:textId="72F0C4C0" w:rsidR="00CA6848" w:rsidRPr="009D5A29" w:rsidRDefault="00BC4EE4" w:rsidP="00093575">
      <w:pPr>
        <w:pStyle w:val="a0"/>
        <w:numPr>
          <w:ilvl w:val="1"/>
          <w:numId w:val="30"/>
        </w:numPr>
        <w:rPr>
          <w:sz w:val="21"/>
          <w:szCs w:val="21"/>
        </w:rPr>
      </w:pPr>
      <w:proofErr w:type="gramStart"/>
      <w:r>
        <w:rPr>
          <w:rFonts w:hint="eastAsia"/>
          <w:sz w:val="21"/>
          <w:szCs w:val="21"/>
        </w:rPr>
        <w:t>Similar to</w:t>
      </w:r>
      <w:proofErr w:type="gramEnd"/>
      <w:r>
        <w:rPr>
          <w:rFonts w:hint="eastAsia"/>
          <w:sz w:val="21"/>
          <w:szCs w:val="21"/>
        </w:rPr>
        <w:t xml:space="preserve"> CHO, </w:t>
      </w:r>
      <w:r w:rsidR="00605338">
        <w:rPr>
          <w:rFonts w:hint="eastAsia"/>
          <w:sz w:val="21"/>
          <w:szCs w:val="21"/>
        </w:rPr>
        <w:t xml:space="preserve">the </w:t>
      </w:r>
      <w:r>
        <w:rPr>
          <w:rFonts w:hint="eastAsia"/>
          <w:sz w:val="21"/>
          <w:szCs w:val="21"/>
        </w:rPr>
        <w:t xml:space="preserve">UE evaluates </w:t>
      </w:r>
      <w:r w:rsidR="00111435">
        <w:rPr>
          <w:rFonts w:hint="eastAsia"/>
          <w:sz w:val="21"/>
          <w:szCs w:val="21"/>
        </w:rPr>
        <w:t>the execution</w:t>
      </w:r>
      <w:r>
        <w:rPr>
          <w:rFonts w:hint="eastAsia"/>
          <w:sz w:val="21"/>
          <w:szCs w:val="21"/>
        </w:rPr>
        <w:t xml:space="preserve"> </w:t>
      </w:r>
      <w:r w:rsidR="00E73C7E">
        <w:rPr>
          <w:rFonts w:hint="eastAsia"/>
          <w:sz w:val="21"/>
          <w:szCs w:val="21"/>
        </w:rPr>
        <w:t xml:space="preserve">conditions </w:t>
      </w:r>
      <w:r>
        <w:rPr>
          <w:rFonts w:hint="eastAsia"/>
          <w:sz w:val="21"/>
          <w:szCs w:val="21"/>
        </w:rPr>
        <w:t xml:space="preserve">and </w:t>
      </w:r>
      <w:r w:rsidR="00E73C7E">
        <w:rPr>
          <w:rFonts w:hint="eastAsia"/>
          <w:sz w:val="21"/>
          <w:szCs w:val="21"/>
        </w:rPr>
        <w:t xml:space="preserve">makes </w:t>
      </w:r>
      <w:r w:rsidR="00111435">
        <w:rPr>
          <w:rFonts w:hint="eastAsia"/>
          <w:sz w:val="21"/>
          <w:szCs w:val="21"/>
        </w:rPr>
        <w:t>the</w:t>
      </w:r>
      <w:r w:rsidR="00E73C7E">
        <w:rPr>
          <w:rFonts w:hint="eastAsia"/>
          <w:sz w:val="21"/>
          <w:szCs w:val="21"/>
        </w:rPr>
        <w:t xml:space="preserve"> decision </w:t>
      </w:r>
      <w:r>
        <w:rPr>
          <w:rFonts w:hint="eastAsia"/>
          <w:sz w:val="21"/>
          <w:szCs w:val="21"/>
        </w:rPr>
        <w:t xml:space="preserve">to execute LTM, </w:t>
      </w:r>
      <w:r w:rsidR="00E672A3">
        <w:rPr>
          <w:rFonts w:hint="eastAsia"/>
          <w:sz w:val="21"/>
          <w:szCs w:val="21"/>
        </w:rPr>
        <w:t xml:space="preserve">so </w:t>
      </w:r>
      <w:r>
        <w:rPr>
          <w:rFonts w:hint="eastAsia"/>
          <w:sz w:val="21"/>
          <w:szCs w:val="21"/>
        </w:rPr>
        <w:t xml:space="preserve">no network signaling for </w:t>
      </w:r>
      <w:r w:rsidR="00E672A3">
        <w:rPr>
          <w:rFonts w:hint="eastAsia"/>
          <w:sz w:val="21"/>
          <w:szCs w:val="21"/>
        </w:rPr>
        <w:t xml:space="preserve">LTM </w:t>
      </w:r>
      <w:r>
        <w:rPr>
          <w:rFonts w:hint="eastAsia"/>
          <w:sz w:val="21"/>
          <w:szCs w:val="21"/>
        </w:rPr>
        <w:t xml:space="preserve">execution </w:t>
      </w:r>
      <w:r w:rsidR="00995BD8">
        <w:rPr>
          <w:rFonts w:hint="eastAsia"/>
          <w:sz w:val="21"/>
          <w:szCs w:val="21"/>
        </w:rPr>
        <w:t>is required</w:t>
      </w:r>
      <w:r w:rsidR="00615AA4">
        <w:rPr>
          <w:rFonts w:hint="eastAsia"/>
          <w:sz w:val="21"/>
          <w:szCs w:val="21"/>
        </w:rPr>
        <w:t xml:space="preserve"> </w:t>
      </w:r>
      <w:r w:rsidR="00615AA4">
        <w:rPr>
          <w:sz w:val="21"/>
          <w:szCs w:val="21"/>
        </w:rPr>
        <w:fldChar w:fldCharType="begin"/>
      </w:r>
      <w:r w:rsidR="00615AA4">
        <w:rPr>
          <w:sz w:val="21"/>
          <w:szCs w:val="21"/>
        </w:rPr>
        <w:instrText xml:space="preserve"> </w:instrText>
      </w:r>
      <w:r w:rsidR="00615AA4">
        <w:rPr>
          <w:rFonts w:hint="eastAsia"/>
          <w:sz w:val="21"/>
          <w:szCs w:val="21"/>
        </w:rPr>
        <w:instrText>REF _Ref209778497 \r \h</w:instrText>
      </w:r>
      <w:r w:rsidR="00615AA4">
        <w:rPr>
          <w:sz w:val="21"/>
          <w:szCs w:val="21"/>
        </w:rPr>
        <w:instrText xml:space="preserve"> </w:instrText>
      </w:r>
      <w:r w:rsidR="00615AA4">
        <w:rPr>
          <w:sz w:val="21"/>
          <w:szCs w:val="21"/>
        </w:rPr>
      </w:r>
      <w:r w:rsidR="00615AA4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[7]</w:t>
      </w:r>
      <w:r w:rsidR="00615AA4">
        <w:rPr>
          <w:sz w:val="21"/>
          <w:szCs w:val="21"/>
        </w:rPr>
        <w:fldChar w:fldCharType="end"/>
      </w:r>
      <w:r w:rsidR="00064817">
        <w:rPr>
          <w:rFonts w:hint="eastAsia"/>
          <w:sz w:val="21"/>
          <w:szCs w:val="21"/>
        </w:rPr>
        <w:t>. It</w:t>
      </w:r>
      <w:r>
        <w:rPr>
          <w:rFonts w:hint="eastAsia"/>
          <w:sz w:val="21"/>
          <w:szCs w:val="21"/>
        </w:rPr>
        <w:t xml:space="preserve"> offe</w:t>
      </w:r>
      <w:r w:rsidR="00BD2CDB">
        <w:rPr>
          <w:rFonts w:hint="eastAsia"/>
          <w:sz w:val="21"/>
          <w:szCs w:val="21"/>
        </w:rPr>
        <w:t>r</w:t>
      </w:r>
      <w:r w:rsidR="00064817">
        <w:rPr>
          <w:rFonts w:hint="eastAsia"/>
          <w:sz w:val="21"/>
          <w:szCs w:val="21"/>
        </w:rPr>
        <w:t>s</w:t>
      </w:r>
      <w:r w:rsidR="00BD2CDB">
        <w:rPr>
          <w:rFonts w:hint="eastAsia"/>
          <w:sz w:val="21"/>
          <w:szCs w:val="21"/>
        </w:rPr>
        <w:t xml:space="preserve"> </w:t>
      </w:r>
      <w:r w:rsidR="00064817">
        <w:rPr>
          <w:rFonts w:hint="eastAsia"/>
          <w:sz w:val="21"/>
          <w:szCs w:val="21"/>
        </w:rPr>
        <w:t xml:space="preserve">a </w:t>
      </w:r>
      <w:r w:rsidR="00BD2CDB">
        <w:rPr>
          <w:rFonts w:hint="eastAsia"/>
          <w:sz w:val="21"/>
          <w:szCs w:val="21"/>
        </w:rPr>
        <w:t xml:space="preserve">higher </w:t>
      </w:r>
      <w:r w:rsidR="00064817">
        <w:rPr>
          <w:rFonts w:hint="eastAsia"/>
          <w:sz w:val="21"/>
          <w:szCs w:val="21"/>
        </w:rPr>
        <w:t xml:space="preserve">C-plane </w:t>
      </w:r>
      <w:r w:rsidR="00BD2CDB">
        <w:rPr>
          <w:rFonts w:hint="eastAsia"/>
          <w:sz w:val="21"/>
          <w:szCs w:val="21"/>
        </w:rPr>
        <w:t>robustness than LTM</w:t>
      </w:r>
      <w:r w:rsidR="00CA6848" w:rsidRPr="009D5A29">
        <w:rPr>
          <w:sz w:val="21"/>
          <w:szCs w:val="21"/>
        </w:rPr>
        <w:t>.</w:t>
      </w:r>
    </w:p>
    <w:p w14:paraId="708F6CC8" w14:textId="2AE120BA" w:rsidR="005332F4" w:rsidRPr="00F21175" w:rsidRDefault="004342C2" w:rsidP="00F21175">
      <w:pPr>
        <w:spacing w:after="1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 w:rsidR="005332F4" w:rsidRPr="00F21175">
        <w:rPr>
          <w:b/>
          <w:bCs w:val="0"/>
          <w:color w:val="EE0000"/>
          <w:sz w:val="21"/>
          <w:szCs w:val="21"/>
        </w:rPr>
        <w:t xml:space="preserve"> </w:t>
      </w:r>
      <w:r w:rsidR="00807D18" w:rsidRPr="00F21175">
        <w:rPr>
          <w:b/>
          <w:bCs w:val="0"/>
          <w:color w:val="EE0000"/>
          <w:sz w:val="21"/>
          <w:szCs w:val="21"/>
        </w:rPr>
        <w:t>U</w:t>
      </w:r>
      <w:r w:rsidR="005332F4" w:rsidRPr="00F21175">
        <w:rPr>
          <w:b/>
          <w:bCs w:val="0"/>
          <w:color w:val="EE0000"/>
          <w:sz w:val="21"/>
          <w:szCs w:val="21"/>
        </w:rPr>
        <w:t xml:space="preserve">-plane </w:t>
      </w:r>
      <w:r w:rsidR="00807D18" w:rsidRPr="00F21175">
        <w:rPr>
          <w:b/>
          <w:bCs w:val="0"/>
          <w:color w:val="EE0000"/>
          <w:sz w:val="21"/>
          <w:szCs w:val="21"/>
        </w:rPr>
        <w:t>interruption time</w:t>
      </w:r>
      <w:r w:rsidR="00F65249">
        <w:rPr>
          <w:rFonts w:hint="eastAsia"/>
          <w:b/>
          <w:bCs w:val="0"/>
          <w:color w:val="EE0000"/>
          <w:sz w:val="21"/>
          <w:szCs w:val="21"/>
        </w:rPr>
        <w:t xml:space="preserve">: </w:t>
      </w:r>
      <w:r w:rsidR="00EC6A54">
        <w:rPr>
          <w:rFonts w:hint="eastAsia"/>
          <w:b/>
          <w:bCs w:val="0"/>
          <w:color w:val="EE0000"/>
          <w:sz w:val="21"/>
          <w:szCs w:val="21"/>
        </w:rPr>
        <w:t>RACH-less cell switch with Early sync</w:t>
      </w:r>
    </w:p>
    <w:p w14:paraId="7DF04739" w14:textId="24CD0528" w:rsidR="00064817" w:rsidRPr="00311721" w:rsidRDefault="00064817" w:rsidP="00311721">
      <w:pPr>
        <w:pStyle w:val="a0"/>
        <w:numPr>
          <w:ilvl w:val="1"/>
          <w:numId w:val="30"/>
        </w:numPr>
        <w:rPr>
          <w:b/>
          <w:bCs w:val="0"/>
          <w:sz w:val="21"/>
          <w:szCs w:val="21"/>
        </w:rPr>
      </w:pPr>
      <w:r w:rsidRPr="00064817">
        <w:rPr>
          <w:rFonts w:hint="eastAsia"/>
          <w:sz w:val="21"/>
          <w:szCs w:val="21"/>
        </w:rPr>
        <w:t xml:space="preserve">Same as LTM. </w:t>
      </w:r>
    </w:p>
    <w:p w14:paraId="19331CB6" w14:textId="18121DC8" w:rsidR="005332F4" w:rsidRPr="00F21175" w:rsidRDefault="00BF63E1" w:rsidP="00F21175">
      <w:pPr>
        <w:spacing w:after="120"/>
        <w:ind w:left="420" w:hanging="420"/>
        <w:rPr>
          <w:b/>
          <w:bCs w:val="0"/>
          <w:color w:val="EE0000"/>
          <w:sz w:val="21"/>
          <w:szCs w:val="21"/>
        </w:rPr>
      </w:pPr>
      <w:r>
        <w:rPr>
          <w:rFonts w:hint="eastAsia"/>
          <w:b/>
          <w:bCs w:val="0"/>
          <w:color w:val="EE0000"/>
          <w:sz w:val="21"/>
          <w:szCs w:val="21"/>
        </w:rPr>
        <w:t xml:space="preserve">Enhancements </w:t>
      </w:r>
      <w:r w:rsidR="00267ACB">
        <w:rPr>
          <w:rFonts w:hint="eastAsia"/>
          <w:b/>
          <w:bCs w:val="0"/>
          <w:color w:val="EE0000"/>
          <w:sz w:val="21"/>
          <w:szCs w:val="21"/>
        </w:rPr>
        <w:t>for</w:t>
      </w:r>
      <w:r>
        <w:rPr>
          <w:rFonts w:hint="eastAsia"/>
          <w:b/>
          <w:bCs w:val="0"/>
          <w:color w:val="EE0000"/>
          <w:sz w:val="21"/>
          <w:szCs w:val="21"/>
        </w:rPr>
        <w:t xml:space="preserve"> signalling overhead:</w:t>
      </w:r>
      <w:r w:rsidR="005332F4" w:rsidRPr="00F21175">
        <w:rPr>
          <w:b/>
          <w:bCs w:val="0"/>
          <w:color w:val="EE0000"/>
          <w:sz w:val="21"/>
          <w:szCs w:val="21"/>
        </w:rPr>
        <w:t xml:space="preserve"> </w:t>
      </w:r>
      <w:r w:rsidR="00807D18" w:rsidRPr="00F21175">
        <w:rPr>
          <w:b/>
          <w:bCs w:val="0"/>
          <w:color w:val="EE0000"/>
          <w:sz w:val="21"/>
          <w:szCs w:val="21"/>
        </w:rPr>
        <w:t>Subsequent CLTM</w:t>
      </w:r>
    </w:p>
    <w:p w14:paraId="4844280B" w14:textId="77777777" w:rsidR="00064817" w:rsidRPr="00311721" w:rsidRDefault="00064817" w:rsidP="00064817">
      <w:pPr>
        <w:pStyle w:val="a0"/>
        <w:numPr>
          <w:ilvl w:val="1"/>
          <w:numId w:val="30"/>
        </w:numPr>
        <w:rPr>
          <w:b/>
          <w:bCs w:val="0"/>
          <w:sz w:val="21"/>
          <w:szCs w:val="21"/>
        </w:rPr>
      </w:pPr>
      <w:r w:rsidRPr="00064817">
        <w:rPr>
          <w:rFonts w:hint="eastAsia"/>
          <w:sz w:val="21"/>
          <w:szCs w:val="21"/>
        </w:rPr>
        <w:t xml:space="preserve">Same as LTM. </w:t>
      </w:r>
    </w:p>
    <w:p w14:paraId="36E9AC51" w14:textId="15090BE1" w:rsidR="004C1EF3" w:rsidRPr="00F21175" w:rsidRDefault="004342C2" w:rsidP="00F21175">
      <w:pPr>
        <w:spacing w:after="120"/>
        <w:ind w:left="420" w:hanging="420"/>
        <w:rPr>
          <w:color w:val="0070C0"/>
          <w:sz w:val="21"/>
          <w:szCs w:val="21"/>
        </w:rPr>
      </w:pPr>
      <w:r>
        <w:rPr>
          <w:rFonts w:hint="eastAsia"/>
          <w:b/>
          <w:bCs w:val="0"/>
          <w:color w:val="0070C0"/>
          <w:sz w:val="21"/>
          <w:szCs w:val="21"/>
        </w:rPr>
        <w:t>Drawbacks in</w:t>
      </w:r>
      <w:r w:rsidR="004C1EF3" w:rsidRPr="00F21175">
        <w:rPr>
          <w:b/>
          <w:bCs w:val="0"/>
          <w:color w:val="0070C0"/>
          <w:sz w:val="21"/>
          <w:szCs w:val="21"/>
        </w:rPr>
        <w:t xml:space="preserve"> UE complexity</w:t>
      </w:r>
    </w:p>
    <w:p w14:paraId="2F9D42AD" w14:textId="6593D741" w:rsidR="004C1EF3" w:rsidRPr="00F21175" w:rsidRDefault="004C1EF3" w:rsidP="00F21175">
      <w:pPr>
        <w:pStyle w:val="a0"/>
        <w:numPr>
          <w:ilvl w:val="1"/>
          <w:numId w:val="30"/>
        </w:numPr>
        <w:rPr>
          <w:sz w:val="21"/>
          <w:szCs w:val="21"/>
        </w:rPr>
      </w:pPr>
      <w:r w:rsidRPr="004C1EF3">
        <w:rPr>
          <w:rFonts w:hint="eastAsia"/>
          <w:sz w:val="21"/>
          <w:szCs w:val="21"/>
        </w:rPr>
        <w:lastRenderedPageBreak/>
        <w:t>In case of</w:t>
      </w:r>
      <w:r w:rsidR="00D250E0">
        <w:rPr>
          <w:rFonts w:hint="eastAsia"/>
          <w:sz w:val="21"/>
          <w:szCs w:val="21"/>
        </w:rPr>
        <w:t xml:space="preserve"> PDCCH-ordered early </w:t>
      </w:r>
      <w:r w:rsidR="0005038D">
        <w:rPr>
          <w:rFonts w:hint="eastAsia"/>
          <w:sz w:val="21"/>
          <w:szCs w:val="21"/>
        </w:rPr>
        <w:t xml:space="preserve">sync </w:t>
      </w:r>
      <w:r w:rsidR="00D250E0">
        <w:rPr>
          <w:rFonts w:hint="eastAsia"/>
          <w:sz w:val="21"/>
          <w:szCs w:val="21"/>
        </w:rPr>
        <w:t xml:space="preserve">for RACH-less CLTM, </w:t>
      </w:r>
      <w:r w:rsidR="0005038D">
        <w:rPr>
          <w:rFonts w:hint="eastAsia"/>
          <w:sz w:val="21"/>
          <w:szCs w:val="21"/>
        </w:rPr>
        <w:t xml:space="preserve">the </w:t>
      </w:r>
      <w:r w:rsidR="005E089C">
        <w:rPr>
          <w:rFonts w:hint="eastAsia"/>
          <w:sz w:val="21"/>
          <w:szCs w:val="21"/>
        </w:rPr>
        <w:t xml:space="preserve">UE needs to manage the </w:t>
      </w:r>
      <w:r w:rsidR="005E089C">
        <w:rPr>
          <w:sz w:val="21"/>
          <w:szCs w:val="21"/>
        </w:rPr>
        <w:t>validity</w:t>
      </w:r>
      <w:r w:rsidR="005E089C">
        <w:rPr>
          <w:rFonts w:hint="eastAsia"/>
          <w:sz w:val="21"/>
          <w:szCs w:val="21"/>
        </w:rPr>
        <w:t xml:space="preserve"> of TA value</w:t>
      </w:r>
      <w:r w:rsidR="00393DDF">
        <w:rPr>
          <w:rFonts w:hint="eastAsia"/>
          <w:sz w:val="21"/>
          <w:szCs w:val="21"/>
        </w:rPr>
        <w:t>s on each candidate cell</w:t>
      </w:r>
      <w:r w:rsidR="0005038D">
        <w:rPr>
          <w:rFonts w:hint="eastAsia"/>
          <w:sz w:val="21"/>
          <w:szCs w:val="21"/>
        </w:rPr>
        <w:t xml:space="preserve"> (i.e., by the </w:t>
      </w:r>
      <w:r w:rsidR="00AC1FA5">
        <w:rPr>
          <w:rFonts w:hint="eastAsia"/>
          <w:sz w:val="21"/>
          <w:szCs w:val="21"/>
        </w:rPr>
        <w:t>CLTM TAT)</w:t>
      </w:r>
      <w:r w:rsidR="00D50E6C">
        <w:rPr>
          <w:rFonts w:hint="eastAsia"/>
          <w:sz w:val="21"/>
          <w:szCs w:val="21"/>
        </w:rPr>
        <w:t xml:space="preserve"> </w:t>
      </w:r>
      <w:r w:rsidR="00D50E6C">
        <w:rPr>
          <w:sz w:val="21"/>
          <w:szCs w:val="21"/>
        </w:rPr>
        <w:fldChar w:fldCharType="begin"/>
      </w:r>
      <w:r w:rsidR="00D50E6C">
        <w:rPr>
          <w:sz w:val="21"/>
          <w:szCs w:val="21"/>
        </w:rPr>
        <w:instrText xml:space="preserve"> </w:instrText>
      </w:r>
      <w:r w:rsidR="00D50E6C">
        <w:rPr>
          <w:rFonts w:hint="eastAsia"/>
          <w:sz w:val="21"/>
          <w:szCs w:val="21"/>
        </w:rPr>
        <w:instrText>REF _Ref204096910 \r \h</w:instrText>
      </w:r>
      <w:r w:rsidR="00D50E6C">
        <w:rPr>
          <w:sz w:val="21"/>
          <w:szCs w:val="21"/>
        </w:rPr>
        <w:instrText xml:space="preserve"> </w:instrText>
      </w:r>
      <w:r w:rsidR="00D50E6C">
        <w:rPr>
          <w:sz w:val="21"/>
          <w:szCs w:val="21"/>
        </w:rPr>
      </w:r>
      <w:r w:rsidR="00D50E6C">
        <w:rPr>
          <w:sz w:val="21"/>
          <w:szCs w:val="21"/>
        </w:rPr>
        <w:fldChar w:fldCharType="separate"/>
      </w:r>
      <w:r w:rsidR="008B4DC5">
        <w:rPr>
          <w:sz w:val="21"/>
          <w:szCs w:val="21"/>
        </w:rPr>
        <w:t>[4]</w:t>
      </w:r>
      <w:r w:rsidR="00D50E6C">
        <w:rPr>
          <w:sz w:val="21"/>
          <w:szCs w:val="21"/>
        </w:rPr>
        <w:fldChar w:fldCharType="end"/>
      </w:r>
      <w:r w:rsidR="005E089C">
        <w:rPr>
          <w:rFonts w:hint="eastAsia"/>
          <w:sz w:val="21"/>
          <w:szCs w:val="21"/>
        </w:rPr>
        <w:t>.</w:t>
      </w:r>
    </w:p>
    <w:p w14:paraId="0E1F05A2" w14:textId="562F46BF" w:rsidR="00D3126F" w:rsidRPr="00F21175" w:rsidRDefault="004342C2" w:rsidP="00F21175">
      <w:pPr>
        <w:spacing w:after="120"/>
        <w:rPr>
          <w:color w:val="0070C0"/>
          <w:sz w:val="21"/>
          <w:szCs w:val="21"/>
        </w:rPr>
      </w:pPr>
      <w:r>
        <w:rPr>
          <w:rFonts w:hint="eastAsia"/>
          <w:b/>
          <w:bCs w:val="0"/>
          <w:color w:val="0070C0"/>
          <w:sz w:val="21"/>
          <w:szCs w:val="21"/>
        </w:rPr>
        <w:t>Drawbacks in</w:t>
      </w:r>
      <w:r w:rsidR="00D3126F" w:rsidRPr="00F21175">
        <w:rPr>
          <w:b/>
          <w:bCs w:val="0"/>
          <w:color w:val="0070C0"/>
          <w:sz w:val="21"/>
          <w:szCs w:val="21"/>
        </w:rPr>
        <w:t xml:space="preserve"> NW complexity</w:t>
      </w:r>
    </w:p>
    <w:p w14:paraId="5727D13F" w14:textId="7080445B" w:rsidR="00D3126F" w:rsidRPr="000E34D3" w:rsidRDefault="00393DDF" w:rsidP="00F21175">
      <w:pPr>
        <w:pStyle w:val="a0"/>
        <w:numPr>
          <w:ilvl w:val="1"/>
          <w:numId w:val="30"/>
        </w:numPr>
        <w:spacing w:afterLines="0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The </w:t>
      </w:r>
      <w:r w:rsidR="007369B0">
        <w:rPr>
          <w:rFonts w:hint="eastAsia"/>
          <w:sz w:val="21"/>
          <w:szCs w:val="21"/>
        </w:rPr>
        <w:t xml:space="preserve">CLTM TAT should be configured </w:t>
      </w:r>
      <w:r>
        <w:rPr>
          <w:rFonts w:hint="eastAsia"/>
          <w:sz w:val="21"/>
          <w:szCs w:val="21"/>
        </w:rPr>
        <w:t xml:space="preserve">to </w:t>
      </w:r>
      <w:r w:rsidR="007369B0">
        <w:rPr>
          <w:rFonts w:hint="eastAsia"/>
          <w:sz w:val="21"/>
          <w:szCs w:val="21"/>
        </w:rPr>
        <w:t xml:space="preserve">UE to </w:t>
      </w:r>
      <w:r>
        <w:rPr>
          <w:rFonts w:hint="eastAsia"/>
          <w:sz w:val="21"/>
          <w:szCs w:val="21"/>
        </w:rPr>
        <w:t xml:space="preserve">control </w:t>
      </w:r>
      <w:r w:rsidR="007369B0">
        <w:rPr>
          <w:rFonts w:hint="eastAsia"/>
          <w:sz w:val="21"/>
          <w:szCs w:val="21"/>
        </w:rPr>
        <w:t>the validity of TA value</w:t>
      </w:r>
      <w:r w:rsidR="00D3126F">
        <w:rPr>
          <w:rFonts w:hint="eastAsia"/>
          <w:sz w:val="21"/>
          <w:szCs w:val="21"/>
        </w:rPr>
        <w:t>.</w:t>
      </w:r>
    </w:p>
    <w:p w14:paraId="65BD2D3C" w14:textId="03CB4894" w:rsidR="001B7847" w:rsidRDefault="001B7847">
      <w:pPr>
        <w:spacing w:after="0" w:line="240" w:lineRule="auto"/>
        <w:jc w:val="left"/>
        <w:rPr>
          <w:lang w:val="en-US"/>
        </w:rPr>
      </w:pPr>
    </w:p>
    <w:p w14:paraId="74AFCD9D" w14:textId="602CAB57" w:rsidR="0009187C" w:rsidRDefault="00AD0974" w:rsidP="00093575">
      <w:r>
        <w:rPr>
          <w:rFonts w:hint="eastAsia"/>
        </w:rPr>
        <w:t>The following table provides a summary of the advantages and disadvantages of 5G connected mode mobility sc</w:t>
      </w:r>
      <w:r w:rsidR="00D433E4">
        <w:rPr>
          <w:rFonts w:hint="eastAsia"/>
        </w:rPr>
        <w:t>hemes, namely L3 HO, CHO, LTM and CLTM.</w:t>
      </w:r>
    </w:p>
    <w:p w14:paraId="7BFA5E85" w14:textId="025ADDE1" w:rsidR="006011E9" w:rsidRDefault="0009187C" w:rsidP="0009187C">
      <w:pPr>
        <w:pStyle w:val="af4"/>
      </w:pPr>
      <w:bookmarkStart w:id="1" w:name="_Ref20962735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4DC5">
        <w:rPr>
          <w:noProof/>
        </w:rPr>
        <w:t>1</w:t>
      </w:r>
      <w:r>
        <w:fldChar w:fldCharType="end"/>
      </w:r>
      <w:bookmarkEnd w:id="1"/>
      <w:r>
        <w:rPr>
          <w:rFonts w:hint="eastAsia"/>
        </w:rPr>
        <w:t xml:space="preserve"> </w:t>
      </w:r>
      <w:r w:rsidR="00CC5AB2">
        <w:rPr>
          <w:rFonts w:hint="eastAsia"/>
        </w:rPr>
        <w:t>Summary of 5G connected mode mobility pros and cons</w:t>
      </w:r>
    </w:p>
    <w:tbl>
      <w:tblPr>
        <w:tblStyle w:val="af3"/>
        <w:tblW w:w="9383" w:type="dxa"/>
        <w:jc w:val="right"/>
        <w:tblLayout w:type="fixed"/>
        <w:tblLook w:val="04A0" w:firstRow="1" w:lastRow="0" w:firstColumn="1" w:lastColumn="0" w:noHBand="0" w:noVBand="1"/>
      </w:tblPr>
      <w:tblGrid>
        <w:gridCol w:w="397"/>
        <w:gridCol w:w="2410"/>
        <w:gridCol w:w="1644"/>
        <w:gridCol w:w="1644"/>
        <w:gridCol w:w="1644"/>
        <w:gridCol w:w="1644"/>
      </w:tblGrid>
      <w:tr w:rsidR="007966AD" w14:paraId="3F7B452E" w14:textId="77777777" w:rsidTr="00311721">
        <w:trPr>
          <w:trHeight w:val="397"/>
          <w:jc w:val="right"/>
        </w:trPr>
        <w:tc>
          <w:tcPr>
            <w:tcW w:w="397" w:type="dxa"/>
            <w:tcBorders>
              <w:bottom w:val="double" w:sz="4" w:space="0" w:color="auto"/>
            </w:tcBorders>
            <w:vAlign w:val="center"/>
          </w:tcPr>
          <w:p w14:paraId="5A9EBB69" w14:textId="77777777" w:rsidR="007966AD" w:rsidRDefault="007966AD">
            <w:pPr>
              <w:spacing w:after="0"/>
              <w:jc w:val="center"/>
            </w:pPr>
          </w:p>
        </w:tc>
        <w:tc>
          <w:tcPr>
            <w:tcW w:w="2410" w:type="dxa"/>
            <w:tcBorders>
              <w:bottom w:val="double" w:sz="4" w:space="0" w:color="auto"/>
            </w:tcBorders>
            <w:vAlign w:val="center"/>
          </w:tcPr>
          <w:p w14:paraId="168885E3" w14:textId="77777777" w:rsidR="007966AD" w:rsidRDefault="007966AD">
            <w:pPr>
              <w:spacing w:after="0"/>
              <w:jc w:val="center"/>
            </w:pPr>
          </w:p>
        </w:tc>
        <w:tc>
          <w:tcPr>
            <w:tcW w:w="1644" w:type="dxa"/>
            <w:tcBorders>
              <w:bottom w:val="double" w:sz="4" w:space="0" w:color="auto"/>
            </w:tcBorders>
            <w:vAlign w:val="center"/>
          </w:tcPr>
          <w:p w14:paraId="0E8507AC" w14:textId="77777777" w:rsidR="007966AD" w:rsidRDefault="007966AD">
            <w:pPr>
              <w:spacing w:after="0"/>
              <w:jc w:val="center"/>
            </w:pPr>
            <w:r>
              <w:rPr>
                <w:rFonts w:hint="eastAsia"/>
              </w:rPr>
              <w:t>L3 Handover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vAlign w:val="center"/>
          </w:tcPr>
          <w:p w14:paraId="2083F96C" w14:textId="77777777" w:rsidR="007966AD" w:rsidRDefault="007966AD">
            <w:pPr>
              <w:spacing w:after="0"/>
              <w:jc w:val="center"/>
            </w:pPr>
            <w:r>
              <w:rPr>
                <w:rFonts w:hint="eastAsia"/>
              </w:rPr>
              <w:t>CHO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vAlign w:val="center"/>
          </w:tcPr>
          <w:p w14:paraId="020476F6" w14:textId="77777777" w:rsidR="007966AD" w:rsidRDefault="007966AD">
            <w:pPr>
              <w:spacing w:after="0"/>
              <w:jc w:val="center"/>
            </w:pPr>
            <w:r>
              <w:rPr>
                <w:rFonts w:hint="eastAsia"/>
              </w:rPr>
              <w:t>LTM</w:t>
            </w:r>
          </w:p>
        </w:tc>
        <w:tc>
          <w:tcPr>
            <w:tcW w:w="1644" w:type="dxa"/>
            <w:tcBorders>
              <w:bottom w:val="double" w:sz="4" w:space="0" w:color="auto"/>
            </w:tcBorders>
            <w:vAlign w:val="center"/>
          </w:tcPr>
          <w:p w14:paraId="00545CDD" w14:textId="77777777" w:rsidR="007966AD" w:rsidRDefault="007966AD">
            <w:pPr>
              <w:spacing w:after="0"/>
              <w:jc w:val="center"/>
            </w:pPr>
            <w:r>
              <w:rPr>
                <w:rFonts w:hint="eastAsia"/>
              </w:rPr>
              <w:t>CLTM</w:t>
            </w:r>
          </w:p>
        </w:tc>
      </w:tr>
      <w:tr w:rsidR="00C355F3" w14:paraId="369AE227" w14:textId="77777777">
        <w:trPr>
          <w:trHeight w:val="460"/>
          <w:jc w:val="right"/>
        </w:trPr>
        <w:tc>
          <w:tcPr>
            <w:tcW w:w="397" w:type="dxa"/>
            <w:vMerge w:val="restart"/>
            <w:tcBorders>
              <w:top w:val="double" w:sz="4" w:space="0" w:color="auto"/>
            </w:tcBorders>
            <w:textDirection w:val="tbRlV"/>
            <w:vAlign w:val="center"/>
          </w:tcPr>
          <w:p w14:paraId="7719DDB4" w14:textId="77777777" w:rsidR="00C355F3" w:rsidDel="00C21089" w:rsidRDefault="00C355F3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Characteristics</w:t>
            </w:r>
          </w:p>
        </w:tc>
        <w:tc>
          <w:tcPr>
            <w:tcW w:w="2410" w:type="dxa"/>
            <w:tcBorders>
              <w:top w:val="double" w:sz="4" w:space="0" w:color="auto"/>
            </w:tcBorders>
            <w:vAlign w:val="center"/>
          </w:tcPr>
          <w:p w14:paraId="365B36D5" w14:textId="77777777" w:rsidR="00C355F3" w:rsidRDefault="00C355F3">
            <w:pPr>
              <w:spacing w:after="0"/>
            </w:pPr>
            <w:r>
              <w:rPr>
                <w:rFonts w:hint="eastAsia"/>
              </w:rPr>
              <w:t>C-plane robustness</w:t>
            </w:r>
          </w:p>
        </w:tc>
        <w:tc>
          <w:tcPr>
            <w:tcW w:w="1644" w:type="dxa"/>
            <w:tcBorders>
              <w:top w:val="double" w:sz="4" w:space="0" w:color="auto"/>
            </w:tcBorders>
            <w:vAlign w:val="center"/>
          </w:tcPr>
          <w:p w14:paraId="64534758" w14:textId="3D644A0F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</w:rPr>
              <w:t>B</w:t>
            </w:r>
            <w:r w:rsidRPr="00311721">
              <w:t>aseline</w:t>
            </w:r>
          </w:p>
        </w:tc>
        <w:tc>
          <w:tcPr>
            <w:tcW w:w="1644" w:type="dxa"/>
            <w:tcBorders>
              <w:top w:val="double" w:sz="4" w:space="0" w:color="auto"/>
            </w:tcBorders>
            <w:vAlign w:val="center"/>
          </w:tcPr>
          <w:p w14:paraId="69E4DD1F" w14:textId="4B79ED5A" w:rsidR="00C355F3" w:rsidRPr="00311721" w:rsidRDefault="00C355F3">
            <w:pPr>
              <w:spacing w:after="0"/>
              <w:jc w:val="center"/>
            </w:pPr>
            <w:r w:rsidRPr="00311721">
              <w:rPr>
                <w:color w:val="EE0000"/>
              </w:rPr>
              <w:t>Very good</w:t>
            </w:r>
            <w:r>
              <w:rPr>
                <w:rFonts w:hint="eastAsia"/>
                <w:color w:val="EE0000"/>
              </w:rPr>
              <w:t xml:space="preserve"> </w:t>
            </w:r>
            <w:r w:rsidRPr="0031172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1644" w:type="dxa"/>
            <w:tcBorders>
              <w:top w:val="double" w:sz="4" w:space="0" w:color="auto"/>
            </w:tcBorders>
            <w:vAlign w:val="center"/>
          </w:tcPr>
          <w:p w14:paraId="0C03EC85" w14:textId="1F936F9D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  <w:color w:val="EE0000"/>
              </w:rPr>
              <w:t xml:space="preserve">Good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1644" w:type="dxa"/>
            <w:tcBorders>
              <w:top w:val="double" w:sz="4" w:space="0" w:color="auto"/>
            </w:tcBorders>
            <w:vAlign w:val="center"/>
          </w:tcPr>
          <w:p w14:paraId="0D956045" w14:textId="762D8C4F" w:rsidR="00C355F3" w:rsidRPr="00311721" w:rsidRDefault="00C355F3">
            <w:pPr>
              <w:spacing w:after="0"/>
              <w:jc w:val="center"/>
            </w:pPr>
            <w:r w:rsidRPr="005C292D">
              <w:rPr>
                <w:color w:val="EE0000"/>
              </w:rPr>
              <w:t>Very good</w:t>
            </w:r>
            <w:r w:rsidRPr="00324001" w:rsidDel="00324001">
              <w:rPr>
                <w:noProof/>
              </w:rPr>
              <w:t xml:space="preserve">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C355F3" w14:paraId="5B4B7FCA" w14:textId="77777777">
        <w:trPr>
          <w:trHeight w:val="460"/>
          <w:jc w:val="right"/>
        </w:trPr>
        <w:tc>
          <w:tcPr>
            <w:tcW w:w="397" w:type="dxa"/>
            <w:vMerge/>
          </w:tcPr>
          <w:p w14:paraId="6EE2B6A6" w14:textId="77777777" w:rsidR="00C355F3" w:rsidRDefault="00C355F3">
            <w:pPr>
              <w:spacing w:after="0"/>
              <w:jc w:val="left"/>
            </w:pPr>
          </w:p>
        </w:tc>
        <w:tc>
          <w:tcPr>
            <w:tcW w:w="2410" w:type="dxa"/>
            <w:vAlign w:val="center"/>
          </w:tcPr>
          <w:p w14:paraId="0A85FF43" w14:textId="77777777" w:rsidR="00C355F3" w:rsidRPr="00BB12EA" w:rsidRDefault="00C355F3">
            <w:pPr>
              <w:spacing w:after="0"/>
            </w:pPr>
            <w:r>
              <w:rPr>
                <w:rFonts w:hint="eastAsia"/>
              </w:rPr>
              <w:t>U-plane interruption time</w:t>
            </w:r>
          </w:p>
        </w:tc>
        <w:tc>
          <w:tcPr>
            <w:tcW w:w="1644" w:type="dxa"/>
            <w:vAlign w:val="center"/>
          </w:tcPr>
          <w:p w14:paraId="519E51AE" w14:textId="2939964A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</w:rPr>
              <w:t>B</w:t>
            </w:r>
            <w:r w:rsidRPr="005C292D">
              <w:t>aseline</w:t>
            </w:r>
          </w:p>
        </w:tc>
        <w:tc>
          <w:tcPr>
            <w:tcW w:w="1644" w:type="dxa"/>
            <w:vAlign w:val="center"/>
          </w:tcPr>
          <w:p w14:paraId="41B05DB9" w14:textId="21475A58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</w:rPr>
              <w:t>B</w:t>
            </w:r>
            <w:r w:rsidRPr="005C292D">
              <w:t>aseline</w:t>
            </w:r>
          </w:p>
        </w:tc>
        <w:tc>
          <w:tcPr>
            <w:tcW w:w="1644" w:type="dxa"/>
            <w:vAlign w:val="center"/>
          </w:tcPr>
          <w:p w14:paraId="2608500F" w14:textId="4961A40E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  <w:color w:val="EE0000"/>
              </w:rPr>
              <w:t xml:space="preserve">Good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27F41EBA" w14:textId="41DF8EDE" w:rsidR="00C355F3" w:rsidRPr="00311721" w:rsidRDefault="00C355F3">
            <w:pPr>
              <w:spacing w:after="0"/>
              <w:jc w:val="center"/>
            </w:pPr>
            <w:r>
              <w:rPr>
                <w:rFonts w:hint="eastAsia"/>
                <w:color w:val="EE0000"/>
              </w:rPr>
              <w:t xml:space="preserve">Good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C355F3" w14:paraId="7D9F71D6" w14:textId="77777777">
        <w:trPr>
          <w:trHeight w:val="460"/>
          <w:jc w:val="right"/>
        </w:trPr>
        <w:tc>
          <w:tcPr>
            <w:tcW w:w="397" w:type="dxa"/>
            <w:vMerge/>
          </w:tcPr>
          <w:p w14:paraId="7A724763" w14:textId="77777777" w:rsidR="00C355F3" w:rsidRDefault="00C355F3" w:rsidP="00E43238">
            <w:pPr>
              <w:spacing w:after="0"/>
              <w:jc w:val="left"/>
            </w:pPr>
          </w:p>
        </w:tc>
        <w:tc>
          <w:tcPr>
            <w:tcW w:w="2410" w:type="dxa"/>
            <w:vAlign w:val="center"/>
          </w:tcPr>
          <w:p w14:paraId="0D29AD75" w14:textId="77777777" w:rsidR="00C355F3" w:rsidRDefault="00C355F3" w:rsidP="00E43238">
            <w:pPr>
              <w:spacing w:after="0"/>
            </w:pPr>
            <w:r>
              <w:rPr>
                <w:rFonts w:hint="eastAsia"/>
              </w:rPr>
              <w:t xml:space="preserve">UE </w:t>
            </w:r>
            <w:r>
              <w:t>complexity</w:t>
            </w:r>
          </w:p>
        </w:tc>
        <w:tc>
          <w:tcPr>
            <w:tcW w:w="1644" w:type="dxa"/>
            <w:vAlign w:val="center"/>
          </w:tcPr>
          <w:p w14:paraId="12F02B29" w14:textId="3878B610" w:rsidR="00C355F3" w:rsidRPr="00311721" w:rsidRDefault="00C355F3" w:rsidP="00E43238">
            <w:pPr>
              <w:spacing w:after="0"/>
              <w:jc w:val="center"/>
            </w:pPr>
            <w:r w:rsidRPr="00D54CB5">
              <w:rPr>
                <w:rFonts w:hint="eastAsia"/>
              </w:rPr>
              <w:t>B</w:t>
            </w:r>
            <w:r w:rsidRPr="00D54CB5">
              <w:t>aseline</w:t>
            </w:r>
          </w:p>
        </w:tc>
        <w:tc>
          <w:tcPr>
            <w:tcW w:w="1644" w:type="dxa"/>
            <w:vAlign w:val="center"/>
          </w:tcPr>
          <w:p w14:paraId="22B48C94" w14:textId="09ED4E5F" w:rsidR="00C355F3" w:rsidRPr="00311721" w:rsidRDefault="00C355F3" w:rsidP="00E43238">
            <w:pPr>
              <w:spacing w:after="0"/>
              <w:jc w:val="center"/>
            </w:pPr>
            <w:r w:rsidRPr="00311721">
              <w:t>Moderate</w:t>
            </w:r>
            <w:r>
              <w:rPr>
                <w:rFonts w:hint="eastAsia"/>
                <w:color w:val="EE0000"/>
              </w:rPr>
              <w:t xml:space="preserve"> </w:t>
            </w:r>
            <w:r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10"/>
                </mc:Choice>
                <mc:Fallback>
                  <w:t>😐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0381C497" w14:textId="6FE43BB8" w:rsidR="00C355F3" w:rsidRPr="00311721" w:rsidRDefault="00C355F3" w:rsidP="00E43238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0070C0"/>
              </w:rPr>
              <w:t>Complex</w:t>
            </w:r>
            <w:r>
              <w:rPr>
                <w:rFonts w:hint="eastAsia"/>
                <w:color w:val="0070C0"/>
              </w:rPr>
              <w:t xml:space="preserve"> </w:t>
            </w:r>
            <w:r w:rsidRPr="0031172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245F7886" w14:textId="21D3FE4D" w:rsidR="00C355F3" w:rsidRPr="00311721" w:rsidRDefault="00C355F3" w:rsidP="00E43238">
            <w:pPr>
              <w:spacing w:after="0"/>
              <w:jc w:val="center"/>
              <w:rPr>
                <w:color w:val="EE0000"/>
              </w:rPr>
            </w:pPr>
            <w:r w:rsidRPr="003612A0">
              <w:rPr>
                <w:color w:val="0070C0"/>
              </w:rPr>
              <w:t>Complex</w:t>
            </w:r>
            <w:r w:rsidRPr="003612A0">
              <w:rPr>
                <w:rFonts w:hint="eastAsia"/>
                <w:color w:val="0070C0"/>
              </w:rPr>
              <w:t xml:space="preserve"> </w:t>
            </w:r>
            <w:r w:rsidRPr="003612A0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</w:tr>
      <w:tr w:rsidR="00C355F3" w14:paraId="0435C23F" w14:textId="77777777">
        <w:trPr>
          <w:trHeight w:val="460"/>
          <w:jc w:val="right"/>
        </w:trPr>
        <w:tc>
          <w:tcPr>
            <w:tcW w:w="397" w:type="dxa"/>
            <w:vMerge/>
          </w:tcPr>
          <w:p w14:paraId="68DF11AE" w14:textId="77777777" w:rsidR="00C355F3" w:rsidRDefault="00C355F3" w:rsidP="00E43238">
            <w:pPr>
              <w:spacing w:after="0"/>
              <w:jc w:val="left"/>
            </w:pPr>
          </w:p>
        </w:tc>
        <w:tc>
          <w:tcPr>
            <w:tcW w:w="2410" w:type="dxa"/>
            <w:vAlign w:val="center"/>
          </w:tcPr>
          <w:p w14:paraId="50B632A0" w14:textId="77777777" w:rsidR="00C355F3" w:rsidRDefault="00C355F3" w:rsidP="00E43238">
            <w:pPr>
              <w:spacing w:after="0"/>
            </w:pPr>
            <w:r>
              <w:rPr>
                <w:rFonts w:hint="eastAsia"/>
              </w:rPr>
              <w:t>NW complexity</w:t>
            </w:r>
          </w:p>
        </w:tc>
        <w:tc>
          <w:tcPr>
            <w:tcW w:w="1644" w:type="dxa"/>
            <w:vAlign w:val="center"/>
          </w:tcPr>
          <w:p w14:paraId="78C10BF9" w14:textId="5CCF9E92" w:rsidR="00C355F3" w:rsidRPr="00311721" w:rsidRDefault="00C355F3" w:rsidP="00E43238">
            <w:pPr>
              <w:spacing w:after="0"/>
              <w:jc w:val="center"/>
              <w:rPr>
                <w:color w:val="EE0000"/>
              </w:rPr>
            </w:pPr>
            <w:r w:rsidRPr="00D54CB5">
              <w:rPr>
                <w:rFonts w:hint="eastAsia"/>
              </w:rPr>
              <w:t>B</w:t>
            </w:r>
            <w:r w:rsidRPr="00D54CB5">
              <w:t>aseline</w:t>
            </w:r>
          </w:p>
        </w:tc>
        <w:tc>
          <w:tcPr>
            <w:tcW w:w="1644" w:type="dxa"/>
            <w:vAlign w:val="center"/>
          </w:tcPr>
          <w:p w14:paraId="20F54638" w14:textId="240335A3" w:rsidR="00C355F3" w:rsidRPr="00311721" w:rsidRDefault="00C355F3" w:rsidP="00E43238">
            <w:pPr>
              <w:spacing w:after="0"/>
              <w:jc w:val="center"/>
              <w:rPr>
                <w:color w:val="EE0000"/>
              </w:rPr>
            </w:pPr>
            <w:r w:rsidRPr="005C292D">
              <w:rPr>
                <w:color w:val="0070C0"/>
              </w:rPr>
              <w:t>Complex</w:t>
            </w:r>
            <w:r>
              <w:rPr>
                <w:rFonts w:hint="eastAsia"/>
                <w:color w:val="0070C0"/>
              </w:rPr>
              <w:t xml:space="preserve">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7C93A86F" w14:textId="2A2D6597" w:rsidR="00C355F3" w:rsidRPr="00311721" w:rsidRDefault="00C355F3" w:rsidP="00E43238">
            <w:pPr>
              <w:spacing w:after="0"/>
              <w:jc w:val="center"/>
            </w:pPr>
            <w:r w:rsidRPr="005C292D">
              <w:rPr>
                <w:color w:val="0070C0"/>
              </w:rPr>
              <w:t>Complex</w:t>
            </w:r>
            <w:r>
              <w:rPr>
                <w:rFonts w:hint="eastAsia"/>
                <w:color w:val="0070C0"/>
              </w:rPr>
              <w:t xml:space="preserve">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47B19F36" w14:textId="2A9F0E40" w:rsidR="00C355F3" w:rsidRPr="00311721" w:rsidRDefault="00C355F3" w:rsidP="00E43238">
            <w:pPr>
              <w:spacing w:after="0"/>
              <w:jc w:val="center"/>
            </w:pPr>
            <w:r w:rsidRPr="003612A0">
              <w:rPr>
                <w:color w:val="0070C0"/>
              </w:rPr>
              <w:t>Complex</w:t>
            </w:r>
            <w:r w:rsidRPr="003612A0">
              <w:rPr>
                <w:rFonts w:hint="eastAsia"/>
                <w:color w:val="0070C0"/>
              </w:rPr>
              <w:t xml:space="preserve"> </w:t>
            </w:r>
            <w:r w:rsidRPr="003612A0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</w:tr>
      <w:tr w:rsidR="00C355F3" w14:paraId="1E12C9BF" w14:textId="77777777">
        <w:trPr>
          <w:trHeight w:val="460"/>
          <w:jc w:val="right"/>
        </w:trPr>
        <w:tc>
          <w:tcPr>
            <w:tcW w:w="397" w:type="dxa"/>
            <w:vMerge/>
          </w:tcPr>
          <w:p w14:paraId="1D69A662" w14:textId="77777777" w:rsidR="00C355F3" w:rsidRDefault="00C355F3" w:rsidP="00C90AAB">
            <w:pPr>
              <w:spacing w:after="0"/>
              <w:jc w:val="left"/>
            </w:pPr>
          </w:p>
        </w:tc>
        <w:tc>
          <w:tcPr>
            <w:tcW w:w="2410" w:type="dxa"/>
            <w:vAlign w:val="center"/>
          </w:tcPr>
          <w:p w14:paraId="7920B99E" w14:textId="77777777" w:rsidR="00C355F3" w:rsidRDefault="00C355F3" w:rsidP="00C90AAB">
            <w:pPr>
              <w:spacing w:after="0"/>
              <w:jc w:val="left"/>
            </w:pPr>
            <w:r>
              <w:rPr>
                <w:rFonts w:hint="eastAsia"/>
              </w:rPr>
              <w:t>Radio resource waste/reservation</w:t>
            </w:r>
          </w:p>
        </w:tc>
        <w:tc>
          <w:tcPr>
            <w:tcW w:w="1644" w:type="dxa"/>
            <w:vAlign w:val="center"/>
          </w:tcPr>
          <w:p w14:paraId="777DCF31" w14:textId="32F27029" w:rsidR="00C355F3" w:rsidRPr="00311721" w:rsidRDefault="00C355F3" w:rsidP="00C90AAB">
            <w:pPr>
              <w:spacing w:after="0"/>
              <w:jc w:val="center"/>
              <w:rPr>
                <w:color w:val="EE0000"/>
              </w:rPr>
            </w:pPr>
            <w:r w:rsidRPr="00D54CB5">
              <w:rPr>
                <w:rFonts w:hint="eastAsia"/>
              </w:rPr>
              <w:t>B</w:t>
            </w:r>
            <w:r w:rsidRPr="00D54CB5">
              <w:t>aseline</w:t>
            </w:r>
          </w:p>
        </w:tc>
        <w:tc>
          <w:tcPr>
            <w:tcW w:w="1644" w:type="dxa"/>
            <w:vAlign w:val="center"/>
          </w:tcPr>
          <w:p w14:paraId="3082811D" w14:textId="19C5B69B" w:rsidR="00C355F3" w:rsidRPr="00311721" w:rsidRDefault="00C355F3" w:rsidP="00C90AAB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0070C0"/>
              </w:rPr>
              <w:t xml:space="preserve">Inefficient </w:t>
            </w:r>
            <w:r w:rsidRPr="0079783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19A0082F" w14:textId="50FB0664" w:rsidR="00C355F3" w:rsidRPr="00311721" w:rsidRDefault="00C355F3" w:rsidP="00C90AAB">
            <w:pPr>
              <w:spacing w:after="0"/>
              <w:jc w:val="center"/>
            </w:pPr>
            <w:r w:rsidRPr="005C292D">
              <w:rPr>
                <w:rFonts w:hint="eastAsia"/>
                <w:color w:val="0070C0"/>
              </w:rPr>
              <w:t xml:space="preserve">Inefficient </w:t>
            </w:r>
            <w:r w:rsidRPr="0079783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2B66B3F7" w14:textId="4930F901" w:rsidR="00C355F3" w:rsidRPr="00311721" w:rsidRDefault="00C355F3" w:rsidP="00C90AAB">
            <w:pPr>
              <w:spacing w:after="0"/>
              <w:jc w:val="center"/>
            </w:pPr>
            <w:r w:rsidRPr="005C292D">
              <w:rPr>
                <w:rFonts w:hint="eastAsia"/>
                <w:color w:val="0070C0"/>
              </w:rPr>
              <w:t xml:space="preserve">Inefficient </w:t>
            </w:r>
            <w:r w:rsidRPr="0079783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</w:tr>
      <w:tr w:rsidR="00C355F3" w14:paraId="75F5202B" w14:textId="77777777" w:rsidTr="00C90AAB">
        <w:trPr>
          <w:trHeight w:val="460"/>
          <w:jc w:val="right"/>
        </w:trPr>
        <w:tc>
          <w:tcPr>
            <w:tcW w:w="397" w:type="dxa"/>
            <w:vMerge/>
          </w:tcPr>
          <w:p w14:paraId="39C23BAE" w14:textId="77777777" w:rsidR="00C355F3" w:rsidRDefault="00C355F3" w:rsidP="00C90AAB">
            <w:pPr>
              <w:spacing w:after="0"/>
              <w:jc w:val="left"/>
            </w:pPr>
          </w:p>
        </w:tc>
        <w:tc>
          <w:tcPr>
            <w:tcW w:w="2410" w:type="dxa"/>
            <w:vAlign w:val="center"/>
          </w:tcPr>
          <w:p w14:paraId="6B784C3D" w14:textId="2D6E16AC" w:rsidR="00C355F3" w:rsidRDefault="00C355F3" w:rsidP="00C90AAB">
            <w:pPr>
              <w:spacing w:after="0"/>
              <w:jc w:val="left"/>
            </w:pPr>
            <w:r>
              <w:rPr>
                <w:rFonts w:hint="eastAsia"/>
              </w:rPr>
              <w:t>Signalling overhead</w:t>
            </w:r>
          </w:p>
        </w:tc>
        <w:tc>
          <w:tcPr>
            <w:tcW w:w="1644" w:type="dxa"/>
            <w:vAlign w:val="center"/>
          </w:tcPr>
          <w:p w14:paraId="0111ABB0" w14:textId="4E26A824" w:rsidR="00C355F3" w:rsidRPr="00D54CB5" w:rsidRDefault="00CA4814" w:rsidP="00C90AAB">
            <w:pPr>
              <w:spacing w:after="0"/>
              <w:jc w:val="center"/>
            </w:pPr>
            <w:r>
              <w:rPr>
                <w:rFonts w:hint="eastAsia"/>
              </w:rPr>
              <w:t>Baseline</w:t>
            </w:r>
          </w:p>
        </w:tc>
        <w:tc>
          <w:tcPr>
            <w:tcW w:w="1644" w:type="dxa"/>
            <w:vAlign w:val="center"/>
          </w:tcPr>
          <w:p w14:paraId="1DF4253A" w14:textId="45BDCA5C" w:rsidR="00C355F3" w:rsidRPr="00C355F3" w:rsidRDefault="00CA4814" w:rsidP="00C90AAB">
            <w:pPr>
              <w:spacing w:after="0"/>
              <w:jc w:val="center"/>
              <w:rPr>
                <w:color w:val="0070C0"/>
              </w:rPr>
            </w:pPr>
            <w:r w:rsidRPr="005C292D">
              <w:rPr>
                <w:rFonts w:hint="eastAsia"/>
                <w:color w:val="0070C0"/>
              </w:rPr>
              <w:t xml:space="preserve">Inefficient </w:t>
            </w:r>
            <w:r w:rsidRPr="00797831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2639"/>
                </mc:Choice>
                <mc:Fallback>
                  <w:t>☹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3A44F4F1" w14:textId="30961ABD" w:rsidR="00C355F3" w:rsidRPr="005C292D" w:rsidRDefault="00CA4814" w:rsidP="00C90AAB">
            <w:pPr>
              <w:spacing w:after="0"/>
              <w:jc w:val="center"/>
              <w:rPr>
                <w:color w:val="0070C0"/>
              </w:rPr>
            </w:pPr>
            <w:r>
              <w:rPr>
                <w:rFonts w:hint="eastAsia"/>
                <w:color w:val="EE0000"/>
              </w:rPr>
              <w:t xml:space="preserve">Good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  <w:tc>
          <w:tcPr>
            <w:tcW w:w="1644" w:type="dxa"/>
            <w:vAlign w:val="center"/>
          </w:tcPr>
          <w:p w14:paraId="0275A2D9" w14:textId="594FB587" w:rsidR="00C355F3" w:rsidRPr="005C292D" w:rsidRDefault="00CA4814" w:rsidP="00C90AAB">
            <w:pPr>
              <w:spacing w:after="0"/>
              <w:jc w:val="center"/>
              <w:rPr>
                <w:color w:val="0070C0"/>
              </w:rPr>
            </w:pPr>
            <w:r>
              <w:rPr>
                <w:rFonts w:hint="eastAsia"/>
                <w:color w:val="EE0000"/>
              </w:rPr>
              <w:t xml:space="preserve">Good </w:t>
            </w:r>
            <w:r w:rsidRPr="005C292D">
              <w:rPr>
                <mc:AlternateContent>
                  <mc:Choice Requires="w16se"/>
                  <mc:Fallback>
                    <w:rFonts w:ascii="Segoe UI Emoji" w:eastAsia="Segoe UI Emoji" w:hAnsi="Segoe UI Emoji" w:cs="Segoe UI Emoji"/>
                  </mc:Fallback>
                </mc:AlternateContent>
              </w:rPr>
              <mc:AlternateContent>
                <mc:Choice Requires="w16se">
                  <w16se:symEx w16se:font="Segoe UI Emoji" w16se:char="1F60A"/>
                </mc:Choice>
                <mc:Fallback>
                  <w:t>😊</w:t>
                </mc:Fallback>
              </mc:AlternateContent>
            </w:r>
          </w:p>
        </w:tc>
      </w:tr>
      <w:tr w:rsidR="007966AD" w14:paraId="591A28E9" w14:textId="77777777">
        <w:trPr>
          <w:trHeight w:val="460"/>
          <w:jc w:val="right"/>
        </w:trPr>
        <w:tc>
          <w:tcPr>
            <w:tcW w:w="397" w:type="dxa"/>
            <w:vMerge w:val="restart"/>
            <w:shd w:val="clear" w:color="auto" w:fill="E8E8E8" w:themeFill="background2"/>
            <w:textDirection w:val="tbRlV"/>
            <w:vAlign w:val="center"/>
          </w:tcPr>
          <w:p w14:paraId="51D27502" w14:textId="77777777" w:rsidR="007966AD" w:rsidRDefault="007966AD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Features</w:t>
            </w: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1DFB8A7" w14:textId="77777777" w:rsidR="007966AD" w:rsidRDefault="007966AD">
            <w:pPr>
              <w:spacing w:after="0"/>
              <w:jc w:val="left"/>
            </w:pPr>
            <w:r>
              <w:rPr>
                <w:rFonts w:hint="eastAsia"/>
              </w:rPr>
              <w:t>Pre-configuration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EBB99DC" w14:textId="76CD6A8F" w:rsidR="007966AD" w:rsidRPr="00311721" w:rsidRDefault="00324001" w:rsidP="00324001">
            <w:pPr>
              <w:spacing w:after="0"/>
              <w:jc w:val="center"/>
            </w:pPr>
            <w:r w:rsidRPr="00311721">
              <w:rPr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0E0A79CC" w14:textId="417DEFED" w:rsidR="007966AD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</w:t>
            </w:r>
            <w:r w:rsidR="002C4BAD" w:rsidRPr="00311721">
              <w:rPr>
                <w:color w:val="EE0000"/>
              </w:rPr>
              <w:t>upport</w:t>
            </w:r>
            <w:r w:rsidRPr="00311721">
              <w:rPr>
                <w:color w:val="EE0000"/>
              </w:rPr>
              <w:t>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2EF37AA" w14:textId="176A3A3B" w:rsidR="007966AD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6E374335" w14:textId="6148A8D2" w:rsidR="007966AD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425659B0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5BA058C5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317A6D83" w14:textId="77777777" w:rsidR="00324001" w:rsidRDefault="00324001" w:rsidP="00324001">
            <w:pPr>
              <w:spacing w:after="0"/>
              <w:jc w:val="left"/>
            </w:pPr>
            <w:r>
              <w:rPr>
                <w:rFonts w:hint="eastAsia"/>
              </w:rPr>
              <w:t>Conditional mobility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0C7FC4D" w14:textId="3B8173C1" w:rsidR="00324001" w:rsidRPr="00311721" w:rsidRDefault="00324001" w:rsidP="00324001">
            <w:pPr>
              <w:spacing w:after="0"/>
              <w:jc w:val="center"/>
            </w:pPr>
            <w:r w:rsidRPr="00886478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326FB46" w14:textId="7042896E" w:rsidR="00324001" w:rsidRPr="00311721" w:rsidRDefault="00324001" w:rsidP="00324001">
            <w:pPr>
              <w:spacing w:after="0"/>
              <w:jc w:val="center"/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19829C73" w14:textId="439F2464" w:rsidR="00324001" w:rsidRPr="0032400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5C292D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2B8B075" w14:textId="4B43EBAA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6E6E4916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05BB7EF8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502B542" w14:textId="77777777" w:rsidR="00324001" w:rsidRDefault="00324001" w:rsidP="00324001">
            <w:pPr>
              <w:spacing w:after="0"/>
              <w:jc w:val="left"/>
            </w:pPr>
            <w:r>
              <w:t>S</w:t>
            </w:r>
            <w:r>
              <w:rPr>
                <w:rFonts w:hint="eastAsia"/>
              </w:rPr>
              <w:t>ubsequent mobility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3F04B30" w14:textId="07B4C2B6" w:rsidR="00324001" w:rsidRPr="00311721" w:rsidRDefault="00324001" w:rsidP="00324001">
            <w:pPr>
              <w:spacing w:after="0"/>
              <w:jc w:val="center"/>
            </w:pPr>
            <w:r w:rsidRPr="00886478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48162B4" w14:textId="3C9E6D73" w:rsidR="00324001" w:rsidRPr="00311721" w:rsidRDefault="00324001" w:rsidP="00324001">
            <w:pPr>
              <w:spacing w:after="0"/>
              <w:jc w:val="center"/>
            </w:pPr>
            <w:r w:rsidRPr="005C292D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32B46D4E" w14:textId="24D9AA7F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ED221FA" w14:textId="4D6E9C2F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16A33233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17F6C5F5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115104F" w14:textId="77777777" w:rsidR="00324001" w:rsidRDefault="00324001" w:rsidP="00324001">
            <w:pPr>
              <w:spacing w:after="0"/>
              <w:jc w:val="left"/>
            </w:pPr>
            <w:r>
              <w:rPr>
                <w:rFonts w:hint="eastAsia"/>
              </w:rPr>
              <w:t>RACH-less mobility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01F8B67" w14:textId="276A8CF2" w:rsidR="00324001" w:rsidRPr="00311721" w:rsidRDefault="00324001" w:rsidP="00324001">
            <w:pPr>
              <w:spacing w:after="0"/>
              <w:jc w:val="center"/>
            </w:pPr>
            <w:r w:rsidRPr="00886478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0F4E5560" w14:textId="77777777" w:rsidR="00324001" w:rsidRPr="00324001" w:rsidRDefault="00324001" w:rsidP="00324001">
            <w:pPr>
              <w:spacing w:after="0"/>
              <w:jc w:val="center"/>
            </w:pPr>
            <w:r w:rsidRPr="00311721">
              <w:rPr>
                <w:color w:val="0070C0"/>
              </w:rPr>
              <w:t>Limited support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B2DFBB2" w14:textId="51962D2E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3E1DC1DE" w14:textId="09501B9A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7C9D9EEF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0DC98C1F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08114094" w14:textId="77777777" w:rsidR="00324001" w:rsidRDefault="00324001" w:rsidP="00324001">
            <w:pPr>
              <w:spacing w:after="0"/>
              <w:jc w:val="left"/>
            </w:pPr>
            <w:r>
              <w:t>F</w:t>
            </w:r>
            <w:r>
              <w:rPr>
                <w:rFonts w:hint="eastAsia"/>
              </w:rPr>
              <w:t>ast recovery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18E733E7" w14:textId="613F86E9" w:rsidR="00324001" w:rsidRPr="00311721" w:rsidRDefault="00324001" w:rsidP="00324001">
            <w:pPr>
              <w:spacing w:after="0"/>
              <w:jc w:val="center"/>
            </w:pPr>
            <w:r w:rsidRPr="00886478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78BED8FD" w14:textId="5D2779AD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C976B54" w14:textId="4E73C44E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67FD5473" w14:textId="4A3EB1BD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6C04C1D0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45E72AE3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0652E3D" w14:textId="77777777" w:rsidR="00324001" w:rsidRDefault="00324001" w:rsidP="00324001">
            <w:pPr>
              <w:spacing w:after="0"/>
              <w:jc w:val="left"/>
            </w:pPr>
            <w:r>
              <w:rPr>
                <w:rFonts w:hint="eastAsia"/>
              </w:rPr>
              <w:t>L3 measurement based cell switch decision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4ABC9F4" w14:textId="62356B7C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D6F6FC7" w14:textId="36696D5B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172012D7" w14:textId="059518D3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47F8B03" w14:textId="43E6052F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  <w:tr w:rsidR="00324001" w14:paraId="79656C37" w14:textId="77777777">
        <w:trPr>
          <w:trHeight w:val="460"/>
          <w:jc w:val="right"/>
        </w:trPr>
        <w:tc>
          <w:tcPr>
            <w:tcW w:w="397" w:type="dxa"/>
            <w:vMerge/>
            <w:shd w:val="clear" w:color="auto" w:fill="E8E8E8" w:themeFill="background2"/>
          </w:tcPr>
          <w:p w14:paraId="0D8C2C98" w14:textId="77777777" w:rsidR="00324001" w:rsidRDefault="00324001" w:rsidP="00324001">
            <w:pPr>
              <w:spacing w:after="0"/>
              <w:jc w:val="left"/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5978993" w14:textId="77777777" w:rsidR="00324001" w:rsidRDefault="00324001" w:rsidP="00324001">
            <w:pPr>
              <w:spacing w:after="0"/>
              <w:jc w:val="left"/>
            </w:pPr>
            <w:r>
              <w:rPr>
                <w:rFonts w:hint="eastAsia"/>
              </w:rPr>
              <w:t>L1 measurement based cell switch decision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3185BBBF" w14:textId="6A61AE32" w:rsidR="00324001" w:rsidRPr="00311721" w:rsidRDefault="00324001" w:rsidP="00324001">
            <w:pPr>
              <w:spacing w:after="0"/>
              <w:jc w:val="center"/>
            </w:pPr>
            <w:r w:rsidRPr="00051FDF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72806513" w14:textId="40649100" w:rsidR="00324001" w:rsidRPr="00311721" w:rsidRDefault="00324001" w:rsidP="00324001">
            <w:pPr>
              <w:spacing w:after="0"/>
              <w:jc w:val="center"/>
            </w:pPr>
            <w:r w:rsidRPr="00051FDF">
              <w:rPr>
                <w:rFonts w:hint="eastAsia"/>
                <w:color w:val="0070C0"/>
              </w:rPr>
              <w:t>Not 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42B2902D" w14:textId="6D1B88DC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  <w:tc>
          <w:tcPr>
            <w:tcW w:w="1644" w:type="dxa"/>
            <w:shd w:val="clear" w:color="auto" w:fill="E8E8E8" w:themeFill="background2"/>
            <w:vAlign w:val="center"/>
          </w:tcPr>
          <w:p w14:paraId="5751D501" w14:textId="545E5449" w:rsidR="00324001" w:rsidRPr="00311721" w:rsidRDefault="00324001" w:rsidP="00324001">
            <w:pPr>
              <w:spacing w:after="0"/>
              <w:jc w:val="center"/>
              <w:rPr>
                <w:color w:val="EE0000"/>
              </w:rPr>
            </w:pPr>
            <w:r w:rsidRPr="00311721">
              <w:rPr>
                <w:color w:val="EE0000"/>
              </w:rPr>
              <w:t>Supported</w:t>
            </w:r>
          </w:p>
        </w:tc>
      </w:tr>
    </w:tbl>
    <w:p w14:paraId="540AE71E" w14:textId="77777777" w:rsidR="005E1D69" w:rsidRDefault="005E1D69" w:rsidP="00F21175"/>
    <w:p w14:paraId="6582F513" w14:textId="5D172C27" w:rsidR="00F92479" w:rsidRPr="00311721" w:rsidRDefault="00EE1E25" w:rsidP="00311721">
      <w:pPr>
        <w:rPr>
          <w:lang w:val="en-US"/>
        </w:rPr>
      </w:pPr>
      <w:r>
        <w:rPr>
          <w:rFonts w:hint="eastAsia"/>
        </w:rPr>
        <w:t xml:space="preserve">As shown in </w:t>
      </w:r>
      <w:r>
        <w:fldChar w:fldCharType="begin"/>
      </w:r>
      <w:r>
        <w:instrText xml:space="preserve"> </w:instrText>
      </w:r>
      <w:r>
        <w:rPr>
          <w:rFonts w:hint="eastAsia"/>
        </w:rPr>
        <w:instrText>REF _Ref209627358 \h</w:instrText>
      </w:r>
      <w:r>
        <w:instrText xml:space="preserve"> </w:instrText>
      </w:r>
      <w:r>
        <w:fldChar w:fldCharType="separate"/>
      </w:r>
      <w:r w:rsidR="008B4DC5">
        <w:t xml:space="preserve">Table </w:t>
      </w:r>
      <w:r w:rsidR="008B4DC5">
        <w:rPr>
          <w:noProof/>
        </w:rPr>
        <w:t>1</w:t>
      </w:r>
      <w:r>
        <w:fldChar w:fldCharType="end"/>
      </w:r>
      <w:r>
        <w:rPr>
          <w:rFonts w:hint="eastAsia"/>
        </w:rPr>
        <w:t xml:space="preserve">, </w:t>
      </w:r>
      <w:r w:rsidR="008844D7">
        <w:rPr>
          <w:rFonts w:hint="eastAsia"/>
        </w:rPr>
        <w:t xml:space="preserve">the </w:t>
      </w:r>
      <w:r w:rsidR="009A0C95">
        <w:rPr>
          <w:rFonts w:hint="eastAsia"/>
        </w:rPr>
        <w:t xml:space="preserve">traditional </w:t>
      </w:r>
      <w:r w:rsidR="00F92479">
        <w:rPr>
          <w:rFonts w:hint="eastAsia"/>
        </w:rPr>
        <w:t>L3 HO</w:t>
      </w:r>
      <w:r w:rsidR="00AE18DD">
        <w:rPr>
          <w:rFonts w:hint="eastAsia"/>
        </w:rPr>
        <w:t>,</w:t>
      </w:r>
      <w:r w:rsidR="00F47E27">
        <w:rPr>
          <w:rFonts w:hint="eastAsia"/>
        </w:rPr>
        <w:t xml:space="preserve"> </w:t>
      </w:r>
      <w:r w:rsidR="00AE18DD">
        <w:rPr>
          <w:rFonts w:hint="eastAsia"/>
        </w:rPr>
        <w:t>as</w:t>
      </w:r>
      <w:r w:rsidR="00F47E27">
        <w:rPr>
          <w:rFonts w:hint="eastAsia"/>
        </w:rPr>
        <w:t xml:space="preserve"> the baseline</w:t>
      </w:r>
      <w:r w:rsidR="00AE18DD">
        <w:rPr>
          <w:rFonts w:hint="eastAsia"/>
        </w:rPr>
        <w:t>,</w:t>
      </w:r>
      <w:r w:rsidR="00ED0139">
        <w:rPr>
          <w:rFonts w:hint="eastAsia"/>
        </w:rPr>
        <w:t xml:space="preserve"> o</w:t>
      </w:r>
      <w:r w:rsidR="00AE18DD">
        <w:rPr>
          <w:rFonts w:hint="eastAsia"/>
        </w:rPr>
        <w:t>ffers</w:t>
      </w:r>
      <w:r w:rsidR="00F92479">
        <w:rPr>
          <w:rFonts w:hint="eastAsia"/>
        </w:rPr>
        <w:t xml:space="preserve"> low</w:t>
      </w:r>
      <w:r w:rsidR="00ED12F3">
        <w:rPr>
          <w:rFonts w:hint="eastAsia"/>
        </w:rPr>
        <w:t>er</w:t>
      </w:r>
      <w:r w:rsidR="00F92479">
        <w:rPr>
          <w:rFonts w:hint="eastAsia"/>
        </w:rPr>
        <w:t xml:space="preserve"> complexity </w:t>
      </w:r>
      <w:r w:rsidR="00ED12F3">
        <w:rPr>
          <w:rFonts w:hint="eastAsia"/>
        </w:rPr>
        <w:t xml:space="preserve">for both </w:t>
      </w:r>
      <w:r w:rsidR="00AC7114">
        <w:rPr>
          <w:rFonts w:hint="eastAsia"/>
        </w:rPr>
        <w:t xml:space="preserve">the </w:t>
      </w:r>
      <w:r w:rsidR="00ED12F3">
        <w:rPr>
          <w:rFonts w:hint="eastAsia"/>
        </w:rPr>
        <w:t xml:space="preserve">UE and </w:t>
      </w:r>
      <w:r w:rsidR="00AC7114">
        <w:rPr>
          <w:rFonts w:hint="eastAsia"/>
        </w:rPr>
        <w:t xml:space="preserve">the </w:t>
      </w:r>
      <w:r w:rsidR="00ED12F3">
        <w:rPr>
          <w:rFonts w:hint="eastAsia"/>
        </w:rPr>
        <w:t xml:space="preserve">NW, and </w:t>
      </w:r>
      <w:r w:rsidR="00AC7114">
        <w:rPr>
          <w:rFonts w:hint="eastAsia"/>
        </w:rPr>
        <w:t>the handover</w:t>
      </w:r>
      <w:r w:rsidR="00F92479">
        <w:rPr>
          <w:rFonts w:hint="eastAsia"/>
        </w:rPr>
        <w:t xml:space="preserve"> procedure</w:t>
      </w:r>
      <w:r w:rsidR="00ED12F3">
        <w:rPr>
          <w:rFonts w:hint="eastAsia"/>
        </w:rPr>
        <w:t xml:space="preserve"> is simple</w:t>
      </w:r>
      <w:r w:rsidR="00801DDD">
        <w:rPr>
          <w:rFonts w:hint="eastAsia"/>
        </w:rPr>
        <w:t xml:space="preserve">. </w:t>
      </w:r>
      <w:r w:rsidR="00F5171F">
        <w:rPr>
          <w:rFonts w:hint="eastAsia"/>
        </w:rPr>
        <w:t>However</w:t>
      </w:r>
      <w:r w:rsidR="004103AF">
        <w:t>,</w:t>
      </w:r>
      <w:r w:rsidR="004103AF">
        <w:rPr>
          <w:rFonts w:hint="eastAsia"/>
        </w:rPr>
        <w:t xml:space="preserve"> </w:t>
      </w:r>
      <w:r w:rsidR="00F92479">
        <w:rPr>
          <w:rFonts w:hint="eastAsia"/>
        </w:rPr>
        <w:t xml:space="preserve">it has issues </w:t>
      </w:r>
      <w:r w:rsidR="00B655A0">
        <w:rPr>
          <w:rFonts w:hint="eastAsia"/>
        </w:rPr>
        <w:t xml:space="preserve">with </w:t>
      </w:r>
      <w:r w:rsidR="00801DDD">
        <w:rPr>
          <w:rFonts w:hint="eastAsia"/>
        </w:rPr>
        <w:t xml:space="preserve">respect to </w:t>
      </w:r>
      <w:r w:rsidR="00F92479">
        <w:rPr>
          <w:rFonts w:hint="eastAsia"/>
        </w:rPr>
        <w:t xml:space="preserve">C-plane robustness </w:t>
      </w:r>
      <w:r w:rsidR="00FE2172">
        <w:rPr>
          <w:rFonts w:hint="eastAsia"/>
        </w:rPr>
        <w:t>(i.e., HOF</w:t>
      </w:r>
      <w:r w:rsidR="0014619B">
        <w:rPr>
          <w:rFonts w:hint="eastAsia"/>
        </w:rPr>
        <w:t xml:space="preserve"> including too early HO and too late HO</w:t>
      </w:r>
      <w:r w:rsidR="00FE2172">
        <w:rPr>
          <w:rFonts w:hint="eastAsia"/>
        </w:rPr>
        <w:t xml:space="preserve">) </w:t>
      </w:r>
      <w:r w:rsidR="00F92479">
        <w:rPr>
          <w:rFonts w:hint="eastAsia"/>
        </w:rPr>
        <w:t>and U-plane interruption time.</w:t>
      </w:r>
    </w:p>
    <w:p w14:paraId="1B5B208C" w14:textId="276C76EE" w:rsidR="008A044C" w:rsidRDefault="00F5171F" w:rsidP="00F21175">
      <w:pPr>
        <w:rPr>
          <w:lang w:val="en-US"/>
        </w:rPr>
      </w:pPr>
      <w:r>
        <w:rPr>
          <w:rFonts w:hint="eastAsia"/>
          <w:lang w:val="en-US"/>
        </w:rPr>
        <w:t>CHO, LTM and CLTM</w:t>
      </w:r>
      <w:r w:rsidR="00441D07">
        <w:rPr>
          <w:rFonts w:hint="eastAsia"/>
          <w:lang w:val="en-US"/>
        </w:rPr>
        <w:t xml:space="preserve"> improve C-plane robustness and U-plane interruption tim</w:t>
      </w:r>
      <w:r w:rsidR="00837348">
        <w:rPr>
          <w:rFonts w:hint="eastAsia"/>
          <w:lang w:val="en-US"/>
        </w:rPr>
        <w:t>e</w:t>
      </w:r>
      <w:r w:rsidR="0032677D">
        <w:rPr>
          <w:rFonts w:hint="eastAsia"/>
          <w:lang w:val="en-US"/>
        </w:rPr>
        <w:t xml:space="preserve"> </w:t>
      </w:r>
      <w:r w:rsidR="00091880">
        <w:rPr>
          <w:lang w:val="en-US"/>
        </w:rPr>
        <w:t xml:space="preserve">compared to </w:t>
      </w:r>
      <w:r w:rsidR="0032677D">
        <w:rPr>
          <w:rFonts w:hint="eastAsia"/>
          <w:lang w:val="en-US"/>
        </w:rPr>
        <w:t xml:space="preserve">L3 HO. However, </w:t>
      </w:r>
      <w:r w:rsidR="00E97356">
        <w:rPr>
          <w:rFonts w:hint="eastAsia"/>
          <w:lang w:val="en-US"/>
        </w:rPr>
        <w:t>t</w:t>
      </w:r>
      <w:r w:rsidR="008C0CB7">
        <w:rPr>
          <w:rFonts w:hint="eastAsia"/>
          <w:lang w:val="en-US"/>
        </w:rPr>
        <w:t xml:space="preserve">he trade-off </w:t>
      </w:r>
      <w:r w:rsidR="00E97356">
        <w:rPr>
          <w:rFonts w:hint="eastAsia"/>
          <w:lang w:val="en-US"/>
        </w:rPr>
        <w:t xml:space="preserve">is </w:t>
      </w:r>
      <w:r w:rsidR="00D9336A">
        <w:rPr>
          <w:rFonts w:hint="eastAsia"/>
          <w:lang w:val="en-US"/>
        </w:rPr>
        <w:t xml:space="preserve">observed between these performance improvements and </w:t>
      </w:r>
      <w:r w:rsidR="0032677D">
        <w:rPr>
          <w:rFonts w:hint="eastAsia"/>
          <w:lang w:val="en-US"/>
        </w:rPr>
        <w:t xml:space="preserve">the UE and </w:t>
      </w:r>
      <w:r w:rsidR="007B7FDC">
        <w:rPr>
          <w:rFonts w:hint="eastAsia"/>
          <w:lang w:val="en-US"/>
        </w:rPr>
        <w:t xml:space="preserve">the </w:t>
      </w:r>
      <w:r w:rsidR="0032677D">
        <w:rPr>
          <w:rFonts w:hint="eastAsia"/>
          <w:lang w:val="en-US"/>
        </w:rPr>
        <w:t>NW complexit</w:t>
      </w:r>
      <w:r w:rsidR="00D9336A">
        <w:rPr>
          <w:rFonts w:hint="eastAsia"/>
          <w:lang w:val="en-US"/>
        </w:rPr>
        <w:t>ies</w:t>
      </w:r>
      <w:r w:rsidR="00B51DAD">
        <w:rPr>
          <w:rFonts w:hint="eastAsia"/>
          <w:lang w:val="en-US"/>
        </w:rPr>
        <w:t>/</w:t>
      </w:r>
      <w:r w:rsidR="00343143">
        <w:rPr>
          <w:rFonts w:hint="eastAsia"/>
          <w:lang w:val="en-US"/>
        </w:rPr>
        <w:t>radio resource efficiency</w:t>
      </w:r>
      <w:r w:rsidR="004F678A">
        <w:rPr>
          <w:rFonts w:hint="eastAsia"/>
          <w:lang w:val="en-US"/>
        </w:rPr>
        <w:t>.</w:t>
      </w:r>
    </w:p>
    <w:p w14:paraId="09DB5FD6" w14:textId="77777777" w:rsidR="008A044C" w:rsidRDefault="008A044C" w:rsidP="008A044C"/>
    <w:p w14:paraId="01E9E682" w14:textId="071B4BE6" w:rsidR="00F5171F" w:rsidRDefault="00DA0E35" w:rsidP="00311721">
      <w:pPr>
        <w:pStyle w:val="Observation"/>
      </w:pPr>
      <w:bookmarkStart w:id="2" w:name="_Toc210374385"/>
      <w:r w:rsidRPr="00DA0E35">
        <w:rPr>
          <w:rFonts w:hint="eastAsia"/>
        </w:rPr>
        <w:t xml:space="preserve">CHO, LTM and CLTM improve C-plane robustness and </w:t>
      </w:r>
      <w:r w:rsidR="00292D38">
        <w:rPr>
          <w:rFonts w:hint="eastAsia"/>
          <w:lang w:eastAsia="ja-JP"/>
        </w:rPr>
        <w:t xml:space="preserve">reduce </w:t>
      </w:r>
      <w:r w:rsidRPr="00DA0E35">
        <w:rPr>
          <w:rFonts w:hint="eastAsia"/>
        </w:rPr>
        <w:t>U-plane interruption time</w:t>
      </w:r>
      <w:r w:rsidR="00091880">
        <w:t>;</w:t>
      </w:r>
      <w:r w:rsidRPr="00DA0E35">
        <w:rPr>
          <w:rFonts w:hint="eastAsia"/>
        </w:rPr>
        <w:t xml:space="preserve"> however, they also increase UE </w:t>
      </w:r>
      <w:r w:rsidRPr="00DA0E35">
        <w:t>and</w:t>
      </w:r>
      <w:r w:rsidRPr="00DA0E35">
        <w:rPr>
          <w:rFonts w:hint="eastAsia"/>
        </w:rPr>
        <w:t xml:space="preserve"> NW complexity and cause radio </w:t>
      </w:r>
      <w:r w:rsidRPr="00DA0E35">
        <w:t>resource</w:t>
      </w:r>
      <w:r w:rsidRPr="00DA0E35">
        <w:rPr>
          <w:rFonts w:hint="eastAsia"/>
        </w:rPr>
        <w:t xml:space="preserve"> waste/</w:t>
      </w:r>
      <w:r w:rsidRPr="00DA0E35">
        <w:t>reservation</w:t>
      </w:r>
      <w:r w:rsidRPr="00DA0E35">
        <w:rPr>
          <w:rFonts w:hint="eastAsia"/>
        </w:rPr>
        <w:t>.</w:t>
      </w:r>
      <w:bookmarkEnd w:id="2"/>
    </w:p>
    <w:p w14:paraId="06D4E10E" w14:textId="77777777" w:rsidR="008A044C" w:rsidRDefault="008A044C" w:rsidP="008A044C">
      <w:pPr>
        <w:pStyle w:val="Proposal"/>
      </w:pPr>
      <w:bookmarkStart w:id="3" w:name="_Toc210374386"/>
      <w:r>
        <w:rPr>
          <w:rFonts w:hint="eastAsia"/>
        </w:rPr>
        <w:t xml:space="preserve">RAN2 should study 6G connected mode mobility </w:t>
      </w:r>
      <w:r>
        <w:t>with a</w:t>
      </w:r>
      <w:r>
        <w:rPr>
          <w:rFonts w:hint="eastAsia"/>
        </w:rPr>
        <w:t xml:space="preserve"> focus on balancing C-plane robustness and U-plane interruption time, as well as UE/NW complexity and radio resource waste/reservation.</w:t>
      </w:r>
      <w:bookmarkEnd w:id="3"/>
    </w:p>
    <w:p w14:paraId="5ECD8E22" w14:textId="77777777" w:rsidR="00D32177" w:rsidRDefault="00D32177" w:rsidP="00F21175">
      <w:bookmarkStart w:id="4" w:name="_Toc209607328"/>
      <w:bookmarkStart w:id="5" w:name="_Toc209607329"/>
      <w:bookmarkEnd w:id="4"/>
      <w:bookmarkEnd w:id="5"/>
    </w:p>
    <w:p w14:paraId="1F333306" w14:textId="32B608B7" w:rsidR="00A3332A" w:rsidRDefault="00B24CF8" w:rsidP="00093575">
      <w:r>
        <w:rPr>
          <w:rFonts w:hint="eastAsia"/>
        </w:rPr>
        <w:lastRenderedPageBreak/>
        <w:t xml:space="preserve">The </w:t>
      </w:r>
      <w:r w:rsidR="001D3022">
        <w:t>additional</w:t>
      </w:r>
      <w:r w:rsidR="00C93E7E">
        <w:rPr>
          <w:rFonts w:hint="eastAsia"/>
        </w:rPr>
        <w:t xml:space="preserve"> features introduced </w:t>
      </w:r>
      <w:r w:rsidR="00791396">
        <w:rPr>
          <w:rFonts w:hint="eastAsia"/>
        </w:rPr>
        <w:t>on top of L3 HO</w:t>
      </w:r>
      <w:r w:rsidR="00C93E7E">
        <w:rPr>
          <w:rFonts w:hint="eastAsia"/>
        </w:rPr>
        <w:t xml:space="preserve"> in 5G include </w:t>
      </w:r>
      <w:r w:rsidR="00A3332A">
        <w:rPr>
          <w:rFonts w:hint="eastAsia"/>
        </w:rPr>
        <w:t xml:space="preserve">Pre-configuration, Conditional mobility, RACH-less mobility (PDCCH-ordered early </w:t>
      </w:r>
      <w:r w:rsidR="00B63B15">
        <w:rPr>
          <w:rFonts w:hint="eastAsia"/>
        </w:rPr>
        <w:t>sync</w:t>
      </w:r>
      <w:r w:rsidR="00A3332A">
        <w:rPr>
          <w:rFonts w:hint="eastAsia"/>
        </w:rPr>
        <w:t xml:space="preserve">, UE-based TA measurement, TA=0 or TA=source), Subsequent mobility, Fast recovery, and L1 measurement-based cell switch </w:t>
      </w:r>
      <w:r w:rsidR="00A3332A">
        <w:t>decision</w:t>
      </w:r>
      <w:r w:rsidR="00A3332A">
        <w:rPr>
          <w:rFonts w:hint="eastAsia"/>
        </w:rPr>
        <w:t>.</w:t>
      </w:r>
      <w:r w:rsidR="004546E1">
        <w:rPr>
          <w:rFonts w:hint="eastAsia"/>
        </w:rPr>
        <w:t xml:space="preserve"> </w:t>
      </w:r>
      <w:r w:rsidR="003126F5">
        <w:rPr>
          <w:rFonts w:hint="eastAsia"/>
        </w:rPr>
        <w:t xml:space="preserve">Some of these additional features </w:t>
      </w:r>
      <w:r w:rsidR="001E2222">
        <w:rPr>
          <w:rFonts w:hint="eastAsia"/>
        </w:rPr>
        <w:t>have dependenc</w:t>
      </w:r>
      <w:r w:rsidR="00091880">
        <w:t>ies</w:t>
      </w:r>
      <w:r w:rsidR="00472657">
        <w:rPr>
          <w:rFonts w:hint="eastAsia"/>
        </w:rPr>
        <w:t xml:space="preserve">, </w:t>
      </w:r>
      <w:r w:rsidR="004867FD">
        <w:rPr>
          <w:rFonts w:hint="eastAsia"/>
        </w:rPr>
        <w:t>so it</w:t>
      </w:r>
      <w:r w:rsidR="004867FD">
        <w:t>’</w:t>
      </w:r>
      <w:r w:rsidR="004867FD">
        <w:rPr>
          <w:rFonts w:hint="eastAsia"/>
        </w:rPr>
        <w:t xml:space="preserve">s a little bit difficult to analyse </w:t>
      </w:r>
      <w:r w:rsidR="00AE487B">
        <w:rPr>
          <w:rFonts w:hint="eastAsia"/>
        </w:rPr>
        <w:t xml:space="preserve">each feature </w:t>
      </w:r>
      <w:r w:rsidR="004867FD">
        <w:rPr>
          <w:rFonts w:hint="eastAsia"/>
        </w:rPr>
        <w:t>independently in some cases</w:t>
      </w:r>
      <w:r w:rsidR="007A27E5">
        <w:rPr>
          <w:rFonts w:hint="eastAsia"/>
        </w:rPr>
        <w:t xml:space="preserve"> but it</w:t>
      </w:r>
      <w:r w:rsidR="007A27E5">
        <w:t>’</w:t>
      </w:r>
      <w:r w:rsidR="007A27E5">
        <w:rPr>
          <w:rFonts w:hint="eastAsia"/>
        </w:rPr>
        <w:t xml:space="preserve">s worth trying. </w:t>
      </w:r>
    </w:p>
    <w:p w14:paraId="3B72CAA7" w14:textId="65790F92" w:rsidR="00A3332A" w:rsidRDefault="000548B0" w:rsidP="00093575">
      <w:r>
        <w:rPr>
          <w:rFonts w:hint="eastAsia"/>
        </w:rPr>
        <w:t xml:space="preserve">The </w:t>
      </w:r>
      <w:r w:rsidR="00D776B7">
        <w:rPr>
          <w:rFonts w:hint="eastAsia"/>
        </w:rPr>
        <w:t>positive/</w:t>
      </w:r>
      <w:r w:rsidR="00D776B7">
        <w:t>negative</w:t>
      </w:r>
      <w:r w:rsidR="00D776B7">
        <w:rPr>
          <w:rFonts w:hint="eastAsia"/>
        </w:rPr>
        <w:t xml:space="preserve"> </w:t>
      </w:r>
      <w:r>
        <w:rPr>
          <w:rFonts w:hint="eastAsia"/>
        </w:rPr>
        <w:t xml:space="preserve">impacts of each </w:t>
      </w:r>
      <w:r w:rsidR="001D3022">
        <w:rPr>
          <w:rFonts w:hint="eastAsia"/>
        </w:rPr>
        <w:t xml:space="preserve">additional </w:t>
      </w:r>
      <w:r>
        <w:rPr>
          <w:rFonts w:hint="eastAsia"/>
        </w:rPr>
        <w:t xml:space="preserve">feature on C-plane robustness, U-plane interruption time, UE/NW </w:t>
      </w:r>
      <w:r w:rsidR="00854331">
        <w:t>complexity</w:t>
      </w:r>
      <w:r w:rsidR="002437A0">
        <w:rPr>
          <w:rFonts w:hint="eastAsia"/>
        </w:rPr>
        <w:t>,</w:t>
      </w:r>
      <w:r w:rsidR="00854331">
        <w:rPr>
          <w:rFonts w:hint="eastAsia"/>
        </w:rPr>
        <w:t xml:space="preserve"> radio resource waste/reservation</w:t>
      </w:r>
      <w:r w:rsidR="002437A0">
        <w:rPr>
          <w:rFonts w:hint="eastAsia"/>
        </w:rPr>
        <w:t xml:space="preserve"> and signalling overhead</w:t>
      </w:r>
      <w:r w:rsidR="00854331">
        <w:rPr>
          <w:rFonts w:hint="eastAsia"/>
        </w:rPr>
        <w:t xml:space="preserve"> are shown below:</w:t>
      </w:r>
    </w:p>
    <w:p w14:paraId="28116730" w14:textId="70572EA0" w:rsidR="006D0A3D" w:rsidRDefault="006D0A3D">
      <w:pPr>
        <w:spacing w:after="0" w:line="240" w:lineRule="auto"/>
        <w:jc w:val="left"/>
        <w:rPr>
          <w:b/>
        </w:rPr>
      </w:pPr>
    </w:p>
    <w:p w14:paraId="1A10C56F" w14:textId="4701B417" w:rsidR="00AC556F" w:rsidRPr="00A3332A" w:rsidRDefault="00AC556F" w:rsidP="00F21175">
      <w:pPr>
        <w:pStyle w:val="af4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8B4DC5">
        <w:rPr>
          <w:noProof/>
        </w:rPr>
        <w:t>2</w:t>
      </w:r>
      <w:r>
        <w:fldChar w:fldCharType="end"/>
      </w:r>
      <w:r>
        <w:rPr>
          <w:rFonts w:hint="eastAsia"/>
        </w:rPr>
        <w:t xml:space="preserve"> Impact of </w:t>
      </w:r>
      <w:r w:rsidR="00D776B7">
        <w:rPr>
          <w:rFonts w:hint="eastAsia"/>
        </w:rPr>
        <w:t xml:space="preserve">additional </w:t>
      </w:r>
      <w:r>
        <w:rPr>
          <w:rFonts w:hint="eastAsia"/>
        </w:rPr>
        <w:t>features on handover characteristics</w:t>
      </w:r>
    </w:p>
    <w:tbl>
      <w:tblPr>
        <w:tblStyle w:val="af3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397"/>
        <w:gridCol w:w="2636"/>
        <w:gridCol w:w="624"/>
        <w:gridCol w:w="624"/>
        <w:gridCol w:w="907"/>
        <w:gridCol w:w="907"/>
        <w:gridCol w:w="624"/>
        <w:gridCol w:w="624"/>
        <w:gridCol w:w="624"/>
        <w:gridCol w:w="964"/>
        <w:gridCol w:w="963"/>
      </w:tblGrid>
      <w:tr w:rsidR="00B343BD" w14:paraId="0ACFCAD1" w14:textId="77777777" w:rsidTr="00311721">
        <w:trPr>
          <w:cantSplit/>
          <w:trHeight w:val="283"/>
          <w:jc w:val="center"/>
        </w:trPr>
        <w:tc>
          <w:tcPr>
            <w:tcW w:w="397" w:type="dxa"/>
          </w:tcPr>
          <w:p w14:paraId="05C9B654" w14:textId="77777777" w:rsidR="00AC556F" w:rsidRDefault="00AC556F">
            <w:pPr>
              <w:spacing w:after="0"/>
              <w:jc w:val="center"/>
            </w:pPr>
          </w:p>
        </w:tc>
        <w:tc>
          <w:tcPr>
            <w:tcW w:w="2636" w:type="dxa"/>
            <w:vAlign w:val="center"/>
          </w:tcPr>
          <w:p w14:paraId="266457E2" w14:textId="77777777" w:rsidR="00AC556F" w:rsidRDefault="00AC556F">
            <w:pPr>
              <w:spacing w:after="0"/>
              <w:jc w:val="center"/>
            </w:pPr>
          </w:p>
        </w:tc>
        <w:tc>
          <w:tcPr>
            <w:tcW w:w="6861" w:type="dxa"/>
            <w:gridSpan w:val="9"/>
            <w:shd w:val="clear" w:color="auto" w:fill="E8E8E8" w:themeFill="background2"/>
          </w:tcPr>
          <w:p w14:paraId="728C48BF" w14:textId="77777777" w:rsidR="00AC556F" w:rsidRDefault="00AC556F">
            <w:pPr>
              <w:spacing w:after="0"/>
              <w:jc w:val="center"/>
            </w:pPr>
            <w:r>
              <w:rPr>
                <w:rFonts w:hint="eastAsia"/>
              </w:rPr>
              <w:t>Features</w:t>
            </w:r>
          </w:p>
        </w:tc>
      </w:tr>
      <w:tr w:rsidR="00937664" w14:paraId="528E256C" w14:textId="77777777" w:rsidTr="006D0A3D">
        <w:trPr>
          <w:cantSplit/>
          <w:trHeight w:val="2211"/>
          <w:jc w:val="center"/>
        </w:trPr>
        <w:tc>
          <w:tcPr>
            <w:tcW w:w="397" w:type="dxa"/>
          </w:tcPr>
          <w:p w14:paraId="60A4581D" w14:textId="77777777" w:rsidR="00AC556F" w:rsidRDefault="00AC556F">
            <w:pPr>
              <w:spacing w:after="0"/>
              <w:jc w:val="center"/>
            </w:pPr>
          </w:p>
        </w:tc>
        <w:tc>
          <w:tcPr>
            <w:tcW w:w="2636" w:type="dxa"/>
            <w:vAlign w:val="center"/>
          </w:tcPr>
          <w:p w14:paraId="1BD5467A" w14:textId="77777777" w:rsidR="00AC556F" w:rsidRDefault="00AC556F">
            <w:pPr>
              <w:spacing w:after="0"/>
              <w:jc w:val="center"/>
            </w:pPr>
          </w:p>
        </w:tc>
        <w:tc>
          <w:tcPr>
            <w:tcW w:w="624" w:type="dxa"/>
            <w:shd w:val="clear" w:color="auto" w:fill="E8E8E8" w:themeFill="background2"/>
            <w:textDirection w:val="tbRlV"/>
            <w:vAlign w:val="center"/>
          </w:tcPr>
          <w:p w14:paraId="5FFD660C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Pre-configuration</w:t>
            </w:r>
          </w:p>
        </w:tc>
        <w:tc>
          <w:tcPr>
            <w:tcW w:w="624" w:type="dxa"/>
            <w:shd w:val="clear" w:color="auto" w:fill="E8E8E8" w:themeFill="background2"/>
            <w:textDirection w:val="tbRlV"/>
            <w:vAlign w:val="center"/>
          </w:tcPr>
          <w:p w14:paraId="1740CF40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Conditional mobility</w:t>
            </w:r>
          </w:p>
        </w:tc>
        <w:tc>
          <w:tcPr>
            <w:tcW w:w="907" w:type="dxa"/>
            <w:shd w:val="clear" w:color="auto" w:fill="E8E8E8" w:themeFill="background2"/>
            <w:textDirection w:val="tbRlV"/>
            <w:vAlign w:val="center"/>
          </w:tcPr>
          <w:p w14:paraId="2C5B8B84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RACH-less mobility</w:t>
            </w:r>
          </w:p>
          <w:p w14:paraId="4F040272" w14:textId="77777777" w:rsidR="00AC556F" w:rsidRPr="000E34D3" w:rsidRDefault="00AC556F">
            <w:pPr>
              <w:spacing w:after="0"/>
              <w:ind w:left="113" w:right="113"/>
              <w:jc w:val="center"/>
              <w:rPr>
                <w:sz w:val="21"/>
                <w:szCs w:val="21"/>
              </w:rPr>
            </w:pPr>
            <w:r w:rsidRPr="006D10CE">
              <w:rPr>
                <w:rFonts w:hint="eastAsia"/>
              </w:rPr>
              <w:t>PDCCH-ordered</w:t>
            </w:r>
          </w:p>
          <w:p w14:paraId="67DEB1CB" w14:textId="55C5D271" w:rsidR="00AC556F" w:rsidRDefault="00AC556F">
            <w:pPr>
              <w:spacing w:after="0"/>
              <w:ind w:left="113" w:right="113"/>
              <w:jc w:val="center"/>
            </w:pPr>
            <w:r w:rsidRPr="006D10CE">
              <w:rPr>
                <w:rFonts w:hint="eastAsia"/>
              </w:rPr>
              <w:t xml:space="preserve">early </w:t>
            </w:r>
            <w:r w:rsidR="00B63B15">
              <w:rPr>
                <w:rFonts w:hint="eastAsia"/>
              </w:rPr>
              <w:t>sync</w:t>
            </w:r>
          </w:p>
        </w:tc>
        <w:tc>
          <w:tcPr>
            <w:tcW w:w="907" w:type="dxa"/>
            <w:shd w:val="clear" w:color="auto" w:fill="E8E8E8" w:themeFill="background2"/>
            <w:textDirection w:val="tbRlV"/>
          </w:tcPr>
          <w:p w14:paraId="6557A58A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RACH-less mobility</w:t>
            </w:r>
          </w:p>
          <w:p w14:paraId="6E769571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UE-based TA measurement</w:t>
            </w:r>
          </w:p>
        </w:tc>
        <w:tc>
          <w:tcPr>
            <w:tcW w:w="624" w:type="dxa"/>
            <w:shd w:val="clear" w:color="auto" w:fill="E8E8E8" w:themeFill="background2"/>
            <w:textDirection w:val="tbRlV"/>
          </w:tcPr>
          <w:p w14:paraId="565008FC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RACH-less mobility</w:t>
            </w:r>
          </w:p>
          <w:p w14:paraId="57758BFA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TA = 0 or TA = source</w:t>
            </w:r>
          </w:p>
        </w:tc>
        <w:tc>
          <w:tcPr>
            <w:tcW w:w="624" w:type="dxa"/>
            <w:shd w:val="clear" w:color="auto" w:fill="E8E8E8" w:themeFill="background2"/>
            <w:textDirection w:val="tbRlV"/>
            <w:vAlign w:val="center"/>
          </w:tcPr>
          <w:p w14:paraId="5387ED41" w14:textId="77777777" w:rsidR="00AC556F" w:rsidRDefault="00AC556F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Subsequent mobility</w:t>
            </w:r>
          </w:p>
        </w:tc>
        <w:tc>
          <w:tcPr>
            <w:tcW w:w="624" w:type="dxa"/>
            <w:shd w:val="clear" w:color="auto" w:fill="E8E8E8" w:themeFill="background2"/>
            <w:textDirection w:val="tbRlV"/>
            <w:vAlign w:val="center"/>
          </w:tcPr>
          <w:p w14:paraId="20A5C4FC" w14:textId="77777777" w:rsidR="00AC556F" w:rsidRDefault="00AC556F">
            <w:pPr>
              <w:spacing w:after="0"/>
              <w:ind w:left="113" w:right="113"/>
              <w:jc w:val="center"/>
            </w:pPr>
            <w:r>
              <w:t>F</w:t>
            </w:r>
            <w:r>
              <w:rPr>
                <w:rFonts w:hint="eastAsia"/>
              </w:rPr>
              <w:t>ast recovery</w:t>
            </w:r>
          </w:p>
        </w:tc>
        <w:tc>
          <w:tcPr>
            <w:tcW w:w="964" w:type="dxa"/>
            <w:shd w:val="clear" w:color="auto" w:fill="E8E8E8" w:themeFill="background2"/>
            <w:textDirection w:val="tbRlV"/>
            <w:vAlign w:val="center"/>
          </w:tcPr>
          <w:p w14:paraId="1282C061" w14:textId="59A38A64" w:rsidR="00AC556F" w:rsidRDefault="00AC556F" w:rsidP="00F0648B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L3 measurement based cell switch</w:t>
            </w:r>
            <w:r w:rsidR="004D41D2">
              <w:rPr>
                <w:rFonts w:hint="eastAsia"/>
              </w:rPr>
              <w:t xml:space="preserve"> decision</w:t>
            </w:r>
          </w:p>
        </w:tc>
        <w:tc>
          <w:tcPr>
            <w:tcW w:w="963" w:type="dxa"/>
            <w:shd w:val="clear" w:color="auto" w:fill="E8E8E8" w:themeFill="background2"/>
            <w:textDirection w:val="tbRlV"/>
            <w:vAlign w:val="center"/>
          </w:tcPr>
          <w:p w14:paraId="3D1B11FF" w14:textId="77777777" w:rsidR="00AC556F" w:rsidRDefault="00AC556F" w:rsidP="00F0648B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L1 measurement based cell switch decision</w:t>
            </w:r>
          </w:p>
        </w:tc>
      </w:tr>
      <w:tr w:rsidR="006D0A3D" w14:paraId="1C56BF0A" w14:textId="77777777">
        <w:trPr>
          <w:trHeight w:val="460"/>
          <w:jc w:val="center"/>
        </w:trPr>
        <w:tc>
          <w:tcPr>
            <w:tcW w:w="397" w:type="dxa"/>
            <w:vMerge w:val="restart"/>
            <w:textDirection w:val="tbRlV"/>
          </w:tcPr>
          <w:p w14:paraId="323E8C82" w14:textId="77777777" w:rsidR="006D0A3D" w:rsidRDefault="006D0A3D" w:rsidP="006F48E7">
            <w:pPr>
              <w:spacing w:after="0"/>
              <w:ind w:left="113" w:right="113"/>
              <w:jc w:val="center"/>
            </w:pPr>
            <w:r>
              <w:rPr>
                <w:rFonts w:hint="eastAsia"/>
              </w:rPr>
              <w:t>Characteristics</w:t>
            </w:r>
          </w:p>
        </w:tc>
        <w:tc>
          <w:tcPr>
            <w:tcW w:w="2636" w:type="dxa"/>
            <w:vAlign w:val="center"/>
          </w:tcPr>
          <w:p w14:paraId="24A11CC3" w14:textId="77777777" w:rsidR="006D0A3D" w:rsidRDefault="006D0A3D" w:rsidP="006F48E7">
            <w:pPr>
              <w:spacing w:after="0"/>
              <w:jc w:val="left"/>
            </w:pPr>
            <w:r>
              <w:rPr>
                <w:rFonts w:hint="eastAsia"/>
              </w:rPr>
              <w:t>C-plane robustness</w: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53D92DE5" w14:textId="21270B06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4DC287DA" w14:textId="71DEB414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907" w:type="dxa"/>
            <w:shd w:val="clear" w:color="auto" w:fill="FF9999"/>
            <w:vAlign w:val="center"/>
          </w:tcPr>
          <w:p w14:paraId="3AE291FC" w14:textId="07AF4760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907" w:type="dxa"/>
            <w:shd w:val="clear" w:color="auto" w:fill="FF9999"/>
            <w:vAlign w:val="center"/>
          </w:tcPr>
          <w:p w14:paraId="21073795" w14:textId="6A51D4C3" w:rsidR="006D0A3D" w:rsidRPr="00311721" w:rsidRDefault="006D0A3D" w:rsidP="006F48E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2CEC0A19" w14:textId="605C2118" w:rsidR="006D0A3D" w:rsidRPr="00311721" w:rsidRDefault="006D0A3D" w:rsidP="006F48E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764C390B" w14:textId="496E70E8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653564A3" w14:textId="2CEE504B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964" w:type="dxa"/>
            <w:vAlign w:val="center"/>
          </w:tcPr>
          <w:p w14:paraId="4C62B4FB" w14:textId="4D8B292F" w:rsidR="006D0A3D" w:rsidRPr="00311721" w:rsidRDefault="006D0A3D" w:rsidP="006F48E7">
            <w:pPr>
              <w:spacing w:after="0"/>
              <w:jc w:val="center"/>
              <w:rPr>
                <w:rFonts w:ascii="Cambria Math" w:hAnsi="Cambria Math" w:cs="Cambria Math"/>
              </w:rPr>
            </w:pPr>
            <w:r>
              <w:rPr>
                <w:rFonts w:hint="eastAsia"/>
              </w:rPr>
              <w:t>D</w:t>
            </w:r>
            <w:r w:rsidRPr="00311721">
              <w:rPr>
                <w:sz w:val="18"/>
                <w:szCs w:val="18"/>
              </w:rPr>
              <w:t>epends</w:t>
            </w:r>
          </w:p>
        </w:tc>
        <w:tc>
          <w:tcPr>
            <w:tcW w:w="963" w:type="dxa"/>
            <w:vAlign w:val="center"/>
          </w:tcPr>
          <w:p w14:paraId="01C5CD04" w14:textId="6EB7C50A" w:rsidR="006D0A3D" w:rsidRPr="002C6A0B" w:rsidRDefault="006D0A3D" w:rsidP="006F48E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>
              <w:rPr>
                <w:rFonts w:hint="eastAsia"/>
              </w:rPr>
              <w:t>D</w:t>
            </w:r>
            <w:r w:rsidRPr="005C292D">
              <w:rPr>
                <w:rFonts w:hint="eastAsia"/>
                <w:sz w:val="18"/>
                <w:szCs w:val="18"/>
              </w:rPr>
              <w:t>epends</w:t>
            </w:r>
          </w:p>
        </w:tc>
      </w:tr>
      <w:tr w:rsidR="006D0A3D" w14:paraId="205D238D" w14:textId="77777777">
        <w:trPr>
          <w:trHeight w:val="460"/>
          <w:jc w:val="center"/>
        </w:trPr>
        <w:tc>
          <w:tcPr>
            <w:tcW w:w="397" w:type="dxa"/>
            <w:vMerge/>
          </w:tcPr>
          <w:p w14:paraId="46EB9908" w14:textId="77777777" w:rsidR="006D0A3D" w:rsidRDefault="006D0A3D" w:rsidP="006F48E7">
            <w:pPr>
              <w:spacing w:after="0"/>
              <w:jc w:val="left"/>
            </w:pPr>
          </w:p>
        </w:tc>
        <w:tc>
          <w:tcPr>
            <w:tcW w:w="2636" w:type="dxa"/>
            <w:vAlign w:val="center"/>
          </w:tcPr>
          <w:p w14:paraId="575AB3CD" w14:textId="77777777" w:rsidR="006D0A3D" w:rsidRPr="00BB12EA" w:rsidRDefault="006D0A3D" w:rsidP="006F48E7">
            <w:pPr>
              <w:spacing w:after="0"/>
              <w:jc w:val="left"/>
            </w:pPr>
            <w:r>
              <w:rPr>
                <w:rFonts w:hint="eastAsia"/>
              </w:rPr>
              <w:t>U-plane interruption time</w: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4DB0AEE4" w14:textId="1B0F1017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0E323E7E" w14:textId="2BE8F4C9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07" w:type="dxa"/>
            <w:shd w:val="clear" w:color="auto" w:fill="FF9999"/>
            <w:vAlign w:val="center"/>
          </w:tcPr>
          <w:p w14:paraId="38941D33" w14:textId="23037FDD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2862BF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907" w:type="dxa"/>
            <w:shd w:val="clear" w:color="auto" w:fill="FF9999"/>
            <w:vAlign w:val="center"/>
          </w:tcPr>
          <w:p w14:paraId="2530F490" w14:textId="584D07A4" w:rsidR="006D0A3D" w:rsidRPr="00311721" w:rsidRDefault="006D0A3D" w:rsidP="006F48E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862BF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6222F348" w14:textId="1E2B0DED" w:rsidR="006D0A3D" w:rsidRPr="00311721" w:rsidRDefault="006D0A3D" w:rsidP="006F48E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862BF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71DBE91F" w14:textId="74C1ED6C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vAlign w:val="center"/>
          </w:tcPr>
          <w:p w14:paraId="1C8B2D8B" w14:textId="4EBE4E81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64" w:type="dxa"/>
            <w:vAlign w:val="center"/>
          </w:tcPr>
          <w:p w14:paraId="225EFAE6" w14:textId="75D697E2" w:rsidR="006D0A3D" w:rsidRPr="002C6A0B" w:rsidRDefault="006D0A3D" w:rsidP="006F48E7">
            <w:pPr>
              <w:spacing w:after="0"/>
              <w:jc w:val="center"/>
              <w:rPr>
                <w:rFonts w:ascii="Cambria Math" w:hAnsi="Cambria Math" w:cs="Cambria Math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63" w:type="dxa"/>
            <w:vAlign w:val="center"/>
          </w:tcPr>
          <w:p w14:paraId="30CC1562" w14:textId="448D9DF5" w:rsidR="006D0A3D" w:rsidRPr="002C6A0B" w:rsidRDefault="006D0A3D" w:rsidP="006F48E7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</w:tr>
      <w:tr w:rsidR="006D0A3D" w14:paraId="0C564099" w14:textId="77777777">
        <w:trPr>
          <w:trHeight w:val="460"/>
          <w:jc w:val="center"/>
        </w:trPr>
        <w:tc>
          <w:tcPr>
            <w:tcW w:w="397" w:type="dxa"/>
            <w:vMerge/>
          </w:tcPr>
          <w:p w14:paraId="30298E9F" w14:textId="77777777" w:rsidR="006D0A3D" w:rsidRDefault="006D0A3D" w:rsidP="00637FD7">
            <w:pPr>
              <w:spacing w:after="0"/>
              <w:jc w:val="left"/>
            </w:pPr>
          </w:p>
        </w:tc>
        <w:tc>
          <w:tcPr>
            <w:tcW w:w="2636" w:type="dxa"/>
            <w:vAlign w:val="center"/>
          </w:tcPr>
          <w:p w14:paraId="45513EA8" w14:textId="77777777" w:rsidR="006D0A3D" w:rsidRDefault="006D0A3D" w:rsidP="00637FD7">
            <w:pPr>
              <w:spacing w:after="0"/>
              <w:jc w:val="left"/>
            </w:pPr>
            <w:r>
              <w:rPr>
                <w:rFonts w:hint="eastAsia"/>
              </w:rPr>
              <w:t xml:space="preserve">UE </w:t>
            </w:r>
            <w:r>
              <w:t>complexity</w: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58DD8527" w14:textId="07F1865E" w:rsidR="006D0A3D" w:rsidRPr="002C6A0B" w:rsidRDefault="006D0A3D" w:rsidP="00637FD7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454A0601" w14:textId="57BC66C4" w:rsidR="006D0A3D" w:rsidRPr="002C6A0B" w:rsidRDefault="006D0A3D" w:rsidP="00637FD7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07" w:type="dxa"/>
            <w:shd w:val="clear" w:color="auto" w:fill="83CAEB" w:themeFill="accent1" w:themeFillTint="66"/>
            <w:vAlign w:val="center"/>
          </w:tcPr>
          <w:p w14:paraId="43D5303A" w14:textId="71BF43E4" w:rsidR="006D0A3D" w:rsidRPr="002C6A0B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4926A5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907" w:type="dxa"/>
            <w:shd w:val="clear" w:color="auto" w:fill="83CAEB" w:themeFill="accent1" w:themeFillTint="66"/>
            <w:vAlign w:val="center"/>
          </w:tcPr>
          <w:p w14:paraId="64A7EF12" w14:textId="519C8819" w:rsidR="006D0A3D" w:rsidRPr="002C6A0B" w:rsidRDefault="006D0A3D" w:rsidP="00637FD7">
            <w:pPr>
              <w:spacing w:after="0"/>
              <w:jc w:val="center"/>
              <w:rPr>
                <w:rFonts w:ascii="Cambria Math" w:hAnsi="Cambria Math" w:cs="Cambria Math"/>
                <w:sz w:val="28"/>
                <w:szCs w:val="28"/>
              </w:rPr>
            </w:pPr>
            <w:r w:rsidRPr="004926A5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198B62C1" w14:textId="7D1E1419" w:rsidR="006D0A3D" w:rsidRPr="00311721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vAlign w:val="center"/>
          </w:tcPr>
          <w:p w14:paraId="13583818" w14:textId="05F60E4D" w:rsidR="006D0A3D" w:rsidRPr="002C6A0B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vAlign w:val="center"/>
          </w:tcPr>
          <w:p w14:paraId="3A6CAA1D" w14:textId="4B8F6654" w:rsidR="006D0A3D" w:rsidRPr="002C6A0B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64" w:type="dxa"/>
            <w:vAlign w:val="center"/>
          </w:tcPr>
          <w:p w14:paraId="75C6F99E" w14:textId="575593DC" w:rsidR="006D0A3D" w:rsidRPr="00311721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63" w:type="dxa"/>
            <w:vAlign w:val="center"/>
          </w:tcPr>
          <w:p w14:paraId="6D630F7E" w14:textId="0916359E" w:rsidR="006D0A3D" w:rsidRPr="002C6A0B" w:rsidRDefault="006D0A3D" w:rsidP="00637FD7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</w:tr>
      <w:tr w:rsidR="006D0A3D" w14:paraId="683C89DB" w14:textId="77777777" w:rsidTr="00DB78D9">
        <w:trPr>
          <w:trHeight w:val="460"/>
          <w:jc w:val="center"/>
        </w:trPr>
        <w:tc>
          <w:tcPr>
            <w:tcW w:w="397" w:type="dxa"/>
            <w:vMerge/>
          </w:tcPr>
          <w:p w14:paraId="63F8EFBE" w14:textId="77777777" w:rsidR="006D0A3D" w:rsidRDefault="006D0A3D" w:rsidP="00070ACB">
            <w:pPr>
              <w:spacing w:after="0"/>
              <w:jc w:val="left"/>
            </w:pPr>
          </w:p>
        </w:tc>
        <w:tc>
          <w:tcPr>
            <w:tcW w:w="2636" w:type="dxa"/>
            <w:vAlign w:val="center"/>
          </w:tcPr>
          <w:p w14:paraId="601234C6" w14:textId="77777777" w:rsidR="006D0A3D" w:rsidRDefault="006D0A3D" w:rsidP="00070ACB">
            <w:pPr>
              <w:spacing w:after="0"/>
              <w:jc w:val="left"/>
            </w:pPr>
            <w:r>
              <w:rPr>
                <w:rFonts w:hint="eastAsia"/>
              </w:rPr>
              <w:t>NW complexity</w: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357F6739" w14:textId="3413A7F2" w:rsidR="006D0A3D" w:rsidRPr="002C6A0B" w:rsidRDefault="006D0A3D" w:rsidP="00070ACB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F961E3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73A7C0A2" w14:textId="711EB592" w:rsidR="006D0A3D" w:rsidRPr="002C6A0B" w:rsidRDefault="006D0A3D" w:rsidP="00070ACB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F961E3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907" w:type="dxa"/>
            <w:shd w:val="clear" w:color="auto" w:fill="83CAEB" w:themeFill="accent1" w:themeFillTint="66"/>
            <w:vAlign w:val="center"/>
          </w:tcPr>
          <w:p w14:paraId="0595F945" w14:textId="422886E5" w:rsidR="006D0A3D" w:rsidRPr="002C6A0B" w:rsidRDefault="006D0A3D" w:rsidP="00070ACB">
            <w:pPr>
              <w:spacing w:after="0"/>
              <w:jc w:val="center"/>
              <w:rPr>
                <w:sz w:val="28"/>
                <w:szCs w:val="28"/>
              </w:rPr>
            </w:pPr>
            <w:r w:rsidRPr="00F961E3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907" w:type="dxa"/>
            <w:vAlign w:val="center"/>
          </w:tcPr>
          <w:p w14:paraId="65888DA0" w14:textId="0DBE7034" w:rsidR="006D0A3D" w:rsidRPr="00311721" w:rsidRDefault="00286EA3" w:rsidP="00070ACB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vAlign w:val="center"/>
          </w:tcPr>
          <w:p w14:paraId="42AE30DB" w14:textId="4F667B34" w:rsidR="006D0A3D" w:rsidRPr="002C6A0B" w:rsidRDefault="006D0A3D" w:rsidP="00070ACB">
            <w:pPr>
              <w:spacing w:after="0"/>
              <w:jc w:val="center"/>
              <w:rPr>
                <w:rFonts w:ascii="Cambria Math" w:hAnsi="Cambria Math" w:cs="Cambria Math"/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2F951375" w14:textId="29915096" w:rsidR="006D0A3D" w:rsidRPr="002C6A0B" w:rsidRDefault="006D0A3D" w:rsidP="00070ACB">
            <w:pPr>
              <w:spacing w:after="0"/>
              <w:jc w:val="center"/>
              <w:rPr>
                <w:sz w:val="28"/>
                <w:szCs w:val="28"/>
              </w:rPr>
            </w:pPr>
            <w:r w:rsidRPr="00780677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05183770" w14:textId="46CD4409" w:rsidR="006D0A3D" w:rsidRPr="002C6A0B" w:rsidRDefault="006D0A3D" w:rsidP="00070ACB">
            <w:pPr>
              <w:spacing w:after="0"/>
              <w:jc w:val="center"/>
              <w:rPr>
                <w:sz w:val="28"/>
                <w:szCs w:val="28"/>
              </w:rPr>
            </w:pPr>
            <w:r w:rsidRPr="003C2A37">
              <w:rPr>
                <w:sz w:val="28"/>
                <w:szCs w:val="28"/>
              </w:rPr>
              <w:t>–</w:t>
            </w:r>
          </w:p>
        </w:tc>
        <w:tc>
          <w:tcPr>
            <w:tcW w:w="964" w:type="dxa"/>
            <w:vAlign w:val="center"/>
          </w:tcPr>
          <w:p w14:paraId="0D13858E" w14:textId="4BB7FA4A" w:rsidR="006D0A3D" w:rsidRPr="00311721" w:rsidRDefault="006D0A3D" w:rsidP="00070ACB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>
              <w:rPr>
                <w:rFonts w:hint="eastAsia"/>
              </w:rPr>
              <w:t>D</w:t>
            </w:r>
            <w:r w:rsidRPr="005C292D">
              <w:rPr>
                <w:rFonts w:hint="eastAsia"/>
                <w:sz w:val="18"/>
                <w:szCs w:val="18"/>
              </w:rPr>
              <w:t>epends</w:t>
            </w:r>
          </w:p>
        </w:tc>
        <w:tc>
          <w:tcPr>
            <w:tcW w:w="963" w:type="dxa"/>
            <w:vAlign w:val="center"/>
          </w:tcPr>
          <w:p w14:paraId="40F73F19" w14:textId="6C09CDBC" w:rsidR="006D0A3D" w:rsidRPr="002C6A0B" w:rsidRDefault="006D0A3D" w:rsidP="00070ACB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>
              <w:rPr>
                <w:rFonts w:hint="eastAsia"/>
              </w:rPr>
              <w:t>D</w:t>
            </w:r>
            <w:r w:rsidRPr="005C292D">
              <w:rPr>
                <w:rFonts w:hint="eastAsia"/>
                <w:sz w:val="18"/>
                <w:szCs w:val="18"/>
              </w:rPr>
              <w:t>epends</w:t>
            </w:r>
          </w:p>
        </w:tc>
      </w:tr>
      <w:tr w:rsidR="006D0A3D" w14:paraId="7B5B6596" w14:textId="77777777">
        <w:trPr>
          <w:trHeight w:val="460"/>
          <w:jc w:val="center"/>
        </w:trPr>
        <w:tc>
          <w:tcPr>
            <w:tcW w:w="397" w:type="dxa"/>
            <w:vMerge/>
          </w:tcPr>
          <w:p w14:paraId="75818659" w14:textId="77777777" w:rsidR="006D0A3D" w:rsidRDefault="006D0A3D" w:rsidP="00B343BD">
            <w:pPr>
              <w:spacing w:after="0"/>
              <w:jc w:val="left"/>
            </w:pPr>
          </w:p>
        </w:tc>
        <w:tc>
          <w:tcPr>
            <w:tcW w:w="2636" w:type="dxa"/>
            <w:vAlign w:val="center"/>
          </w:tcPr>
          <w:p w14:paraId="050C04D7" w14:textId="77777777" w:rsidR="006D0A3D" w:rsidRDefault="006D0A3D" w:rsidP="00B343BD">
            <w:pPr>
              <w:spacing w:after="0"/>
              <w:jc w:val="left"/>
            </w:pPr>
            <w:r>
              <w:rPr>
                <w:rFonts w:hint="eastAsia"/>
              </w:rPr>
              <w:t>Radio resource waste/reservation</w: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39224D00" w14:textId="4F2691DE" w:rsidR="006D0A3D" w:rsidRPr="002C6A0B" w:rsidRDefault="006D0A3D" w:rsidP="00B343BD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73F0C8DF" w14:textId="77777777" w:rsidR="006D0A3D" w:rsidRPr="002C6A0B" w:rsidRDefault="006D0A3D" w:rsidP="00B343BD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07" w:type="dxa"/>
            <w:shd w:val="clear" w:color="auto" w:fill="83CAEB" w:themeFill="accent1" w:themeFillTint="66"/>
            <w:vAlign w:val="center"/>
          </w:tcPr>
          <w:p w14:paraId="775704F9" w14:textId="15B6D322" w:rsidR="006D0A3D" w:rsidRPr="002C6A0B" w:rsidRDefault="006D0A3D" w:rsidP="00B343B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907" w:type="dxa"/>
            <w:shd w:val="clear" w:color="auto" w:fill="83CAEB" w:themeFill="accent1" w:themeFillTint="66"/>
            <w:vAlign w:val="center"/>
          </w:tcPr>
          <w:p w14:paraId="6066CF4C" w14:textId="21CE7EE5" w:rsidR="006D0A3D" w:rsidRPr="00311721" w:rsidRDefault="006D0A3D" w:rsidP="00B343BD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B856CD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632B86C6" w14:textId="09E6CBDF" w:rsidR="006D0A3D" w:rsidRPr="00311721" w:rsidRDefault="006D0A3D" w:rsidP="00B343BD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B856CD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17DE56EA" w14:textId="7627D1B9" w:rsidR="006D0A3D" w:rsidRPr="002C6A0B" w:rsidRDefault="006D0A3D" w:rsidP="00B343B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47B90196" w14:textId="77777777" w:rsidR="006D0A3D" w:rsidRPr="002C6A0B" w:rsidRDefault="006D0A3D" w:rsidP="00B343B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64" w:type="dxa"/>
            <w:vAlign w:val="center"/>
          </w:tcPr>
          <w:p w14:paraId="1F7EA246" w14:textId="77777777" w:rsidR="006D0A3D" w:rsidRPr="002C6A0B" w:rsidRDefault="006D0A3D" w:rsidP="00B343B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63" w:type="dxa"/>
            <w:vAlign w:val="center"/>
          </w:tcPr>
          <w:p w14:paraId="5824158B" w14:textId="77777777" w:rsidR="006D0A3D" w:rsidRPr="002C6A0B" w:rsidRDefault="006D0A3D" w:rsidP="00B343BD">
            <w:pPr>
              <w:spacing w:after="0"/>
              <w:jc w:val="center"/>
              <w:rPr>
                <w:color w:val="EE0000"/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</w:tr>
      <w:tr w:rsidR="006D0A3D" w14:paraId="4B3B7689" w14:textId="77777777">
        <w:trPr>
          <w:trHeight w:val="460"/>
          <w:jc w:val="center"/>
        </w:trPr>
        <w:tc>
          <w:tcPr>
            <w:tcW w:w="397" w:type="dxa"/>
            <w:vMerge/>
            <w:vAlign w:val="bottom"/>
          </w:tcPr>
          <w:p w14:paraId="5148CA95" w14:textId="77777777" w:rsidR="006D0A3D" w:rsidRDefault="006D0A3D" w:rsidP="00311721">
            <w:pPr>
              <w:spacing w:after="0"/>
              <w:jc w:val="center"/>
            </w:pPr>
          </w:p>
        </w:tc>
        <w:tc>
          <w:tcPr>
            <w:tcW w:w="2636" w:type="dxa"/>
            <w:vAlign w:val="center"/>
          </w:tcPr>
          <w:p w14:paraId="70909C2E" w14:textId="6E16544E" w:rsidR="006D0A3D" w:rsidRDefault="006D0A3D" w:rsidP="009A6D31">
            <w:pPr>
              <w:spacing w:after="0"/>
              <w:jc w:val="left"/>
            </w:pPr>
            <w:r>
              <w:rPr>
                <w:rFonts w:hint="eastAsia"/>
              </w:rPr>
              <w:t>Signalling overhead</w:t>
            </w:r>
          </w:p>
        </w:tc>
        <w:tc>
          <w:tcPr>
            <w:tcW w:w="624" w:type="dxa"/>
            <w:shd w:val="clear" w:color="auto" w:fill="83CAEB" w:themeFill="accent1" w:themeFillTint="66"/>
            <w:vAlign w:val="center"/>
          </w:tcPr>
          <w:p w14:paraId="76C479AF" w14:textId="4C42C430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E"/>
                </mc:Choice>
                <mc:Fallback>
                  <w:t>👎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6A7D1AD8" w14:textId="2739981A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07" w:type="dxa"/>
            <w:vAlign w:val="center"/>
          </w:tcPr>
          <w:p w14:paraId="5C7BBC70" w14:textId="386CEA24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B331BE">
              <w:rPr>
                <w:sz w:val="28"/>
                <w:szCs w:val="28"/>
              </w:rPr>
              <w:t>–</w:t>
            </w:r>
          </w:p>
        </w:tc>
        <w:tc>
          <w:tcPr>
            <w:tcW w:w="907" w:type="dxa"/>
            <w:vAlign w:val="center"/>
          </w:tcPr>
          <w:p w14:paraId="11F90B14" w14:textId="455F4723" w:rsidR="006D0A3D" w:rsidRPr="00B856CD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B331BE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vAlign w:val="center"/>
          </w:tcPr>
          <w:p w14:paraId="1A2AB172" w14:textId="7338DE4E" w:rsidR="006D0A3D" w:rsidRPr="00B856CD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B331BE">
              <w:rPr>
                <w:sz w:val="28"/>
                <w:szCs w:val="28"/>
              </w:rPr>
              <w:t>–</w:t>
            </w:r>
          </w:p>
        </w:tc>
        <w:tc>
          <w:tcPr>
            <w:tcW w:w="624" w:type="dxa"/>
            <w:shd w:val="clear" w:color="auto" w:fill="FF9999"/>
            <w:vAlign w:val="center"/>
          </w:tcPr>
          <w:p w14:paraId="72E61836" w14:textId="246FB083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862BF">
              <w:rPr>
                <mc:AlternateContent>
                  <mc:Choice Requires="w16se">
                    <w:rFonts w:hint="eastAsia"/>
                  </mc:Choice>
                  <mc:Fallback>
                    <w:rFonts w:ascii="Segoe UI Emoji" w:eastAsia="Segoe UI Emoji" w:hAnsi="Segoe UI Emoji" w:cs="Segoe UI Emoji"/>
                  </mc:Fallback>
                </mc:AlternateContent>
                <w:sz w:val="28"/>
                <w:szCs w:val="28"/>
              </w:rPr>
              <mc:AlternateContent>
                <mc:Choice Requires="w16se">
                  <w16se:symEx w16se:font="Segoe UI Emoji" w16se:char="1F44D"/>
                </mc:Choice>
                <mc:Fallback>
                  <w:t>👍</w:t>
                </mc:Fallback>
              </mc:AlternateContent>
            </w:r>
          </w:p>
        </w:tc>
        <w:tc>
          <w:tcPr>
            <w:tcW w:w="624" w:type="dxa"/>
            <w:vAlign w:val="center"/>
          </w:tcPr>
          <w:p w14:paraId="003BB97F" w14:textId="289D077E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64" w:type="dxa"/>
            <w:vAlign w:val="center"/>
          </w:tcPr>
          <w:p w14:paraId="0E47E394" w14:textId="01C62CC7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  <w:tc>
          <w:tcPr>
            <w:tcW w:w="963" w:type="dxa"/>
            <w:vAlign w:val="center"/>
          </w:tcPr>
          <w:p w14:paraId="76F25F35" w14:textId="3D6C8B84" w:rsidR="006D0A3D" w:rsidRPr="002C6A0B" w:rsidRDefault="006D0A3D" w:rsidP="001628FD">
            <w:pPr>
              <w:spacing w:after="0"/>
              <w:jc w:val="center"/>
              <w:rPr>
                <w:sz w:val="28"/>
                <w:szCs w:val="28"/>
              </w:rPr>
            </w:pPr>
            <w:r w:rsidRPr="002C6A0B">
              <w:rPr>
                <w:sz w:val="28"/>
                <w:szCs w:val="28"/>
              </w:rPr>
              <w:t>–</w:t>
            </w:r>
          </w:p>
        </w:tc>
      </w:tr>
    </w:tbl>
    <w:p w14:paraId="6B95528E" w14:textId="77777777" w:rsidR="00C716AA" w:rsidRDefault="00C716AA"/>
    <w:p w14:paraId="4F68D826" w14:textId="2B1D4D58" w:rsidR="00BE1D42" w:rsidRDefault="00E973BC">
      <w:r>
        <w:rPr>
          <w:rFonts w:hint="eastAsia"/>
        </w:rPr>
        <w:t>The performance of cell switch decisions based on L1 or L3 measurements varies depending on the</w:t>
      </w:r>
      <w:r w:rsidR="00091880">
        <w:t xml:space="preserve"> </w:t>
      </w:r>
      <w:proofErr w:type="gramStart"/>
      <w:r w:rsidR="00091880">
        <w:t>particular</w:t>
      </w:r>
      <w:r>
        <w:rPr>
          <w:rFonts w:hint="eastAsia"/>
        </w:rPr>
        <w:t xml:space="preserve"> situation</w:t>
      </w:r>
      <w:proofErr w:type="gramEnd"/>
      <w:r>
        <w:rPr>
          <w:rFonts w:hint="eastAsia"/>
        </w:rPr>
        <w:t xml:space="preserve">. In terms of C-plane robustness, L3 measurement, which derives </w:t>
      </w:r>
      <w:r w:rsidR="00352602">
        <w:rPr>
          <w:rFonts w:hint="eastAsia"/>
        </w:rPr>
        <w:t xml:space="preserve">the </w:t>
      </w:r>
      <w:r>
        <w:rPr>
          <w:rFonts w:hint="eastAsia"/>
        </w:rPr>
        <w:t>cell</w:t>
      </w:r>
      <w:r w:rsidR="00352602">
        <w:rPr>
          <w:rFonts w:hint="eastAsia"/>
        </w:rPr>
        <w:t>-level</w:t>
      </w:r>
      <w:r>
        <w:rPr>
          <w:rFonts w:hint="eastAsia"/>
        </w:rPr>
        <w:t xml:space="preserve"> </w:t>
      </w:r>
      <w:r>
        <w:t>quality</w:t>
      </w:r>
      <w:r>
        <w:rPr>
          <w:rFonts w:hint="eastAsia"/>
        </w:rPr>
        <w:t xml:space="preserve"> from multiple beams, can be considered more stable and reliable</w:t>
      </w:r>
      <w:r w:rsidR="00D50E6C">
        <w:rPr>
          <w:rFonts w:hint="eastAsia"/>
        </w:rPr>
        <w:t xml:space="preserve"> </w:t>
      </w:r>
      <w:r w:rsidR="00D50E6C">
        <w:fldChar w:fldCharType="begin"/>
      </w:r>
      <w:r w:rsidR="00D50E6C">
        <w:instrText xml:space="preserve"> </w:instrText>
      </w:r>
      <w:r w:rsidR="00D50E6C">
        <w:rPr>
          <w:rFonts w:hint="eastAsia"/>
        </w:rPr>
        <w:instrText>REF _Ref188543067 \r \h</w:instrText>
      </w:r>
      <w:r w:rsidR="00D50E6C">
        <w:instrText xml:space="preserve"> </w:instrText>
      </w:r>
      <w:r w:rsidR="00D50E6C">
        <w:fldChar w:fldCharType="separate"/>
      </w:r>
      <w:r w:rsidR="008B4DC5">
        <w:t>[3]</w:t>
      </w:r>
      <w:r w:rsidR="00D50E6C">
        <w:fldChar w:fldCharType="end"/>
      </w:r>
      <w:r>
        <w:rPr>
          <w:rFonts w:hint="eastAsia"/>
        </w:rPr>
        <w:t xml:space="preserve">. However, </w:t>
      </w:r>
      <w:r>
        <w:t>when</w:t>
      </w:r>
      <w:r>
        <w:rPr>
          <w:rFonts w:hint="eastAsia"/>
        </w:rPr>
        <w:t xml:space="preserve"> radio conditions change rapidly, cell switch decision based on L3 measurement may be </w:t>
      </w:r>
      <w:r w:rsidR="00CD0F80">
        <w:rPr>
          <w:rFonts w:hint="eastAsia"/>
        </w:rPr>
        <w:t>too late</w:t>
      </w:r>
      <w:r>
        <w:rPr>
          <w:rFonts w:hint="eastAsia"/>
        </w:rPr>
        <w:t>.</w:t>
      </w:r>
      <w:r w:rsidR="00CD0F80">
        <w:rPr>
          <w:rFonts w:hint="eastAsia"/>
        </w:rPr>
        <w:t xml:space="preserve"> </w:t>
      </w:r>
    </w:p>
    <w:p w14:paraId="0AB75023" w14:textId="3DAC8993" w:rsidR="00440445" w:rsidRDefault="00440445">
      <w:r>
        <w:rPr>
          <w:rFonts w:hint="eastAsia"/>
        </w:rPr>
        <w:t>On the other hand, L1 measurement which derives beam quality at the physical layer</w:t>
      </w:r>
      <w:r w:rsidR="00632DE1">
        <w:rPr>
          <w:rFonts w:hint="eastAsia"/>
        </w:rPr>
        <w:t xml:space="preserve"> </w:t>
      </w:r>
      <w:r w:rsidR="00632DE1">
        <w:fldChar w:fldCharType="begin"/>
      </w:r>
      <w:r w:rsidR="00632DE1">
        <w:instrText xml:space="preserve"> </w:instrText>
      </w:r>
      <w:r w:rsidR="00632DE1">
        <w:rPr>
          <w:rFonts w:hint="eastAsia"/>
        </w:rPr>
        <w:instrText>REF _Ref188543067 \r \h</w:instrText>
      </w:r>
      <w:r w:rsidR="00632DE1">
        <w:instrText xml:space="preserve"> </w:instrText>
      </w:r>
      <w:r w:rsidR="00632DE1">
        <w:fldChar w:fldCharType="separate"/>
      </w:r>
      <w:r w:rsidR="008B4DC5">
        <w:t>[3]</w:t>
      </w:r>
      <w:r w:rsidR="00632DE1">
        <w:fldChar w:fldCharType="end"/>
      </w:r>
      <w:r>
        <w:rPr>
          <w:rFonts w:hint="eastAsia"/>
        </w:rPr>
        <w:t xml:space="preserve">, may be </w:t>
      </w:r>
      <w:r w:rsidR="00937615">
        <w:rPr>
          <w:rFonts w:hint="eastAsia"/>
        </w:rPr>
        <w:t xml:space="preserve">considered as less reliable for cell switch compared with L3 measurement, but it offers higher robustness in terms of its ability to follow </w:t>
      </w:r>
      <w:r w:rsidR="00C4404B">
        <w:rPr>
          <w:rFonts w:hint="eastAsia"/>
        </w:rPr>
        <w:t>rapid changes in radio conditions.</w:t>
      </w:r>
    </w:p>
    <w:p w14:paraId="13B77D00" w14:textId="330E0315" w:rsidR="00C4404B" w:rsidRDefault="00C4404B">
      <w:r>
        <w:rPr>
          <w:rFonts w:hint="eastAsia"/>
        </w:rPr>
        <w:t xml:space="preserve">If only one of L1 or L3 measurements based </w:t>
      </w:r>
      <w:r w:rsidR="00941A3F">
        <w:rPr>
          <w:rFonts w:hint="eastAsia"/>
        </w:rPr>
        <w:t xml:space="preserve">cell switch decision is supported, there is no issue in terms of </w:t>
      </w:r>
      <w:r w:rsidR="00826F82">
        <w:rPr>
          <w:rFonts w:hint="eastAsia"/>
        </w:rPr>
        <w:t xml:space="preserve">the </w:t>
      </w:r>
      <w:r w:rsidR="00941A3F">
        <w:rPr>
          <w:rFonts w:hint="eastAsia"/>
        </w:rPr>
        <w:t xml:space="preserve">NW </w:t>
      </w:r>
      <w:r w:rsidR="00941A3F">
        <w:t>complexity</w:t>
      </w:r>
      <w:r w:rsidR="00941A3F">
        <w:rPr>
          <w:rFonts w:hint="eastAsia"/>
        </w:rPr>
        <w:t xml:space="preserve">. However, if both are </w:t>
      </w:r>
      <w:r w:rsidR="00941A3F">
        <w:t>supported</w:t>
      </w:r>
      <w:r w:rsidR="00941A3F">
        <w:rPr>
          <w:rFonts w:hint="eastAsia"/>
        </w:rPr>
        <w:t>,</w:t>
      </w:r>
      <w:r w:rsidR="004C0E99">
        <w:rPr>
          <w:rFonts w:hint="eastAsia"/>
        </w:rPr>
        <w:t xml:space="preserve"> coordination between CU and DU is required, which may increase </w:t>
      </w:r>
      <w:r w:rsidR="00826F82">
        <w:rPr>
          <w:rFonts w:hint="eastAsia"/>
        </w:rPr>
        <w:t xml:space="preserve">the </w:t>
      </w:r>
      <w:r w:rsidR="004C0E99">
        <w:rPr>
          <w:rFonts w:hint="eastAsia"/>
        </w:rPr>
        <w:t>NW complexity.</w:t>
      </w:r>
    </w:p>
    <w:p w14:paraId="25B41A59" w14:textId="77777777" w:rsidR="00926E42" w:rsidRDefault="00B73EE4">
      <w:r>
        <w:rPr>
          <w:rFonts w:hint="eastAsia"/>
        </w:rPr>
        <w:t xml:space="preserve">All functions other </w:t>
      </w:r>
      <w:r>
        <w:t>than</w:t>
      </w:r>
      <w:r>
        <w:rPr>
          <w:rFonts w:hint="eastAsia"/>
        </w:rPr>
        <w:t xml:space="preserve"> L1/L3 measurement based cell switch decision have an impac</w:t>
      </w:r>
      <w:r w:rsidR="00A53961">
        <w:rPr>
          <w:rFonts w:hint="eastAsia"/>
        </w:rPr>
        <w:t>t on improving C-plane robustness and reducing U-plane interruption time.</w:t>
      </w:r>
    </w:p>
    <w:p w14:paraId="36403E90" w14:textId="70A58A62" w:rsidR="000B1F26" w:rsidRDefault="000B1F26"/>
    <w:p w14:paraId="7A538E48" w14:textId="2E3AE727" w:rsidR="00D50936" w:rsidRDefault="00C716AA" w:rsidP="00173A2F">
      <w:pPr>
        <w:pStyle w:val="Observation"/>
      </w:pPr>
      <w:bookmarkStart w:id="6" w:name="_Toc210374387"/>
      <w:r>
        <w:rPr>
          <w:rFonts w:hint="eastAsia"/>
        </w:rPr>
        <w:t xml:space="preserve">All </w:t>
      </w:r>
      <w:r w:rsidR="00D50936">
        <w:rPr>
          <w:rFonts w:hint="eastAsia"/>
          <w:lang w:eastAsia="ja-JP"/>
        </w:rPr>
        <w:t>additional</w:t>
      </w:r>
      <w:r w:rsidR="00D50936">
        <w:rPr>
          <w:rFonts w:hint="eastAsia"/>
        </w:rPr>
        <w:t xml:space="preserve"> </w:t>
      </w:r>
      <w:r>
        <w:rPr>
          <w:rFonts w:hint="eastAsia"/>
        </w:rPr>
        <w:t xml:space="preserve">features </w:t>
      </w:r>
      <w:r w:rsidR="00D50936">
        <w:rPr>
          <w:rFonts w:hint="eastAsia"/>
          <w:lang w:eastAsia="ja-JP"/>
        </w:rPr>
        <w:t xml:space="preserve">on top of L3 HO </w:t>
      </w:r>
      <w:r>
        <w:rPr>
          <w:rFonts w:hint="eastAsia"/>
        </w:rPr>
        <w:t xml:space="preserve">are effective in </w:t>
      </w:r>
      <w:r w:rsidR="00C66FD6">
        <w:rPr>
          <w:rFonts w:hint="eastAsia"/>
          <w:lang w:eastAsia="ja-JP"/>
        </w:rPr>
        <w:t xml:space="preserve">the </w:t>
      </w:r>
      <w:r>
        <w:rPr>
          <w:rFonts w:hint="eastAsia"/>
        </w:rPr>
        <w:t xml:space="preserve">C-plane </w:t>
      </w:r>
      <w:r>
        <w:t>robustness</w:t>
      </w:r>
      <w:r>
        <w:rPr>
          <w:rFonts w:hint="eastAsia"/>
          <w:lang w:eastAsia="ja-JP"/>
        </w:rPr>
        <w:t xml:space="preserve"> </w:t>
      </w:r>
      <w:r w:rsidR="00773BC2">
        <w:rPr>
          <w:rFonts w:hint="eastAsia"/>
          <w:lang w:eastAsia="ja-JP"/>
        </w:rPr>
        <w:t>improvements</w:t>
      </w:r>
      <w:r w:rsidR="00D50936">
        <w:rPr>
          <w:rFonts w:hint="eastAsia"/>
          <w:lang w:eastAsia="ja-JP"/>
        </w:rPr>
        <w:t>.</w:t>
      </w:r>
      <w:bookmarkEnd w:id="6"/>
      <w:r w:rsidR="00D50936">
        <w:rPr>
          <w:rFonts w:hint="eastAsia"/>
          <w:lang w:eastAsia="ja-JP"/>
        </w:rPr>
        <w:t xml:space="preserve"> </w:t>
      </w:r>
    </w:p>
    <w:p w14:paraId="39BF74E7" w14:textId="2216E0E2" w:rsidR="00C716AA" w:rsidRDefault="00D50936" w:rsidP="00173A2F">
      <w:pPr>
        <w:pStyle w:val="Observation"/>
      </w:pPr>
      <w:bookmarkStart w:id="7" w:name="_Toc210374388"/>
      <w:r>
        <w:rPr>
          <w:rFonts w:hint="eastAsia"/>
          <w:lang w:eastAsia="ja-JP"/>
        </w:rPr>
        <w:t xml:space="preserve">The pre-configuration </w:t>
      </w:r>
      <w:r w:rsidR="00C716AA">
        <w:rPr>
          <w:rFonts w:hint="eastAsia"/>
          <w:lang w:eastAsia="ja-JP"/>
        </w:rPr>
        <w:t xml:space="preserve">and </w:t>
      </w:r>
      <w:r>
        <w:rPr>
          <w:rFonts w:hint="eastAsia"/>
          <w:lang w:eastAsia="ja-JP"/>
        </w:rPr>
        <w:t xml:space="preserve">RACH-less </w:t>
      </w:r>
      <w:r w:rsidR="00C66FD6">
        <w:rPr>
          <w:rFonts w:hint="eastAsia"/>
          <w:lang w:eastAsia="ja-JP"/>
        </w:rPr>
        <w:t xml:space="preserve">mobility contributes to </w:t>
      </w:r>
      <w:r w:rsidR="00C716AA">
        <w:rPr>
          <w:rFonts w:hint="eastAsia"/>
        </w:rPr>
        <w:t>reduc</w:t>
      </w:r>
      <w:r w:rsidR="00C66FD6">
        <w:rPr>
          <w:rFonts w:hint="eastAsia"/>
          <w:lang w:eastAsia="ja-JP"/>
        </w:rPr>
        <w:t>e</w:t>
      </w:r>
      <w:r w:rsidR="00C716AA">
        <w:rPr>
          <w:rFonts w:hint="eastAsia"/>
        </w:rPr>
        <w:t xml:space="preserve"> </w:t>
      </w:r>
      <w:r w:rsidR="00C66FD6">
        <w:rPr>
          <w:rFonts w:hint="eastAsia"/>
          <w:lang w:eastAsia="ja-JP"/>
        </w:rPr>
        <w:t>the</w:t>
      </w:r>
      <w:r w:rsidR="00C716AA">
        <w:rPr>
          <w:rFonts w:hint="eastAsia"/>
        </w:rPr>
        <w:t xml:space="preserve"> U-plane </w:t>
      </w:r>
      <w:r w:rsidR="00C716AA">
        <w:t>interruption</w:t>
      </w:r>
      <w:r w:rsidR="00C716AA">
        <w:rPr>
          <w:rFonts w:hint="eastAsia"/>
        </w:rPr>
        <w:t xml:space="preserve"> time.</w:t>
      </w:r>
      <w:bookmarkEnd w:id="7"/>
    </w:p>
    <w:p w14:paraId="2A57668B" w14:textId="6FFADF99" w:rsidR="00C716AA" w:rsidRDefault="00C716AA" w:rsidP="00F21175"/>
    <w:p w14:paraId="1B4FED05" w14:textId="68588892" w:rsidR="000E4998" w:rsidRDefault="00773BC2" w:rsidP="00F21175">
      <w:r>
        <w:rPr>
          <w:rFonts w:hint="eastAsia"/>
        </w:rPr>
        <w:lastRenderedPageBreak/>
        <w:t>The f</w:t>
      </w:r>
      <w:r w:rsidR="000E4998">
        <w:rPr>
          <w:rFonts w:hint="eastAsia"/>
        </w:rPr>
        <w:t>ast recovery improves C-plane robustness but does not affect other performance aspects</w:t>
      </w:r>
      <w:r w:rsidR="00DC5235">
        <w:rPr>
          <w:rFonts w:hint="eastAsia"/>
        </w:rPr>
        <w:t xml:space="preserve">, although </w:t>
      </w:r>
      <w:r w:rsidR="00095F0D">
        <w:rPr>
          <w:rFonts w:hint="eastAsia"/>
        </w:rPr>
        <w:t xml:space="preserve">the pre-configuration was required </w:t>
      </w:r>
      <w:r w:rsidR="00DC5235">
        <w:rPr>
          <w:rFonts w:hint="eastAsia"/>
        </w:rPr>
        <w:t>in 5G</w:t>
      </w:r>
      <w:r w:rsidR="003F2295">
        <w:rPr>
          <w:rFonts w:hint="eastAsia"/>
        </w:rPr>
        <w:t xml:space="preserve"> (e.g., a pre-configuration-less fast recovery may be considered for 6GR). </w:t>
      </w:r>
    </w:p>
    <w:p w14:paraId="42008E98" w14:textId="77777777" w:rsidR="00C716AA" w:rsidRDefault="00C716AA" w:rsidP="00F21175"/>
    <w:p w14:paraId="7646EFF0" w14:textId="1F323A21" w:rsidR="00CE35C8" w:rsidRDefault="003F2295" w:rsidP="00F21175">
      <w:r>
        <w:rPr>
          <w:rFonts w:hint="eastAsia"/>
        </w:rPr>
        <w:t>The o</w:t>
      </w:r>
      <w:r w:rsidR="00EB256E">
        <w:rPr>
          <w:rFonts w:hint="eastAsia"/>
        </w:rPr>
        <w:t xml:space="preserve">ther </w:t>
      </w:r>
      <w:r>
        <w:rPr>
          <w:rFonts w:hint="eastAsia"/>
        </w:rPr>
        <w:t>features</w:t>
      </w:r>
      <w:r w:rsidR="00EB256E">
        <w:rPr>
          <w:rFonts w:hint="eastAsia"/>
        </w:rPr>
        <w:t xml:space="preserve"> </w:t>
      </w:r>
      <w:r w:rsidR="00CC67F0">
        <w:rPr>
          <w:rFonts w:hint="eastAsia"/>
        </w:rPr>
        <w:t>such as Pre-configuration, C</w:t>
      </w:r>
      <w:r w:rsidR="00CC67F0">
        <w:t>o</w:t>
      </w:r>
      <w:r w:rsidR="00CC67F0">
        <w:rPr>
          <w:rFonts w:hint="eastAsia"/>
        </w:rPr>
        <w:t xml:space="preserve">nditional mobility, RACH-less mobility and Subsequent mobility </w:t>
      </w:r>
      <w:r w:rsidR="00A534BE">
        <w:rPr>
          <w:rFonts w:hint="eastAsia"/>
        </w:rPr>
        <w:t xml:space="preserve">can </w:t>
      </w:r>
      <w:r w:rsidR="00CC67F0">
        <w:rPr>
          <w:rFonts w:hint="eastAsia"/>
        </w:rPr>
        <w:t xml:space="preserve">improve </w:t>
      </w:r>
      <w:r w:rsidR="00A534BE">
        <w:rPr>
          <w:rFonts w:hint="eastAsia"/>
        </w:rPr>
        <w:t>the</w:t>
      </w:r>
      <w:r w:rsidR="00CC67F0">
        <w:rPr>
          <w:rFonts w:hint="eastAsia"/>
        </w:rPr>
        <w:t xml:space="preserve"> C-plane robustness and </w:t>
      </w:r>
      <w:r w:rsidR="00A534BE">
        <w:rPr>
          <w:rFonts w:hint="eastAsia"/>
        </w:rPr>
        <w:t>the</w:t>
      </w:r>
      <w:r w:rsidR="00CC67F0">
        <w:rPr>
          <w:rFonts w:hint="eastAsia"/>
        </w:rPr>
        <w:t xml:space="preserve"> U-plane </w:t>
      </w:r>
      <w:r w:rsidR="00CC67F0">
        <w:t>interruption</w:t>
      </w:r>
      <w:r w:rsidR="00CC67F0">
        <w:rPr>
          <w:rFonts w:hint="eastAsia"/>
        </w:rPr>
        <w:t xml:space="preserve"> time</w:t>
      </w:r>
      <w:r w:rsidR="001F2E88">
        <w:rPr>
          <w:rFonts w:hint="eastAsia"/>
        </w:rPr>
        <w:t>. However, the</w:t>
      </w:r>
      <w:r w:rsidR="00461919">
        <w:rPr>
          <w:rFonts w:hint="eastAsia"/>
        </w:rPr>
        <w:t>se</w:t>
      </w:r>
      <w:r w:rsidR="001F2E88">
        <w:rPr>
          <w:rFonts w:hint="eastAsia"/>
        </w:rPr>
        <w:t xml:space="preserve"> increase </w:t>
      </w:r>
      <w:r w:rsidR="004B11B4">
        <w:rPr>
          <w:rFonts w:hint="eastAsia"/>
        </w:rPr>
        <w:t xml:space="preserve">the </w:t>
      </w:r>
      <w:r w:rsidR="001F2E88">
        <w:rPr>
          <w:rFonts w:hint="eastAsia"/>
        </w:rPr>
        <w:t xml:space="preserve">UE and </w:t>
      </w:r>
      <w:r w:rsidR="00826F82">
        <w:rPr>
          <w:rFonts w:hint="eastAsia"/>
        </w:rPr>
        <w:t xml:space="preserve">the </w:t>
      </w:r>
      <w:r w:rsidR="001F2E88">
        <w:rPr>
          <w:rFonts w:hint="eastAsia"/>
        </w:rPr>
        <w:t xml:space="preserve">NW </w:t>
      </w:r>
      <w:r w:rsidR="008314C6">
        <w:t>complexit</w:t>
      </w:r>
      <w:r w:rsidR="004B11B4">
        <w:rPr>
          <w:rFonts w:hint="eastAsia"/>
        </w:rPr>
        <w:t>ies</w:t>
      </w:r>
      <w:r w:rsidR="008314C6">
        <w:t xml:space="preserve"> and</w:t>
      </w:r>
      <w:r w:rsidR="001F2E88">
        <w:rPr>
          <w:rFonts w:hint="eastAsia"/>
        </w:rPr>
        <w:t xml:space="preserve"> have a negative impact on performance with respect to radio resource waste/reservation.</w:t>
      </w:r>
      <w:r w:rsidR="004B11B4">
        <w:rPr>
          <w:rFonts w:hint="eastAsia"/>
        </w:rPr>
        <w:t xml:space="preserve"> The </w:t>
      </w:r>
      <w:r w:rsidR="00886C27">
        <w:rPr>
          <w:rFonts w:hint="eastAsia"/>
        </w:rPr>
        <w:t xml:space="preserve">problems </w:t>
      </w:r>
      <w:r w:rsidR="00091880">
        <w:t>with</w:t>
      </w:r>
      <w:r w:rsidR="00886C27">
        <w:rPr>
          <w:rFonts w:hint="eastAsia"/>
        </w:rPr>
        <w:t xml:space="preserve"> each </w:t>
      </w:r>
      <w:r w:rsidR="00091880">
        <w:t xml:space="preserve">of these </w:t>
      </w:r>
      <w:r w:rsidR="00886C27">
        <w:t>additional</w:t>
      </w:r>
      <w:r w:rsidR="00886C27">
        <w:rPr>
          <w:rFonts w:hint="eastAsia"/>
        </w:rPr>
        <w:t xml:space="preserve"> feature</w:t>
      </w:r>
      <w:r w:rsidR="00091880">
        <w:t>s</w:t>
      </w:r>
      <w:r w:rsidR="00A678FB">
        <w:rPr>
          <w:rFonts w:hint="eastAsia"/>
        </w:rPr>
        <w:t xml:space="preserve"> should be </w:t>
      </w:r>
      <w:r w:rsidR="00CF37BE">
        <w:rPr>
          <w:rFonts w:hint="eastAsia"/>
        </w:rPr>
        <w:t>re</w:t>
      </w:r>
      <w:r w:rsidR="00886C27">
        <w:rPr>
          <w:rFonts w:hint="eastAsia"/>
        </w:rPr>
        <w:t>solved</w:t>
      </w:r>
      <w:r w:rsidR="00CF37BE">
        <w:rPr>
          <w:rFonts w:hint="eastAsia"/>
        </w:rPr>
        <w:t xml:space="preserve"> </w:t>
      </w:r>
      <w:r w:rsidR="00FE32C9">
        <w:rPr>
          <w:rFonts w:hint="eastAsia"/>
        </w:rPr>
        <w:t xml:space="preserve">in 6GR. </w:t>
      </w:r>
    </w:p>
    <w:p w14:paraId="24A081D1" w14:textId="77777777" w:rsidR="00DB78D9" w:rsidRPr="00CC67F0" w:rsidRDefault="00DB78D9" w:rsidP="00F21175"/>
    <w:p w14:paraId="40D6D331" w14:textId="1F639DBB" w:rsidR="00C716AA" w:rsidRDefault="00C716AA" w:rsidP="00173A2F">
      <w:pPr>
        <w:pStyle w:val="Observation"/>
      </w:pPr>
      <w:bookmarkStart w:id="8" w:name="_Toc210374389"/>
      <w:r>
        <w:rPr>
          <w:rFonts w:hint="eastAsia"/>
        </w:rPr>
        <w:t>Pre-configuration, Conditional mobility, RACH-less mobility, Subsequent mobility may have issues in both increased UE/NW complexity and radio resource waste/reservation.</w:t>
      </w:r>
      <w:bookmarkEnd w:id="8"/>
    </w:p>
    <w:p w14:paraId="38E0EBD2" w14:textId="27C1B3EA" w:rsidR="00C716AA" w:rsidRPr="00637E6D" w:rsidRDefault="00C716AA" w:rsidP="00F21175">
      <w:pPr>
        <w:pStyle w:val="Proposal"/>
      </w:pPr>
      <w:bookmarkStart w:id="9" w:name="_Toc210374390"/>
      <w:r>
        <w:rPr>
          <w:rFonts w:hint="eastAsia"/>
        </w:rPr>
        <w:t xml:space="preserve">RAN2 should study the pros and cons of each feature in handover procedure and the methods to resolve their drawbacks for better handover performance </w:t>
      </w:r>
      <w:r w:rsidR="00FB3739">
        <w:rPr>
          <w:rFonts w:hint="eastAsia"/>
        </w:rPr>
        <w:t xml:space="preserve">and less options </w:t>
      </w:r>
      <w:r>
        <w:rPr>
          <w:rFonts w:hint="eastAsia"/>
        </w:rPr>
        <w:t>compared to NR.</w:t>
      </w:r>
      <w:bookmarkEnd w:id="9"/>
    </w:p>
    <w:p w14:paraId="08C14F85" w14:textId="77777777" w:rsidR="00DA42B6" w:rsidRDefault="00DA42B6" w:rsidP="00F21175"/>
    <w:p w14:paraId="01C3B57A" w14:textId="27CFCE51" w:rsidR="004F19BE" w:rsidRDefault="00DD26C6" w:rsidP="004E1F5B">
      <w:pPr>
        <w:pStyle w:val="2"/>
      </w:pPr>
      <w:r>
        <w:rPr>
          <w:rFonts w:hint="eastAsia"/>
        </w:rPr>
        <w:t xml:space="preserve">Other </w:t>
      </w:r>
      <w:r>
        <w:t>consideration</w:t>
      </w:r>
      <w:r>
        <w:rPr>
          <w:rFonts w:hint="eastAsia"/>
        </w:rPr>
        <w:t xml:space="preserve"> for connected mode mobility </w:t>
      </w:r>
    </w:p>
    <w:p w14:paraId="0E8E1849" w14:textId="2AF3E89D" w:rsidR="004E1F5B" w:rsidRDefault="004E1F5B" w:rsidP="00311721">
      <w:pPr>
        <w:pStyle w:val="30"/>
      </w:pPr>
      <w:r>
        <w:rPr>
          <w:rFonts w:hint="eastAsia"/>
          <w:lang w:eastAsia="ja-JP"/>
        </w:rPr>
        <w:t xml:space="preserve">AI mobility aspects </w:t>
      </w:r>
    </w:p>
    <w:p w14:paraId="5C057AB8" w14:textId="454D4513" w:rsidR="00014CF0" w:rsidRDefault="00C41AB3" w:rsidP="004E1F5B">
      <w:r>
        <w:rPr>
          <w:rFonts w:hint="eastAsia"/>
        </w:rPr>
        <w:t xml:space="preserve">The AI/ML </w:t>
      </w:r>
      <w:r w:rsidR="00C157A2">
        <w:rPr>
          <w:rFonts w:hint="eastAsia"/>
        </w:rPr>
        <w:t>for mobility was studied in Rel-1</w:t>
      </w:r>
      <w:r w:rsidR="00891D71">
        <w:rPr>
          <w:rFonts w:hint="eastAsia"/>
        </w:rPr>
        <w:t>9</w:t>
      </w:r>
      <w:r w:rsidR="00F84D5F">
        <w:rPr>
          <w:rFonts w:hint="eastAsia"/>
        </w:rPr>
        <w:t xml:space="preserve">, and the normative work </w:t>
      </w:r>
      <w:r w:rsidR="00997E58">
        <w:rPr>
          <w:rFonts w:hint="eastAsia"/>
        </w:rPr>
        <w:t xml:space="preserve">to specify the RRM measurement prediction and the measurement event prediction </w:t>
      </w:r>
      <w:r w:rsidR="00BA2D1E">
        <w:rPr>
          <w:rFonts w:hint="eastAsia"/>
        </w:rPr>
        <w:t>has been approved for Rel-</w:t>
      </w:r>
      <w:r w:rsidR="00891D71">
        <w:rPr>
          <w:rFonts w:hint="eastAsia"/>
        </w:rPr>
        <w:t>20 5G-Advanced</w:t>
      </w:r>
      <w:r w:rsidR="001463B7">
        <w:rPr>
          <w:rFonts w:hint="eastAsia"/>
        </w:rPr>
        <w:t xml:space="preserve"> </w:t>
      </w:r>
      <w:r w:rsidR="001463B7">
        <w:fldChar w:fldCharType="begin"/>
      </w:r>
      <w:r w:rsidR="001463B7">
        <w:instrText xml:space="preserve"> </w:instrText>
      </w:r>
      <w:r w:rsidR="001463B7">
        <w:rPr>
          <w:rFonts w:hint="eastAsia"/>
        </w:rPr>
        <w:instrText>REF _Ref209775963 \r \h</w:instrText>
      </w:r>
      <w:r w:rsidR="001463B7">
        <w:instrText xml:space="preserve"> </w:instrText>
      </w:r>
      <w:r w:rsidR="001463B7">
        <w:fldChar w:fldCharType="separate"/>
      </w:r>
      <w:r w:rsidR="008B4DC5">
        <w:t>[8]</w:t>
      </w:r>
      <w:r w:rsidR="001463B7">
        <w:fldChar w:fldCharType="end"/>
      </w:r>
      <w:r w:rsidR="00BA2D1E">
        <w:rPr>
          <w:rFonts w:hint="eastAsia"/>
        </w:rPr>
        <w:t xml:space="preserve">. </w:t>
      </w:r>
      <w:r w:rsidR="00891D71">
        <w:rPr>
          <w:rFonts w:hint="eastAsia"/>
        </w:rPr>
        <w:t xml:space="preserve">The study result showed the </w:t>
      </w:r>
      <w:r w:rsidR="00D01325">
        <w:rPr>
          <w:rFonts w:hint="eastAsia"/>
        </w:rPr>
        <w:t xml:space="preserve">considerable gains </w:t>
      </w:r>
      <w:r w:rsidR="00245069">
        <w:rPr>
          <w:rFonts w:hint="eastAsia"/>
        </w:rPr>
        <w:t xml:space="preserve">for the </w:t>
      </w:r>
      <w:r w:rsidR="00EE6D19">
        <w:rPr>
          <w:rFonts w:hint="eastAsia"/>
        </w:rPr>
        <w:t>reduction</w:t>
      </w:r>
      <w:r w:rsidR="000B5D92">
        <w:rPr>
          <w:rFonts w:hint="eastAsia"/>
        </w:rPr>
        <w:t>s</w:t>
      </w:r>
      <w:r w:rsidR="00EE6D19">
        <w:rPr>
          <w:rFonts w:hint="eastAsia"/>
        </w:rPr>
        <w:t xml:space="preserve"> of </w:t>
      </w:r>
      <w:r w:rsidR="00245069">
        <w:rPr>
          <w:rFonts w:hint="eastAsia"/>
        </w:rPr>
        <w:t xml:space="preserve">measurement </w:t>
      </w:r>
      <w:r w:rsidR="0007018B">
        <w:rPr>
          <w:rFonts w:hint="eastAsia"/>
        </w:rPr>
        <w:t>pro</w:t>
      </w:r>
      <w:r w:rsidR="00EE6D19">
        <w:rPr>
          <w:rFonts w:hint="eastAsia"/>
        </w:rPr>
        <w:t xml:space="preserve">cessing </w:t>
      </w:r>
      <w:r w:rsidR="0048202B">
        <w:rPr>
          <w:rFonts w:hint="eastAsia"/>
        </w:rPr>
        <w:t>and for the improvements of handover performance</w:t>
      </w:r>
      <w:r w:rsidR="003A4EEF">
        <w:rPr>
          <w:rFonts w:hint="eastAsia"/>
        </w:rPr>
        <w:t xml:space="preserve"> </w:t>
      </w:r>
      <w:r w:rsidR="003A4EEF">
        <w:fldChar w:fldCharType="begin"/>
      </w:r>
      <w:r w:rsidR="003A4EEF">
        <w:instrText xml:space="preserve"> </w:instrText>
      </w:r>
      <w:r w:rsidR="003A4EEF">
        <w:rPr>
          <w:rFonts w:hint="eastAsia"/>
        </w:rPr>
        <w:instrText>REF _Ref209776002 \r \h</w:instrText>
      </w:r>
      <w:r w:rsidR="003A4EEF">
        <w:instrText xml:space="preserve"> </w:instrText>
      </w:r>
      <w:r w:rsidR="003A4EEF">
        <w:fldChar w:fldCharType="separate"/>
      </w:r>
      <w:r w:rsidR="008B4DC5">
        <w:t>[9]</w:t>
      </w:r>
      <w:r w:rsidR="003A4EEF">
        <w:fldChar w:fldCharType="end"/>
      </w:r>
      <w:r w:rsidR="0048202B">
        <w:rPr>
          <w:rFonts w:hint="eastAsia"/>
        </w:rPr>
        <w:t xml:space="preserve">. </w:t>
      </w:r>
      <w:r w:rsidR="00BD359E">
        <w:rPr>
          <w:rFonts w:hint="eastAsia"/>
        </w:rPr>
        <w:t xml:space="preserve">In addition, the AI-enabled radio is one of key requirements for 6GR </w:t>
      </w:r>
      <w:r w:rsidR="00BD359E">
        <w:fldChar w:fldCharType="begin"/>
      </w:r>
      <w:r w:rsidR="00BD359E">
        <w:instrText xml:space="preserve"> </w:instrText>
      </w:r>
      <w:r w:rsidR="00BD359E">
        <w:rPr>
          <w:rFonts w:hint="eastAsia"/>
        </w:rPr>
        <w:instrText>REF _Ref208080896 \w \h</w:instrText>
      </w:r>
      <w:r w:rsidR="00BD359E">
        <w:instrText xml:space="preserve"> </w:instrText>
      </w:r>
      <w:r w:rsidR="00BD359E">
        <w:fldChar w:fldCharType="separate"/>
      </w:r>
      <w:r w:rsidR="008B4DC5">
        <w:t>[1]</w:t>
      </w:r>
      <w:r w:rsidR="00BD359E">
        <w:fldChar w:fldCharType="end"/>
      </w:r>
      <w:r w:rsidR="00BD359E">
        <w:rPr>
          <w:rFonts w:hint="eastAsia"/>
        </w:rPr>
        <w:t>. Therefore, it</w:t>
      </w:r>
      <w:r w:rsidR="00BD359E">
        <w:t>’</w:t>
      </w:r>
      <w:r w:rsidR="00BD359E">
        <w:rPr>
          <w:rFonts w:hint="eastAsia"/>
        </w:rPr>
        <w:t xml:space="preserve">s worth considering </w:t>
      </w:r>
      <w:r w:rsidR="00091880">
        <w:t xml:space="preserve">whether </w:t>
      </w:r>
      <w:r w:rsidR="00BD359E">
        <w:rPr>
          <w:rFonts w:hint="eastAsia"/>
        </w:rPr>
        <w:t>the</w:t>
      </w:r>
      <w:r w:rsidR="00091880">
        <w:t>se</w:t>
      </w:r>
      <w:r w:rsidR="00BD359E">
        <w:rPr>
          <w:rFonts w:hint="eastAsia"/>
        </w:rPr>
        <w:t xml:space="preserve"> </w:t>
      </w:r>
      <w:r w:rsidR="00BD201F">
        <w:rPr>
          <w:rFonts w:hint="eastAsia"/>
        </w:rPr>
        <w:t>A</w:t>
      </w:r>
      <w:r w:rsidR="00A54111">
        <w:rPr>
          <w:rFonts w:hint="eastAsia"/>
        </w:rPr>
        <w:t xml:space="preserve">I mobility features </w:t>
      </w:r>
      <w:r w:rsidR="00091880">
        <w:t>sh</w:t>
      </w:r>
      <w:r w:rsidR="00082507">
        <w:rPr>
          <w:rFonts w:hint="eastAsia"/>
        </w:rPr>
        <w:t xml:space="preserve">ould be supported </w:t>
      </w:r>
      <w:r w:rsidR="00091880">
        <w:t>in</w:t>
      </w:r>
      <w:r w:rsidR="00091880">
        <w:rPr>
          <w:rFonts w:hint="eastAsia"/>
        </w:rPr>
        <w:t xml:space="preserve"> </w:t>
      </w:r>
      <w:r w:rsidR="00082507">
        <w:rPr>
          <w:rFonts w:hint="eastAsia"/>
        </w:rPr>
        <w:t xml:space="preserve">6G </w:t>
      </w:r>
      <w:r w:rsidR="00091880">
        <w:t xml:space="preserve">from </w:t>
      </w:r>
      <w:r w:rsidR="00082507">
        <w:rPr>
          <w:rFonts w:hint="eastAsia"/>
        </w:rPr>
        <w:t xml:space="preserve">Day 1. </w:t>
      </w:r>
      <w:r w:rsidR="00BC60F3">
        <w:rPr>
          <w:rFonts w:hint="eastAsia"/>
        </w:rPr>
        <w:t xml:space="preserve"> </w:t>
      </w:r>
    </w:p>
    <w:p w14:paraId="57110FD2" w14:textId="780DBFEB" w:rsidR="004E1F5B" w:rsidRDefault="00BC60F3" w:rsidP="004E1F5B">
      <w:r>
        <w:rPr>
          <w:rFonts w:hint="eastAsia"/>
        </w:rPr>
        <w:t xml:space="preserve">From the </w:t>
      </w:r>
      <w:r w:rsidR="00066A29">
        <w:rPr>
          <w:rFonts w:hint="eastAsia"/>
        </w:rPr>
        <w:t xml:space="preserve">mobility framework point of view, </w:t>
      </w:r>
      <w:r w:rsidR="007D60C5">
        <w:rPr>
          <w:rFonts w:hint="eastAsia"/>
        </w:rPr>
        <w:t xml:space="preserve">the expected impact to </w:t>
      </w:r>
      <w:r w:rsidR="007D60C5">
        <w:t>support</w:t>
      </w:r>
      <w:r w:rsidR="007D60C5">
        <w:rPr>
          <w:rFonts w:hint="eastAsia"/>
        </w:rPr>
        <w:t xml:space="preserve"> AI mobility is mainly </w:t>
      </w:r>
      <w:r w:rsidR="00041966">
        <w:rPr>
          <w:rFonts w:hint="eastAsia"/>
        </w:rPr>
        <w:t>in the measurement report framework</w:t>
      </w:r>
      <w:r w:rsidR="00C15360">
        <w:rPr>
          <w:rFonts w:hint="eastAsia"/>
        </w:rPr>
        <w:t xml:space="preserve"> with regard</w:t>
      </w:r>
      <w:r w:rsidR="00091880">
        <w:t>s</w:t>
      </w:r>
      <w:r w:rsidR="00C15360">
        <w:rPr>
          <w:rFonts w:hint="eastAsia"/>
        </w:rPr>
        <w:t xml:space="preserve"> to the RRM measurement prediction and the measurement event prediction</w:t>
      </w:r>
      <w:r w:rsidR="001520FD">
        <w:rPr>
          <w:rFonts w:hint="eastAsia"/>
        </w:rPr>
        <w:t>, since the other big impact is LCM which should be handled by AI/ML agenda (unseen)</w:t>
      </w:r>
      <w:r w:rsidR="00041966">
        <w:rPr>
          <w:rFonts w:hint="eastAsia"/>
        </w:rPr>
        <w:t xml:space="preserve">. </w:t>
      </w:r>
      <w:r w:rsidR="00C15360">
        <w:rPr>
          <w:rFonts w:hint="eastAsia"/>
        </w:rPr>
        <w:t xml:space="preserve">It may be further expected that 6GR would support </w:t>
      </w:r>
      <w:r w:rsidR="0090232C">
        <w:rPr>
          <w:rFonts w:hint="eastAsia"/>
        </w:rPr>
        <w:t xml:space="preserve">additional use cases, e.g., RLF prediction, </w:t>
      </w:r>
      <w:r w:rsidR="00E64BE9">
        <w:rPr>
          <w:rFonts w:hint="eastAsia"/>
        </w:rPr>
        <w:t>AI-based CHO decision, etc.</w:t>
      </w:r>
      <w:r w:rsidR="008D165C">
        <w:rPr>
          <w:rFonts w:hint="eastAsia"/>
        </w:rPr>
        <w:t xml:space="preserve">, </w:t>
      </w:r>
      <w:r w:rsidR="00EB36D7">
        <w:rPr>
          <w:rFonts w:hint="eastAsia"/>
        </w:rPr>
        <w:t xml:space="preserve">but </w:t>
      </w:r>
      <w:r w:rsidR="001A5336">
        <w:rPr>
          <w:rFonts w:hint="eastAsia"/>
        </w:rPr>
        <w:t xml:space="preserve">such new use cases </w:t>
      </w:r>
      <w:r w:rsidR="00091880">
        <w:t>should</w:t>
      </w:r>
      <w:r w:rsidR="001A5336">
        <w:rPr>
          <w:rFonts w:hint="eastAsia"/>
        </w:rPr>
        <w:t xml:space="preserve"> be discussed later. </w:t>
      </w:r>
    </w:p>
    <w:p w14:paraId="2F2B9BEF" w14:textId="52CDCDFB" w:rsidR="004E1F5B" w:rsidRDefault="00874B8B" w:rsidP="004E1F5B">
      <w:r>
        <w:rPr>
          <w:rFonts w:hint="eastAsia"/>
        </w:rPr>
        <w:t xml:space="preserve">On the other hand, the </w:t>
      </w:r>
      <w:r w:rsidR="00CE57B1">
        <w:rPr>
          <w:rFonts w:hint="eastAsia"/>
        </w:rPr>
        <w:t xml:space="preserve">duplicated efforts </w:t>
      </w:r>
      <w:r w:rsidR="00BC60F3">
        <w:rPr>
          <w:rFonts w:hint="eastAsia"/>
        </w:rPr>
        <w:t xml:space="preserve">with Rel-20 5G-Advanced should be avoided. </w:t>
      </w:r>
      <w:r w:rsidR="00B07638">
        <w:rPr>
          <w:rFonts w:hint="eastAsia"/>
        </w:rPr>
        <w:t xml:space="preserve">So, RAN2 should consider </w:t>
      </w:r>
      <w:r w:rsidR="004B7E13">
        <w:t>supporting</w:t>
      </w:r>
      <w:r w:rsidR="006B0373">
        <w:rPr>
          <w:rFonts w:hint="eastAsia"/>
        </w:rPr>
        <w:t xml:space="preserve"> </w:t>
      </w:r>
      <w:r w:rsidR="00DA4270">
        <w:rPr>
          <w:rFonts w:hint="eastAsia"/>
        </w:rPr>
        <w:t>AI mobility features</w:t>
      </w:r>
      <w:r w:rsidR="008546E5">
        <w:rPr>
          <w:rFonts w:hint="eastAsia"/>
        </w:rPr>
        <w:t xml:space="preserve"> and wait for 5G-Advanced normative work </w:t>
      </w:r>
      <w:r w:rsidR="008A78C7">
        <w:rPr>
          <w:rFonts w:hint="eastAsia"/>
        </w:rPr>
        <w:t xml:space="preserve">for now. </w:t>
      </w:r>
    </w:p>
    <w:p w14:paraId="0AAB601D" w14:textId="77777777" w:rsidR="00DB78D9" w:rsidRPr="004E1F5B" w:rsidRDefault="00DB78D9" w:rsidP="004E1F5B"/>
    <w:p w14:paraId="004BC58B" w14:textId="7A711761" w:rsidR="007207A7" w:rsidRPr="004E1F5B" w:rsidRDefault="007207A7" w:rsidP="00311721">
      <w:pPr>
        <w:pStyle w:val="Proposal"/>
      </w:pPr>
      <w:bookmarkStart w:id="10" w:name="_Toc210374391"/>
      <w:r>
        <w:rPr>
          <w:rFonts w:hint="eastAsia"/>
        </w:rPr>
        <w:t xml:space="preserve">RAN2 should consider the support of AI mobility </w:t>
      </w:r>
      <w:r w:rsidR="00052A49">
        <w:rPr>
          <w:rFonts w:hint="eastAsia"/>
        </w:rPr>
        <w:t>feature</w:t>
      </w:r>
      <w:r w:rsidR="00D77FC8">
        <w:rPr>
          <w:rFonts w:hint="eastAsia"/>
        </w:rPr>
        <w:t xml:space="preserve">s, </w:t>
      </w:r>
      <w:r w:rsidR="00AE2262">
        <w:rPr>
          <w:rFonts w:hint="eastAsia"/>
        </w:rPr>
        <w:t xml:space="preserve">e.g., the RRM measurement prediction and the </w:t>
      </w:r>
      <w:r w:rsidR="00057874">
        <w:rPr>
          <w:rFonts w:hint="eastAsia"/>
        </w:rPr>
        <w:t>measurement event prediction</w:t>
      </w:r>
      <w:r w:rsidR="00CB5818">
        <w:rPr>
          <w:rFonts w:hint="eastAsia"/>
        </w:rPr>
        <w:t xml:space="preserve">, </w:t>
      </w:r>
      <w:r w:rsidR="00D77FC8">
        <w:rPr>
          <w:rFonts w:hint="eastAsia"/>
        </w:rPr>
        <w:t xml:space="preserve">based on Rel-20 5G-Advanced </w:t>
      </w:r>
      <w:r w:rsidR="00CB5818">
        <w:rPr>
          <w:rFonts w:hint="eastAsia"/>
        </w:rPr>
        <w:t>progress</w:t>
      </w:r>
      <w:r w:rsidR="00BB76CF">
        <w:rPr>
          <w:rFonts w:hint="eastAsia"/>
        </w:rPr>
        <w:t>.</w:t>
      </w:r>
      <w:bookmarkEnd w:id="10"/>
      <w:r w:rsidR="00BB76CF">
        <w:rPr>
          <w:rFonts w:hint="eastAsia"/>
        </w:rPr>
        <w:t xml:space="preserve"> </w:t>
      </w:r>
    </w:p>
    <w:p w14:paraId="5EC37CA4" w14:textId="77777777" w:rsidR="004F19BE" w:rsidRPr="00F64719" w:rsidRDefault="004F19BE" w:rsidP="00F21175"/>
    <w:p w14:paraId="301D839E" w14:textId="68E336A6" w:rsidR="004E1F5B" w:rsidRDefault="006A14B0" w:rsidP="00311721">
      <w:pPr>
        <w:pStyle w:val="30"/>
      </w:pPr>
      <w:r>
        <w:rPr>
          <w:rFonts w:hint="eastAsia"/>
          <w:lang w:eastAsia="ja-JP"/>
        </w:rPr>
        <w:t xml:space="preserve">MIMO </w:t>
      </w:r>
      <w:r w:rsidR="007207A7">
        <w:rPr>
          <w:lang w:eastAsia="ja-JP"/>
        </w:rPr>
        <w:t>harmonization</w:t>
      </w:r>
      <w:r>
        <w:rPr>
          <w:rFonts w:hint="eastAsia"/>
          <w:lang w:eastAsia="ja-JP"/>
        </w:rPr>
        <w:t xml:space="preserve"> aspects </w:t>
      </w:r>
    </w:p>
    <w:p w14:paraId="307EA4E3" w14:textId="07A33CAD" w:rsidR="004E1F5B" w:rsidRDefault="00011554" w:rsidP="00F21175">
      <w:r>
        <w:rPr>
          <w:rFonts w:hint="eastAsia"/>
        </w:rPr>
        <w:t xml:space="preserve">The inter-cell multi-TRP operation is supported in Rel-17, which allows the </w:t>
      </w:r>
      <w:r w:rsidR="00810DA4">
        <w:rPr>
          <w:rFonts w:hint="eastAsia"/>
        </w:rPr>
        <w:t xml:space="preserve">DL </w:t>
      </w:r>
      <w:r w:rsidR="009F6C8E">
        <w:rPr>
          <w:rFonts w:hint="eastAsia"/>
        </w:rPr>
        <w:t xml:space="preserve">transmission from </w:t>
      </w:r>
      <w:r w:rsidR="00936549">
        <w:rPr>
          <w:rFonts w:hint="eastAsia"/>
        </w:rPr>
        <w:t>two TRPs belonging to different cells</w:t>
      </w:r>
      <w:r w:rsidR="00AF1B2D">
        <w:rPr>
          <w:rFonts w:hint="eastAsia"/>
        </w:rPr>
        <w:t xml:space="preserve"> </w:t>
      </w:r>
      <w:r w:rsidR="00AF1B2D">
        <w:fldChar w:fldCharType="begin"/>
      </w:r>
      <w:r w:rsidR="00AF1B2D">
        <w:instrText xml:space="preserve"> </w:instrText>
      </w:r>
      <w:r w:rsidR="00AF1B2D">
        <w:rPr>
          <w:rFonts w:hint="eastAsia"/>
        </w:rPr>
        <w:instrText>REF _Ref188543067 \r \h</w:instrText>
      </w:r>
      <w:r w:rsidR="00AF1B2D">
        <w:instrText xml:space="preserve"> </w:instrText>
      </w:r>
      <w:r w:rsidR="00AF1B2D">
        <w:fldChar w:fldCharType="separate"/>
      </w:r>
      <w:r w:rsidR="008B4DC5">
        <w:t>[3]</w:t>
      </w:r>
      <w:r w:rsidR="00AF1B2D">
        <w:fldChar w:fldCharType="end"/>
      </w:r>
      <w:r w:rsidR="003934D5">
        <w:rPr>
          <w:rFonts w:hint="eastAsia"/>
        </w:rPr>
        <w:t xml:space="preserve">. </w:t>
      </w:r>
      <w:r w:rsidR="00AE3C2C">
        <w:rPr>
          <w:rFonts w:hint="eastAsia"/>
        </w:rPr>
        <w:t xml:space="preserve">It may be seen </w:t>
      </w:r>
      <w:r w:rsidR="00841214">
        <w:rPr>
          <w:rFonts w:hint="eastAsia"/>
        </w:rPr>
        <w:t xml:space="preserve">as the Joint Transmission in </w:t>
      </w:r>
      <w:r w:rsidR="0042592F">
        <w:rPr>
          <w:rFonts w:hint="eastAsia"/>
        </w:rPr>
        <w:t xml:space="preserve">Coordinated Multi Point </w:t>
      </w:r>
      <w:r w:rsidR="00346285">
        <w:t>transmission</w:t>
      </w:r>
      <w:r w:rsidR="00346285">
        <w:rPr>
          <w:rFonts w:hint="eastAsia"/>
        </w:rPr>
        <w:t xml:space="preserve"> </w:t>
      </w:r>
      <w:r w:rsidR="00841214">
        <w:rPr>
          <w:rFonts w:hint="eastAsia"/>
        </w:rPr>
        <w:t>(JT-CoMP) in LTE</w:t>
      </w:r>
      <w:r w:rsidR="004A4ADE">
        <w:rPr>
          <w:rFonts w:hint="eastAsia"/>
        </w:rPr>
        <w:t xml:space="preserve"> </w:t>
      </w:r>
      <w:r w:rsidR="004A4ADE">
        <w:fldChar w:fldCharType="begin"/>
      </w:r>
      <w:r w:rsidR="004A4ADE">
        <w:instrText xml:space="preserve"> </w:instrText>
      </w:r>
      <w:r w:rsidR="004A4ADE">
        <w:rPr>
          <w:rFonts w:hint="eastAsia"/>
        </w:rPr>
        <w:instrText>REF _Ref209777042 \r \h</w:instrText>
      </w:r>
      <w:r w:rsidR="004A4ADE">
        <w:instrText xml:space="preserve"> </w:instrText>
      </w:r>
      <w:r w:rsidR="004A4ADE">
        <w:fldChar w:fldCharType="separate"/>
      </w:r>
      <w:r w:rsidR="008B4DC5">
        <w:t>[10]</w:t>
      </w:r>
      <w:r w:rsidR="004A4ADE">
        <w:fldChar w:fldCharType="end"/>
      </w:r>
      <w:r w:rsidR="00841214">
        <w:rPr>
          <w:rFonts w:hint="eastAsia"/>
        </w:rPr>
        <w:t xml:space="preserve">. </w:t>
      </w:r>
      <w:r w:rsidR="00F35869">
        <w:rPr>
          <w:rFonts w:hint="eastAsia"/>
        </w:rPr>
        <w:t xml:space="preserve">It may be </w:t>
      </w:r>
      <w:r w:rsidR="00F35869">
        <w:t>also</w:t>
      </w:r>
      <w:r w:rsidR="00F35869">
        <w:rPr>
          <w:rFonts w:hint="eastAsia"/>
        </w:rPr>
        <w:t xml:space="preserve"> seen as a </w:t>
      </w:r>
      <w:r w:rsidR="009D5608">
        <w:rPr>
          <w:rFonts w:hint="eastAsia"/>
        </w:rPr>
        <w:t>pathway towards the distributed MIMO or the cell-free MIMO operations. From RAN2 point of view, it</w:t>
      </w:r>
      <w:r w:rsidR="009D5608">
        <w:t>’</w:t>
      </w:r>
      <w:r w:rsidR="009D5608">
        <w:rPr>
          <w:rFonts w:hint="eastAsia"/>
        </w:rPr>
        <w:t xml:space="preserve">s </w:t>
      </w:r>
      <w:r w:rsidR="00BF1665">
        <w:rPr>
          <w:rFonts w:hint="eastAsia"/>
        </w:rPr>
        <w:t>almost seen as the cell switch</w:t>
      </w:r>
      <w:r w:rsidR="00DF4688">
        <w:rPr>
          <w:rFonts w:hint="eastAsia"/>
        </w:rPr>
        <w:t>,</w:t>
      </w:r>
      <w:r w:rsidR="00DA4F9A">
        <w:rPr>
          <w:rFonts w:hint="eastAsia"/>
        </w:rPr>
        <w:t xml:space="preserve"> </w:t>
      </w:r>
      <w:r w:rsidR="00D733EB">
        <w:rPr>
          <w:rFonts w:hint="eastAsia"/>
        </w:rPr>
        <w:t>if the context transfer to the target cell is added</w:t>
      </w:r>
      <w:r w:rsidR="00BF1665">
        <w:rPr>
          <w:rFonts w:hint="eastAsia"/>
        </w:rPr>
        <w:t xml:space="preserve">, </w:t>
      </w:r>
      <w:r w:rsidR="00DF4688">
        <w:rPr>
          <w:rFonts w:hint="eastAsia"/>
        </w:rPr>
        <w:t>which</w:t>
      </w:r>
      <w:proofErr w:type="gramStart"/>
      <w:r w:rsidR="008C679A">
        <w:t>, in particular,</w:t>
      </w:r>
      <w:r w:rsidR="00BF1665">
        <w:rPr>
          <w:rFonts w:hint="eastAsia"/>
        </w:rPr>
        <w:t xml:space="preserve"> </w:t>
      </w:r>
      <w:r w:rsidR="00DF4688">
        <w:rPr>
          <w:rFonts w:hint="eastAsia"/>
        </w:rPr>
        <w:t>has</w:t>
      </w:r>
      <w:proofErr w:type="gramEnd"/>
      <w:r w:rsidR="00DF4688">
        <w:rPr>
          <w:rFonts w:hint="eastAsia"/>
        </w:rPr>
        <w:t xml:space="preserve"> </w:t>
      </w:r>
      <w:r w:rsidR="00F006D1">
        <w:t>comm</w:t>
      </w:r>
      <w:r w:rsidR="00F006D1">
        <w:rPr>
          <w:rFonts w:hint="eastAsia"/>
        </w:rPr>
        <w:t>onal</w:t>
      </w:r>
      <w:r w:rsidR="00F006D1">
        <w:t>ities</w:t>
      </w:r>
      <w:r w:rsidR="007B3BB9">
        <w:rPr>
          <w:rFonts w:hint="eastAsia"/>
        </w:rPr>
        <w:t xml:space="preserve"> </w:t>
      </w:r>
      <w:r w:rsidR="00DA4F9A">
        <w:rPr>
          <w:rFonts w:hint="eastAsia"/>
        </w:rPr>
        <w:t>with LTM</w:t>
      </w:r>
      <w:r w:rsidR="001C3A12">
        <w:rPr>
          <w:rFonts w:hint="eastAsia"/>
        </w:rPr>
        <w:t xml:space="preserve">. </w:t>
      </w:r>
    </w:p>
    <w:p w14:paraId="4ACA2C6C" w14:textId="79DF19D4" w:rsidR="00011554" w:rsidRPr="007B3BB9" w:rsidRDefault="00687778" w:rsidP="00F21175">
      <w:r>
        <w:rPr>
          <w:rFonts w:hint="eastAsia"/>
        </w:rPr>
        <w:t>In Rel-19, RAN1 introduced t</w:t>
      </w:r>
      <w:r w:rsidR="001C3A12">
        <w:rPr>
          <w:rFonts w:hint="eastAsia"/>
        </w:rPr>
        <w:t>he UE-initiated beam management</w:t>
      </w:r>
      <w:r w:rsidR="0086523D">
        <w:rPr>
          <w:rFonts w:hint="eastAsia"/>
        </w:rPr>
        <w:t xml:space="preserve"> with</w:t>
      </w:r>
      <w:r w:rsidR="005B7E4D">
        <w:rPr>
          <w:rFonts w:hint="eastAsia"/>
        </w:rPr>
        <w:t xml:space="preserve"> </w:t>
      </w:r>
      <w:r w:rsidR="008A57F8">
        <w:rPr>
          <w:rFonts w:hint="eastAsia"/>
        </w:rPr>
        <w:t>the event conditions in PHY layer to trigger the CSI feedback transmissions</w:t>
      </w:r>
      <w:r w:rsidR="0065237A">
        <w:rPr>
          <w:rFonts w:hint="eastAsia"/>
        </w:rPr>
        <w:t xml:space="preserve"> </w:t>
      </w:r>
      <w:r w:rsidR="0065237A">
        <w:fldChar w:fldCharType="begin"/>
      </w:r>
      <w:r w:rsidR="0065237A">
        <w:instrText xml:space="preserve"> </w:instrText>
      </w:r>
      <w:r w:rsidR="0065237A">
        <w:rPr>
          <w:rFonts w:hint="eastAsia"/>
        </w:rPr>
        <w:instrText>REF _Ref209777325 \r \h</w:instrText>
      </w:r>
      <w:r w:rsidR="0065237A">
        <w:instrText xml:space="preserve"> </w:instrText>
      </w:r>
      <w:r w:rsidR="0065237A">
        <w:fldChar w:fldCharType="separate"/>
      </w:r>
      <w:r w:rsidR="008B4DC5">
        <w:t>[11]</w:t>
      </w:r>
      <w:r w:rsidR="0065237A">
        <w:fldChar w:fldCharType="end"/>
      </w:r>
      <w:r w:rsidR="008A57F8">
        <w:rPr>
          <w:rFonts w:hint="eastAsia"/>
        </w:rPr>
        <w:t xml:space="preserve">. </w:t>
      </w:r>
      <w:r w:rsidR="00CF03AA">
        <w:rPr>
          <w:rFonts w:hint="eastAsia"/>
        </w:rPr>
        <w:t xml:space="preserve">On the other hand, </w:t>
      </w:r>
      <w:r w:rsidR="001B46FD">
        <w:rPr>
          <w:rFonts w:hint="eastAsia"/>
        </w:rPr>
        <w:t xml:space="preserve">RAN2 introduced the event-triggered L1 measurement reporting, whereby the event </w:t>
      </w:r>
      <w:r w:rsidR="001B46FD">
        <w:t>condition</w:t>
      </w:r>
      <w:r w:rsidR="001B46FD">
        <w:rPr>
          <w:rFonts w:hint="eastAsia"/>
        </w:rPr>
        <w:t xml:space="preserve"> and L1 measurement reporting </w:t>
      </w:r>
      <w:r w:rsidR="00E54A95">
        <w:rPr>
          <w:rFonts w:hint="eastAsia"/>
        </w:rPr>
        <w:t>are defined in MAC layer</w:t>
      </w:r>
      <w:r w:rsidR="00AD7F73">
        <w:rPr>
          <w:rFonts w:hint="eastAsia"/>
        </w:rPr>
        <w:t xml:space="preserve"> </w:t>
      </w:r>
      <w:r w:rsidR="00615AA4">
        <w:fldChar w:fldCharType="begin"/>
      </w:r>
      <w:r w:rsidR="00615AA4">
        <w:instrText xml:space="preserve"> </w:instrText>
      </w:r>
      <w:r w:rsidR="00615AA4">
        <w:rPr>
          <w:rFonts w:hint="eastAsia"/>
        </w:rPr>
        <w:instrText>REF _Ref209778497 \r \h</w:instrText>
      </w:r>
      <w:r w:rsidR="00615AA4">
        <w:instrText xml:space="preserve"> </w:instrText>
      </w:r>
      <w:r w:rsidR="00615AA4">
        <w:fldChar w:fldCharType="separate"/>
      </w:r>
      <w:r w:rsidR="008B4DC5">
        <w:t>[7]</w:t>
      </w:r>
      <w:r w:rsidR="00615AA4">
        <w:fldChar w:fldCharType="end"/>
      </w:r>
      <w:r w:rsidR="00E54A95">
        <w:rPr>
          <w:rFonts w:hint="eastAsia"/>
        </w:rPr>
        <w:t xml:space="preserve">. </w:t>
      </w:r>
      <w:r w:rsidR="0000202C">
        <w:rPr>
          <w:rFonts w:hint="eastAsia"/>
        </w:rPr>
        <w:t>These are</w:t>
      </w:r>
      <w:r w:rsidR="003B7195">
        <w:rPr>
          <w:rFonts w:hint="eastAsia"/>
        </w:rPr>
        <w:t xml:space="preserve">, of course, for the different purposes (MIMO or LTM), but </w:t>
      </w:r>
      <w:r w:rsidR="00AF3827">
        <w:rPr>
          <w:rFonts w:hint="eastAsia"/>
        </w:rPr>
        <w:t>it</w:t>
      </w:r>
      <w:r w:rsidR="00AF3827">
        <w:t>’</w:t>
      </w:r>
      <w:r w:rsidR="00AF3827">
        <w:rPr>
          <w:rFonts w:hint="eastAsia"/>
        </w:rPr>
        <w:t xml:space="preserve">s also true that these functionalities </w:t>
      </w:r>
      <w:r w:rsidR="00EE2F7E">
        <w:rPr>
          <w:rFonts w:hint="eastAsia"/>
        </w:rPr>
        <w:t xml:space="preserve">look similar. </w:t>
      </w:r>
    </w:p>
    <w:p w14:paraId="6D4C8E11" w14:textId="1013FAE3" w:rsidR="007207A7" w:rsidRDefault="00C833CD" w:rsidP="00F21175">
      <w:r>
        <w:t>Since</w:t>
      </w:r>
      <w:r w:rsidR="00C15499">
        <w:rPr>
          <w:rFonts w:hint="eastAsia"/>
        </w:rPr>
        <w:t xml:space="preserve"> simplicity is </w:t>
      </w:r>
      <w:r w:rsidR="002C27CF">
        <w:t xml:space="preserve">one of the key </w:t>
      </w:r>
      <w:r w:rsidR="00C15499">
        <w:rPr>
          <w:rFonts w:hint="eastAsia"/>
        </w:rPr>
        <w:t>require</w:t>
      </w:r>
      <w:r w:rsidR="002C27CF">
        <w:t>ments</w:t>
      </w:r>
      <w:r w:rsidR="00C15499">
        <w:rPr>
          <w:rFonts w:hint="eastAsia"/>
        </w:rPr>
        <w:t xml:space="preserve"> for 6GR, </w:t>
      </w:r>
      <w:r w:rsidR="00AE0EEB">
        <w:rPr>
          <w:rFonts w:hint="eastAsia"/>
        </w:rPr>
        <w:t>similar function</w:t>
      </w:r>
      <w:r w:rsidR="002C27CF">
        <w:t>alities</w:t>
      </w:r>
      <w:r w:rsidR="00AE0EEB">
        <w:rPr>
          <w:rFonts w:hint="eastAsia"/>
        </w:rPr>
        <w:t xml:space="preserve"> </w:t>
      </w:r>
      <w:r w:rsidR="002C27CF">
        <w:t xml:space="preserve">like these should be </w:t>
      </w:r>
      <w:r w:rsidR="00126875">
        <w:rPr>
          <w:rFonts w:hint="eastAsia"/>
        </w:rPr>
        <w:t>harmonized</w:t>
      </w:r>
      <w:r w:rsidR="002C27CF">
        <w:t xml:space="preserve"> as part of the study</w:t>
      </w:r>
      <w:r w:rsidR="00126875">
        <w:rPr>
          <w:rFonts w:hint="eastAsia"/>
        </w:rPr>
        <w:t xml:space="preserve">, i.e., aiming to integrate </w:t>
      </w:r>
      <w:r w:rsidR="00B77DE7">
        <w:rPr>
          <w:rFonts w:hint="eastAsia"/>
        </w:rPr>
        <w:t xml:space="preserve">these into a single/simple framework. On the other hand, </w:t>
      </w:r>
      <w:r w:rsidR="007E56FF">
        <w:rPr>
          <w:rFonts w:hint="eastAsia"/>
        </w:rPr>
        <w:t xml:space="preserve">such a </w:t>
      </w:r>
      <w:r w:rsidR="00E45B45">
        <w:rPr>
          <w:rFonts w:hint="eastAsia"/>
        </w:rPr>
        <w:lastRenderedPageBreak/>
        <w:t xml:space="preserve">harmonized framework may </w:t>
      </w:r>
      <w:r w:rsidR="002C27CF">
        <w:t>increase</w:t>
      </w:r>
      <w:r w:rsidR="00E45B45">
        <w:rPr>
          <w:rFonts w:hint="eastAsia"/>
        </w:rPr>
        <w:t xml:space="preserve"> the complexity, which is a risk and is not aligned with the </w:t>
      </w:r>
      <w:r w:rsidR="00582612">
        <w:rPr>
          <w:rFonts w:hint="eastAsia"/>
        </w:rPr>
        <w:t xml:space="preserve">requirement </w:t>
      </w:r>
      <w:r w:rsidR="002C27CF">
        <w:t>for</w:t>
      </w:r>
      <w:r w:rsidR="00582612">
        <w:rPr>
          <w:rFonts w:hint="eastAsia"/>
        </w:rPr>
        <w:t xml:space="preserve"> simplicity</w:t>
      </w:r>
      <w:r w:rsidR="00E45B45">
        <w:rPr>
          <w:rFonts w:hint="eastAsia"/>
        </w:rPr>
        <w:t xml:space="preserve">. </w:t>
      </w:r>
      <w:r w:rsidR="00582612">
        <w:rPr>
          <w:rFonts w:hint="eastAsia"/>
        </w:rPr>
        <w:t xml:space="preserve">So, RAN2 should study </w:t>
      </w:r>
      <w:r w:rsidR="007437FC">
        <w:rPr>
          <w:rFonts w:hint="eastAsia"/>
        </w:rPr>
        <w:t>whether some MIMO features</w:t>
      </w:r>
      <w:r w:rsidR="00E45B45">
        <w:rPr>
          <w:rFonts w:hint="eastAsia"/>
        </w:rPr>
        <w:t xml:space="preserve"> </w:t>
      </w:r>
      <w:r w:rsidR="00713ABD">
        <w:rPr>
          <w:rFonts w:hint="eastAsia"/>
        </w:rPr>
        <w:t xml:space="preserve">should be integrated within the mobility framework (or </w:t>
      </w:r>
      <w:r w:rsidR="0082311C">
        <w:rPr>
          <w:rFonts w:hint="eastAsia"/>
        </w:rPr>
        <w:t xml:space="preserve">kept independently), involving RAN1. </w:t>
      </w:r>
    </w:p>
    <w:p w14:paraId="7D8F0B1B" w14:textId="77777777" w:rsidR="00DB78D9" w:rsidRDefault="00DB78D9" w:rsidP="00F21175"/>
    <w:p w14:paraId="726AD5E7" w14:textId="340C0F23" w:rsidR="00BB76CF" w:rsidRDefault="00BB76CF" w:rsidP="00311721">
      <w:pPr>
        <w:pStyle w:val="Proposal"/>
      </w:pPr>
      <w:bookmarkStart w:id="11" w:name="_Toc210374392"/>
      <w:r>
        <w:rPr>
          <w:rFonts w:hint="eastAsia"/>
        </w:rPr>
        <w:t xml:space="preserve">RAN2 should discuss whether the </w:t>
      </w:r>
      <w:r w:rsidR="00E34419">
        <w:rPr>
          <w:rFonts w:hint="eastAsia"/>
        </w:rPr>
        <w:t xml:space="preserve">mobility functions and the MIMO functions </w:t>
      </w:r>
      <w:r w:rsidR="00537DD4">
        <w:rPr>
          <w:rFonts w:hint="eastAsia"/>
        </w:rPr>
        <w:t xml:space="preserve">would be </w:t>
      </w:r>
      <w:r w:rsidR="008530F4">
        <w:rPr>
          <w:rFonts w:hint="eastAsia"/>
        </w:rPr>
        <w:t xml:space="preserve">harmonized </w:t>
      </w:r>
      <w:r w:rsidR="00192152">
        <w:rPr>
          <w:rFonts w:hint="eastAsia"/>
        </w:rPr>
        <w:t xml:space="preserve">as a </w:t>
      </w:r>
      <w:r w:rsidR="00472F6D">
        <w:rPr>
          <w:rFonts w:hint="eastAsia"/>
        </w:rPr>
        <w:t>unified framework</w:t>
      </w:r>
      <w:r w:rsidR="00532005">
        <w:rPr>
          <w:rFonts w:hint="eastAsia"/>
        </w:rPr>
        <w:t xml:space="preserve">, e.g., </w:t>
      </w:r>
      <w:r w:rsidR="00BF2F81">
        <w:rPr>
          <w:rFonts w:hint="eastAsia"/>
        </w:rPr>
        <w:t>with regard</w:t>
      </w:r>
      <w:r w:rsidR="002C27CF">
        <w:t>s</w:t>
      </w:r>
      <w:r w:rsidR="00BF2F81">
        <w:rPr>
          <w:rFonts w:hint="eastAsia"/>
        </w:rPr>
        <w:t xml:space="preserve"> to </w:t>
      </w:r>
      <w:r w:rsidR="00532005">
        <w:rPr>
          <w:rFonts w:hint="eastAsia"/>
        </w:rPr>
        <w:t xml:space="preserve">the lower layer </w:t>
      </w:r>
      <w:r w:rsidR="00532005">
        <w:t>measurement</w:t>
      </w:r>
      <w:r w:rsidR="00532005">
        <w:rPr>
          <w:rFonts w:hint="eastAsia"/>
        </w:rPr>
        <w:t xml:space="preserve"> report</w:t>
      </w:r>
      <w:r w:rsidR="00C95500">
        <w:rPr>
          <w:rFonts w:hint="eastAsia"/>
        </w:rPr>
        <w:t xml:space="preserve"> </w:t>
      </w:r>
      <w:r w:rsidR="00BF2F81">
        <w:t>framework</w:t>
      </w:r>
      <w:r w:rsidR="00532005">
        <w:rPr>
          <w:rFonts w:hint="eastAsia"/>
        </w:rPr>
        <w:t xml:space="preserve"> and </w:t>
      </w:r>
      <w:r w:rsidR="00BF2F81">
        <w:rPr>
          <w:rFonts w:hint="eastAsia"/>
        </w:rPr>
        <w:t xml:space="preserve">the </w:t>
      </w:r>
      <w:r w:rsidR="007D2BC6">
        <w:rPr>
          <w:rFonts w:hint="eastAsia"/>
        </w:rPr>
        <w:t xml:space="preserve">inter-cell </w:t>
      </w:r>
      <w:r w:rsidR="00532005">
        <w:rPr>
          <w:rFonts w:hint="eastAsia"/>
        </w:rPr>
        <w:t xml:space="preserve">multi-TRP </w:t>
      </w:r>
      <w:r w:rsidR="00BF2F81">
        <w:rPr>
          <w:rFonts w:hint="eastAsia"/>
        </w:rPr>
        <w:t>operation</w:t>
      </w:r>
      <w:r w:rsidR="00A71397">
        <w:rPr>
          <w:rFonts w:hint="eastAsia"/>
        </w:rPr>
        <w:t>.</w:t>
      </w:r>
      <w:bookmarkEnd w:id="11"/>
      <w:r w:rsidR="00A71397">
        <w:rPr>
          <w:rFonts w:hint="eastAsia"/>
        </w:rPr>
        <w:t xml:space="preserve"> </w:t>
      </w:r>
    </w:p>
    <w:p w14:paraId="36A0C6BC" w14:textId="77777777" w:rsidR="00B91D2A" w:rsidRPr="00F21175" w:rsidRDefault="00B91D2A" w:rsidP="00F21175">
      <w:pPr>
        <w:rPr>
          <w:lang w:val="en-US"/>
        </w:rPr>
      </w:pPr>
    </w:p>
    <w:p w14:paraId="66FE1D45" w14:textId="77777777" w:rsidR="006A4BE1" w:rsidRDefault="006A4BE1" w:rsidP="00EE7BA3">
      <w:pPr>
        <w:pStyle w:val="1"/>
      </w:pPr>
      <w:r>
        <w:rPr>
          <w:rFonts w:hint="eastAsia"/>
        </w:rPr>
        <w:t xml:space="preserve">Conclusion </w:t>
      </w:r>
    </w:p>
    <w:p w14:paraId="3DB5BDA7" w14:textId="7ABE365E" w:rsidR="00B272D9" w:rsidRPr="0059185C" w:rsidRDefault="00771E01" w:rsidP="00B272D9">
      <w:r>
        <w:rPr>
          <w:rFonts w:hint="eastAsia"/>
        </w:rPr>
        <w:t>In</w:t>
      </w:r>
      <w:r w:rsidR="002B6488">
        <w:rPr>
          <w:rFonts w:hint="eastAsia"/>
        </w:rPr>
        <w:t xml:space="preserve"> this </w:t>
      </w:r>
      <w:r w:rsidR="00713D60">
        <w:rPr>
          <w:rFonts w:hint="eastAsia"/>
        </w:rPr>
        <w:t>contribution</w:t>
      </w:r>
      <w:r w:rsidR="002B6488">
        <w:rPr>
          <w:rFonts w:hint="eastAsia"/>
        </w:rPr>
        <w:t>,</w:t>
      </w:r>
      <w:r w:rsidR="00A55B85">
        <w:t xml:space="preserve"> the</w:t>
      </w:r>
      <w:r w:rsidR="00615254">
        <w:rPr>
          <w:rFonts w:hint="eastAsia"/>
        </w:rPr>
        <w:t xml:space="preserve"> </w:t>
      </w:r>
      <w:r w:rsidR="002E56AF">
        <w:rPr>
          <w:rFonts w:hint="eastAsia"/>
        </w:rPr>
        <w:t>initial consideration</w:t>
      </w:r>
      <w:r w:rsidR="00615254">
        <w:rPr>
          <w:rFonts w:hint="eastAsia"/>
        </w:rPr>
        <w:t xml:space="preserve"> </w:t>
      </w:r>
      <w:r w:rsidR="0086066A">
        <w:rPr>
          <w:rFonts w:hint="eastAsia"/>
        </w:rPr>
        <w:t>for supporting</w:t>
      </w:r>
      <w:r w:rsidR="009B1EC4">
        <w:rPr>
          <w:rFonts w:hint="eastAsia"/>
        </w:rPr>
        <w:t xml:space="preserve"> </w:t>
      </w:r>
      <w:r w:rsidR="002A676D">
        <w:rPr>
          <w:rFonts w:hint="eastAsia"/>
        </w:rPr>
        <w:t>6G mobility</w:t>
      </w:r>
      <w:r w:rsidR="00871976">
        <w:rPr>
          <w:rFonts w:hint="eastAsia"/>
        </w:rPr>
        <w:t xml:space="preserve"> </w:t>
      </w:r>
      <w:r w:rsidR="0018421F">
        <w:t>are</w:t>
      </w:r>
      <w:r w:rsidR="00A55B85">
        <w:t xml:space="preserve"> </w:t>
      </w:r>
      <w:r w:rsidR="00FF6CAD">
        <w:t>discussed</w:t>
      </w:r>
      <w:r w:rsidR="00A55B85">
        <w:t>.</w:t>
      </w:r>
      <w:r w:rsidR="00FE6487">
        <w:rPr>
          <w:rFonts w:hint="eastAsia"/>
        </w:rPr>
        <w:t xml:space="preserve"> </w:t>
      </w:r>
      <w:r w:rsidR="006B0582" w:rsidRPr="0059185C">
        <w:rPr>
          <w:rFonts w:hint="eastAsia"/>
        </w:rPr>
        <w:t xml:space="preserve">RAN2 is kindly asked to </w:t>
      </w:r>
      <w:proofErr w:type="gramStart"/>
      <w:r w:rsidR="006B0582" w:rsidRPr="0059185C">
        <w:rPr>
          <w:rFonts w:hint="eastAsia"/>
        </w:rPr>
        <w:t>take into account</w:t>
      </w:r>
      <w:proofErr w:type="gramEnd"/>
      <w:r w:rsidR="006B0582" w:rsidRPr="0059185C">
        <w:rPr>
          <w:rFonts w:hint="eastAsia"/>
        </w:rPr>
        <w:t xml:space="preserve"> the </w:t>
      </w:r>
      <w:r w:rsidR="00191D55">
        <w:rPr>
          <w:rFonts w:hint="eastAsia"/>
        </w:rPr>
        <w:t xml:space="preserve">observations and </w:t>
      </w:r>
      <w:r w:rsidR="006B0582" w:rsidRPr="0059185C">
        <w:rPr>
          <w:rFonts w:hint="eastAsia"/>
        </w:rPr>
        <w:t>proposals below</w:t>
      </w:r>
      <w:r w:rsidR="00F754B6">
        <w:t>:</w:t>
      </w:r>
    </w:p>
    <w:p w14:paraId="2C8D3AB3" w14:textId="74EC43AD" w:rsidR="008B4DC5" w:rsidRDefault="002C515F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r>
        <w:fldChar w:fldCharType="begin"/>
      </w:r>
      <w:r>
        <w:instrText xml:space="preserve"> TOC \n \h \z \t "Proposal,1,Observation,1,Confirmation,1" </w:instrText>
      </w:r>
      <w:r>
        <w:fldChar w:fldCharType="separate"/>
      </w:r>
      <w:hyperlink w:anchor="_Toc210374384" w:history="1">
        <w:r w:rsidR="008B4DC5" w:rsidRPr="00AC412F">
          <w:rPr>
            <w:rStyle w:val="af2"/>
            <w:noProof/>
            <w:lang w:val="x-none"/>
          </w:rPr>
          <w:t>Proposal 1</w:t>
        </w:r>
        <w:r w:rsidR="008B4DC5"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="008B4DC5" w:rsidRPr="00AC412F">
          <w:rPr>
            <w:rStyle w:val="af2"/>
            <w:noProof/>
          </w:rPr>
          <w:t>RAN2 should study the feasibility of achieving handover in 6G connected mode mobility through a single procedure using a simple configuration.</w:t>
        </w:r>
      </w:hyperlink>
    </w:p>
    <w:p w14:paraId="4111B281" w14:textId="74339CAE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85" w:history="1">
        <w:r w:rsidRPr="00AC412F">
          <w:rPr>
            <w:rStyle w:val="af2"/>
            <w:noProof/>
          </w:rPr>
          <w:t>Observation 1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 xml:space="preserve">CHO, LTM and CLTM improve C-plane robustness and </w:t>
        </w:r>
        <w:r w:rsidRPr="00AC412F">
          <w:rPr>
            <w:rStyle w:val="af2"/>
            <w:noProof/>
            <w:lang w:eastAsia="ja-JP"/>
          </w:rPr>
          <w:t xml:space="preserve">reduce </w:t>
        </w:r>
        <w:r w:rsidRPr="00AC412F">
          <w:rPr>
            <w:rStyle w:val="af2"/>
            <w:noProof/>
          </w:rPr>
          <w:t>U-plane interruption time; however, they also increase UE and NW complexity and cause radio resource waste/reservation.</w:t>
        </w:r>
      </w:hyperlink>
    </w:p>
    <w:p w14:paraId="5EF9D1A8" w14:textId="7B7F691E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86" w:history="1">
        <w:r w:rsidRPr="00AC412F">
          <w:rPr>
            <w:rStyle w:val="af2"/>
            <w:noProof/>
            <w:lang w:val="x-none"/>
          </w:rPr>
          <w:t>Proposal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>RAN2 should study 6G connected mode mobility with a focus on balancing C-plane robustness and U-plane interruption time, as well as UE/NW complexity and radio resource waste/reservation.</w:t>
        </w:r>
      </w:hyperlink>
    </w:p>
    <w:p w14:paraId="30ED0F38" w14:textId="662ADE55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87" w:history="1">
        <w:r w:rsidRPr="00AC412F">
          <w:rPr>
            <w:rStyle w:val="af2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 xml:space="preserve">All </w:t>
        </w:r>
        <w:r w:rsidRPr="00AC412F">
          <w:rPr>
            <w:rStyle w:val="af2"/>
            <w:noProof/>
            <w:lang w:eastAsia="ja-JP"/>
          </w:rPr>
          <w:t>additional</w:t>
        </w:r>
        <w:r w:rsidRPr="00AC412F">
          <w:rPr>
            <w:rStyle w:val="af2"/>
            <w:noProof/>
          </w:rPr>
          <w:t xml:space="preserve"> features </w:t>
        </w:r>
        <w:r w:rsidRPr="00AC412F">
          <w:rPr>
            <w:rStyle w:val="af2"/>
            <w:noProof/>
            <w:lang w:eastAsia="ja-JP"/>
          </w:rPr>
          <w:t xml:space="preserve">on top of L3 HO </w:t>
        </w:r>
        <w:r w:rsidRPr="00AC412F">
          <w:rPr>
            <w:rStyle w:val="af2"/>
            <w:noProof/>
          </w:rPr>
          <w:t xml:space="preserve">are effective in </w:t>
        </w:r>
        <w:r w:rsidRPr="00AC412F">
          <w:rPr>
            <w:rStyle w:val="af2"/>
            <w:noProof/>
            <w:lang w:eastAsia="ja-JP"/>
          </w:rPr>
          <w:t xml:space="preserve">the </w:t>
        </w:r>
        <w:r w:rsidRPr="00AC412F">
          <w:rPr>
            <w:rStyle w:val="af2"/>
            <w:noProof/>
          </w:rPr>
          <w:t>C-plane robustness</w:t>
        </w:r>
        <w:r w:rsidRPr="00AC412F">
          <w:rPr>
            <w:rStyle w:val="af2"/>
            <w:noProof/>
            <w:lang w:eastAsia="ja-JP"/>
          </w:rPr>
          <w:t xml:space="preserve"> improvements.</w:t>
        </w:r>
      </w:hyperlink>
    </w:p>
    <w:p w14:paraId="116DB47C" w14:textId="3FAACBFD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88" w:history="1">
        <w:r w:rsidRPr="00AC412F">
          <w:rPr>
            <w:rStyle w:val="af2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  <w:lang w:eastAsia="ja-JP"/>
          </w:rPr>
          <w:t xml:space="preserve">The pre-configuration and RACH-less mobility contributes to </w:t>
        </w:r>
        <w:r w:rsidRPr="00AC412F">
          <w:rPr>
            <w:rStyle w:val="af2"/>
            <w:noProof/>
          </w:rPr>
          <w:t>reduc</w:t>
        </w:r>
        <w:r w:rsidRPr="00AC412F">
          <w:rPr>
            <w:rStyle w:val="af2"/>
            <w:noProof/>
            <w:lang w:eastAsia="ja-JP"/>
          </w:rPr>
          <w:t>e</w:t>
        </w:r>
        <w:r w:rsidRPr="00AC412F">
          <w:rPr>
            <w:rStyle w:val="af2"/>
            <w:noProof/>
          </w:rPr>
          <w:t xml:space="preserve"> </w:t>
        </w:r>
        <w:r w:rsidRPr="00AC412F">
          <w:rPr>
            <w:rStyle w:val="af2"/>
            <w:noProof/>
            <w:lang w:eastAsia="ja-JP"/>
          </w:rPr>
          <w:t>the</w:t>
        </w:r>
        <w:r w:rsidRPr="00AC412F">
          <w:rPr>
            <w:rStyle w:val="af2"/>
            <w:noProof/>
          </w:rPr>
          <w:t xml:space="preserve"> U-plane interruption time.</w:t>
        </w:r>
      </w:hyperlink>
    </w:p>
    <w:p w14:paraId="38B1A40E" w14:textId="10D5224B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89" w:history="1">
        <w:r w:rsidRPr="00AC412F">
          <w:rPr>
            <w:rStyle w:val="af2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>Pre-configuration, Conditional mobility, RACH-less mobility, Subsequent mobility may have issues in both increased UE/NW complexity and radio resource waste/reservation.</w:t>
        </w:r>
      </w:hyperlink>
    </w:p>
    <w:p w14:paraId="11EF90F8" w14:textId="72567112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90" w:history="1">
        <w:r w:rsidRPr="00AC412F">
          <w:rPr>
            <w:rStyle w:val="af2"/>
            <w:noProof/>
            <w:lang w:val="x-none"/>
          </w:rPr>
          <w:t>Proposal 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>RAN2 should study the pros and cons of each feature in handover procedure and the methods to resolve their drawbacks for better handover performance and less options compared to NR.</w:t>
        </w:r>
      </w:hyperlink>
    </w:p>
    <w:p w14:paraId="2E993271" w14:textId="29F694CF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91" w:history="1">
        <w:r w:rsidRPr="00AC412F">
          <w:rPr>
            <w:rStyle w:val="af2"/>
            <w:noProof/>
            <w:lang w:val="x-none"/>
          </w:rPr>
          <w:t>Proposal 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>RAN2 should consider the support of AI mobility features, e.g., the RRM measurement prediction and the measurement event prediction, based on Rel-20 5G-Advanced progress.</w:t>
        </w:r>
      </w:hyperlink>
    </w:p>
    <w:p w14:paraId="4630E34E" w14:textId="66610F07" w:rsidR="008B4DC5" w:rsidRDefault="008B4DC5">
      <w:pPr>
        <w:pStyle w:val="12"/>
        <w:rPr>
          <w:rFonts w:asciiTheme="minorHAnsi" w:eastAsiaTheme="minorEastAsia" w:hAnsiTheme="minorHAnsi" w:cstheme="minorBidi"/>
          <w:b w:val="0"/>
          <w:bCs w:val="0"/>
          <w:noProof/>
          <w:kern w:val="2"/>
          <w:sz w:val="21"/>
          <w:szCs w:val="24"/>
          <w:lang w:val="en-US" w:eastAsia="ja-JP"/>
          <w14:ligatures w14:val="standardContextual"/>
        </w:rPr>
      </w:pPr>
      <w:hyperlink w:anchor="_Toc210374392" w:history="1">
        <w:r w:rsidRPr="00AC412F">
          <w:rPr>
            <w:rStyle w:val="af2"/>
            <w:noProof/>
            <w:lang w:val="x-none"/>
          </w:rPr>
          <w:t>Proposal 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kern w:val="2"/>
            <w:sz w:val="21"/>
            <w:szCs w:val="24"/>
            <w:lang w:val="en-US" w:eastAsia="ja-JP"/>
            <w14:ligatures w14:val="standardContextual"/>
          </w:rPr>
          <w:tab/>
        </w:r>
        <w:r w:rsidRPr="00AC412F">
          <w:rPr>
            <w:rStyle w:val="af2"/>
            <w:noProof/>
          </w:rPr>
          <w:t>RAN2 should discuss whether the mobility functions and the MIMO functions would be harmonized as a unified framework, e.g., with regards to the lower layer measurement report framework and the inter-cell multi-TRP operation.</w:t>
        </w:r>
      </w:hyperlink>
    </w:p>
    <w:p w14:paraId="64AB49CF" w14:textId="5C8D0166" w:rsidR="00A65B41" w:rsidRPr="00A65B41" w:rsidRDefault="002C515F" w:rsidP="006769BC">
      <w:pPr>
        <w:pStyle w:val="12"/>
        <w:ind w:left="200" w:right="200" w:firstLineChars="0" w:firstLine="0"/>
      </w:pPr>
      <w:r>
        <w:fldChar w:fldCharType="end"/>
      </w:r>
      <w:r w:rsidR="00A65B41">
        <w:tab/>
      </w:r>
    </w:p>
    <w:p w14:paraId="0E03A2A3" w14:textId="77777777" w:rsidR="00C8185F" w:rsidRPr="008B7F4A" w:rsidRDefault="00C8185F" w:rsidP="00B272D9">
      <w:pPr>
        <w:pStyle w:val="1"/>
      </w:pPr>
      <w:bookmarkStart w:id="12" w:name="_Ref432678446"/>
      <w:r>
        <w:rPr>
          <w:rFonts w:hint="eastAsia"/>
        </w:rPr>
        <w:t>References</w:t>
      </w:r>
      <w:bookmarkEnd w:id="12"/>
    </w:p>
    <w:p w14:paraId="04F5854B" w14:textId="77777777" w:rsidR="0098594A" w:rsidRDefault="0098594A" w:rsidP="0098594A">
      <w:pPr>
        <w:pStyle w:val="a0"/>
        <w:numPr>
          <w:ilvl w:val="0"/>
          <w:numId w:val="3"/>
        </w:numPr>
      </w:pPr>
      <w:bookmarkStart w:id="13" w:name="_Ref208080896"/>
      <w:r w:rsidRPr="000525EF">
        <w:t>RP-251881</w:t>
      </w:r>
      <w:r>
        <w:rPr>
          <w:rFonts w:hint="eastAsia"/>
        </w:rPr>
        <w:t xml:space="preserve">, </w:t>
      </w:r>
      <w:r>
        <w:t>“</w:t>
      </w:r>
      <w:r w:rsidRPr="000525EF">
        <w:t>New SID: Study on 6G Radio</w:t>
      </w:r>
      <w:r>
        <w:t>”</w:t>
      </w:r>
      <w:r>
        <w:rPr>
          <w:rFonts w:hint="eastAsia"/>
        </w:rPr>
        <w:t xml:space="preserve">, </w:t>
      </w:r>
      <w:r w:rsidRPr="000525EF">
        <w:t>NTT DOCOMO (Moderator)</w:t>
      </w:r>
      <w:r>
        <w:rPr>
          <w:rFonts w:hint="eastAsia"/>
        </w:rPr>
        <w:t>, RAN#108</w:t>
      </w:r>
      <w:bookmarkEnd w:id="13"/>
      <w:r>
        <w:rPr>
          <w:rFonts w:hint="eastAsia"/>
        </w:rPr>
        <w:t xml:space="preserve"> </w:t>
      </w:r>
    </w:p>
    <w:p w14:paraId="3C82F286" w14:textId="220F9D8B" w:rsidR="008E0215" w:rsidRDefault="004128DF" w:rsidP="0098594A">
      <w:pPr>
        <w:pStyle w:val="a0"/>
        <w:numPr>
          <w:ilvl w:val="0"/>
          <w:numId w:val="3"/>
        </w:numPr>
      </w:pPr>
      <w:bookmarkStart w:id="14" w:name="_Ref209620372"/>
      <w:r>
        <w:rPr>
          <w:rFonts w:hint="eastAsia"/>
        </w:rPr>
        <w:t xml:space="preserve">RP-252946, </w:t>
      </w:r>
      <w:r w:rsidR="005A486F">
        <w:t>“</w:t>
      </w:r>
      <w:r w:rsidR="005A486F" w:rsidRPr="005A486F">
        <w:t>Draft Reply LS to ITU-R_WP5D_TEMP_167  = RP-243202 on Minimum requirements related to technical performance for IMT-2030 radio interface(s)</w:t>
      </w:r>
      <w:r w:rsidR="005A486F">
        <w:t>”</w:t>
      </w:r>
      <w:r w:rsidR="005A486F">
        <w:rPr>
          <w:rFonts w:hint="eastAsia"/>
        </w:rPr>
        <w:t xml:space="preserve">, </w:t>
      </w:r>
      <w:r w:rsidR="00D00713" w:rsidRPr="00D00713">
        <w:t>RAN</w:t>
      </w:r>
      <w:r w:rsidR="00D00713">
        <w:rPr>
          <w:rFonts w:hint="eastAsia"/>
        </w:rPr>
        <w:t>, RAN#109</w:t>
      </w:r>
      <w:bookmarkEnd w:id="14"/>
    </w:p>
    <w:p w14:paraId="77C3D2EF" w14:textId="0D13CCA6" w:rsidR="000F7999" w:rsidRDefault="00C9148E" w:rsidP="0098594A">
      <w:pPr>
        <w:pStyle w:val="a0"/>
        <w:numPr>
          <w:ilvl w:val="0"/>
          <w:numId w:val="3"/>
        </w:numPr>
      </w:pPr>
      <w:bookmarkStart w:id="15" w:name="_Ref188543067"/>
      <w:r>
        <w:rPr>
          <w:rFonts w:hint="eastAsia"/>
        </w:rPr>
        <w:t xml:space="preserve">TS38.300, </w:t>
      </w:r>
      <w:r>
        <w:t>“NR and NG-RAN Overall Description;</w:t>
      </w:r>
      <w:r>
        <w:rPr>
          <w:rFonts w:hint="eastAsia"/>
        </w:rPr>
        <w:t xml:space="preserve"> </w:t>
      </w:r>
      <w:r>
        <w:t>Stage 2”</w:t>
      </w:r>
      <w:r>
        <w:rPr>
          <w:rFonts w:hint="eastAsia"/>
        </w:rPr>
        <w:t>, 3GPP</w:t>
      </w:r>
      <w:bookmarkEnd w:id="15"/>
    </w:p>
    <w:p w14:paraId="598B194F" w14:textId="77777777" w:rsidR="00444E88" w:rsidRDefault="00444E88" w:rsidP="00444E88">
      <w:pPr>
        <w:numPr>
          <w:ilvl w:val="0"/>
          <w:numId w:val="3"/>
        </w:numPr>
        <w:spacing w:after="120"/>
      </w:pPr>
      <w:bookmarkStart w:id="16" w:name="_Ref204096910"/>
      <w:r>
        <w:rPr>
          <w:rFonts w:hint="eastAsia"/>
        </w:rPr>
        <w:lastRenderedPageBreak/>
        <w:t xml:space="preserve">TS38.321, </w:t>
      </w:r>
      <w:r>
        <w:t>“</w:t>
      </w:r>
      <w:r w:rsidRPr="00E2144B">
        <w:t>Medium Access Control (MAC) protocol specification</w:t>
      </w:r>
      <w:r>
        <w:t>”</w:t>
      </w:r>
      <w:r>
        <w:rPr>
          <w:rFonts w:hint="eastAsia"/>
        </w:rPr>
        <w:t>, 3GPP</w:t>
      </w:r>
      <w:bookmarkEnd w:id="16"/>
    </w:p>
    <w:p w14:paraId="4D989FD1" w14:textId="561C5D8F" w:rsidR="00C9148E" w:rsidRDefault="006E5329" w:rsidP="006E5329">
      <w:pPr>
        <w:numPr>
          <w:ilvl w:val="0"/>
          <w:numId w:val="3"/>
        </w:numPr>
        <w:spacing w:after="120"/>
      </w:pPr>
      <w:bookmarkStart w:id="17" w:name="_Ref173521095"/>
      <w:bookmarkStart w:id="18" w:name="_Ref173759979"/>
      <w:bookmarkStart w:id="19" w:name="_Ref188539688"/>
      <w:bookmarkStart w:id="20" w:name="_Ref161805920"/>
      <w:r>
        <w:rPr>
          <w:rFonts w:hint="eastAsia"/>
        </w:rPr>
        <w:t xml:space="preserve">TS38.331, </w:t>
      </w:r>
      <w:r>
        <w:t>“</w:t>
      </w:r>
      <w:r w:rsidRPr="008D2D2B">
        <w:t>Radio Resource Control (RRC) protocol specification</w:t>
      </w:r>
      <w:r>
        <w:t>”</w:t>
      </w:r>
      <w:r>
        <w:rPr>
          <w:rFonts w:hint="eastAsia"/>
        </w:rPr>
        <w:t>, 3GPP</w:t>
      </w:r>
      <w:bookmarkEnd w:id="17"/>
      <w:bookmarkEnd w:id="18"/>
      <w:bookmarkEnd w:id="19"/>
      <w:bookmarkEnd w:id="20"/>
    </w:p>
    <w:p w14:paraId="19081CDA" w14:textId="4F0E4457" w:rsidR="007B43F1" w:rsidRDefault="003B5E67" w:rsidP="006E5329">
      <w:pPr>
        <w:numPr>
          <w:ilvl w:val="0"/>
          <w:numId w:val="3"/>
        </w:numPr>
        <w:spacing w:after="120"/>
      </w:pPr>
      <w:bookmarkStart w:id="21" w:name="_Ref209775240"/>
      <w:r w:rsidRPr="003B5E67">
        <w:t>RP-251152</w:t>
      </w:r>
      <w:r>
        <w:rPr>
          <w:rFonts w:hint="eastAsia"/>
        </w:rPr>
        <w:t xml:space="preserve">, </w:t>
      </w:r>
      <w:r w:rsidR="00CE0503">
        <w:t>“</w:t>
      </w:r>
      <w:r w:rsidR="00CE0503" w:rsidRPr="00CE0503">
        <w:t>Correction on S-CPAC and L3 measurements-based LTM</w:t>
      </w:r>
      <w:r w:rsidR="00CE0503">
        <w:t>”</w:t>
      </w:r>
      <w:r w:rsidR="00CE0503">
        <w:rPr>
          <w:rFonts w:hint="eastAsia"/>
        </w:rPr>
        <w:t xml:space="preserve">, </w:t>
      </w:r>
      <w:r w:rsidR="009F47AD" w:rsidRPr="009F47AD">
        <w:t>RAN3</w:t>
      </w:r>
      <w:r w:rsidR="009F47AD">
        <w:rPr>
          <w:rFonts w:hint="eastAsia"/>
        </w:rPr>
        <w:t>, RAN#108</w:t>
      </w:r>
      <w:bookmarkEnd w:id="21"/>
    </w:p>
    <w:p w14:paraId="17AFADA3" w14:textId="0B52A8C3" w:rsidR="00D134F7" w:rsidRDefault="00677311" w:rsidP="006E5329">
      <w:pPr>
        <w:numPr>
          <w:ilvl w:val="0"/>
          <w:numId w:val="3"/>
        </w:numPr>
        <w:spacing w:after="120"/>
      </w:pPr>
      <w:bookmarkStart w:id="22" w:name="_Ref209778497"/>
      <w:r w:rsidRPr="00677311">
        <w:t>RP-252777</w:t>
      </w:r>
      <w:r>
        <w:rPr>
          <w:rFonts w:hint="eastAsia"/>
        </w:rPr>
        <w:t xml:space="preserve">, </w:t>
      </w:r>
      <w:r>
        <w:t>“</w:t>
      </w:r>
      <w:r w:rsidR="0088221C" w:rsidRPr="0088221C">
        <w:t>NR mobility enhancements Phase 4</w:t>
      </w:r>
      <w:r>
        <w:t>”</w:t>
      </w:r>
      <w:r w:rsidR="0088221C">
        <w:rPr>
          <w:rFonts w:hint="eastAsia"/>
        </w:rPr>
        <w:t xml:space="preserve">, </w:t>
      </w:r>
      <w:r w:rsidR="007355D2" w:rsidRPr="007355D2">
        <w:t>RAN2</w:t>
      </w:r>
      <w:r w:rsidR="007355D2">
        <w:rPr>
          <w:rFonts w:hint="eastAsia"/>
        </w:rPr>
        <w:t>, RAN#109</w:t>
      </w:r>
      <w:bookmarkEnd w:id="22"/>
    </w:p>
    <w:p w14:paraId="777394D1" w14:textId="4E500679" w:rsidR="000A5C6B" w:rsidRDefault="005F6686" w:rsidP="00311721">
      <w:pPr>
        <w:numPr>
          <w:ilvl w:val="0"/>
          <w:numId w:val="3"/>
        </w:numPr>
        <w:spacing w:after="120"/>
      </w:pPr>
      <w:bookmarkStart w:id="23" w:name="_Ref209775963"/>
      <w:bookmarkStart w:id="24" w:name="_Ref209638276"/>
      <w:r w:rsidRPr="005F6686">
        <w:t>RP-251864</w:t>
      </w:r>
      <w:r>
        <w:rPr>
          <w:rFonts w:hint="eastAsia"/>
        </w:rPr>
        <w:t xml:space="preserve">, </w:t>
      </w:r>
      <w:r>
        <w:t>“</w:t>
      </w:r>
      <w:r w:rsidR="00142630" w:rsidRPr="00142630">
        <w:t>New WI: Artificial Intelligence (AI)/Machine Learning (ML) for mobility in NR</w:t>
      </w:r>
      <w:r>
        <w:t>”</w:t>
      </w:r>
      <w:r w:rsidR="00142630">
        <w:rPr>
          <w:rFonts w:hint="eastAsia"/>
        </w:rPr>
        <w:t xml:space="preserve">, </w:t>
      </w:r>
      <w:r w:rsidR="001463B7" w:rsidRPr="001463B7">
        <w:t>CATT (Moderator)</w:t>
      </w:r>
      <w:r w:rsidR="001463B7">
        <w:rPr>
          <w:rFonts w:hint="eastAsia"/>
        </w:rPr>
        <w:t>, RAN#108</w:t>
      </w:r>
      <w:bookmarkEnd w:id="23"/>
    </w:p>
    <w:p w14:paraId="6489FED4" w14:textId="72E5DD9C" w:rsidR="00D33C56" w:rsidRDefault="00797189" w:rsidP="00311721">
      <w:pPr>
        <w:numPr>
          <w:ilvl w:val="0"/>
          <w:numId w:val="3"/>
        </w:numPr>
        <w:spacing w:after="120"/>
      </w:pPr>
      <w:bookmarkStart w:id="25" w:name="_Ref209776002"/>
      <w:r w:rsidRPr="00797189">
        <w:t>RP</w:t>
      </w:r>
      <w:r w:rsidRPr="00797189">
        <w:rPr>
          <w:rFonts w:ascii="Cambria Math" w:hAnsi="Cambria Math" w:cs="Cambria Math"/>
        </w:rPr>
        <w:t>‑</w:t>
      </w:r>
      <w:r w:rsidRPr="00797189">
        <w:t>252876</w:t>
      </w:r>
      <w:r>
        <w:rPr>
          <w:rFonts w:hint="eastAsia"/>
        </w:rPr>
        <w:t xml:space="preserve">, </w:t>
      </w:r>
      <w:r>
        <w:t>“</w:t>
      </w:r>
      <w:r w:rsidRPr="00797189">
        <w:t>TR 38.744 v2.1.0 Study on Artificial Intelligence (AI)/Machine Learning (ML) for mobility in NR</w:t>
      </w:r>
      <w:r>
        <w:t>”</w:t>
      </w:r>
      <w:r w:rsidR="00B626D3">
        <w:rPr>
          <w:rFonts w:hint="eastAsia"/>
        </w:rPr>
        <w:t xml:space="preserve">, </w:t>
      </w:r>
      <w:r w:rsidR="00B626D3" w:rsidRPr="00B626D3">
        <w:t>Guangdong OPPO Mobile Telecom.</w:t>
      </w:r>
      <w:r w:rsidR="00B626D3">
        <w:rPr>
          <w:rFonts w:hint="eastAsia"/>
        </w:rPr>
        <w:t>, RAN#109</w:t>
      </w:r>
      <w:bookmarkEnd w:id="24"/>
      <w:bookmarkEnd w:id="25"/>
    </w:p>
    <w:p w14:paraId="21192B24" w14:textId="766F3937" w:rsidR="00BF05DF" w:rsidRDefault="00BF05DF" w:rsidP="00311721">
      <w:pPr>
        <w:numPr>
          <w:ilvl w:val="0"/>
          <w:numId w:val="3"/>
        </w:numPr>
        <w:spacing w:after="120"/>
      </w:pPr>
      <w:bookmarkStart w:id="26" w:name="_Ref209777042"/>
      <w:r>
        <w:rPr>
          <w:rFonts w:hint="eastAsia"/>
        </w:rPr>
        <w:t>TS36.300</w:t>
      </w:r>
      <w:r w:rsidR="00161A39">
        <w:rPr>
          <w:rFonts w:hint="eastAsia"/>
        </w:rPr>
        <w:t xml:space="preserve">, </w:t>
      </w:r>
      <w:r w:rsidR="00161A39">
        <w:t>“</w:t>
      </w:r>
      <w:r w:rsidR="000A77E3" w:rsidRPr="000A77E3">
        <w:t>E-UTRA</w:t>
      </w:r>
      <w:r w:rsidR="00161A39">
        <w:rPr>
          <w:rFonts w:hint="eastAsia"/>
        </w:rPr>
        <w:t xml:space="preserve"> and </w:t>
      </w:r>
      <w:r w:rsidR="00A60D71" w:rsidRPr="00A60D71">
        <w:t>E-UTRAN</w:t>
      </w:r>
      <w:r w:rsidR="00A60D71">
        <w:rPr>
          <w:rFonts w:hint="eastAsia"/>
        </w:rPr>
        <w:t xml:space="preserve"> </w:t>
      </w:r>
      <w:r w:rsidR="00822F0F" w:rsidRPr="00822F0F">
        <w:t>Overall description</w:t>
      </w:r>
      <w:r w:rsidR="00822F0F">
        <w:rPr>
          <w:rFonts w:hint="eastAsia"/>
        </w:rPr>
        <w:t xml:space="preserve">; </w:t>
      </w:r>
      <w:r w:rsidR="004A4ADE" w:rsidRPr="004A4ADE">
        <w:t>Stage 2</w:t>
      </w:r>
      <w:r w:rsidR="004A4ADE">
        <w:t>”</w:t>
      </w:r>
      <w:r w:rsidR="004A4ADE">
        <w:rPr>
          <w:rFonts w:hint="eastAsia"/>
        </w:rPr>
        <w:t>, 3GPP</w:t>
      </w:r>
      <w:bookmarkEnd w:id="26"/>
    </w:p>
    <w:p w14:paraId="0D3B2DF6" w14:textId="19B31822" w:rsidR="00582258" w:rsidRDefault="0073220B" w:rsidP="00311721">
      <w:pPr>
        <w:numPr>
          <w:ilvl w:val="0"/>
          <w:numId w:val="3"/>
        </w:numPr>
        <w:spacing w:after="120"/>
      </w:pPr>
      <w:bookmarkStart w:id="27" w:name="_Ref209777325"/>
      <w:r w:rsidRPr="0073220B">
        <w:t>RP</w:t>
      </w:r>
      <w:r w:rsidRPr="0073220B">
        <w:rPr>
          <w:rFonts w:ascii="Cambria Math" w:hAnsi="Cambria Math" w:cs="Cambria Math"/>
        </w:rPr>
        <w:t>‑</w:t>
      </w:r>
      <w:r w:rsidRPr="0073220B">
        <w:t>251580</w:t>
      </w:r>
      <w:r>
        <w:rPr>
          <w:rFonts w:hint="eastAsia"/>
        </w:rPr>
        <w:t xml:space="preserve">, </w:t>
      </w:r>
      <w:r>
        <w:t>“</w:t>
      </w:r>
      <w:r>
        <w:rPr>
          <w:rFonts w:hint="eastAsia"/>
        </w:rPr>
        <w:t>I</w:t>
      </w:r>
      <w:r w:rsidRPr="0073220B">
        <w:t>ntroduction of Rel-19 NR MIMO Phase 5</w:t>
      </w:r>
      <w:r>
        <w:t>”</w:t>
      </w:r>
      <w:r>
        <w:rPr>
          <w:rFonts w:hint="eastAsia"/>
        </w:rPr>
        <w:t xml:space="preserve">, </w:t>
      </w:r>
      <w:r w:rsidR="0065237A">
        <w:rPr>
          <w:rFonts w:hint="eastAsia"/>
        </w:rPr>
        <w:t>RAN1, RAN#108</w:t>
      </w:r>
      <w:bookmarkEnd w:id="27"/>
    </w:p>
    <w:sectPr w:rsidR="00582258" w:rsidSect="00840FB5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2FCCDE" w14:textId="77777777" w:rsidR="00550CCA" w:rsidRPr="00DA4F58" w:rsidRDefault="00550CCA" w:rsidP="002E0AB9">
      <w:pPr>
        <w:rPr>
          <w:kern w:val="2"/>
          <w:lang w:eastAsia="zh-CN"/>
        </w:rPr>
      </w:pPr>
      <w:r>
        <w:separator/>
      </w:r>
    </w:p>
  </w:endnote>
  <w:endnote w:type="continuationSeparator" w:id="0">
    <w:p w14:paraId="55E4DA2B" w14:textId="77777777" w:rsidR="00550CCA" w:rsidRPr="00DA4F58" w:rsidRDefault="00550CCA" w:rsidP="002E0AB9">
      <w:pPr>
        <w:rPr>
          <w:kern w:val="2"/>
          <w:lang w:eastAsia="zh-CN"/>
        </w:rPr>
      </w:pPr>
      <w:r>
        <w:continuationSeparator/>
      </w:r>
    </w:p>
  </w:endnote>
  <w:endnote w:type="continuationNotice" w:id="1">
    <w:p w14:paraId="5959EFBF" w14:textId="77777777" w:rsidR="00550CCA" w:rsidRDefault="00550CC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EB6C3" w14:textId="77777777" w:rsidR="00550CCA" w:rsidRPr="00DA4F58" w:rsidRDefault="00550CCA" w:rsidP="002E0AB9">
      <w:pPr>
        <w:rPr>
          <w:kern w:val="2"/>
          <w:lang w:eastAsia="zh-CN"/>
        </w:rPr>
      </w:pPr>
      <w:r>
        <w:separator/>
      </w:r>
    </w:p>
  </w:footnote>
  <w:footnote w:type="continuationSeparator" w:id="0">
    <w:p w14:paraId="70D334B2" w14:textId="77777777" w:rsidR="00550CCA" w:rsidRPr="00DA4F58" w:rsidRDefault="00550CCA" w:rsidP="002E0AB9">
      <w:pPr>
        <w:rPr>
          <w:kern w:val="2"/>
          <w:lang w:eastAsia="zh-CN"/>
        </w:rPr>
      </w:pPr>
      <w:r>
        <w:continuationSeparator/>
      </w:r>
    </w:p>
  </w:footnote>
  <w:footnote w:type="continuationNotice" w:id="1">
    <w:p w14:paraId="27F90D32" w14:textId="77777777" w:rsidR="00550CCA" w:rsidRDefault="00550CC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73893A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FF743B"/>
    <w:multiLevelType w:val="hybridMultilevel"/>
    <w:tmpl w:val="BB6CAE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B">
      <w:start w:val="1"/>
      <w:numFmt w:val="lowerRoman"/>
      <w:lvlText w:val="%2."/>
      <w:lvlJc w:val="righ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0A7BDE"/>
    <w:multiLevelType w:val="hybridMultilevel"/>
    <w:tmpl w:val="850C8C3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01B406EB"/>
    <w:multiLevelType w:val="hybridMultilevel"/>
    <w:tmpl w:val="332A5C3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ABC6FDD"/>
    <w:multiLevelType w:val="hybridMultilevel"/>
    <w:tmpl w:val="5E32375E"/>
    <w:lvl w:ilvl="0" w:tplc="986E3052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0C984D67"/>
    <w:multiLevelType w:val="hybridMultilevel"/>
    <w:tmpl w:val="6DCA5EB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80" w:hanging="440"/>
      </w:pPr>
    </w:lvl>
    <w:lvl w:ilvl="2" w:tplc="08D66704">
      <w:start w:val="1"/>
      <w:numFmt w:val="bullet"/>
      <w:lvlText w:val="●"/>
      <w:lvlJc w:val="left"/>
      <w:pPr>
        <w:ind w:left="1320" w:hanging="44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198B1AC5"/>
    <w:multiLevelType w:val="hybridMultilevel"/>
    <w:tmpl w:val="8682C9AC"/>
    <w:lvl w:ilvl="0" w:tplc="63148FD2">
      <w:start w:val="1"/>
      <w:numFmt w:val="decimal"/>
      <w:pStyle w:val="Confirmation"/>
      <w:lvlText w:val="Confirmation %1:"/>
      <w:lvlJc w:val="left"/>
      <w:pPr>
        <w:ind w:left="420" w:hanging="420"/>
      </w:pPr>
      <w:rPr>
        <w:rFonts w:ascii="Arial" w:eastAsia="ＭＳ 明朝" w:hAnsi="Arial" w:hint="default"/>
        <w:b/>
        <w:i w:val="0"/>
        <w:sz w:val="20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DC70AF4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35C44AF"/>
    <w:multiLevelType w:val="hybridMultilevel"/>
    <w:tmpl w:val="FF60BF9E"/>
    <w:lvl w:ilvl="0" w:tplc="C9CAFE2E">
      <w:start w:val="1"/>
      <w:numFmt w:val="decimal"/>
      <w:pStyle w:val="Proposal"/>
      <w:lvlText w:val="Proposal %1"/>
      <w:lvlJc w:val="left"/>
      <w:pPr>
        <w:tabs>
          <w:tab w:val="num" w:pos="1590"/>
        </w:tabs>
        <w:ind w:left="1590" w:hanging="420"/>
      </w:pPr>
      <w:rPr>
        <w:lang w:val="x-none"/>
      </w:rPr>
    </w:lvl>
    <w:lvl w:ilvl="1" w:tplc="04090017" w:tentative="1">
      <w:start w:val="1"/>
      <w:numFmt w:val="aiueoFullWidth"/>
      <w:lvlText w:val="(%2)"/>
      <w:lvlJc w:val="left"/>
      <w:pPr>
        <w:ind w:left="136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82" w:hanging="420"/>
      </w:pPr>
    </w:lvl>
    <w:lvl w:ilvl="3" w:tplc="0409000F" w:tentative="1">
      <w:start w:val="1"/>
      <w:numFmt w:val="decimal"/>
      <w:lvlText w:val="%4."/>
      <w:lvlJc w:val="left"/>
      <w:pPr>
        <w:ind w:left="2202" w:hanging="420"/>
      </w:pPr>
    </w:lvl>
    <w:lvl w:ilvl="4" w:tplc="04090017" w:tentative="1">
      <w:start w:val="1"/>
      <w:numFmt w:val="aiueoFullWidth"/>
      <w:lvlText w:val="(%5)"/>
      <w:lvlJc w:val="left"/>
      <w:pPr>
        <w:ind w:left="262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42" w:hanging="420"/>
      </w:pPr>
    </w:lvl>
    <w:lvl w:ilvl="6" w:tplc="0409000F" w:tentative="1">
      <w:start w:val="1"/>
      <w:numFmt w:val="decimal"/>
      <w:lvlText w:val="%7."/>
      <w:lvlJc w:val="left"/>
      <w:pPr>
        <w:ind w:left="3462" w:hanging="420"/>
      </w:pPr>
    </w:lvl>
    <w:lvl w:ilvl="7" w:tplc="04090017" w:tentative="1">
      <w:start w:val="1"/>
      <w:numFmt w:val="aiueoFullWidth"/>
      <w:lvlText w:val="(%8)"/>
      <w:lvlJc w:val="left"/>
      <w:pPr>
        <w:ind w:left="3882" w:hanging="420"/>
      </w:pPr>
    </w:lvl>
    <w:lvl w:ilvl="8" w:tplc="04090011" w:tentative="1">
      <w:start w:val="1"/>
      <w:numFmt w:val="decimalEnclosedCircle"/>
      <w:lvlText w:val="%9"/>
      <w:lvlJc w:val="left"/>
      <w:pPr>
        <w:ind w:left="4302" w:hanging="420"/>
      </w:pPr>
    </w:lvl>
  </w:abstractNum>
  <w:abstractNum w:abstractNumId="10" w15:restartNumberingAfterBreak="0">
    <w:nsid w:val="24020A58"/>
    <w:multiLevelType w:val="hybridMultilevel"/>
    <w:tmpl w:val="FEBE75AA"/>
    <w:lvl w:ilvl="0" w:tplc="3E4E9D6C">
      <w:start w:val="4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255575F3"/>
    <w:multiLevelType w:val="hybridMultilevel"/>
    <w:tmpl w:val="755CBCDA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2C004202"/>
    <w:multiLevelType w:val="hybridMultilevel"/>
    <w:tmpl w:val="A8E2706C"/>
    <w:lvl w:ilvl="0" w:tplc="75B650DC">
      <w:start w:val="1"/>
      <w:numFmt w:val="bullet"/>
      <w:pStyle w:val="a0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49C0CBA"/>
    <w:multiLevelType w:val="hybridMultilevel"/>
    <w:tmpl w:val="C12892A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8A12D84"/>
    <w:multiLevelType w:val="hybridMultilevel"/>
    <w:tmpl w:val="9FBC7038"/>
    <w:lvl w:ilvl="0" w:tplc="08D66704">
      <w:start w:val="1"/>
      <w:numFmt w:val="bullet"/>
      <w:lvlText w:val="●"/>
      <w:lvlJc w:val="left"/>
      <w:pPr>
        <w:ind w:left="1320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7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40" w:hanging="440"/>
      </w:pPr>
      <w:rPr>
        <w:rFonts w:ascii="Wingdings" w:hAnsi="Wingdings" w:hint="default"/>
      </w:rPr>
    </w:lvl>
  </w:abstractNum>
  <w:abstractNum w:abstractNumId="15" w15:restartNumberingAfterBreak="0">
    <w:nsid w:val="39AE0FEC"/>
    <w:multiLevelType w:val="hybridMultilevel"/>
    <w:tmpl w:val="2C342F3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A4246E0"/>
    <w:multiLevelType w:val="hybridMultilevel"/>
    <w:tmpl w:val="88F6EE8E"/>
    <w:lvl w:ilvl="0" w:tplc="CEA63BD0">
      <w:start w:val="8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7" w15:restartNumberingAfterBreak="0">
    <w:nsid w:val="3BF44196"/>
    <w:multiLevelType w:val="hybridMultilevel"/>
    <w:tmpl w:val="925A084C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="游明朝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566ED"/>
    <w:multiLevelType w:val="hybridMultilevel"/>
    <w:tmpl w:val="33E2E21A"/>
    <w:lvl w:ilvl="0" w:tplc="AFACD914">
      <w:start w:val="1"/>
      <w:numFmt w:val="decimal"/>
      <w:pStyle w:val="Observation"/>
      <w:lvlText w:val="Observation %1"/>
      <w:lvlJc w:val="left"/>
      <w:pPr>
        <w:ind w:left="5820" w:hanging="420"/>
      </w:pPr>
      <w:rPr>
        <w:rFonts w:hint="eastAsia"/>
      </w:rPr>
    </w:lvl>
    <w:lvl w:ilvl="1" w:tplc="E7621B88">
      <w:start w:val="1"/>
      <w:numFmt w:val="decimal"/>
      <w:lvlText w:val="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59E44C0A"/>
    <w:multiLevelType w:val="hybridMultilevel"/>
    <w:tmpl w:val="D4C29A2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F0E74AF"/>
    <w:multiLevelType w:val="hybridMultilevel"/>
    <w:tmpl w:val="7382B3D0"/>
    <w:lvl w:ilvl="0" w:tplc="14BE20F0">
      <w:start w:val="3"/>
      <w:numFmt w:val="lowerLetter"/>
      <w:lvlText w:val="%1)"/>
      <w:lvlJc w:val="left"/>
      <w:pPr>
        <w:ind w:left="144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3" w15:restartNumberingAfterBreak="0">
    <w:nsid w:val="61AB3BC4"/>
    <w:multiLevelType w:val="multilevel"/>
    <w:tmpl w:val="0F84985C"/>
    <w:lvl w:ilvl="0">
      <w:start w:val="1"/>
      <w:numFmt w:val="decimal"/>
      <w:pStyle w:val="1"/>
      <w:lvlText w:val="%1."/>
      <w:lvlJc w:val="left"/>
      <w:pPr>
        <w:ind w:left="522" w:hanging="432"/>
      </w:pPr>
      <w:rPr>
        <w:rFonts w:hint="default"/>
        <w:b w:val="0"/>
      </w:rPr>
    </w:lvl>
    <w:lvl w:ilvl="1">
      <w:start w:val="1"/>
      <w:numFmt w:val="decimal"/>
      <w:pStyle w:val="2"/>
      <w:lvlText w:val="%1.%2."/>
      <w:lvlJc w:val="left"/>
      <w:pPr>
        <w:ind w:left="6671" w:hanging="576"/>
      </w:pPr>
    </w:lvl>
    <w:lvl w:ilvl="2">
      <w:start w:val="1"/>
      <w:numFmt w:val="decimal"/>
      <w:pStyle w:val="30"/>
      <w:lvlText w:val="%1.%2.%3."/>
      <w:lvlJc w:val="left"/>
      <w:pPr>
        <w:ind w:left="810" w:hanging="720"/>
      </w:pPr>
    </w:lvl>
    <w:lvl w:ilvl="3">
      <w:start w:val="1"/>
      <w:numFmt w:val="decimal"/>
      <w:pStyle w:val="4"/>
      <w:lvlText w:val="%1.%2.%3.%4."/>
      <w:lvlJc w:val="left"/>
      <w:pPr>
        <w:ind w:left="500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9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242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38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53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674" w:hanging="1584"/>
      </w:pPr>
      <w:rPr>
        <w:rFonts w:hint="default"/>
      </w:rPr>
    </w:lvl>
  </w:abstractNum>
  <w:abstractNum w:abstractNumId="24" w15:restartNumberingAfterBreak="0">
    <w:nsid w:val="61FB33F7"/>
    <w:multiLevelType w:val="hybridMultilevel"/>
    <w:tmpl w:val="B23C4D46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4513F94"/>
    <w:multiLevelType w:val="hybridMultilevel"/>
    <w:tmpl w:val="A59E3684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701439E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75B4F"/>
    <w:multiLevelType w:val="hybridMultilevel"/>
    <w:tmpl w:val="595EF87A"/>
    <w:lvl w:ilvl="0" w:tplc="08D66704">
      <w:start w:val="1"/>
      <w:numFmt w:val="bullet"/>
      <w:lvlText w:val="●"/>
      <w:lvlJc w:val="left"/>
      <w:pPr>
        <w:ind w:left="1164" w:hanging="44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604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4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4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4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4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4" w:hanging="440"/>
      </w:pPr>
      <w:rPr>
        <w:rFonts w:ascii="Wingdings" w:hAnsi="Wingdings" w:hint="default"/>
      </w:rPr>
    </w:lvl>
  </w:abstractNum>
  <w:abstractNum w:abstractNumId="27" w15:restartNumberingAfterBreak="0">
    <w:nsid w:val="68985603"/>
    <w:multiLevelType w:val="hybridMultilevel"/>
    <w:tmpl w:val="F1C25E16"/>
    <w:lvl w:ilvl="0" w:tplc="08D66704">
      <w:start w:val="1"/>
      <w:numFmt w:val="bullet"/>
      <w:lvlText w:val="●"/>
      <w:lvlJc w:val="left"/>
      <w:pPr>
        <w:ind w:left="440" w:hanging="44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6108D5E4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9" w15:restartNumberingAfterBreak="0">
    <w:nsid w:val="709675D3"/>
    <w:multiLevelType w:val="hybridMultilevel"/>
    <w:tmpl w:val="5D227E86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11">
      <w:start w:val="1"/>
      <w:numFmt w:val="decimalEnclosedCircle"/>
      <w:lvlText w:val="%2"/>
      <w:lvlJc w:val="left"/>
      <w:pPr>
        <w:ind w:left="880" w:hanging="440"/>
      </w:pPr>
    </w:lvl>
    <w:lvl w:ilvl="2" w:tplc="08D66704">
      <w:start w:val="1"/>
      <w:numFmt w:val="bullet"/>
      <w:lvlText w:val="●"/>
      <w:lvlJc w:val="left"/>
      <w:pPr>
        <w:ind w:left="1320" w:hanging="44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1AD40E9"/>
    <w:multiLevelType w:val="hybridMultilevel"/>
    <w:tmpl w:val="D62CD3DC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8D66704">
      <w:start w:val="1"/>
      <w:numFmt w:val="bullet"/>
      <w:lvlText w:val="●"/>
      <w:lvlJc w:val="left"/>
      <w:pPr>
        <w:ind w:left="1320" w:hanging="440"/>
      </w:pPr>
      <w:rPr>
        <w:rFonts w:ascii="Arial" w:hAnsi="Arial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79DE7E1C"/>
    <w:multiLevelType w:val="hybridMultilevel"/>
    <w:tmpl w:val="AACE3F36"/>
    <w:lvl w:ilvl="0" w:tplc="4EC2CFB8">
      <w:start w:val="1"/>
      <w:numFmt w:val="decimal"/>
      <w:lvlText w:val="[%1]"/>
      <w:lvlJc w:val="left"/>
      <w:pPr>
        <w:ind w:left="84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649748297">
    <w:abstractNumId w:val="23"/>
  </w:num>
  <w:num w:numId="2" w16cid:durableId="831020050">
    <w:abstractNumId w:val="12"/>
  </w:num>
  <w:num w:numId="3" w16cid:durableId="2065181107">
    <w:abstractNumId w:val="31"/>
  </w:num>
  <w:num w:numId="4" w16cid:durableId="2077779826">
    <w:abstractNumId w:val="9"/>
  </w:num>
  <w:num w:numId="5" w16cid:durableId="1025718013">
    <w:abstractNumId w:val="20"/>
  </w:num>
  <w:num w:numId="6" w16cid:durableId="486673429">
    <w:abstractNumId w:val="7"/>
  </w:num>
  <w:num w:numId="7" w16cid:durableId="832527019">
    <w:abstractNumId w:val="28"/>
  </w:num>
  <w:num w:numId="8" w16cid:durableId="1034310103">
    <w:abstractNumId w:val="6"/>
  </w:num>
  <w:num w:numId="9" w16cid:durableId="1370688608">
    <w:abstractNumId w:val="0"/>
  </w:num>
  <w:num w:numId="10" w16cid:durableId="1831287656">
    <w:abstractNumId w:val="18"/>
  </w:num>
  <w:num w:numId="11" w16cid:durableId="877206880">
    <w:abstractNumId w:val="19"/>
  </w:num>
  <w:num w:numId="12" w16cid:durableId="1004941442">
    <w:abstractNumId w:val="15"/>
  </w:num>
  <w:num w:numId="13" w16cid:durableId="414863314">
    <w:abstractNumId w:val="25"/>
  </w:num>
  <w:num w:numId="14" w16cid:durableId="1323779704">
    <w:abstractNumId w:val="21"/>
  </w:num>
  <w:num w:numId="15" w16cid:durableId="1986398949">
    <w:abstractNumId w:val="8"/>
  </w:num>
  <w:num w:numId="16" w16cid:durableId="115176674">
    <w:abstractNumId w:val="1"/>
  </w:num>
  <w:num w:numId="17" w16cid:durableId="2104183067">
    <w:abstractNumId w:val="24"/>
  </w:num>
  <w:num w:numId="18" w16cid:durableId="1220439857">
    <w:abstractNumId w:val="16"/>
  </w:num>
  <w:num w:numId="19" w16cid:durableId="2044935009">
    <w:abstractNumId w:val="4"/>
  </w:num>
  <w:num w:numId="20" w16cid:durableId="141893095">
    <w:abstractNumId w:val="22"/>
  </w:num>
  <w:num w:numId="21" w16cid:durableId="671954100">
    <w:abstractNumId w:val="10"/>
  </w:num>
  <w:num w:numId="22" w16cid:durableId="2125223435">
    <w:abstractNumId w:val="3"/>
  </w:num>
  <w:num w:numId="23" w16cid:durableId="161355516">
    <w:abstractNumId w:val="5"/>
  </w:num>
  <w:num w:numId="24" w16cid:durableId="378944788">
    <w:abstractNumId w:val="2"/>
  </w:num>
  <w:num w:numId="25" w16cid:durableId="72967943">
    <w:abstractNumId w:val="13"/>
  </w:num>
  <w:num w:numId="26" w16cid:durableId="1415281285">
    <w:abstractNumId w:val="29"/>
  </w:num>
  <w:num w:numId="27" w16cid:durableId="898637625">
    <w:abstractNumId w:val="26"/>
  </w:num>
  <w:num w:numId="28" w16cid:durableId="679429751">
    <w:abstractNumId w:val="14"/>
  </w:num>
  <w:num w:numId="29" w16cid:durableId="411506544">
    <w:abstractNumId w:val="30"/>
  </w:num>
  <w:num w:numId="30" w16cid:durableId="1789661325">
    <w:abstractNumId w:val="27"/>
  </w:num>
  <w:num w:numId="31" w16cid:durableId="94639226">
    <w:abstractNumId w:val="17"/>
  </w:num>
  <w:num w:numId="32" w16cid:durableId="1990594569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ja-JP" w:vendorID="64" w:dllVersion="0" w:nlCheck="1" w:checkStyle="1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D8F"/>
    <w:rsid w:val="000000C4"/>
    <w:rsid w:val="000001A3"/>
    <w:rsid w:val="00000383"/>
    <w:rsid w:val="0000065A"/>
    <w:rsid w:val="0000073E"/>
    <w:rsid w:val="00000886"/>
    <w:rsid w:val="0000094E"/>
    <w:rsid w:val="000009FD"/>
    <w:rsid w:val="00000DD7"/>
    <w:rsid w:val="00000DE7"/>
    <w:rsid w:val="00000E31"/>
    <w:rsid w:val="000011AF"/>
    <w:rsid w:val="00001262"/>
    <w:rsid w:val="00001366"/>
    <w:rsid w:val="00001791"/>
    <w:rsid w:val="00001AA0"/>
    <w:rsid w:val="00001B41"/>
    <w:rsid w:val="00001FFD"/>
    <w:rsid w:val="0000202C"/>
    <w:rsid w:val="000020BD"/>
    <w:rsid w:val="00002113"/>
    <w:rsid w:val="00002437"/>
    <w:rsid w:val="0000248D"/>
    <w:rsid w:val="000025E0"/>
    <w:rsid w:val="00002A26"/>
    <w:rsid w:val="00002A30"/>
    <w:rsid w:val="00002BCD"/>
    <w:rsid w:val="00002C9E"/>
    <w:rsid w:val="00002E48"/>
    <w:rsid w:val="00002E60"/>
    <w:rsid w:val="00002EAC"/>
    <w:rsid w:val="00003464"/>
    <w:rsid w:val="00003494"/>
    <w:rsid w:val="0000351D"/>
    <w:rsid w:val="0000356A"/>
    <w:rsid w:val="000036B5"/>
    <w:rsid w:val="00003A7E"/>
    <w:rsid w:val="00003C94"/>
    <w:rsid w:val="00003F55"/>
    <w:rsid w:val="00003FAF"/>
    <w:rsid w:val="00003FB6"/>
    <w:rsid w:val="00003FD6"/>
    <w:rsid w:val="00004156"/>
    <w:rsid w:val="000041B1"/>
    <w:rsid w:val="00004596"/>
    <w:rsid w:val="00004785"/>
    <w:rsid w:val="000047B5"/>
    <w:rsid w:val="000049AF"/>
    <w:rsid w:val="00004CA7"/>
    <w:rsid w:val="00004E13"/>
    <w:rsid w:val="00004E9B"/>
    <w:rsid w:val="00005008"/>
    <w:rsid w:val="00005071"/>
    <w:rsid w:val="000050BE"/>
    <w:rsid w:val="000050F7"/>
    <w:rsid w:val="000051A9"/>
    <w:rsid w:val="00005219"/>
    <w:rsid w:val="00005497"/>
    <w:rsid w:val="00005530"/>
    <w:rsid w:val="000055BA"/>
    <w:rsid w:val="000056D4"/>
    <w:rsid w:val="00005730"/>
    <w:rsid w:val="00005770"/>
    <w:rsid w:val="00005C93"/>
    <w:rsid w:val="00005CAB"/>
    <w:rsid w:val="0000618C"/>
    <w:rsid w:val="000062DF"/>
    <w:rsid w:val="000064AF"/>
    <w:rsid w:val="000067F9"/>
    <w:rsid w:val="0000695C"/>
    <w:rsid w:val="00006B94"/>
    <w:rsid w:val="00006CF6"/>
    <w:rsid w:val="00006D25"/>
    <w:rsid w:val="00006E3B"/>
    <w:rsid w:val="00007013"/>
    <w:rsid w:val="00007179"/>
    <w:rsid w:val="0000730F"/>
    <w:rsid w:val="000074A8"/>
    <w:rsid w:val="000075C7"/>
    <w:rsid w:val="00007719"/>
    <w:rsid w:val="000078DE"/>
    <w:rsid w:val="00007D03"/>
    <w:rsid w:val="00007D23"/>
    <w:rsid w:val="00007EBE"/>
    <w:rsid w:val="00007FCC"/>
    <w:rsid w:val="00010648"/>
    <w:rsid w:val="000106D4"/>
    <w:rsid w:val="000108DC"/>
    <w:rsid w:val="00010CED"/>
    <w:rsid w:val="00010E64"/>
    <w:rsid w:val="00010F9D"/>
    <w:rsid w:val="00011056"/>
    <w:rsid w:val="0001113A"/>
    <w:rsid w:val="000112AD"/>
    <w:rsid w:val="0001133F"/>
    <w:rsid w:val="0001141E"/>
    <w:rsid w:val="00011554"/>
    <w:rsid w:val="000115DA"/>
    <w:rsid w:val="00011799"/>
    <w:rsid w:val="00011B80"/>
    <w:rsid w:val="00011D18"/>
    <w:rsid w:val="00011ECA"/>
    <w:rsid w:val="000120D6"/>
    <w:rsid w:val="00012110"/>
    <w:rsid w:val="00012323"/>
    <w:rsid w:val="00012355"/>
    <w:rsid w:val="0001255E"/>
    <w:rsid w:val="000127C7"/>
    <w:rsid w:val="000127E4"/>
    <w:rsid w:val="000128B3"/>
    <w:rsid w:val="000128F8"/>
    <w:rsid w:val="0001299E"/>
    <w:rsid w:val="000129CD"/>
    <w:rsid w:val="00012CDE"/>
    <w:rsid w:val="00012DA2"/>
    <w:rsid w:val="00012DD6"/>
    <w:rsid w:val="00012E37"/>
    <w:rsid w:val="000130C1"/>
    <w:rsid w:val="00013159"/>
    <w:rsid w:val="000133FE"/>
    <w:rsid w:val="0001349C"/>
    <w:rsid w:val="000137E0"/>
    <w:rsid w:val="000139DD"/>
    <w:rsid w:val="00013A7F"/>
    <w:rsid w:val="00013D8D"/>
    <w:rsid w:val="00013EE8"/>
    <w:rsid w:val="00013F75"/>
    <w:rsid w:val="000143B1"/>
    <w:rsid w:val="000143D6"/>
    <w:rsid w:val="0001476C"/>
    <w:rsid w:val="00014AA0"/>
    <w:rsid w:val="00014AB7"/>
    <w:rsid w:val="00014CF0"/>
    <w:rsid w:val="00014DC1"/>
    <w:rsid w:val="00014FE2"/>
    <w:rsid w:val="00015035"/>
    <w:rsid w:val="000150FA"/>
    <w:rsid w:val="000153DD"/>
    <w:rsid w:val="000155FA"/>
    <w:rsid w:val="00015640"/>
    <w:rsid w:val="0001565C"/>
    <w:rsid w:val="000158B0"/>
    <w:rsid w:val="00015977"/>
    <w:rsid w:val="00015CD5"/>
    <w:rsid w:val="00015D86"/>
    <w:rsid w:val="00015F9F"/>
    <w:rsid w:val="000166EB"/>
    <w:rsid w:val="000167DC"/>
    <w:rsid w:val="00016808"/>
    <w:rsid w:val="0001683F"/>
    <w:rsid w:val="00016889"/>
    <w:rsid w:val="00016899"/>
    <w:rsid w:val="000168B3"/>
    <w:rsid w:val="00016999"/>
    <w:rsid w:val="000169EA"/>
    <w:rsid w:val="00016AEF"/>
    <w:rsid w:val="00016C7F"/>
    <w:rsid w:val="00016D88"/>
    <w:rsid w:val="00016E80"/>
    <w:rsid w:val="00016FE0"/>
    <w:rsid w:val="00017083"/>
    <w:rsid w:val="0001731C"/>
    <w:rsid w:val="000173CB"/>
    <w:rsid w:val="000174AF"/>
    <w:rsid w:val="00017600"/>
    <w:rsid w:val="000177D5"/>
    <w:rsid w:val="00017803"/>
    <w:rsid w:val="00017862"/>
    <w:rsid w:val="00017B1D"/>
    <w:rsid w:val="00020183"/>
    <w:rsid w:val="00020536"/>
    <w:rsid w:val="0002068A"/>
    <w:rsid w:val="000207B7"/>
    <w:rsid w:val="000208F9"/>
    <w:rsid w:val="00020A75"/>
    <w:rsid w:val="00020D2C"/>
    <w:rsid w:val="00020F3F"/>
    <w:rsid w:val="0002130C"/>
    <w:rsid w:val="0002133A"/>
    <w:rsid w:val="000216CC"/>
    <w:rsid w:val="00021957"/>
    <w:rsid w:val="0002219E"/>
    <w:rsid w:val="000221F9"/>
    <w:rsid w:val="00022423"/>
    <w:rsid w:val="000225A5"/>
    <w:rsid w:val="0002263A"/>
    <w:rsid w:val="00022733"/>
    <w:rsid w:val="00022A8E"/>
    <w:rsid w:val="00022ACF"/>
    <w:rsid w:val="00022B0F"/>
    <w:rsid w:val="00022C0B"/>
    <w:rsid w:val="00022C49"/>
    <w:rsid w:val="00022C4A"/>
    <w:rsid w:val="00022DB4"/>
    <w:rsid w:val="00022DBD"/>
    <w:rsid w:val="00023044"/>
    <w:rsid w:val="00023089"/>
    <w:rsid w:val="000230D6"/>
    <w:rsid w:val="000234CB"/>
    <w:rsid w:val="0002366E"/>
    <w:rsid w:val="0002382E"/>
    <w:rsid w:val="00023A6B"/>
    <w:rsid w:val="00023A79"/>
    <w:rsid w:val="00023B63"/>
    <w:rsid w:val="00023BC6"/>
    <w:rsid w:val="00023CA1"/>
    <w:rsid w:val="00023E8B"/>
    <w:rsid w:val="0002416B"/>
    <w:rsid w:val="00024187"/>
    <w:rsid w:val="000241B4"/>
    <w:rsid w:val="000243A6"/>
    <w:rsid w:val="000244B7"/>
    <w:rsid w:val="000244F9"/>
    <w:rsid w:val="0002461A"/>
    <w:rsid w:val="000248F6"/>
    <w:rsid w:val="00024916"/>
    <w:rsid w:val="00024B87"/>
    <w:rsid w:val="00024C3D"/>
    <w:rsid w:val="00024F28"/>
    <w:rsid w:val="0002504C"/>
    <w:rsid w:val="000252C7"/>
    <w:rsid w:val="000253B9"/>
    <w:rsid w:val="00025569"/>
    <w:rsid w:val="000255B0"/>
    <w:rsid w:val="000257A0"/>
    <w:rsid w:val="000257D6"/>
    <w:rsid w:val="0002594F"/>
    <w:rsid w:val="00025CE8"/>
    <w:rsid w:val="00025E00"/>
    <w:rsid w:val="000262E9"/>
    <w:rsid w:val="000263AA"/>
    <w:rsid w:val="00026591"/>
    <w:rsid w:val="00026793"/>
    <w:rsid w:val="000267F1"/>
    <w:rsid w:val="00026A30"/>
    <w:rsid w:val="00026E5C"/>
    <w:rsid w:val="00027354"/>
    <w:rsid w:val="0002792F"/>
    <w:rsid w:val="00027A83"/>
    <w:rsid w:val="00027AA9"/>
    <w:rsid w:val="00027B20"/>
    <w:rsid w:val="00027EBF"/>
    <w:rsid w:val="00027FC7"/>
    <w:rsid w:val="00030052"/>
    <w:rsid w:val="000301BA"/>
    <w:rsid w:val="000303FA"/>
    <w:rsid w:val="00030606"/>
    <w:rsid w:val="0003069B"/>
    <w:rsid w:val="00030C5A"/>
    <w:rsid w:val="00030DE5"/>
    <w:rsid w:val="00030F23"/>
    <w:rsid w:val="000310DE"/>
    <w:rsid w:val="00031132"/>
    <w:rsid w:val="00031166"/>
    <w:rsid w:val="0003138F"/>
    <w:rsid w:val="000313B3"/>
    <w:rsid w:val="0003188D"/>
    <w:rsid w:val="000318B9"/>
    <w:rsid w:val="00031A74"/>
    <w:rsid w:val="00031E98"/>
    <w:rsid w:val="00031F2C"/>
    <w:rsid w:val="0003210C"/>
    <w:rsid w:val="00032222"/>
    <w:rsid w:val="0003241B"/>
    <w:rsid w:val="000324D4"/>
    <w:rsid w:val="00032509"/>
    <w:rsid w:val="00032611"/>
    <w:rsid w:val="000329B5"/>
    <w:rsid w:val="00032D5D"/>
    <w:rsid w:val="00032DD4"/>
    <w:rsid w:val="000331BF"/>
    <w:rsid w:val="000331C2"/>
    <w:rsid w:val="0003324A"/>
    <w:rsid w:val="00033472"/>
    <w:rsid w:val="00033732"/>
    <w:rsid w:val="00033802"/>
    <w:rsid w:val="0003394E"/>
    <w:rsid w:val="00033AEB"/>
    <w:rsid w:val="00033B4D"/>
    <w:rsid w:val="00033CF5"/>
    <w:rsid w:val="00033DE2"/>
    <w:rsid w:val="00034199"/>
    <w:rsid w:val="000342FC"/>
    <w:rsid w:val="00034357"/>
    <w:rsid w:val="000346D1"/>
    <w:rsid w:val="00034933"/>
    <w:rsid w:val="0003498E"/>
    <w:rsid w:val="00035217"/>
    <w:rsid w:val="0003526C"/>
    <w:rsid w:val="000354A4"/>
    <w:rsid w:val="000354F3"/>
    <w:rsid w:val="000355B7"/>
    <w:rsid w:val="0003565C"/>
    <w:rsid w:val="0003586B"/>
    <w:rsid w:val="0003589F"/>
    <w:rsid w:val="000359B3"/>
    <w:rsid w:val="000360DE"/>
    <w:rsid w:val="000363C4"/>
    <w:rsid w:val="00036B16"/>
    <w:rsid w:val="00036BC0"/>
    <w:rsid w:val="00036D79"/>
    <w:rsid w:val="00036D8A"/>
    <w:rsid w:val="000370E4"/>
    <w:rsid w:val="00037237"/>
    <w:rsid w:val="00037388"/>
    <w:rsid w:val="000373B6"/>
    <w:rsid w:val="000374EB"/>
    <w:rsid w:val="00037809"/>
    <w:rsid w:val="000379DD"/>
    <w:rsid w:val="00037A2F"/>
    <w:rsid w:val="00037DC3"/>
    <w:rsid w:val="00040477"/>
    <w:rsid w:val="000405F9"/>
    <w:rsid w:val="000407E3"/>
    <w:rsid w:val="0004085D"/>
    <w:rsid w:val="00040885"/>
    <w:rsid w:val="00040963"/>
    <w:rsid w:val="000409AB"/>
    <w:rsid w:val="000409D1"/>
    <w:rsid w:val="00040B5B"/>
    <w:rsid w:val="00040B7E"/>
    <w:rsid w:val="00040BD3"/>
    <w:rsid w:val="00041344"/>
    <w:rsid w:val="0004157C"/>
    <w:rsid w:val="00041756"/>
    <w:rsid w:val="000417E7"/>
    <w:rsid w:val="000418EA"/>
    <w:rsid w:val="00041966"/>
    <w:rsid w:val="000419AD"/>
    <w:rsid w:val="00041D74"/>
    <w:rsid w:val="00042086"/>
    <w:rsid w:val="000420D3"/>
    <w:rsid w:val="000420D9"/>
    <w:rsid w:val="00042297"/>
    <w:rsid w:val="000425C6"/>
    <w:rsid w:val="00042B73"/>
    <w:rsid w:val="00042FD6"/>
    <w:rsid w:val="0004311B"/>
    <w:rsid w:val="0004311F"/>
    <w:rsid w:val="000432C6"/>
    <w:rsid w:val="00043454"/>
    <w:rsid w:val="000434DC"/>
    <w:rsid w:val="00043564"/>
    <w:rsid w:val="000438A8"/>
    <w:rsid w:val="00043C19"/>
    <w:rsid w:val="00043D14"/>
    <w:rsid w:val="00043F06"/>
    <w:rsid w:val="0004408E"/>
    <w:rsid w:val="00044151"/>
    <w:rsid w:val="0004432D"/>
    <w:rsid w:val="00044334"/>
    <w:rsid w:val="0004436A"/>
    <w:rsid w:val="00044406"/>
    <w:rsid w:val="00044420"/>
    <w:rsid w:val="00044820"/>
    <w:rsid w:val="000448AA"/>
    <w:rsid w:val="00044ABF"/>
    <w:rsid w:val="00044F9D"/>
    <w:rsid w:val="00045109"/>
    <w:rsid w:val="00045176"/>
    <w:rsid w:val="00045208"/>
    <w:rsid w:val="00045498"/>
    <w:rsid w:val="000456B0"/>
    <w:rsid w:val="000458B7"/>
    <w:rsid w:val="00045905"/>
    <w:rsid w:val="00045993"/>
    <w:rsid w:val="00045B5A"/>
    <w:rsid w:val="00045BA8"/>
    <w:rsid w:val="00045C70"/>
    <w:rsid w:val="00045CB7"/>
    <w:rsid w:val="00045CEA"/>
    <w:rsid w:val="00045EA2"/>
    <w:rsid w:val="00045ECE"/>
    <w:rsid w:val="00045F7B"/>
    <w:rsid w:val="000460D6"/>
    <w:rsid w:val="000460E6"/>
    <w:rsid w:val="00046374"/>
    <w:rsid w:val="00046403"/>
    <w:rsid w:val="000464D0"/>
    <w:rsid w:val="00046676"/>
    <w:rsid w:val="000469B2"/>
    <w:rsid w:val="00046BD2"/>
    <w:rsid w:val="00046C58"/>
    <w:rsid w:val="00046E73"/>
    <w:rsid w:val="00046FB9"/>
    <w:rsid w:val="000470A7"/>
    <w:rsid w:val="00047186"/>
    <w:rsid w:val="00047305"/>
    <w:rsid w:val="00047507"/>
    <w:rsid w:val="000477F3"/>
    <w:rsid w:val="00047994"/>
    <w:rsid w:val="00047A02"/>
    <w:rsid w:val="00047B27"/>
    <w:rsid w:val="00047E81"/>
    <w:rsid w:val="00047EF7"/>
    <w:rsid w:val="00047FAB"/>
    <w:rsid w:val="00050106"/>
    <w:rsid w:val="00050310"/>
    <w:rsid w:val="0005038D"/>
    <w:rsid w:val="00050558"/>
    <w:rsid w:val="000505D0"/>
    <w:rsid w:val="00050612"/>
    <w:rsid w:val="0005069B"/>
    <w:rsid w:val="00050C70"/>
    <w:rsid w:val="00050DF4"/>
    <w:rsid w:val="00050FD7"/>
    <w:rsid w:val="00051042"/>
    <w:rsid w:val="0005107A"/>
    <w:rsid w:val="000512CF"/>
    <w:rsid w:val="0005144C"/>
    <w:rsid w:val="000514C9"/>
    <w:rsid w:val="00051575"/>
    <w:rsid w:val="0005160D"/>
    <w:rsid w:val="000517B8"/>
    <w:rsid w:val="00051840"/>
    <w:rsid w:val="000519F4"/>
    <w:rsid w:val="000519FF"/>
    <w:rsid w:val="00051A72"/>
    <w:rsid w:val="00051CE6"/>
    <w:rsid w:val="00051D49"/>
    <w:rsid w:val="00051E8D"/>
    <w:rsid w:val="00052049"/>
    <w:rsid w:val="00052057"/>
    <w:rsid w:val="000520C8"/>
    <w:rsid w:val="00052391"/>
    <w:rsid w:val="00052464"/>
    <w:rsid w:val="000525FE"/>
    <w:rsid w:val="00052608"/>
    <w:rsid w:val="000526B3"/>
    <w:rsid w:val="000527D7"/>
    <w:rsid w:val="000528F9"/>
    <w:rsid w:val="00052A49"/>
    <w:rsid w:val="00052B1B"/>
    <w:rsid w:val="00052C89"/>
    <w:rsid w:val="00052D15"/>
    <w:rsid w:val="00052EDC"/>
    <w:rsid w:val="000533BB"/>
    <w:rsid w:val="00053545"/>
    <w:rsid w:val="00053561"/>
    <w:rsid w:val="000535C7"/>
    <w:rsid w:val="00053976"/>
    <w:rsid w:val="00053AA1"/>
    <w:rsid w:val="00053E45"/>
    <w:rsid w:val="00054672"/>
    <w:rsid w:val="00054809"/>
    <w:rsid w:val="000548A9"/>
    <w:rsid w:val="000548B0"/>
    <w:rsid w:val="00054AD6"/>
    <w:rsid w:val="00054D43"/>
    <w:rsid w:val="00054E14"/>
    <w:rsid w:val="00054E51"/>
    <w:rsid w:val="00054FD2"/>
    <w:rsid w:val="00055036"/>
    <w:rsid w:val="00055177"/>
    <w:rsid w:val="00055521"/>
    <w:rsid w:val="000555C1"/>
    <w:rsid w:val="000558B2"/>
    <w:rsid w:val="00055984"/>
    <w:rsid w:val="00055B89"/>
    <w:rsid w:val="00055D1A"/>
    <w:rsid w:val="00055D35"/>
    <w:rsid w:val="00055EA2"/>
    <w:rsid w:val="00055FFF"/>
    <w:rsid w:val="000560E4"/>
    <w:rsid w:val="000564EF"/>
    <w:rsid w:val="00056726"/>
    <w:rsid w:val="0005677D"/>
    <w:rsid w:val="0005681F"/>
    <w:rsid w:val="00056878"/>
    <w:rsid w:val="000568BB"/>
    <w:rsid w:val="000569F5"/>
    <w:rsid w:val="00056C2F"/>
    <w:rsid w:val="00056EF0"/>
    <w:rsid w:val="000570DC"/>
    <w:rsid w:val="000575EB"/>
    <w:rsid w:val="0005760E"/>
    <w:rsid w:val="000576AF"/>
    <w:rsid w:val="00057733"/>
    <w:rsid w:val="00057854"/>
    <w:rsid w:val="00057874"/>
    <w:rsid w:val="00057953"/>
    <w:rsid w:val="00057A16"/>
    <w:rsid w:val="00057AB7"/>
    <w:rsid w:val="00057FD2"/>
    <w:rsid w:val="0006009A"/>
    <w:rsid w:val="0006015F"/>
    <w:rsid w:val="00060230"/>
    <w:rsid w:val="0006037C"/>
    <w:rsid w:val="0006048B"/>
    <w:rsid w:val="000604ED"/>
    <w:rsid w:val="00060621"/>
    <w:rsid w:val="00060654"/>
    <w:rsid w:val="000606BA"/>
    <w:rsid w:val="00060A4D"/>
    <w:rsid w:val="00060DB4"/>
    <w:rsid w:val="00061138"/>
    <w:rsid w:val="00061185"/>
    <w:rsid w:val="000611AD"/>
    <w:rsid w:val="00061813"/>
    <w:rsid w:val="000618F5"/>
    <w:rsid w:val="00061A40"/>
    <w:rsid w:val="00061DFF"/>
    <w:rsid w:val="000620B1"/>
    <w:rsid w:val="000621CC"/>
    <w:rsid w:val="000627CB"/>
    <w:rsid w:val="000627CD"/>
    <w:rsid w:val="00062879"/>
    <w:rsid w:val="00062E92"/>
    <w:rsid w:val="00062F1F"/>
    <w:rsid w:val="00062FB2"/>
    <w:rsid w:val="0006323C"/>
    <w:rsid w:val="0006324F"/>
    <w:rsid w:val="000632BF"/>
    <w:rsid w:val="00063409"/>
    <w:rsid w:val="00063A40"/>
    <w:rsid w:val="00063FEA"/>
    <w:rsid w:val="00064261"/>
    <w:rsid w:val="000643F8"/>
    <w:rsid w:val="000645B0"/>
    <w:rsid w:val="000645D7"/>
    <w:rsid w:val="000646E3"/>
    <w:rsid w:val="00064817"/>
    <w:rsid w:val="0006494C"/>
    <w:rsid w:val="00064AD4"/>
    <w:rsid w:val="00064B5D"/>
    <w:rsid w:val="0006508D"/>
    <w:rsid w:val="000652B4"/>
    <w:rsid w:val="000653E4"/>
    <w:rsid w:val="0006550B"/>
    <w:rsid w:val="00065525"/>
    <w:rsid w:val="0006588B"/>
    <w:rsid w:val="00065ABF"/>
    <w:rsid w:val="00065E20"/>
    <w:rsid w:val="00065E62"/>
    <w:rsid w:val="00065E68"/>
    <w:rsid w:val="00065F38"/>
    <w:rsid w:val="0006600D"/>
    <w:rsid w:val="00066135"/>
    <w:rsid w:val="00066351"/>
    <w:rsid w:val="000665E6"/>
    <w:rsid w:val="00066677"/>
    <w:rsid w:val="00066782"/>
    <w:rsid w:val="000667CD"/>
    <w:rsid w:val="00066A29"/>
    <w:rsid w:val="00066AF7"/>
    <w:rsid w:val="00066CF0"/>
    <w:rsid w:val="0006708A"/>
    <w:rsid w:val="000672E3"/>
    <w:rsid w:val="000672FC"/>
    <w:rsid w:val="000673AB"/>
    <w:rsid w:val="00067599"/>
    <w:rsid w:val="00067774"/>
    <w:rsid w:val="000679C2"/>
    <w:rsid w:val="00067C0D"/>
    <w:rsid w:val="00067EB5"/>
    <w:rsid w:val="00067EDB"/>
    <w:rsid w:val="00067EF5"/>
    <w:rsid w:val="0007018B"/>
    <w:rsid w:val="000703CE"/>
    <w:rsid w:val="00070796"/>
    <w:rsid w:val="000708A5"/>
    <w:rsid w:val="00070ACB"/>
    <w:rsid w:val="00070AEF"/>
    <w:rsid w:val="00070B6A"/>
    <w:rsid w:val="00070DC4"/>
    <w:rsid w:val="00070EC5"/>
    <w:rsid w:val="00071059"/>
    <w:rsid w:val="00071194"/>
    <w:rsid w:val="000711FE"/>
    <w:rsid w:val="000712B4"/>
    <w:rsid w:val="000713F5"/>
    <w:rsid w:val="0007146D"/>
    <w:rsid w:val="00071711"/>
    <w:rsid w:val="00071781"/>
    <w:rsid w:val="0007179C"/>
    <w:rsid w:val="00071899"/>
    <w:rsid w:val="000718B5"/>
    <w:rsid w:val="00071996"/>
    <w:rsid w:val="00071C77"/>
    <w:rsid w:val="0007223A"/>
    <w:rsid w:val="00072253"/>
    <w:rsid w:val="000722B5"/>
    <w:rsid w:val="000723E8"/>
    <w:rsid w:val="00072663"/>
    <w:rsid w:val="000728ED"/>
    <w:rsid w:val="00072B41"/>
    <w:rsid w:val="00072B55"/>
    <w:rsid w:val="00072BAA"/>
    <w:rsid w:val="00072D9F"/>
    <w:rsid w:val="00072EB6"/>
    <w:rsid w:val="000731CB"/>
    <w:rsid w:val="00073269"/>
    <w:rsid w:val="0007360C"/>
    <w:rsid w:val="000736E6"/>
    <w:rsid w:val="00073919"/>
    <w:rsid w:val="000739B5"/>
    <w:rsid w:val="00073D1B"/>
    <w:rsid w:val="00073DEE"/>
    <w:rsid w:val="00073EEB"/>
    <w:rsid w:val="000740E0"/>
    <w:rsid w:val="00074114"/>
    <w:rsid w:val="000741B8"/>
    <w:rsid w:val="0007420D"/>
    <w:rsid w:val="00074288"/>
    <w:rsid w:val="00074438"/>
    <w:rsid w:val="00074443"/>
    <w:rsid w:val="000744DF"/>
    <w:rsid w:val="00074652"/>
    <w:rsid w:val="00074848"/>
    <w:rsid w:val="00074BDE"/>
    <w:rsid w:val="00074C97"/>
    <w:rsid w:val="00074DEF"/>
    <w:rsid w:val="00074ED4"/>
    <w:rsid w:val="00074F73"/>
    <w:rsid w:val="000751EF"/>
    <w:rsid w:val="00075965"/>
    <w:rsid w:val="00075B91"/>
    <w:rsid w:val="00075C21"/>
    <w:rsid w:val="00075C43"/>
    <w:rsid w:val="00075E28"/>
    <w:rsid w:val="00075F52"/>
    <w:rsid w:val="00076476"/>
    <w:rsid w:val="000764EA"/>
    <w:rsid w:val="000767E2"/>
    <w:rsid w:val="00076E29"/>
    <w:rsid w:val="00076E5B"/>
    <w:rsid w:val="0007702F"/>
    <w:rsid w:val="00077075"/>
    <w:rsid w:val="00077080"/>
    <w:rsid w:val="000770BB"/>
    <w:rsid w:val="000770D7"/>
    <w:rsid w:val="0007717D"/>
    <w:rsid w:val="00077226"/>
    <w:rsid w:val="00077249"/>
    <w:rsid w:val="000772C2"/>
    <w:rsid w:val="00077437"/>
    <w:rsid w:val="00077496"/>
    <w:rsid w:val="000774D4"/>
    <w:rsid w:val="00077513"/>
    <w:rsid w:val="00077544"/>
    <w:rsid w:val="00077771"/>
    <w:rsid w:val="0007785C"/>
    <w:rsid w:val="000779AF"/>
    <w:rsid w:val="00077C51"/>
    <w:rsid w:val="00077CA3"/>
    <w:rsid w:val="00077E55"/>
    <w:rsid w:val="00077F41"/>
    <w:rsid w:val="000801EF"/>
    <w:rsid w:val="0008022F"/>
    <w:rsid w:val="00080292"/>
    <w:rsid w:val="000803B6"/>
    <w:rsid w:val="00080493"/>
    <w:rsid w:val="00080924"/>
    <w:rsid w:val="00080974"/>
    <w:rsid w:val="000809CA"/>
    <w:rsid w:val="00080C38"/>
    <w:rsid w:val="00080C49"/>
    <w:rsid w:val="00081195"/>
    <w:rsid w:val="00081301"/>
    <w:rsid w:val="00081882"/>
    <w:rsid w:val="0008195A"/>
    <w:rsid w:val="00081A5C"/>
    <w:rsid w:val="00081D55"/>
    <w:rsid w:val="00081E8D"/>
    <w:rsid w:val="0008200A"/>
    <w:rsid w:val="000821FB"/>
    <w:rsid w:val="0008229C"/>
    <w:rsid w:val="00082414"/>
    <w:rsid w:val="00082507"/>
    <w:rsid w:val="000825D1"/>
    <w:rsid w:val="000825D4"/>
    <w:rsid w:val="000826D8"/>
    <w:rsid w:val="00082921"/>
    <w:rsid w:val="00082A53"/>
    <w:rsid w:val="00082DBE"/>
    <w:rsid w:val="00082DF0"/>
    <w:rsid w:val="00082E67"/>
    <w:rsid w:val="00082EE1"/>
    <w:rsid w:val="000830CF"/>
    <w:rsid w:val="000831E8"/>
    <w:rsid w:val="00083348"/>
    <w:rsid w:val="00083574"/>
    <w:rsid w:val="000836AF"/>
    <w:rsid w:val="0008372C"/>
    <w:rsid w:val="00083768"/>
    <w:rsid w:val="00083890"/>
    <w:rsid w:val="00083891"/>
    <w:rsid w:val="000838BE"/>
    <w:rsid w:val="0008392A"/>
    <w:rsid w:val="00083B0B"/>
    <w:rsid w:val="00083D81"/>
    <w:rsid w:val="00083D88"/>
    <w:rsid w:val="00083F6A"/>
    <w:rsid w:val="00083FE2"/>
    <w:rsid w:val="00084085"/>
    <w:rsid w:val="000841ED"/>
    <w:rsid w:val="000842CC"/>
    <w:rsid w:val="00084334"/>
    <w:rsid w:val="00084488"/>
    <w:rsid w:val="000844BD"/>
    <w:rsid w:val="0008460E"/>
    <w:rsid w:val="000847DA"/>
    <w:rsid w:val="0008481C"/>
    <w:rsid w:val="0008497A"/>
    <w:rsid w:val="00084C07"/>
    <w:rsid w:val="00084F03"/>
    <w:rsid w:val="000850A3"/>
    <w:rsid w:val="00085495"/>
    <w:rsid w:val="000854F1"/>
    <w:rsid w:val="00085565"/>
    <w:rsid w:val="000858A3"/>
    <w:rsid w:val="0008596A"/>
    <w:rsid w:val="00085999"/>
    <w:rsid w:val="00085A9F"/>
    <w:rsid w:val="00085CA9"/>
    <w:rsid w:val="00085EF8"/>
    <w:rsid w:val="000860A8"/>
    <w:rsid w:val="0008637A"/>
    <w:rsid w:val="00086631"/>
    <w:rsid w:val="00086711"/>
    <w:rsid w:val="0008678E"/>
    <w:rsid w:val="000867CD"/>
    <w:rsid w:val="00086DFE"/>
    <w:rsid w:val="00086EDD"/>
    <w:rsid w:val="00087198"/>
    <w:rsid w:val="0008720F"/>
    <w:rsid w:val="000873F9"/>
    <w:rsid w:val="00087790"/>
    <w:rsid w:val="000878A8"/>
    <w:rsid w:val="00087A1D"/>
    <w:rsid w:val="00087AA7"/>
    <w:rsid w:val="00087B34"/>
    <w:rsid w:val="00087BD2"/>
    <w:rsid w:val="00087E44"/>
    <w:rsid w:val="000900C5"/>
    <w:rsid w:val="0009022A"/>
    <w:rsid w:val="000903B4"/>
    <w:rsid w:val="0009063F"/>
    <w:rsid w:val="00090A03"/>
    <w:rsid w:val="00090AA7"/>
    <w:rsid w:val="00090D10"/>
    <w:rsid w:val="00090D3C"/>
    <w:rsid w:val="00090E29"/>
    <w:rsid w:val="00090FAB"/>
    <w:rsid w:val="000911A5"/>
    <w:rsid w:val="00091363"/>
    <w:rsid w:val="000913A3"/>
    <w:rsid w:val="0009146E"/>
    <w:rsid w:val="0009149A"/>
    <w:rsid w:val="000914D0"/>
    <w:rsid w:val="00091645"/>
    <w:rsid w:val="0009187C"/>
    <w:rsid w:val="00091880"/>
    <w:rsid w:val="0009193F"/>
    <w:rsid w:val="000919E1"/>
    <w:rsid w:val="00091AE0"/>
    <w:rsid w:val="00091CA1"/>
    <w:rsid w:val="00091D17"/>
    <w:rsid w:val="00091F29"/>
    <w:rsid w:val="0009217E"/>
    <w:rsid w:val="000925D7"/>
    <w:rsid w:val="000928DF"/>
    <w:rsid w:val="00092965"/>
    <w:rsid w:val="00092AAF"/>
    <w:rsid w:val="00092E3E"/>
    <w:rsid w:val="00092FA7"/>
    <w:rsid w:val="000932DC"/>
    <w:rsid w:val="00093401"/>
    <w:rsid w:val="00093471"/>
    <w:rsid w:val="00093575"/>
    <w:rsid w:val="000937B2"/>
    <w:rsid w:val="00093946"/>
    <w:rsid w:val="00093A54"/>
    <w:rsid w:val="00093C39"/>
    <w:rsid w:val="00093D3F"/>
    <w:rsid w:val="00093DC2"/>
    <w:rsid w:val="00093F7A"/>
    <w:rsid w:val="00094398"/>
    <w:rsid w:val="00094481"/>
    <w:rsid w:val="000944C3"/>
    <w:rsid w:val="00094511"/>
    <w:rsid w:val="000948D5"/>
    <w:rsid w:val="000949BA"/>
    <w:rsid w:val="00094A00"/>
    <w:rsid w:val="00094B3C"/>
    <w:rsid w:val="00094DB0"/>
    <w:rsid w:val="00094ECD"/>
    <w:rsid w:val="00094F3B"/>
    <w:rsid w:val="00094F4F"/>
    <w:rsid w:val="00094F89"/>
    <w:rsid w:val="00094FAB"/>
    <w:rsid w:val="00095032"/>
    <w:rsid w:val="000952F8"/>
    <w:rsid w:val="000953A9"/>
    <w:rsid w:val="0009556A"/>
    <w:rsid w:val="00095671"/>
    <w:rsid w:val="00095715"/>
    <w:rsid w:val="00095832"/>
    <w:rsid w:val="00095936"/>
    <w:rsid w:val="00095A35"/>
    <w:rsid w:val="00095B43"/>
    <w:rsid w:val="00095F0D"/>
    <w:rsid w:val="00096220"/>
    <w:rsid w:val="00096469"/>
    <w:rsid w:val="0009658F"/>
    <w:rsid w:val="00096858"/>
    <w:rsid w:val="00096B2B"/>
    <w:rsid w:val="00096CEC"/>
    <w:rsid w:val="00096EB5"/>
    <w:rsid w:val="00096F94"/>
    <w:rsid w:val="00096FD7"/>
    <w:rsid w:val="00097360"/>
    <w:rsid w:val="000973E9"/>
    <w:rsid w:val="000973F0"/>
    <w:rsid w:val="0009740A"/>
    <w:rsid w:val="00097595"/>
    <w:rsid w:val="00097615"/>
    <w:rsid w:val="00097722"/>
    <w:rsid w:val="00097826"/>
    <w:rsid w:val="00097CBA"/>
    <w:rsid w:val="000A021E"/>
    <w:rsid w:val="000A0254"/>
    <w:rsid w:val="000A0284"/>
    <w:rsid w:val="000A03AB"/>
    <w:rsid w:val="000A0A35"/>
    <w:rsid w:val="000A0B83"/>
    <w:rsid w:val="000A1088"/>
    <w:rsid w:val="000A1241"/>
    <w:rsid w:val="000A1250"/>
    <w:rsid w:val="000A12D2"/>
    <w:rsid w:val="000A1456"/>
    <w:rsid w:val="000A1597"/>
    <w:rsid w:val="000A16D2"/>
    <w:rsid w:val="000A16E7"/>
    <w:rsid w:val="000A17B1"/>
    <w:rsid w:val="000A17ED"/>
    <w:rsid w:val="000A187E"/>
    <w:rsid w:val="000A18B9"/>
    <w:rsid w:val="000A18C1"/>
    <w:rsid w:val="000A1BAA"/>
    <w:rsid w:val="000A1BC4"/>
    <w:rsid w:val="000A1BE1"/>
    <w:rsid w:val="000A1C69"/>
    <w:rsid w:val="000A1CE6"/>
    <w:rsid w:val="000A1DDD"/>
    <w:rsid w:val="000A1EF2"/>
    <w:rsid w:val="000A1F4A"/>
    <w:rsid w:val="000A21E8"/>
    <w:rsid w:val="000A22B6"/>
    <w:rsid w:val="000A2391"/>
    <w:rsid w:val="000A29DA"/>
    <w:rsid w:val="000A2ACA"/>
    <w:rsid w:val="000A2B99"/>
    <w:rsid w:val="000A2D52"/>
    <w:rsid w:val="000A2F10"/>
    <w:rsid w:val="000A309B"/>
    <w:rsid w:val="000A31A9"/>
    <w:rsid w:val="000A32F9"/>
    <w:rsid w:val="000A3643"/>
    <w:rsid w:val="000A36C9"/>
    <w:rsid w:val="000A38CF"/>
    <w:rsid w:val="000A39B0"/>
    <w:rsid w:val="000A3B33"/>
    <w:rsid w:val="000A3BBF"/>
    <w:rsid w:val="000A4101"/>
    <w:rsid w:val="000A4190"/>
    <w:rsid w:val="000A4341"/>
    <w:rsid w:val="000A4552"/>
    <w:rsid w:val="000A474F"/>
    <w:rsid w:val="000A4A49"/>
    <w:rsid w:val="000A4AFF"/>
    <w:rsid w:val="000A4B33"/>
    <w:rsid w:val="000A5108"/>
    <w:rsid w:val="000A55F7"/>
    <w:rsid w:val="000A5985"/>
    <w:rsid w:val="000A5AA7"/>
    <w:rsid w:val="000A5C11"/>
    <w:rsid w:val="000A5C6B"/>
    <w:rsid w:val="000A5F28"/>
    <w:rsid w:val="000A6093"/>
    <w:rsid w:val="000A6278"/>
    <w:rsid w:val="000A63FC"/>
    <w:rsid w:val="000A6749"/>
    <w:rsid w:val="000A676F"/>
    <w:rsid w:val="000A68BA"/>
    <w:rsid w:val="000A68D5"/>
    <w:rsid w:val="000A6AF3"/>
    <w:rsid w:val="000A709E"/>
    <w:rsid w:val="000A7290"/>
    <w:rsid w:val="000A735B"/>
    <w:rsid w:val="000A739A"/>
    <w:rsid w:val="000A7449"/>
    <w:rsid w:val="000A75E7"/>
    <w:rsid w:val="000A7683"/>
    <w:rsid w:val="000A770C"/>
    <w:rsid w:val="000A77E3"/>
    <w:rsid w:val="000A7991"/>
    <w:rsid w:val="000A7AD5"/>
    <w:rsid w:val="000A7AF2"/>
    <w:rsid w:val="000A7D70"/>
    <w:rsid w:val="000A7DC6"/>
    <w:rsid w:val="000A7DF6"/>
    <w:rsid w:val="000B00C3"/>
    <w:rsid w:val="000B01A8"/>
    <w:rsid w:val="000B02A7"/>
    <w:rsid w:val="000B02EF"/>
    <w:rsid w:val="000B034D"/>
    <w:rsid w:val="000B03D6"/>
    <w:rsid w:val="000B04DE"/>
    <w:rsid w:val="000B0557"/>
    <w:rsid w:val="000B0637"/>
    <w:rsid w:val="000B0916"/>
    <w:rsid w:val="000B099C"/>
    <w:rsid w:val="000B0A28"/>
    <w:rsid w:val="000B0B74"/>
    <w:rsid w:val="000B0D0C"/>
    <w:rsid w:val="000B0FCD"/>
    <w:rsid w:val="000B12DD"/>
    <w:rsid w:val="000B1454"/>
    <w:rsid w:val="000B1564"/>
    <w:rsid w:val="000B160A"/>
    <w:rsid w:val="000B1752"/>
    <w:rsid w:val="000B1874"/>
    <w:rsid w:val="000B1A68"/>
    <w:rsid w:val="000B1B1A"/>
    <w:rsid w:val="000B1B45"/>
    <w:rsid w:val="000B1F26"/>
    <w:rsid w:val="000B20E2"/>
    <w:rsid w:val="000B22CE"/>
    <w:rsid w:val="000B2360"/>
    <w:rsid w:val="000B23A7"/>
    <w:rsid w:val="000B2416"/>
    <w:rsid w:val="000B28BD"/>
    <w:rsid w:val="000B2A62"/>
    <w:rsid w:val="000B2BF4"/>
    <w:rsid w:val="000B2ED5"/>
    <w:rsid w:val="000B2F01"/>
    <w:rsid w:val="000B300A"/>
    <w:rsid w:val="000B388D"/>
    <w:rsid w:val="000B39A8"/>
    <w:rsid w:val="000B3BFB"/>
    <w:rsid w:val="000B3C0B"/>
    <w:rsid w:val="000B3CA7"/>
    <w:rsid w:val="000B3CEC"/>
    <w:rsid w:val="000B3DFC"/>
    <w:rsid w:val="000B3E0F"/>
    <w:rsid w:val="000B4005"/>
    <w:rsid w:val="000B408B"/>
    <w:rsid w:val="000B4178"/>
    <w:rsid w:val="000B46DD"/>
    <w:rsid w:val="000B49C7"/>
    <w:rsid w:val="000B4A67"/>
    <w:rsid w:val="000B4B63"/>
    <w:rsid w:val="000B4D3E"/>
    <w:rsid w:val="000B4D98"/>
    <w:rsid w:val="000B509A"/>
    <w:rsid w:val="000B5105"/>
    <w:rsid w:val="000B51F9"/>
    <w:rsid w:val="000B5319"/>
    <w:rsid w:val="000B5362"/>
    <w:rsid w:val="000B541C"/>
    <w:rsid w:val="000B54AE"/>
    <w:rsid w:val="000B5822"/>
    <w:rsid w:val="000B58D4"/>
    <w:rsid w:val="000B597F"/>
    <w:rsid w:val="000B5A13"/>
    <w:rsid w:val="000B5D92"/>
    <w:rsid w:val="000B6236"/>
    <w:rsid w:val="000B6397"/>
    <w:rsid w:val="000B6402"/>
    <w:rsid w:val="000B64A3"/>
    <w:rsid w:val="000B6575"/>
    <w:rsid w:val="000B6B20"/>
    <w:rsid w:val="000B6B30"/>
    <w:rsid w:val="000B6BD3"/>
    <w:rsid w:val="000B6EEF"/>
    <w:rsid w:val="000B7113"/>
    <w:rsid w:val="000B7346"/>
    <w:rsid w:val="000B7680"/>
    <w:rsid w:val="000B76AD"/>
    <w:rsid w:val="000B76C1"/>
    <w:rsid w:val="000B7778"/>
    <w:rsid w:val="000B7921"/>
    <w:rsid w:val="000B7A42"/>
    <w:rsid w:val="000B7BC5"/>
    <w:rsid w:val="000B7F53"/>
    <w:rsid w:val="000C0166"/>
    <w:rsid w:val="000C0602"/>
    <w:rsid w:val="000C07AD"/>
    <w:rsid w:val="000C0836"/>
    <w:rsid w:val="000C0FF3"/>
    <w:rsid w:val="000C1179"/>
    <w:rsid w:val="000C1192"/>
    <w:rsid w:val="000C1619"/>
    <w:rsid w:val="000C1663"/>
    <w:rsid w:val="000C1790"/>
    <w:rsid w:val="000C180D"/>
    <w:rsid w:val="000C1991"/>
    <w:rsid w:val="000C1A2A"/>
    <w:rsid w:val="000C1BA6"/>
    <w:rsid w:val="000C1EC3"/>
    <w:rsid w:val="000C27D6"/>
    <w:rsid w:val="000C281E"/>
    <w:rsid w:val="000C2822"/>
    <w:rsid w:val="000C2867"/>
    <w:rsid w:val="000C28C8"/>
    <w:rsid w:val="000C2C7D"/>
    <w:rsid w:val="000C2DD5"/>
    <w:rsid w:val="000C2E46"/>
    <w:rsid w:val="000C319C"/>
    <w:rsid w:val="000C32DD"/>
    <w:rsid w:val="000C350C"/>
    <w:rsid w:val="000C36E3"/>
    <w:rsid w:val="000C3844"/>
    <w:rsid w:val="000C39E6"/>
    <w:rsid w:val="000C3BB9"/>
    <w:rsid w:val="000C3E57"/>
    <w:rsid w:val="000C3E94"/>
    <w:rsid w:val="000C3EA5"/>
    <w:rsid w:val="000C3F18"/>
    <w:rsid w:val="000C4090"/>
    <w:rsid w:val="000C409C"/>
    <w:rsid w:val="000C4165"/>
    <w:rsid w:val="000C45C4"/>
    <w:rsid w:val="000C4812"/>
    <w:rsid w:val="000C48C9"/>
    <w:rsid w:val="000C48E6"/>
    <w:rsid w:val="000C4B03"/>
    <w:rsid w:val="000C4C2E"/>
    <w:rsid w:val="000C4D3A"/>
    <w:rsid w:val="000C4DD0"/>
    <w:rsid w:val="000C4E77"/>
    <w:rsid w:val="000C4F7A"/>
    <w:rsid w:val="000C5002"/>
    <w:rsid w:val="000C5446"/>
    <w:rsid w:val="000C557A"/>
    <w:rsid w:val="000C559A"/>
    <w:rsid w:val="000C55BF"/>
    <w:rsid w:val="000C5685"/>
    <w:rsid w:val="000C5A5C"/>
    <w:rsid w:val="000C5B0E"/>
    <w:rsid w:val="000C5BDE"/>
    <w:rsid w:val="000C5BF1"/>
    <w:rsid w:val="000C5C7C"/>
    <w:rsid w:val="000C5D9A"/>
    <w:rsid w:val="000C5F73"/>
    <w:rsid w:val="000C5F8B"/>
    <w:rsid w:val="000C64A7"/>
    <w:rsid w:val="000C66A6"/>
    <w:rsid w:val="000C66E7"/>
    <w:rsid w:val="000C686D"/>
    <w:rsid w:val="000C6873"/>
    <w:rsid w:val="000C6BE6"/>
    <w:rsid w:val="000C72F8"/>
    <w:rsid w:val="000C7681"/>
    <w:rsid w:val="000C7A85"/>
    <w:rsid w:val="000C7ECA"/>
    <w:rsid w:val="000C7EFF"/>
    <w:rsid w:val="000D0221"/>
    <w:rsid w:val="000D02A6"/>
    <w:rsid w:val="000D03F8"/>
    <w:rsid w:val="000D07E0"/>
    <w:rsid w:val="000D09DE"/>
    <w:rsid w:val="000D0BC9"/>
    <w:rsid w:val="000D0F0A"/>
    <w:rsid w:val="000D123A"/>
    <w:rsid w:val="000D1801"/>
    <w:rsid w:val="000D1E86"/>
    <w:rsid w:val="000D1F50"/>
    <w:rsid w:val="000D1FC7"/>
    <w:rsid w:val="000D209D"/>
    <w:rsid w:val="000D2233"/>
    <w:rsid w:val="000D2508"/>
    <w:rsid w:val="000D27B7"/>
    <w:rsid w:val="000D2824"/>
    <w:rsid w:val="000D2869"/>
    <w:rsid w:val="000D288C"/>
    <w:rsid w:val="000D2C30"/>
    <w:rsid w:val="000D2CE4"/>
    <w:rsid w:val="000D2D0B"/>
    <w:rsid w:val="000D2F9B"/>
    <w:rsid w:val="000D3225"/>
    <w:rsid w:val="000D3242"/>
    <w:rsid w:val="000D325A"/>
    <w:rsid w:val="000D355C"/>
    <w:rsid w:val="000D357D"/>
    <w:rsid w:val="000D3843"/>
    <w:rsid w:val="000D3855"/>
    <w:rsid w:val="000D39D0"/>
    <w:rsid w:val="000D3B43"/>
    <w:rsid w:val="000D3D18"/>
    <w:rsid w:val="000D3E0B"/>
    <w:rsid w:val="000D3F8A"/>
    <w:rsid w:val="000D3FE7"/>
    <w:rsid w:val="000D4065"/>
    <w:rsid w:val="000D428B"/>
    <w:rsid w:val="000D48C6"/>
    <w:rsid w:val="000D49AC"/>
    <w:rsid w:val="000D4A0C"/>
    <w:rsid w:val="000D4B0B"/>
    <w:rsid w:val="000D4BF6"/>
    <w:rsid w:val="000D4C66"/>
    <w:rsid w:val="000D4CE0"/>
    <w:rsid w:val="000D4D77"/>
    <w:rsid w:val="000D4D78"/>
    <w:rsid w:val="000D4F0C"/>
    <w:rsid w:val="000D4FBD"/>
    <w:rsid w:val="000D51E6"/>
    <w:rsid w:val="000D53DD"/>
    <w:rsid w:val="000D55E8"/>
    <w:rsid w:val="000D5699"/>
    <w:rsid w:val="000D5796"/>
    <w:rsid w:val="000D57C0"/>
    <w:rsid w:val="000D5ADD"/>
    <w:rsid w:val="000D5B2A"/>
    <w:rsid w:val="000D5D3F"/>
    <w:rsid w:val="000D5E8C"/>
    <w:rsid w:val="000D60F7"/>
    <w:rsid w:val="000D6151"/>
    <w:rsid w:val="000D6155"/>
    <w:rsid w:val="000D6321"/>
    <w:rsid w:val="000D63A1"/>
    <w:rsid w:val="000D6559"/>
    <w:rsid w:val="000D6722"/>
    <w:rsid w:val="000D69F2"/>
    <w:rsid w:val="000D6E21"/>
    <w:rsid w:val="000D6E83"/>
    <w:rsid w:val="000D6F05"/>
    <w:rsid w:val="000D6F2D"/>
    <w:rsid w:val="000D6F42"/>
    <w:rsid w:val="000D6FAD"/>
    <w:rsid w:val="000D6FFF"/>
    <w:rsid w:val="000D72F7"/>
    <w:rsid w:val="000D76A6"/>
    <w:rsid w:val="000D7B4A"/>
    <w:rsid w:val="000D7B92"/>
    <w:rsid w:val="000D7DCB"/>
    <w:rsid w:val="000D7E4D"/>
    <w:rsid w:val="000D7F62"/>
    <w:rsid w:val="000D7F79"/>
    <w:rsid w:val="000E006A"/>
    <w:rsid w:val="000E00A3"/>
    <w:rsid w:val="000E00EA"/>
    <w:rsid w:val="000E023F"/>
    <w:rsid w:val="000E026D"/>
    <w:rsid w:val="000E063A"/>
    <w:rsid w:val="000E07B1"/>
    <w:rsid w:val="000E0B58"/>
    <w:rsid w:val="000E0BCF"/>
    <w:rsid w:val="000E0BD0"/>
    <w:rsid w:val="000E1077"/>
    <w:rsid w:val="000E1098"/>
    <w:rsid w:val="000E1203"/>
    <w:rsid w:val="000E12D7"/>
    <w:rsid w:val="000E139D"/>
    <w:rsid w:val="000E1613"/>
    <w:rsid w:val="000E17BC"/>
    <w:rsid w:val="000E1880"/>
    <w:rsid w:val="000E1973"/>
    <w:rsid w:val="000E1BB5"/>
    <w:rsid w:val="000E1DC3"/>
    <w:rsid w:val="000E1F6D"/>
    <w:rsid w:val="000E1FC5"/>
    <w:rsid w:val="000E2266"/>
    <w:rsid w:val="000E232A"/>
    <w:rsid w:val="000E2465"/>
    <w:rsid w:val="000E2822"/>
    <w:rsid w:val="000E2A79"/>
    <w:rsid w:val="000E2FCF"/>
    <w:rsid w:val="000E3198"/>
    <w:rsid w:val="000E3596"/>
    <w:rsid w:val="000E35B3"/>
    <w:rsid w:val="000E367A"/>
    <w:rsid w:val="000E37C1"/>
    <w:rsid w:val="000E38A2"/>
    <w:rsid w:val="000E3B78"/>
    <w:rsid w:val="000E3C8C"/>
    <w:rsid w:val="000E3F4D"/>
    <w:rsid w:val="000E40A2"/>
    <w:rsid w:val="000E40A4"/>
    <w:rsid w:val="000E40D2"/>
    <w:rsid w:val="000E4103"/>
    <w:rsid w:val="000E45AE"/>
    <w:rsid w:val="000E4660"/>
    <w:rsid w:val="000E47D0"/>
    <w:rsid w:val="000E4873"/>
    <w:rsid w:val="000E4998"/>
    <w:rsid w:val="000E4BE2"/>
    <w:rsid w:val="000E4C4F"/>
    <w:rsid w:val="000E4C65"/>
    <w:rsid w:val="000E4C66"/>
    <w:rsid w:val="000E4C87"/>
    <w:rsid w:val="000E4CE3"/>
    <w:rsid w:val="000E50DF"/>
    <w:rsid w:val="000E513A"/>
    <w:rsid w:val="000E514F"/>
    <w:rsid w:val="000E51B0"/>
    <w:rsid w:val="000E532F"/>
    <w:rsid w:val="000E5643"/>
    <w:rsid w:val="000E567B"/>
    <w:rsid w:val="000E57BC"/>
    <w:rsid w:val="000E5F17"/>
    <w:rsid w:val="000E6242"/>
    <w:rsid w:val="000E6300"/>
    <w:rsid w:val="000E639A"/>
    <w:rsid w:val="000E6596"/>
    <w:rsid w:val="000E66CE"/>
    <w:rsid w:val="000E6707"/>
    <w:rsid w:val="000E695B"/>
    <w:rsid w:val="000E6BF2"/>
    <w:rsid w:val="000E6D42"/>
    <w:rsid w:val="000E6E04"/>
    <w:rsid w:val="000E6EB4"/>
    <w:rsid w:val="000E71EA"/>
    <w:rsid w:val="000E7382"/>
    <w:rsid w:val="000E73DA"/>
    <w:rsid w:val="000E7659"/>
    <w:rsid w:val="000E7667"/>
    <w:rsid w:val="000E7782"/>
    <w:rsid w:val="000E7787"/>
    <w:rsid w:val="000E78A6"/>
    <w:rsid w:val="000E78FB"/>
    <w:rsid w:val="000E7B9B"/>
    <w:rsid w:val="000E7CF1"/>
    <w:rsid w:val="000E7D8F"/>
    <w:rsid w:val="000E7FC4"/>
    <w:rsid w:val="000F00A7"/>
    <w:rsid w:val="000F01C1"/>
    <w:rsid w:val="000F03AB"/>
    <w:rsid w:val="000F05D2"/>
    <w:rsid w:val="000F06B3"/>
    <w:rsid w:val="000F084C"/>
    <w:rsid w:val="000F08CF"/>
    <w:rsid w:val="000F0B3A"/>
    <w:rsid w:val="000F0CAD"/>
    <w:rsid w:val="000F0D22"/>
    <w:rsid w:val="000F0D69"/>
    <w:rsid w:val="000F0E81"/>
    <w:rsid w:val="000F1645"/>
    <w:rsid w:val="000F1660"/>
    <w:rsid w:val="000F17B4"/>
    <w:rsid w:val="000F1984"/>
    <w:rsid w:val="000F1ADD"/>
    <w:rsid w:val="000F1B7E"/>
    <w:rsid w:val="000F1BB0"/>
    <w:rsid w:val="000F202D"/>
    <w:rsid w:val="000F2205"/>
    <w:rsid w:val="000F24EC"/>
    <w:rsid w:val="000F2595"/>
    <w:rsid w:val="000F2944"/>
    <w:rsid w:val="000F3062"/>
    <w:rsid w:val="000F345C"/>
    <w:rsid w:val="000F350C"/>
    <w:rsid w:val="000F3729"/>
    <w:rsid w:val="000F3ACB"/>
    <w:rsid w:val="000F3C58"/>
    <w:rsid w:val="000F3C99"/>
    <w:rsid w:val="000F4053"/>
    <w:rsid w:val="000F4316"/>
    <w:rsid w:val="000F43B5"/>
    <w:rsid w:val="000F4475"/>
    <w:rsid w:val="000F483E"/>
    <w:rsid w:val="000F48B7"/>
    <w:rsid w:val="000F48C2"/>
    <w:rsid w:val="000F4AB5"/>
    <w:rsid w:val="000F4B5F"/>
    <w:rsid w:val="000F4CB1"/>
    <w:rsid w:val="000F4D7B"/>
    <w:rsid w:val="000F4D7E"/>
    <w:rsid w:val="000F4E50"/>
    <w:rsid w:val="000F4F09"/>
    <w:rsid w:val="000F5256"/>
    <w:rsid w:val="000F5307"/>
    <w:rsid w:val="000F5330"/>
    <w:rsid w:val="000F5470"/>
    <w:rsid w:val="000F5905"/>
    <w:rsid w:val="000F5DBB"/>
    <w:rsid w:val="000F5E9F"/>
    <w:rsid w:val="000F5F5B"/>
    <w:rsid w:val="000F6083"/>
    <w:rsid w:val="000F61DC"/>
    <w:rsid w:val="000F6285"/>
    <w:rsid w:val="000F6655"/>
    <w:rsid w:val="000F6AB2"/>
    <w:rsid w:val="000F6AB8"/>
    <w:rsid w:val="000F6AEC"/>
    <w:rsid w:val="000F6BDA"/>
    <w:rsid w:val="000F6D7C"/>
    <w:rsid w:val="000F6EDA"/>
    <w:rsid w:val="000F70AC"/>
    <w:rsid w:val="000F7488"/>
    <w:rsid w:val="000F748B"/>
    <w:rsid w:val="000F7999"/>
    <w:rsid w:val="000F7CDF"/>
    <w:rsid w:val="0010011F"/>
    <w:rsid w:val="0010016E"/>
    <w:rsid w:val="00100209"/>
    <w:rsid w:val="00100442"/>
    <w:rsid w:val="00100796"/>
    <w:rsid w:val="001009C5"/>
    <w:rsid w:val="00100B39"/>
    <w:rsid w:val="00100B53"/>
    <w:rsid w:val="00100B89"/>
    <w:rsid w:val="00100DD9"/>
    <w:rsid w:val="00100E17"/>
    <w:rsid w:val="00100EC9"/>
    <w:rsid w:val="0010117C"/>
    <w:rsid w:val="001012DB"/>
    <w:rsid w:val="0010134C"/>
    <w:rsid w:val="0010155F"/>
    <w:rsid w:val="001017E2"/>
    <w:rsid w:val="001018DC"/>
    <w:rsid w:val="0010190C"/>
    <w:rsid w:val="00101A55"/>
    <w:rsid w:val="00101CE9"/>
    <w:rsid w:val="00101D68"/>
    <w:rsid w:val="0010206F"/>
    <w:rsid w:val="0010210A"/>
    <w:rsid w:val="00102184"/>
    <w:rsid w:val="0010221B"/>
    <w:rsid w:val="00102295"/>
    <w:rsid w:val="00102333"/>
    <w:rsid w:val="001023CE"/>
    <w:rsid w:val="00102699"/>
    <w:rsid w:val="00102B7E"/>
    <w:rsid w:val="00102C81"/>
    <w:rsid w:val="00102EA3"/>
    <w:rsid w:val="00103082"/>
    <w:rsid w:val="0010360D"/>
    <w:rsid w:val="0010373F"/>
    <w:rsid w:val="00103789"/>
    <w:rsid w:val="001038DB"/>
    <w:rsid w:val="00103A3D"/>
    <w:rsid w:val="00103BDA"/>
    <w:rsid w:val="00103C3A"/>
    <w:rsid w:val="00103F1D"/>
    <w:rsid w:val="00103F24"/>
    <w:rsid w:val="0010421C"/>
    <w:rsid w:val="001042BC"/>
    <w:rsid w:val="00104835"/>
    <w:rsid w:val="00104C42"/>
    <w:rsid w:val="00104D1D"/>
    <w:rsid w:val="00104D97"/>
    <w:rsid w:val="00105149"/>
    <w:rsid w:val="0010522B"/>
    <w:rsid w:val="0010534A"/>
    <w:rsid w:val="00105594"/>
    <w:rsid w:val="00105636"/>
    <w:rsid w:val="001057C9"/>
    <w:rsid w:val="00105856"/>
    <w:rsid w:val="001059AB"/>
    <w:rsid w:val="00105AF0"/>
    <w:rsid w:val="00105BD5"/>
    <w:rsid w:val="00105E6A"/>
    <w:rsid w:val="00105E97"/>
    <w:rsid w:val="00106050"/>
    <w:rsid w:val="00106149"/>
    <w:rsid w:val="00106238"/>
    <w:rsid w:val="0010649A"/>
    <w:rsid w:val="0010659F"/>
    <w:rsid w:val="0010688A"/>
    <w:rsid w:val="00106C3E"/>
    <w:rsid w:val="00106DB7"/>
    <w:rsid w:val="00106E0A"/>
    <w:rsid w:val="001070DF"/>
    <w:rsid w:val="00107110"/>
    <w:rsid w:val="0010737D"/>
    <w:rsid w:val="001075A7"/>
    <w:rsid w:val="00107649"/>
    <w:rsid w:val="001076A4"/>
    <w:rsid w:val="00107834"/>
    <w:rsid w:val="00107B05"/>
    <w:rsid w:val="00107BCD"/>
    <w:rsid w:val="00107ED3"/>
    <w:rsid w:val="00110079"/>
    <w:rsid w:val="00110120"/>
    <w:rsid w:val="00110179"/>
    <w:rsid w:val="0011055F"/>
    <w:rsid w:val="001105D4"/>
    <w:rsid w:val="00110764"/>
    <w:rsid w:val="001108FD"/>
    <w:rsid w:val="00110D9C"/>
    <w:rsid w:val="00110E2B"/>
    <w:rsid w:val="00110EA5"/>
    <w:rsid w:val="001112C2"/>
    <w:rsid w:val="00111364"/>
    <w:rsid w:val="00111435"/>
    <w:rsid w:val="001114FD"/>
    <w:rsid w:val="001114FE"/>
    <w:rsid w:val="001115D0"/>
    <w:rsid w:val="00111689"/>
    <w:rsid w:val="00111A20"/>
    <w:rsid w:val="00111AAA"/>
    <w:rsid w:val="00111DE7"/>
    <w:rsid w:val="00111E53"/>
    <w:rsid w:val="00111E90"/>
    <w:rsid w:val="00111EC9"/>
    <w:rsid w:val="001120EB"/>
    <w:rsid w:val="00112224"/>
    <w:rsid w:val="00112CE2"/>
    <w:rsid w:val="001130D1"/>
    <w:rsid w:val="0011319D"/>
    <w:rsid w:val="001132A4"/>
    <w:rsid w:val="00113446"/>
    <w:rsid w:val="00113460"/>
    <w:rsid w:val="00113529"/>
    <w:rsid w:val="00113643"/>
    <w:rsid w:val="00113673"/>
    <w:rsid w:val="0011367D"/>
    <w:rsid w:val="001136C8"/>
    <w:rsid w:val="001138BE"/>
    <w:rsid w:val="00113D00"/>
    <w:rsid w:val="00113D27"/>
    <w:rsid w:val="00113FCC"/>
    <w:rsid w:val="001140FE"/>
    <w:rsid w:val="00114196"/>
    <w:rsid w:val="001145B3"/>
    <w:rsid w:val="001145C0"/>
    <w:rsid w:val="001146D0"/>
    <w:rsid w:val="00114704"/>
    <w:rsid w:val="00114862"/>
    <w:rsid w:val="00114A19"/>
    <w:rsid w:val="00114C76"/>
    <w:rsid w:val="00114DF7"/>
    <w:rsid w:val="001156BA"/>
    <w:rsid w:val="00115A40"/>
    <w:rsid w:val="00115ED3"/>
    <w:rsid w:val="00115FA6"/>
    <w:rsid w:val="0011601B"/>
    <w:rsid w:val="00116156"/>
    <w:rsid w:val="0011616D"/>
    <w:rsid w:val="00116311"/>
    <w:rsid w:val="001163EB"/>
    <w:rsid w:val="001164B1"/>
    <w:rsid w:val="001165B0"/>
    <w:rsid w:val="001167BB"/>
    <w:rsid w:val="001167D5"/>
    <w:rsid w:val="0011698B"/>
    <w:rsid w:val="00116993"/>
    <w:rsid w:val="00116E6E"/>
    <w:rsid w:val="00116EF2"/>
    <w:rsid w:val="00116F81"/>
    <w:rsid w:val="00117030"/>
    <w:rsid w:val="00117046"/>
    <w:rsid w:val="00117257"/>
    <w:rsid w:val="00117385"/>
    <w:rsid w:val="001176D2"/>
    <w:rsid w:val="001177AD"/>
    <w:rsid w:val="00117A6B"/>
    <w:rsid w:val="00117C6A"/>
    <w:rsid w:val="00117DB9"/>
    <w:rsid w:val="00117FC4"/>
    <w:rsid w:val="001200DA"/>
    <w:rsid w:val="0012026E"/>
    <w:rsid w:val="001206CD"/>
    <w:rsid w:val="001206DA"/>
    <w:rsid w:val="0012079A"/>
    <w:rsid w:val="0012079D"/>
    <w:rsid w:val="001207AF"/>
    <w:rsid w:val="0012096F"/>
    <w:rsid w:val="00120A33"/>
    <w:rsid w:val="00120A9C"/>
    <w:rsid w:val="00120CFE"/>
    <w:rsid w:val="00121065"/>
    <w:rsid w:val="00121092"/>
    <w:rsid w:val="00121110"/>
    <w:rsid w:val="001213A0"/>
    <w:rsid w:val="00121476"/>
    <w:rsid w:val="00121570"/>
    <w:rsid w:val="001216B8"/>
    <w:rsid w:val="0012189A"/>
    <w:rsid w:val="001218FE"/>
    <w:rsid w:val="00121907"/>
    <w:rsid w:val="00121C9D"/>
    <w:rsid w:val="00121E34"/>
    <w:rsid w:val="00121F57"/>
    <w:rsid w:val="001220F0"/>
    <w:rsid w:val="0012236E"/>
    <w:rsid w:val="001224BD"/>
    <w:rsid w:val="0012265F"/>
    <w:rsid w:val="00122735"/>
    <w:rsid w:val="0012274C"/>
    <w:rsid w:val="001228EA"/>
    <w:rsid w:val="001228EE"/>
    <w:rsid w:val="00122B50"/>
    <w:rsid w:val="00122D15"/>
    <w:rsid w:val="001231D8"/>
    <w:rsid w:val="00123221"/>
    <w:rsid w:val="001232F0"/>
    <w:rsid w:val="00123356"/>
    <w:rsid w:val="00123785"/>
    <w:rsid w:val="00123D5F"/>
    <w:rsid w:val="00123DA8"/>
    <w:rsid w:val="001241F8"/>
    <w:rsid w:val="001242AA"/>
    <w:rsid w:val="001242FA"/>
    <w:rsid w:val="0012447F"/>
    <w:rsid w:val="00124835"/>
    <w:rsid w:val="00124AEB"/>
    <w:rsid w:val="00124BB3"/>
    <w:rsid w:val="00124C3A"/>
    <w:rsid w:val="00124D6D"/>
    <w:rsid w:val="00124F55"/>
    <w:rsid w:val="00124FF1"/>
    <w:rsid w:val="0012517B"/>
    <w:rsid w:val="00125388"/>
    <w:rsid w:val="0012542C"/>
    <w:rsid w:val="00125452"/>
    <w:rsid w:val="001255B5"/>
    <w:rsid w:val="00125C1A"/>
    <w:rsid w:val="00125D51"/>
    <w:rsid w:val="00125ED2"/>
    <w:rsid w:val="00125F67"/>
    <w:rsid w:val="00126010"/>
    <w:rsid w:val="001261F7"/>
    <w:rsid w:val="0012635E"/>
    <w:rsid w:val="001263CE"/>
    <w:rsid w:val="0012670E"/>
    <w:rsid w:val="001267F6"/>
    <w:rsid w:val="00126875"/>
    <w:rsid w:val="00126D96"/>
    <w:rsid w:val="0012745D"/>
    <w:rsid w:val="0012783E"/>
    <w:rsid w:val="00127D60"/>
    <w:rsid w:val="00127EF5"/>
    <w:rsid w:val="00127F60"/>
    <w:rsid w:val="00130015"/>
    <w:rsid w:val="0013015C"/>
    <w:rsid w:val="001301E2"/>
    <w:rsid w:val="00130448"/>
    <w:rsid w:val="001306C0"/>
    <w:rsid w:val="001306D5"/>
    <w:rsid w:val="001306DA"/>
    <w:rsid w:val="0013078E"/>
    <w:rsid w:val="00130A1A"/>
    <w:rsid w:val="00130E8E"/>
    <w:rsid w:val="00130EA4"/>
    <w:rsid w:val="0013104B"/>
    <w:rsid w:val="00131527"/>
    <w:rsid w:val="001315B8"/>
    <w:rsid w:val="0013163A"/>
    <w:rsid w:val="0013165D"/>
    <w:rsid w:val="001316D7"/>
    <w:rsid w:val="001316F7"/>
    <w:rsid w:val="001318DB"/>
    <w:rsid w:val="001319C8"/>
    <w:rsid w:val="00131B36"/>
    <w:rsid w:val="00132477"/>
    <w:rsid w:val="001325D2"/>
    <w:rsid w:val="001328C3"/>
    <w:rsid w:val="00132941"/>
    <w:rsid w:val="001329B7"/>
    <w:rsid w:val="00132ADC"/>
    <w:rsid w:val="00132C28"/>
    <w:rsid w:val="00132ECE"/>
    <w:rsid w:val="00132F8F"/>
    <w:rsid w:val="00132FA8"/>
    <w:rsid w:val="001330B3"/>
    <w:rsid w:val="00133273"/>
    <w:rsid w:val="0013328E"/>
    <w:rsid w:val="00133322"/>
    <w:rsid w:val="0013343D"/>
    <w:rsid w:val="001336CF"/>
    <w:rsid w:val="001339A6"/>
    <w:rsid w:val="00133AB8"/>
    <w:rsid w:val="00133F2F"/>
    <w:rsid w:val="00133F8B"/>
    <w:rsid w:val="001340B5"/>
    <w:rsid w:val="00134355"/>
    <w:rsid w:val="00134429"/>
    <w:rsid w:val="001344C3"/>
    <w:rsid w:val="00134531"/>
    <w:rsid w:val="001346AA"/>
    <w:rsid w:val="00134E6E"/>
    <w:rsid w:val="00134F87"/>
    <w:rsid w:val="001352DD"/>
    <w:rsid w:val="00135301"/>
    <w:rsid w:val="001356FF"/>
    <w:rsid w:val="001358F3"/>
    <w:rsid w:val="00135A4E"/>
    <w:rsid w:val="00135AC1"/>
    <w:rsid w:val="00135C67"/>
    <w:rsid w:val="00135C8F"/>
    <w:rsid w:val="00135D17"/>
    <w:rsid w:val="00136032"/>
    <w:rsid w:val="0013613C"/>
    <w:rsid w:val="001364B9"/>
    <w:rsid w:val="001364BA"/>
    <w:rsid w:val="001365A3"/>
    <w:rsid w:val="00136792"/>
    <w:rsid w:val="00136941"/>
    <w:rsid w:val="00136A6D"/>
    <w:rsid w:val="00136AB1"/>
    <w:rsid w:val="00136C72"/>
    <w:rsid w:val="00136C77"/>
    <w:rsid w:val="00136DA8"/>
    <w:rsid w:val="00136DCD"/>
    <w:rsid w:val="00136F0E"/>
    <w:rsid w:val="0013715A"/>
    <w:rsid w:val="00137293"/>
    <w:rsid w:val="0013733F"/>
    <w:rsid w:val="001373F1"/>
    <w:rsid w:val="001374BA"/>
    <w:rsid w:val="0013755C"/>
    <w:rsid w:val="00137576"/>
    <w:rsid w:val="00137610"/>
    <w:rsid w:val="00137704"/>
    <w:rsid w:val="0013778D"/>
    <w:rsid w:val="001377D3"/>
    <w:rsid w:val="001379E8"/>
    <w:rsid w:val="00137BF6"/>
    <w:rsid w:val="00137C20"/>
    <w:rsid w:val="00137C66"/>
    <w:rsid w:val="00137D52"/>
    <w:rsid w:val="00137F2D"/>
    <w:rsid w:val="00140003"/>
    <w:rsid w:val="0014000E"/>
    <w:rsid w:val="00140091"/>
    <w:rsid w:val="00140492"/>
    <w:rsid w:val="001404C5"/>
    <w:rsid w:val="001404C9"/>
    <w:rsid w:val="001404D5"/>
    <w:rsid w:val="00140522"/>
    <w:rsid w:val="0014068E"/>
    <w:rsid w:val="00140750"/>
    <w:rsid w:val="00140813"/>
    <w:rsid w:val="001409F7"/>
    <w:rsid w:val="00140A03"/>
    <w:rsid w:val="00140B49"/>
    <w:rsid w:val="00140F44"/>
    <w:rsid w:val="00140F7A"/>
    <w:rsid w:val="001411C0"/>
    <w:rsid w:val="001411EC"/>
    <w:rsid w:val="00141440"/>
    <w:rsid w:val="0014150B"/>
    <w:rsid w:val="0014164C"/>
    <w:rsid w:val="0014177B"/>
    <w:rsid w:val="00141817"/>
    <w:rsid w:val="001418B4"/>
    <w:rsid w:val="001419AB"/>
    <w:rsid w:val="001419D7"/>
    <w:rsid w:val="001419D8"/>
    <w:rsid w:val="00141AA3"/>
    <w:rsid w:val="00141C9C"/>
    <w:rsid w:val="00141E12"/>
    <w:rsid w:val="00141EDF"/>
    <w:rsid w:val="0014205B"/>
    <w:rsid w:val="001421D4"/>
    <w:rsid w:val="001421EE"/>
    <w:rsid w:val="001421F1"/>
    <w:rsid w:val="0014256C"/>
    <w:rsid w:val="00142630"/>
    <w:rsid w:val="001427EB"/>
    <w:rsid w:val="00142BA3"/>
    <w:rsid w:val="00142F83"/>
    <w:rsid w:val="00142FA0"/>
    <w:rsid w:val="00143148"/>
    <w:rsid w:val="001431AE"/>
    <w:rsid w:val="001431F1"/>
    <w:rsid w:val="00143326"/>
    <w:rsid w:val="001436F0"/>
    <w:rsid w:val="001439D2"/>
    <w:rsid w:val="00143F38"/>
    <w:rsid w:val="00143F52"/>
    <w:rsid w:val="00143FBA"/>
    <w:rsid w:val="0014429A"/>
    <w:rsid w:val="001444A8"/>
    <w:rsid w:val="0014451D"/>
    <w:rsid w:val="0014455E"/>
    <w:rsid w:val="0014458D"/>
    <w:rsid w:val="00144CDB"/>
    <w:rsid w:val="00144D15"/>
    <w:rsid w:val="00144FB2"/>
    <w:rsid w:val="00145042"/>
    <w:rsid w:val="00145129"/>
    <w:rsid w:val="0014521F"/>
    <w:rsid w:val="001452DB"/>
    <w:rsid w:val="00145423"/>
    <w:rsid w:val="00145672"/>
    <w:rsid w:val="00145841"/>
    <w:rsid w:val="001459A9"/>
    <w:rsid w:val="00145B3C"/>
    <w:rsid w:val="00145D11"/>
    <w:rsid w:val="00145E08"/>
    <w:rsid w:val="00145ED3"/>
    <w:rsid w:val="00146014"/>
    <w:rsid w:val="0014603B"/>
    <w:rsid w:val="0014619B"/>
    <w:rsid w:val="0014638D"/>
    <w:rsid w:val="001463B7"/>
    <w:rsid w:val="00146456"/>
    <w:rsid w:val="00146475"/>
    <w:rsid w:val="00146694"/>
    <w:rsid w:val="00146C01"/>
    <w:rsid w:val="00146FF0"/>
    <w:rsid w:val="0014735F"/>
    <w:rsid w:val="001476F5"/>
    <w:rsid w:val="0014775D"/>
    <w:rsid w:val="00147A01"/>
    <w:rsid w:val="00147B1A"/>
    <w:rsid w:val="00147B4B"/>
    <w:rsid w:val="00147E85"/>
    <w:rsid w:val="00147F7B"/>
    <w:rsid w:val="00147FF3"/>
    <w:rsid w:val="001500AF"/>
    <w:rsid w:val="001500FA"/>
    <w:rsid w:val="00150297"/>
    <w:rsid w:val="00150414"/>
    <w:rsid w:val="001506AD"/>
    <w:rsid w:val="0015074D"/>
    <w:rsid w:val="0015076C"/>
    <w:rsid w:val="00150A0E"/>
    <w:rsid w:val="00150B96"/>
    <w:rsid w:val="00150DA2"/>
    <w:rsid w:val="00150F2D"/>
    <w:rsid w:val="00151090"/>
    <w:rsid w:val="001510C9"/>
    <w:rsid w:val="0015127D"/>
    <w:rsid w:val="001512A2"/>
    <w:rsid w:val="001512D1"/>
    <w:rsid w:val="0015166A"/>
    <w:rsid w:val="00151802"/>
    <w:rsid w:val="00151922"/>
    <w:rsid w:val="0015196C"/>
    <w:rsid w:val="00151D3B"/>
    <w:rsid w:val="00151D50"/>
    <w:rsid w:val="00151E90"/>
    <w:rsid w:val="00151FE7"/>
    <w:rsid w:val="00151FEF"/>
    <w:rsid w:val="001520FD"/>
    <w:rsid w:val="0015229B"/>
    <w:rsid w:val="00152652"/>
    <w:rsid w:val="0015281E"/>
    <w:rsid w:val="00152829"/>
    <w:rsid w:val="00152A07"/>
    <w:rsid w:val="00152ACA"/>
    <w:rsid w:val="00152C8F"/>
    <w:rsid w:val="00152DCC"/>
    <w:rsid w:val="00152E07"/>
    <w:rsid w:val="0015324C"/>
    <w:rsid w:val="00153271"/>
    <w:rsid w:val="0015393B"/>
    <w:rsid w:val="00153B46"/>
    <w:rsid w:val="00153D9E"/>
    <w:rsid w:val="00153E1D"/>
    <w:rsid w:val="0015409E"/>
    <w:rsid w:val="001542FB"/>
    <w:rsid w:val="00154411"/>
    <w:rsid w:val="001544C5"/>
    <w:rsid w:val="001544EE"/>
    <w:rsid w:val="00154604"/>
    <w:rsid w:val="001546E3"/>
    <w:rsid w:val="00154CBB"/>
    <w:rsid w:val="00154DB9"/>
    <w:rsid w:val="00154FA6"/>
    <w:rsid w:val="00155217"/>
    <w:rsid w:val="00155280"/>
    <w:rsid w:val="0015530A"/>
    <w:rsid w:val="0015557D"/>
    <w:rsid w:val="00155704"/>
    <w:rsid w:val="001559A3"/>
    <w:rsid w:val="00155B3C"/>
    <w:rsid w:val="00155BF9"/>
    <w:rsid w:val="00155E39"/>
    <w:rsid w:val="00155E9A"/>
    <w:rsid w:val="00155FF8"/>
    <w:rsid w:val="0015609D"/>
    <w:rsid w:val="00156156"/>
    <w:rsid w:val="001562D5"/>
    <w:rsid w:val="001564A4"/>
    <w:rsid w:val="0015650C"/>
    <w:rsid w:val="00156527"/>
    <w:rsid w:val="0015658B"/>
    <w:rsid w:val="001565C6"/>
    <w:rsid w:val="0015663C"/>
    <w:rsid w:val="00156640"/>
    <w:rsid w:val="00156897"/>
    <w:rsid w:val="001569FD"/>
    <w:rsid w:val="00156B8C"/>
    <w:rsid w:val="00156DCE"/>
    <w:rsid w:val="001572EC"/>
    <w:rsid w:val="0015759A"/>
    <w:rsid w:val="0015762E"/>
    <w:rsid w:val="0015793B"/>
    <w:rsid w:val="00157AFF"/>
    <w:rsid w:val="00157B5F"/>
    <w:rsid w:val="00157D45"/>
    <w:rsid w:val="00160052"/>
    <w:rsid w:val="001600C8"/>
    <w:rsid w:val="001600F3"/>
    <w:rsid w:val="001603B8"/>
    <w:rsid w:val="0016048F"/>
    <w:rsid w:val="001604DC"/>
    <w:rsid w:val="001606A2"/>
    <w:rsid w:val="001606AE"/>
    <w:rsid w:val="001606D9"/>
    <w:rsid w:val="001607C4"/>
    <w:rsid w:val="0016091B"/>
    <w:rsid w:val="00160A21"/>
    <w:rsid w:val="00160AC5"/>
    <w:rsid w:val="00160F0F"/>
    <w:rsid w:val="00161203"/>
    <w:rsid w:val="00161227"/>
    <w:rsid w:val="0016133E"/>
    <w:rsid w:val="001614CF"/>
    <w:rsid w:val="001615A6"/>
    <w:rsid w:val="001615A9"/>
    <w:rsid w:val="001616C5"/>
    <w:rsid w:val="00161737"/>
    <w:rsid w:val="0016186C"/>
    <w:rsid w:val="00161A39"/>
    <w:rsid w:val="00161D96"/>
    <w:rsid w:val="00161DED"/>
    <w:rsid w:val="00161E1E"/>
    <w:rsid w:val="00161EA8"/>
    <w:rsid w:val="00161F69"/>
    <w:rsid w:val="00162146"/>
    <w:rsid w:val="0016215E"/>
    <w:rsid w:val="001623D7"/>
    <w:rsid w:val="001628FD"/>
    <w:rsid w:val="00162DB9"/>
    <w:rsid w:val="00162F30"/>
    <w:rsid w:val="00163339"/>
    <w:rsid w:val="001635F0"/>
    <w:rsid w:val="0016372A"/>
    <w:rsid w:val="0016381A"/>
    <w:rsid w:val="001639BA"/>
    <w:rsid w:val="001639BB"/>
    <w:rsid w:val="00163A78"/>
    <w:rsid w:val="00163ACA"/>
    <w:rsid w:val="00163B98"/>
    <w:rsid w:val="00163C7C"/>
    <w:rsid w:val="00163E19"/>
    <w:rsid w:val="00163F46"/>
    <w:rsid w:val="001643F9"/>
    <w:rsid w:val="001644FD"/>
    <w:rsid w:val="0016454A"/>
    <w:rsid w:val="0016474C"/>
    <w:rsid w:val="001648C3"/>
    <w:rsid w:val="00164B20"/>
    <w:rsid w:val="00164C31"/>
    <w:rsid w:val="00164D52"/>
    <w:rsid w:val="00164E00"/>
    <w:rsid w:val="0016501D"/>
    <w:rsid w:val="0016506B"/>
    <w:rsid w:val="00165086"/>
    <w:rsid w:val="001651C4"/>
    <w:rsid w:val="00165430"/>
    <w:rsid w:val="00165665"/>
    <w:rsid w:val="001658B5"/>
    <w:rsid w:val="001658D2"/>
    <w:rsid w:val="00165BFF"/>
    <w:rsid w:val="00165FAF"/>
    <w:rsid w:val="00166041"/>
    <w:rsid w:val="001660D2"/>
    <w:rsid w:val="00166163"/>
    <w:rsid w:val="001661D9"/>
    <w:rsid w:val="00166296"/>
    <w:rsid w:val="00166695"/>
    <w:rsid w:val="001666CE"/>
    <w:rsid w:val="001667DB"/>
    <w:rsid w:val="00166B3A"/>
    <w:rsid w:val="00166F47"/>
    <w:rsid w:val="00166F72"/>
    <w:rsid w:val="00166FC2"/>
    <w:rsid w:val="001670A5"/>
    <w:rsid w:val="001670DC"/>
    <w:rsid w:val="00167102"/>
    <w:rsid w:val="00167218"/>
    <w:rsid w:val="0016766C"/>
    <w:rsid w:val="00167679"/>
    <w:rsid w:val="00167807"/>
    <w:rsid w:val="00167A7B"/>
    <w:rsid w:val="00167BD9"/>
    <w:rsid w:val="00167BE8"/>
    <w:rsid w:val="00167CE4"/>
    <w:rsid w:val="00167DBC"/>
    <w:rsid w:val="00167E29"/>
    <w:rsid w:val="001700B4"/>
    <w:rsid w:val="0017010E"/>
    <w:rsid w:val="0017026E"/>
    <w:rsid w:val="0017078F"/>
    <w:rsid w:val="00170923"/>
    <w:rsid w:val="00170965"/>
    <w:rsid w:val="001710F0"/>
    <w:rsid w:val="00171117"/>
    <w:rsid w:val="001711F8"/>
    <w:rsid w:val="001714E3"/>
    <w:rsid w:val="0017176E"/>
    <w:rsid w:val="00171771"/>
    <w:rsid w:val="0017190F"/>
    <w:rsid w:val="00171A05"/>
    <w:rsid w:val="00171A70"/>
    <w:rsid w:val="00171AD1"/>
    <w:rsid w:val="00171BF4"/>
    <w:rsid w:val="00171D93"/>
    <w:rsid w:val="00171DBB"/>
    <w:rsid w:val="00171F07"/>
    <w:rsid w:val="00171F35"/>
    <w:rsid w:val="0017209A"/>
    <w:rsid w:val="0017236D"/>
    <w:rsid w:val="001724E5"/>
    <w:rsid w:val="00172614"/>
    <w:rsid w:val="00172822"/>
    <w:rsid w:val="00172ADB"/>
    <w:rsid w:val="00172B15"/>
    <w:rsid w:val="00172B4F"/>
    <w:rsid w:val="00172BC3"/>
    <w:rsid w:val="00172D97"/>
    <w:rsid w:val="00172DFE"/>
    <w:rsid w:val="001738AC"/>
    <w:rsid w:val="00173A2F"/>
    <w:rsid w:val="00173A7C"/>
    <w:rsid w:val="00173A8D"/>
    <w:rsid w:val="00173C2F"/>
    <w:rsid w:val="00173C53"/>
    <w:rsid w:val="00173D86"/>
    <w:rsid w:val="001740E1"/>
    <w:rsid w:val="001742DF"/>
    <w:rsid w:val="00174321"/>
    <w:rsid w:val="0017454A"/>
    <w:rsid w:val="0017456B"/>
    <w:rsid w:val="001748E8"/>
    <w:rsid w:val="00174B7D"/>
    <w:rsid w:val="00174FCA"/>
    <w:rsid w:val="00175678"/>
    <w:rsid w:val="0017585C"/>
    <w:rsid w:val="00175A0F"/>
    <w:rsid w:val="00175A8C"/>
    <w:rsid w:val="00175ADB"/>
    <w:rsid w:val="00175F0C"/>
    <w:rsid w:val="00175FD8"/>
    <w:rsid w:val="0017611C"/>
    <w:rsid w:val="00176231"/>
    <w:rsid w:val="0017626A"/>
    <w:rsid w:val="001762E5"/>
    <w:rsid w:val="00176313"/>
    <w:rsid w:val="00176418"/>
    <w:rsid w:val="00176604"/>
    <w:rsid w:val="00176B8A"/>
    <w:rsid w:val="00176BA0"/>
    <w:rsid w:val="00176BEC"/>
    <w:rsid w:val="00176CA4"/>
    <w:rsid w:val="00176CB7"/>
    <w:rsid w:val="001772CE"/>
    <w:rsid w:val="001773CF"/>
    <w:rsid w:val="00177694"/>
    <w:rsid w:val="001778C4"/>
    <w:rsid w:val="0017790A"/>
    <w:rsid w:val="00177AFD"/>
    <w:rsid w:val="00177B7F"/>
    <w:rsid w:val="00177D6A"/>
    <w:rsid w:val="00177D8A"/>
    <w:rsid w:val="00177E0D"/>
    <w:rsid w:val="0018003A"/>
    <w:rsid w:val="00180115"/>
    <w:rsid w:val="00180400"/>
    <w:rsid w:val="00180441"/>
    <w:rsid w:val="00180683"/>
    <w:rsid w:val="00180705"/>
    <w:rsid w:val="00180886"/>
    <w:rsid w:val="00180A4C"/>
    <w:rsid w:val="00180B40"/>
    <w:rsid w:val="00180C2A"/>
    <w:rsid w:val="00180CCB"/>
    <w:rsid w:val="0018108E"/>
    <w:rsid w:val="001813FB"/>
    <w:rsid w:val="00181520"/>
    <w:rsid w:val="001816F7"/>
    <w:rsid w:val="0018175F"/>
    <w:rsid w:val="00181986"/>
    <w:rsid w:val="00181B95"/>
    <w:rsid w:val="00181BA6"/>
    <w:rsid w:val="00181EF9"/>
    <w:rsid w:val="00182318"/>
    <w:rsid w:val="001824BE"/>
    <w:rsid w:val="001824C2"/>
    <w:rsid w:val="00182B1C"/>
    <w:rsid w:val="00182C34"/>
    <w:rsid w:val="00182CCC"/>
    <w:rsid w:val="00182D96"/>
    <w:rsid w:val="00182F50"/>
    <w:rsid w:val="001830E0"/>
    <w:rsid w:val="0018312F"/>
    <w:rsid w:val="001832BA"/>
    <w:rsid w:val="001832EF"/>
    <w:rsid w:val="0018334D"/>
    <w:rsid w:val="001833F5"/>
    <w:rsid w:val="0018381B"/>
    <w:rsid w:val="001839D7"/>
    <w:rsid w:val="00183BEB"/>
    <w:rsid w:val="00183E78"/>
    <w:rsid w:val="0018421F"/>
    <w:rsid w:val="00184256"/>
    <w:rsid w:val="001842B1"/>
    <w:rsid w:val="0018446D"/>
    <w:rsid w:val="00184553"/>
    <w:rsid w:val="00184880"/>
    <w:rsid w:val="00184888"/>
    <w:rsid w:val="00184894"/>
    <w:rsid w:val="00184B53"/>
    <w:rsid w:val="00184D40"/>
    <w:rsid w:val="00184F48"/>
    <w:rsid w:val="00184FDA"/>
    <w:rsid w:val="00185138"/>
    <w:rsid w:val="00185244"/>
    <w:rsid w:val="0018535C"/>
    <w:rsid w:val="00185609"/>
    <w:rsid w:val="001856DF"/>
    <w:rsid w:val="0018576C"/>
    <w:rsid w:val="00185829"/>
    <w:rsid w:val="00185C5B"/>
    <w:rsid w:val="00185EA6"/>
    <w:rsid w:val="0018624C"/>
    <w:rsid w:val="0018643B"/>
    <w:rsid w:val="001864C2"/>
    <w:rsid w:val="00186600"/>
    <w:rsid w:val="0018691F"/>
    <w:rsid w:val="00186A4E"/>
    <w:rsid w:val="00186B11"/>
    <w:rsid w:val="00186B9C"/>
    <w:rsid w:val="00186E17"/>
    <w:rsid w:val="001870EE"/>
    <w:rsid w:val="00187152"/>
    <w:rsid w:val="0018716C"/>
    <w:rsid w:val="0018718A"/>
    <w:rsid w:val="00187360"/>
    <w:rsid w:val="001873D0"/>
    <w:rsid w:val="001874EC"/>
    <w:rsid w:val="001877B8"/>
    <w:rsid w:val="00187802"/>
    <w:rsid w:val="001878CF"/>
    <w:rsid w:val="00187975"/>
    <w:rsid w:val="00187AF2"/>
    <w:rsid w:val="00187D9A"/>
    <w:rsid w:val="00187DE0"/>
    <w:rsid w:val="00187F7D"/>
    <w:rsid w:val="00190039"/>
    <w:rsid w:val="001900B5"/>
    <w:rsid w:val="001900E7"/>
    <w:rsid w:val="001901A3"/>
    <w:rsid w:val="00190318"/>
    <w:rsid w:val="00190433"/>
    <w:rsid w:val="001904AA"/>
    <w:rsid w:val="001906D9"/>
    <w:rsid w:val="00190C02"/>
    <w:rsid w:val="00190C07"/>
    <w:rsid w:val="00190D6B"/>
    <w:rsid w:val="00190E9A"/>
    <w:rsid w:val="00191002"/>
    <w:rsid w:val="0019117A"/>
    <w:rsid w:val="00191348"/>
    <w:rsid w:val="0019152F"/>
    <w:rsid w:val="00191608"/>
    <w:rsid w:val="0019171F"/>
    <w:rsid w:val="00191835"/>
    <w:rsid w:val="001918EE"/>
    <w:rsid w:val="00191A5C"/>
    <w:rsid w:val="00191A8E"/>
    <w:rsid w:val="00191B76"/>
    <w:rsid w:val="00191D55"/>
    <w:rsid w:val="00191D74"/>
    <w:rsid w:val="00191FB3"/>
    <w:rsid w:val="00192086"/>
    <w:rsid w:val="001920F4"/>
    <w:rsid w:val="00192152"/>
    <w:rsid w:val="00192547"/>
    <w:rsid w:val="00192803"/>
    <w:rsid w:val="00192A51"/>
    <w:rsid w:val="00192B9D"/>
    <w:rsid w:val="00192E60"/>
    <w:rsid w:val="00192F6A"/>
    <w:rsid w:val="0019323C"/>
    <w:rsid w:val="00193366"/>
    <w:rsid w:val="001936A8"/>
    <w:rsid w:val="0019372C"/>
    <w:rsid w:val="001937B8"/>
    <w:rsid w:val="001939A4"/>
    <w:rsid w:val="00193A68"/>
    <w:rsid w:val="00193B79"/>
    <w:rsid w:val="00193D3D"/>
    <w:rsid w:val="00193FA1"/>
    <w:rsid w:val="00194186"/>
    <w:rsid w:val="0019422A"/>
    <w:rsid w:val="00194520"/>
    <w:rsid w:val="00194542"/>
    <w:rsid w:val="00194631"/>
    <w:rsid w:val="001947B6"/>
    <w:rsid w:val="00194856"/>
    <w:rsid w:val="00194929"/>
    <w:rsid w:val="00194B92"/>
    <w:rsid w:val="00194D0F"/>
    <w:rsid w:val="00194DD6"/>
    <w:rsid w:val="00194F42"/>
    <w:rsid w:val="00194F82"/>
    <w:rsid w:val="00194FDA"/>
    <w:rsid w:val="00195100"/>
    <w:rsid w:val="001956EB"/>
    <w:rsid w:val="00195775"/>
    <w:rsid w:val="00195867"/>
    <w:rsid w:val="00195B3E"/>
    <w:rsid w:val="00195C16"/>
    <w:rsid w:val="00195C30"/>
    <w:rsid w:val="00195D15"/>
    <w:rsid w:val="00195DC8"/>
    <w:rsid w:val="00195EA3"/>
    <w:rsid w:val="001960CF"/>
    <w:rsid w:val="00196137"/>
    <w:rsid w:val="00196240"/>
    <w:rsid w:val="001962D1"/>
    <w:rsid w:val="001964E2"/>
    <w:rsid w:val="00196707"/>
    <w:rsid w:val="0019679C"/>
    <w:rsid w:val="0019692A"/>
    <w:rsid w:val="00196963"/>
    <w:rsid w:val="0019698D"/>
    <w:rsid w:val="001969DE"/>
    <w:rsid w:val="00196DA0"/>
    <w:rsid w:val="00196DC4"/>
    <w:rsid w:val="00196E07"/>
    <w:rsid w:val="00197331"/>
    <w:rsid w:val="001973BF"/>
    <w:rsid w:val="0019757F"/>
    <w:rsid w:val="001976B5"/>
    <w:rsid w:val="001976DA"/>
    <w:rsid w:val="0019788D"/>
    <w:rsid w:val="00197953"/>
    <w:rsid w:val="00197C51"/>
    <w:rsid w:val="00197CCE"/>
    <w:rsid w:val="00197F39"/>
    <w:rsid w:val="00197F3F"/>
    <w:rsid w:val="00197FF1"/>
    <w:rsid w:val="001A00CE"/>
    <w:rsid w:val="001A0170"/>
    <w:rsid w:val="001A0A10"/>
    <w:rsid w:val="001A0B7B"/>
    <w:rsid w:val="001A0E29"/>
    <w:rsid w:val="001A0E87"/>
    <w:rsid w:val="001A0F82"/>
    <w:rsid w:val="001A1195"/>
    <w:rsid w:val="001A1591"/>
    <w:rsid w:val="001A1599"/>
    <w:rsid w:val="001A1632"/>
    <w:rsid w:val="001A1745"/>
    <w:rsid w:val="001A18FE"/>
    <w:rsid w:val="001A190D"/>
    <w:rsid w:val="001A1E0B"/>
    <w:rsid w:val="001A1E3D"/>
    <w:rsid w:val="001A1E45"/>
    <w:rsid w:val="001A1E7B"/>
    <w:rsid w:val="001A1F5C"/>
    <w:rsid w:val="001A1F79"/>
    <w:rsid w:val="001A1F89"/>
    <w:rsid w:val="001A21E9"/>
    <w:rsid w:val="001A26E5"/>
    <w:rsid w:val="001A2A38"/>
    <w:rsid w:val="001A2ACC"/>
    <w:rsid w:val="001A2B86"/>
    <w:rsid w:val="001A2BE1"/>
    <w:rsid w:val="001A2C49"/>
    <w:rsid w:val="001A2DFF"/>
    <w:rsid w:val="001A3191"/>
    <w:rsid w:val="001A323D"/>
    <w:rsid w:val="001A3274"/>
    <w:rsid w:val="001A3462"/>
    <w:rsid w:val="001A35DA"/>
    <w:rsid w:val="001A3647"/>
    <w:rsid w:val="001A370C"/>
    <w:rsid w:val="001A37B7"/>
    <w:rsid w:val="001A388D"/>
    <w:rsid w:val="001A3A26"/>
    <w:rsid w:val="001A3AA3"/>
    <w:rsid w:val="001A3AD1"/>
    <w:rsid w:val="001A3CC3"/>
    <w:rsid w:val="001A43A4"/>
    <w:rsid w:val="001A43E5"/>
    <w:rsid w:val="001A4595"/>
    <w:rsid w:val="001A4634"/>
    <w:rsid w:val="001A489F"/>
    <w:rsid w:val="001A4AC2"/>
    <w:rsid w:val="001A4B32"/>
    <w:rsid w:val="001A4CED"/>
    <w:rsid w:val="001A4DC1"/>
    <w:rsid w:val="001A4E1E"/>
    <w:rsid w:val="001A4EBC"/>
    <w:rsid w:val="001A52BC"/>
    <w:rsid w:val="001A5328"/>
    <w:rsid w:val="001A5330"/>
    <w:rsid w:val="001A5336"/>
    <w:rsid w:val="001A546B"/>
    <w:rsid w:val="001A559C"/>
    <w:rsid w:val="001A56C0"/>
    <w:rsid w:val="001A59A1"/>
    <w:rsid w:val="001A5E04"/>
    <w:rsid w:val="001A5FA1"/>
    <w:rsid w:val="001A6224"/>
    <w:rsid w:val="001A6354"/>
    <w:rsid w:val="001A6474"/>
    <w:rsid w:val="001A64B0"/>
    <w:rsid w:val="001A64C4"/>
    <w:rsid w:val="001A6756"/>
    <w:rsid w:val="001A67C2"/>
    <w:rsid w:val="001A694A"/>
    <w:rsid w:val="001A6A71"/>
    <w:rsid w:val="001A6B4C"/>
    <w:rsid w:val="001A6BDF"/>
    <w:rsid w:val="001A6CFB"/>
    <w:rsid w:val="001A6DC4"/>
    <w:rsid w:val="001A7032"/>
    <w:rsid w:val="001A7180"/>
    <w:rsid w:val="001A71FF"/>
    <w:rsid w:val="001A7283"/>
    <w:rsid w:val="001A771E"/>
    <w:rsid w:val="001A7752"/>
    <w:rsid w:val="001A78D3"/>
    <w:rsid w:val="001A79B3"/>
    <w:rsid w:val="001A7A29"/>
    <w:rsid w:val="001A7B97"/>
    <w:rsid w:val="001A7BC8"/>
    <w:rsid w:val="001A7C0E"/>
    <w:rsid w:val="001A7D9E"/>
    <w:rsid w:val="001A7F84"/>
    <w:rsid w:val="001A7FE9"/>
    <w:rsid w:val="001B00D3"/>
    <w:rsid w:val="001B030A"/>
    <w:rsid w:val="001B05B7"/>
    <w:rsid w:val="001B06EA"/>
    <w:rsid w:val="001B0767"/>
    <w:rsid w:val="001B0956"/>
    <w:rsid w:val="001B0987"/>
    <w:rsid w:val="001B0B27"/>
    <w:rsid w:val="001B0BB7"/>
    <w:rsid w:val="001B0BD7"/>
    <w:rsid w:val="001B0DE0"/>
    <w:rsid w:val="001B0E8A"/>
    <w:rsid w:val="001B0EB4"/>
    <w:rsid w:val="001B0F2F"/>
    <w:rsid w:val="001B10D1"/>
    <w:rsid w:val="001B1213"/>
    <w:rsid w:val="001B133A"/>
    <w:rsid w:val="001B1464"/>
    <w:rsid w:val="001B14A1"/>
    <w:rsid w:val="001B15E7"/>
    <w:rsid w:val="001B1897"/>
    <w:rsid w:val="001B18AB"/>
    <w:rsid w:val="001B1BBC"/>
    <w:rsid w:val="001B1D44"/>
    <w:rsid w:val="001B1E3C"/>
    <w:rsid w:val="001B1F3D"/>
    <w:rsid w:val="001B1F5C"/>
    <w:rsid w:val="001B1FA4"/>
    <w:rsid w:val="001B2356"/>
    <w:rsid w:val="001B2755"/>
    <w:rsid w:val="001B27CC"/>
    <w:rsid w:val="001B28B5"/>
    <w:rsid w:val="001B2983"/>
    <w:rsid w:val="001B2DE5"/>
    <w:rsid w:val="001B2E45"/>
    <w:rsid w:val="001B306C"/>
    <w:rsid w:val="001B31A8"/>
    <w:rsid w:val="001B31F3"/>
    <w:rsid w:val="001B33BA"/>
    <w:rsid w:val="001B37B0"/>
    <w:rsid w:val="001B404D"/>
    <w:rsid w:val="001B4133"/>
    <w:rsid w:val="001B4233"/>
    <w:rsid w:val="001B43DA"/>
    <w:rsid w:val="001B46FD"/>
    <w:rsid w:val="001B492E"/>
    <w:rsid w:val="001B49EC"/>
    <w:rsid w:val="001B4A45"/>
    <w:rsid w:val="001B4FD6"/>
    <w:rsid w:val="001B51A3"/>
    <w:rsid w:val="001B51CD"/>
    <w:rsid w:val="001B57B6"/>
    <w:rsid w:val="001B57F5"/>
    <w:rsid w:val="001B5963"/>
    <w:rsid w:val="001B599C"/>
    <w:rsid w:val="001B5E04"/>
    <w:rsid w:val="001B5EF1"/>
    <w:rsid w:val="001B5F31"/>
    <w:rsid w:val="001B60B6"/>
    <w:rsid w:val="001B6274"/>
    <w:rsid w:val="001B64AF"/>
    <w:rsid w:val="001B64B9"/>
    <w:rsid w:val="001B667D"/>
    <w:rsid w:val="001B67F2"/>
    <w:rsid w:val="001B6852"/>
    <w:rsid w:val="001B6897"/>
    <w:rsid w:val="001B69DB"/>
    <w:rsid w:val="001B6B8A"/>
    <w:rsid w:val="001B6C89"/>
    <w:rsid w:val="001B6CA5"/>
    <w:rsid w:val="001B6E1C"/>
    <w:rsid w:val="001B7170"/>
    <w:rsid w:val="001B74EE"/>
    <w:rsid w:val="001B7514"/>
    <w:rsid w:val="001B7560"/>
    <w:rsid w:val="001B7847"/>
    <w:rsid w:val="001B78C6"/>
    <w:rsid w:val="001B79F0"/>
    <w:rsid w:val="001B7A7F"/>
    <w:rsid w:val="001B7B62"/>
    <w:rsid w:val="001B7D64"/>
    <w:rsid w:val="001B7F05"/>
    <w:rsid w:val="001B7FC3"/>
    <w:rsid w:val="001C017E"/>
    <w:rsid w:val="001C02AD"/>
    <w:rsid w:val="001C03D1"/>
    <w:rsid w:val="001C03D5"/>
    <w:rsid w:val="001C0778"/>
    <w:rsid w:val="001C07B9"/>
    <w:rsid w:val="001C07E1"/>
    <w:rsid w:val="001C081F"/>
    <w:rsid w:val="001C0A89"/>
    <w:rsid w:val="001C0B0B"/>
    <w:rsid w:val="001C0B24"/>
    <w:rsid w:val="001C0BAA"/>
    <w:rsid w:val="001C0E00"/>
    <w:rsid w:val="001C1179"/>
    <w:rsid w:val="001C1458"/>
    <w:rsid w:val="001C15E3"/>
    <w:rsid w:val="001C17E9"/>
    <w:rsid w:val="001C1808"/>
    <w:rsid w:val="001C1895"/>
    <w:rsid w:val="001C18F9"/>
    <w:rsid w:val="001C19A5"/>
    <w:rsid w:val="001C1B93"/>
    <w:rsid w:val="001C1B94"/>
    <w:rsid w:val="001C1D69"/>
    <w:rsid w:val="001C1ED8"/>
    <w:rsid w:val="001C1FD3"/>
    <w:rsid w:val="001C1FF8"/>
    <w:rsid w:val="001C20E9"/>
    <w:rsid w:val="001C211D"/>
    <w:rsid w:val="001C21A4"/>
    <w:rsid w:val="001C2258"/>
    <w:rsid w:val="001C231E"/>
    <w:rsid w:val="001C26CA"/>
    <w:rsid w:val="001C2798"/>
    <w:rsid w:val="001C2809"/>
    <w:rsid w:val="001C2905"/>
    <w:rsid w:val="001C2A51"/>
    <w:rsid w:val="001C2A94"/>
    <w:rsid w:val="001C2B19"/>
    <w:rsid w:val="001C2C4E"/>
    <w:rsid w:val="001C2C63"/>
    <w:rsid w:val="001C2DE2"/>
    <w:rsid w:val="001C3086"/>
    <w:rsid w:val="001C3153"/>
    <w:rsid w:val="001C324F"/>
    <w:rsid w:val="001C32AC"/>
    <w:rsid w:val="001C32CB"/>
    <w:rsid w:val="001C35B2"/>
    <w:rsid w:val="001C3854"/>
    <w:rsid w:val="001C3916"/>
    <w:rsid w:val="001C3924"/>
    <w:rsid w:val="001C3A12"/>
    <w:rsid w:val="001C3AD1"/>
    <w:rsid w:val="001C3B36"/>
    <w:rsid w:val="001C3BFA"/>
    <w:rsid w:val="001C3C39"/>
    <w:rsid w:val="001C3FF3"/>
    <w:rsid w:val="001C40C8"/>
    <w:rsid w:val="001C4300"/>
    <w:rsid w:val="001C43AB"/>
    <w:rsid w:val="001C46B7"/>
    <w:rsid w:val="001C48B1"/>
    <w:rsid w:val="001C49EF"/>
    <w:rsid w:val="001C4FEF"/>
    <w:rsid w:val="001C50DF"/>
    <w:rsid w:val="001C520E"/>
    <w:rsid w:val="001C5246"/>
    <w:rsid w:val="001C5273"/>
    <w:rsid w:val="001C5348"/>
    <w:rsid w:val="001C5769"/>
    <w:rsid w:val="001C5786"/>
    <w:rsid w:val="001C5814"/>
    <w:rsid w:val="001C5D16"/>
    <w:rsid w:val="001C5E2E"/>
    <w:rsid w:val="001C5E7F"/>
    <w:rsid w:val="001C5E90"/>
    <w:rsid w:val="001C5EB6"/>
    <w:rsid w:val="001C618F"/>
    <w:rsid w:val="001C621D"/>
    <w:rsid w:val="001C6294"/>
    <w:rsid w:val="001C6534"/>
    <w:rsid w:val="001C66CB"/>
    <w:rsid w:val="001C66FD"/>
    <w:rsid w:val="001C6A99"/>
    <w:rsid w:val="001C6BD5"/>
    <w:rsid w:val="001C6C3F"/>
    <w:rsid w:val="001C6C5A"/>
    <w:rsid w:val="001C6CFA"/>
    <w:rsid w:val="001C6E07"/>
    <w:rsid w:val="001C6FB0"/>
    <w:rsid w:val="001C6FC9"/>
    <w:rsid w:val="001C70AB"/>
    <w:rsid w:val="001C735D"/>
    <w:rsid w:val="001C7361"/>
    <w:rsid w:val="001C760D"/>
    <w:rsid w:val="001C7690"/>
    <w:rsid w:val="001C78CA"/>
    <w:rsid w:val="001C7B13"/>
    <w:rsid w:val="001C7B5F"/>
    <w:rsid w:val="001C7D17"/>
    <w:rsid w:val="001C7D9E"/>
    <w:rsid w:val="001D0046"/>
    <w:rsid w:val="001D0092"/>
    <w:rsid w:val="001D0110"/>
    <w:rsid w:val="001D0336"/>
    <w:rsid w:val="001D0800"/>
    <w:rsid w:val="001D0BE2"/>
    <w:rsid w:val="001D0FB6"/>
    <w:rsid w:val="001D0FF5"/>
    <w:rsid w:val="001D1061"/>
    <w:rsid w:val="001D1065"/>
    <w:rsid w:val="001D1079"/>
    <w:rsid w:val="001D120C"/>
    <w:rsid w:val="001D1294"/>
    <w:rsid w:val="001D1340"/>
    <w:rsid w:val="001D1484"/>
    <w:rsid w:val="001D1620"/>
    <w:rsid w:val="001D17F1"/>
    <w:rsid w:val="001D1808"/>
    <w:rsid w:val="001D19D9"/>
    <w:rsid w:val="001D1A5E"/>
    <w:rsid w:val="001D1AD4"/>
    <w:rsid w:val="001D1B20"/>
    <w:rsid w:val="001D1CF7"/>
    <w:rsid w:val="001D1CFD"/>
    <w:rsid w:val="001D1EC3"/>
    <w:rsid w:val="001D1F25"/>
    <w:rsid w:val="001D2043"/>
    <w:rsid w:val="001D2047"/>
    <w:rsid w:val="001D2271"/>
    <w:rsid w:val="001D230D"/>
    <w:rsid w:val="001D25D9"/>
    <w:rsid w:val="001D2715"/>
    <w:rsid w:val="001D28A9"/>
    <w:rsid w:val="001D291D"/>
    <w:rsid w:val="001D2A5C"/>
    <w:rsid w:val="001D3022"/>
    <w:rsid w:val="001D33C7"/>
    <w:rsid w:val="001D34E6"/>
    <w:rsid w:val="001D3580"/>
    <w:rsid w:val="001D364E"/>
    <w:rsid w:val="001D38CF"/>
    <w:rsid w:val="001D3998"/>
    <w:rsid w:val="001D3A5A"/>
    <w:rsid w:val="001D3EA4"/>
    <w:rsid w:val="001D4147"/>
    <w:rsid w:val="001D415D"/>
    <w:rsid w:val="001D42DA"/>
    <w:rsid w:val="001D435C"/>
    <w:rsid w:val="001D43CA"/>
    <w:rsid w:val="001D4595"/>
    <w:rsid w:val="001D47D9"/>
    <w:rsid w:val="001D486C"/>
    <w:rsid w:val="001D4ABB"/>
    <w:rsid w:val="001D4AFD"/>
    <w:rsid w:val="001D4BD5"/>
    <w:rsid w:val="001D4DDA"/>
    <w:rsid w:val="001D506D"/>
    <w:rsid w:val="001D51E7"/>
    <w:rsid w:val="001D5299"/>
    <w:rsid w:val="001D52D0"/>
    <w:rsid w:val="001D535E"/>
    <w:rsid w:val="001D53F6"/>
    <w:rsid w:val="001D545E"/>
    <w:rsid w:val="001D57B8"/>
    <w:rsid w:val="001D58D0"/>
    <w:rsid w:val="001D5A2C"/>
    <w:rsid w:val="001D60EF"/>
    <w:rsid w:val="001D622E"/>
    <w:rsid w:val="001D645D"/>
    <w:rsid w:val="001D6460"/>
    <w:rsid w:val="001D6617"/>
    <w:rsid w:val="001D6658"/>
    <w:rsid w:val="001D67D1"/>
    <w:rsid w:val="001D6988"/>
    <w:rsid w:val="001D73CE"/>
    <w:rsid w:val="001D74F1"/>
    <w:rsid w:val="001D75EF"/>
    <w:rsid w:val="001D7684"/>
    <w:rsid w:val="001D79D3"/>
    <w:rsid w:val="001D79E0"/>
    <w:rsid w:val="001D7C63"/>
    <w:rsid w:val="001D7F71"/>
    <w:rsid w:val="001E004D"/>
    <w:rsid w:val="001E0072"/>
    <w:rsid w:val="001E0095"/>
    <w:rsid w:val="001E010D"/>
    <w:rsid w:val="001E0361"/>
    <w:rsid w:val="001E039D"/>
    <w:rsid w:val="001E06A8"/>
    <w:rsid w:val="001E07D9"/>
    <w:rsid w:val="001E090C"/>
    <w:rsid w:val="001E0915"/>
    <w:rsid w:val="001E0C05"/>
    <w:rsid w:val="001E148C"/>
    <w:rsid w:val="001E1542"/>
    <w:rsid w:val="001E1585"/>
    <w:rsid w:val="001E1707"/>
    <w:rsid w:val="001E17DB"/>
    <w:rsid w:val="001E181B"/>
    <w:rsid w:val="001E1B12"/>
    <w:rsid w:val="001E1BD7"/>
    <w:rsid w:val="001E1C2E"/>
    <w:rsid w:val="001E1C88"/>
    <w:rsid w:val="001E1D58"/>
    <w:rsid w:val="001E1E7A"/>
    <w:rsid w:val="001E20DA"/>
    <w:rsid w:val="001E2222"/>
    <w:rsid w:val="001E2FBC"/>
    <w:rsid w:val="001E3046"/>
    <w:rsid w:val="001E3103"/>
    <w:rsid w:val="001E311B"/>
    <w:rsid w:val="001E327D"/>
    <w:rsid w:val="001E33F0"/>
    <w:rsid w:val="001E37FB"/>
    <w:rsid w:val="001E3963"/>
    <w:rsid w:val="001E3B28"/>
    <w:rsid w:val="001E3B41"/>
    <w:rsid w:val="001E3CC8"/>
    <w:rsid w:val="001E3D4A"/>
    <w:rsid w:val="001E3EB2"/>
    <w:rsid w:val="001E44C2"/>
    <w:rsid w:val="001E44DD"/>
    <w:rsid w:val="001E4511"/>
    <w:rsid w:val="001E45C7"/>
    <w:rsid w:val="001E4664"/>
    <w:rsid w:val="001E468E"/>
    <w:rsid w:val="001E4932"/>
    <w:rsid w:val="001E49CB"/>
    <w:rsid w:val="001E4B8C"/>
    <w:rsid w:val="001E4CD4"/>
    <w:rsid w:val="001E4DEE"/>
    <w:rsid w:val="001E4E29"/>
    <w:rsid w:val="001E4F21"/>
    <w:rsid w:val="001E500C"/>
    <w:rsid w:val="001E5202"/>
    <w:rsid w:val="001E54EF"/>
    <w:rsid w:val="001E5739"/>
    <w:rsid w:val="001E57FE"/>
    <w:rsid w:val="001E5A37"/>
    <w:rsid w:val="001E5AE7"/>
    <w:rsid w:val="001E5C09"/>
    <w:rsid w:val="001E5C75"/>
    <w:rsid w:val="001E5D6A"/>
    <w:rsid w:val="001E604E"/>
    <w:rsid w:val="001E61BE"/>
    <w:rsid w:val="001E61E6"/>
    <w:rsid w:val="001E64D2"/>
    <w:rsid w:val="001E6629"/>
    <w:rsid w:val="001E66EA"/>
    <w:rsid w:val="001E674C"/>
    <w:rsid w:val="001E682F"/>
    <w:rsid w:val="001E68F4"/>
    <w:rsid w:val="001E691E"/>
    <w:rsid w:val="001E6A32"/>
    <w:rsid w:val="001E6BDC"/>
    <w:rsid w:val="001E6C8A"/>
    <w:rsid w:val="001E6CD2"/>
    <w:rsid w:val="001E6D30"/>
    <w:rsid w:val="001E6F7B"/>
    <w:rsid w:val="001E6FA3"/>
    <w:rsid w:val="001E7043"/>
    <w:rsid w:val="001E7094"/>
    <w:rsid w:val="001E7111"/>
    <w:rsid w:val="001E71A4"/>
    <w:rsid w:val="001E7275"/>
    <w:rsid w:val="001E7475"/>
    <w:rsid w:val="001E7559"/>
    <w:rsid w:val="001E7773"/>
    <w:rsid w:val="001E789D"/>
    <w:rsid w:val="001E79E7"/>
    <w:rsid w:val="001F0A5D"/>
    <w:rsid w:val="001F0B44"/>
    <w:rsid w:val="001F0B59"/>
    <w:rsid w:val="001F0D8A"/>
    <w:rsid w:val="001F110E"/>
    <w:rsid w:val="001F1123"/>
    <w:rsid w:val="001F1172"/>
    <w:rsid w:val="001F16A1"/>
    <w:rsid w:val="001F1809"/>
    <w:rsid w:val="001F182B"/>
    <w:rsid w:val="001F18C8"/>
    <w:rsid w:val="001F1907"/>
    <w:rsid w:val="001F1B6A"/>
    <w:rsid w:val="001F1BCC"/>
    <w:rsid w:val="001F1BFD"/>
    <w:rsid w:val="001F1C5D"/>
    <w:rsid w:val="001F1D15"/>
    <w:rsid w:val="001F1E73"/>
    <w:rsid w:val="001F20FE"/>
    <w:rsid w:val="001F2276"/>
    <w:rsid w:val="001F22EB"/>
    <w:rsid w:val="001F2308"/>
    <w:rsid w:val="001F23B5"/>
    <w:rsid w:val="001F25A9"/>
    <w:rsid w:val="001F264B"/>
    <w:rsid w:val="001F272B"/>
    <w:rsid w:val="001F2866"/>
    <w:rsid w:val="001F2996"/>
    <w:rsid w:val="001F2A93"/>
    <w:rsid w:val="001F2B85"/>
    <w:rsid w:val="001F2B89"/>
    <w:rsid w:val="001F2CA9"/>
    <w:rsid w:val="001F2E00"/>
    <w:rsid w:val="001F2E88"/>
    <w:rsid w:val="001F3082"/>
    <w:rsid w:val="001F3241"/>
    <w:rsid w:val="001F3917"/>
    <w:rsid w:val="001F392C"/>
    <w:rsid w:val="001F3A03"/>
    <w:rsid w:val="001F3AEE"/>
    <w:rsid w:val="001F3E74"/>
    <w:rsid w:val="001F3F1F"/>
    <w:rsid w:val="001F40A4"/>
    <w:rsid w:val="001F416A"/>
    <w:rsid w:val="001F428F"/>
    <w:rsid w:val="001F4A41"/>
    <w:rsid w:val="001F4AAC"/>
    <w:rsid w:val="001F4B21"/>
    <w:rsid w:val="001F4BEA"/>
    <w:rsid w:val="001F4D7C"/>
    <w:rsid w:val="001F4F1D"/>
    <w:rsid w:val="001F5025"/>
    <w:rsid w:val="001F5247"/>
    <w:rsid w:val="001F52FD"/>
    <w:rsid w:val="001F5345"/>
    <w:rsid w:val="001F5905"/>
    <w:rsid w:val="001F5923"/>
    <w:rsid w:val="001F5948"/>
    <w:rsid w:val="001F5C6C"/>
    <w:rsid w:val="001F5C86"/>
    <w:rsid w:val="001F5D09"/>
    <w:rsid w:val="001F5D22"/>
    <w:rsid w:val="001F5E5A"/>
    <w:rsid w:val="001F5F2D"/>
    <w:rsid w:val="001F60DF"/>
    <w:rsid w:val="001F6221"/>
    <w:rsid w:val="001F62F4"/>
    <w:rsid w:val="001F6738"/>
    <w:rsid w:val="001F68B1"/>
    <w:rsid w:val="001F69A6"/>
    <w:rsid w:val="001F69BA"/>
    <w:rsid w:val="001F6B15"/>
    <w:rsid w:val="001F6BFA"/>
    <w:rsid w:val="001F7240"/>
    <w:rsid w:val="001F755E"/>
    <w:rsid w:val="001F780B"/>
    <w:rsid w:val="001F79E7"/>
    <w:rsid w:val="001F7A3E"/>
    <w:rsid w:val="001F7A90"/>
    <w:rsid w:val="001F7ED2"/>
    <w:rsid w:val="001F7F15"/>
    <w:rsid w:val="00200686"/>
    <w:rsid w:val="00200737"/>
    <w:rsid w:val="00200988"/>
    <w:rsid w:val="00200D6D"/>
    <w:rsid w:val="00200F8A"/>
    <w:rsid w:val="00201200"/>
    <w:rsid w:val="002015C6"/>
    <w:rsid w:val="00201707"/>
    <w:rsid w:val="00201ACB"/>
    <w:rsid w:val="00201D68"/>
    <w:rsid w:val="00201DCB"/>
    <w:rsid w:val="00202261"/>
    <w:rsid w:val="00202666"/>
    <w:rsid w:val="00202815"/>
    <w:rsid w:val="002028E8"/>
    <w:rsid w:val="002028F4"/>
    <w:rsid w:val="002029E4"/>
    <w:rsid w:val="00202CE4"/>
    <w:rsid w:val="00202DFB"/>
    <w:rsid w:val="00202E62"/>
    <w:rsid w:val="00202EEF"/>
    <w:rsid w:val="00202F7B"/>
    <w:rsid w:val="00202FBE"/>
    <w:rsid w:val="00203338"/>
    <w:rsid w:val="0020356D"/>
    <w:rsid w:val="00203578"/>
    <w:rsid w:val="00203814"/>
    <w:rsid w:val="0020384F"/>
    <w:rsid w:val="00203A7D"/>
    <w:rsid w:val="00203B2F"/>
    <w:rsid w:val="00203BD3"/>
    <w:rsid w:val="00203CFB"/>
    <w:rsid w:val="0020407E"/>
    <w:rsid w:val="002040E9"/>
    <w:rsid w:val="002041A8"/>
    <w:rsid w:val="002041C5"/>
    <w:rsid w:val="0020436B"/>
    <w:rsid w:val="002043D4"/>
    <w:rsid w:val="0020462E"/>
    <w:rsid w:val="00204799"/>
    <w:rsid w:val="00204818"/>
    <w:rsid w:val="00204869"/>
    <w:rsid w:val="00204A34"/>
    <w:rsid w:val="00204AB8"/>
    <w:rsid w:val="00204AB9"/>
    <w:rsid w:val="00204D9F"/>
    <w:rsid w:val="00204DB1"/>
    <w:rsid w:val="00204F35"/>
    <w:rsid w:val="002054FB"/>
    <w:rsid w:val="00205630"/>
    <w:rsid w:val="00205988"/>
    <w:rsid w:val="00205BC5"/>
    <w:rsid w:val="00205E3A"/>
    <w:rsid w:val="00205EBF"/>
    <w:rsid w:val="00205ECB"/>
    <w:rsid w:val="00205F77"/>
    <w:rsid w:val="00206118"/>
    <w:rsid w:val="0020634B"/>
    <w:rsid w:val="00206616"/>
    <w:rsid w:val="002066D6"/>
    <w:rsid w:val="00206899"/>
    <w:rsid w:val="002068B2"/>
    <w:rsid w:val="00206BE0"/>
    <w:rsid w:val="00206C39"/>
    <w:rsid w:val="00206F4E"/>
    <w:rsid w:val="00207097"/>
    <w:rsid w:val="00207134"/>
    <w:rsid w:val="00207718"/>
    <w:rsid w:val="0020784A"/>
    <w:rsid w:val="00207E56"/>
    <w:rsid w:val="00207E6A"/>
    <w:rsid w:val="00207EBC"/>
    <w:rsid w:val="00207F9F"/>
    <w:rsid w:val="00207FC7"/>
    <w:rsid w:val="00210111"/>
    <w:rsid w:val="002101D6"/>
    <w:rsid w:val="00210272"/>
    <w:rsid w:val="002103F7"/>
    <w:rsid w:val="002107B7"/>
    <w:rsid w:val="002107F1"/>
    <w:rsid w:val="00210A5B"/>
    <w:rsid w:val="00210E10"/>
    <w:rsid w:val="00210E2C"/>
    <w:rsid w:val="00211390"/>
    <w:rsid w:val="00211425"/>
    <w:rsid w:val="00211473"/>
    <w:rsid w:val="00211630"/>
    <w:rsid w:val="0021195D"/>
    <w:rsid w:val="00211B41"/>
    <w:rsid w:val="00211D85"/>
    <w:rsid w:val="00212160"/>
    <w:rsid w:val="00212340"/>
    <w:rsid w:val="00212353"/>
    <w:rsid w:val="0021276B"/>
    <w:rsid w:val="00212A59"/>
    <w:rsid w:val="00212DBB"/>
    <w:rsid w:val="00212E62"/>
    <w:rsid w:val="0021300E"/>
    <w:rsid w:val="002130CA"/>
    <w:rsid w:val="002130CB"/>
    <w:rsid w:val="00213154"/>
    <w:rsid w:val="00213281"/>
    <w:rsid w:val="002133CC"/>
    <w:rsid w:val="00213464"/>
    <w:rsid w:val="0021350F"/>
    <w:rsid w:val="0021366D"/>
    <w:rsid w:val="00213670"/>
    <w:rsid w:val="00213732"/>
    <w:rsid w:val="00213B97"/>
    <w:rsid w:val="00213ED2"/>
    <w:rsid w:val="0021401F"/>
    <w:rsid w:val="002142A2"/>
    <w:rsid w:val="002144DA"/>
    <w:rsid w:val="002144E9"/>
    <w:rsid w:val="00214787"/>
    <w:rsid w:val="0021481E"/>
    <w:rsid w:val="00214E6C"/>
    <w:rsid w:val="00214F67"/>
    <w:rsid w:val="00215020"/>
    <w:rsid w:val="00215024"/>
    <w:rsid w:val="00215179"/>
    <w:rsid w:val="0021540F"/>
    <w:rsid w:val="002154E1"/>
    <w:rsid w:val="002155BE"/>
    <w:rsid w:val="002157D2"/>
    <w:rsid w:val="002159AE"/>
    <w:rsid w:val="00215BF5"/>
    <w:rsid w:val="00215C0B"/>
    <w:rsid w:val="00215C97"/>
    <w:rsid w:val="00215E1E"/>
    <w:rsid w:val="00215E8F"/>
    <w:rsid w:val="00215F69"/>
    <w:rsid w:val="002164B8"/>
    <w:rsid w:val="00216531"/>
    <w:rsid w:val="002167AE"/>
    <w:rsid w:val="00216C39"/>
    <w:rsid w:val="00216DFF"/>
    <w:rsid w:val="0021726E"/>
    <w:rsid w:val="00217283"/>
    <w:rsid w:val="0021746E"/>
    <w:rsid w:val="00217509"/>
    <w:rsid w:val="002175EC"/>
    <w:rsid w:val="00217867"/>
    <w:rsid w:val="00217ADE"/>
    <w:rsid w:val="00217D63"/>
    <w:rsid w:val="00217F0B"/>
    <w:rsid w:val="00220041"/>
    <w:rsid w:val="00220049"/>
    <w:rsid w:val="002200B7"/>
    <w:rsid w:val="0022019D"/>
    <w:rsid w:val="002207F1"/>
    <w:rsid w:val="00220934"/>
    <w:rsid w:val="00220A63"/>
    <w:rsid w:val="00220EF3"/>
    <w:rsid w:val="002211D8"/>
    <w:rsid w:val="002212BA"/>
    <w:rsid w:val="0022194E"/>
    <w:rsid w:val="00221BB7"/>
    <w:rsid w:val="00221C9B"/>
    <w:rsid w:val="00221CCC"/>
    <w:rsid w:val="00221DCA"/>
    <w:rsid w:val="00221F2A"/>
    <w:rsid w:val="00221FF8"/>
    <w:rsid w:val="0022213F"/>
    <w:rsid w:val="00222227"/>
    <w:rsid w:val="0022242D"/>
    <w:rsid w:val="00222D0C"/>
    <w:rsid w:val="00222EC5"/>
    <w:rsid w:val="00222ECC"/>
    <w:rsid w:val="002232DF"/>
    <w:rsid w:val="0022354F"/>
    <w:rsid w:val="00223576"/>
    <w:rsid w:val="00223891"/>
    <w:rsid w:val="00223B12"/>
    <w:rsid w:val="00223BB7"/>
    <w:rsid w:val="0022402F"/>
    <w:rsid w:val="002245FF"/>
    <w:rsid w:val="0022460C"/>
    <w:rsid w:val="00224747"/>
    <w:rsid w:val="002249BA"/>
    <w:rsid w:val="00224C20"/>
    <w:rsid w:val="00224C73"/>
    <w:rsid w:val="00224C91"/>
    <w:rsid w:val="00224F1E"/>
    <w:rsid w:val="0022509B"/>
    <w:rsid w:val="002251B2"/>
    <w:rsid w:val="002252AF"/>
    <w:rsid w:val="002252F8"/>
    <w:rsid w:val="00225301"/>
    <w:rsid w:val="00225820"/>
    <w:rsid w:val="0022583F"/>
    <w:rsid w:val="002259D6"/>
    <w:rsid w:val="00225B69"/>
    <w:rsid w:val="00225CFD"/>
    <w:rsid w:val="00225D54"/>
    <w:rsid w:val="00225F54"/>
    <w:rsid w:val="00226049"/>
    <w:rsid w:val="00226559"/>
    <w:rsid w:val="00226641"/>
    <w:rsid w:val="00226715"/>
    <w:rsid w:val="002268EE"/>
    <w:rsid w:val="00226B80"/>
    <w:rsid w:val="00226C59"/>
    <w:rsid w:val="00226F09"/>
    <w:rsid w:val="00227235"/>
    <w:rsid w:val="00227437"/>
    <w:rsid w:val="0022756C"/>
    <w:rsid w:val="002275F3"/>
    <w:rsid w:val="00227640"/>
    <w:rsid w:val="00227990"/>
    <w:rsid w:val="00227B9E"/>
    <w:rsid w:val="00227CB0"/>
    <w:rsid w:val="00227D92"/>
    <w:rsid w:val="00227E9D"/>
    <w:rsid w:val="00227FBF"/>
    <w:rsid w:val="0023004A"/>
    <w:rsid w:val="00230100"/>
    <w:rsid w:val="0023013E"/>
    <w:rsid w:val="0023017A"/>
    <w:rsid w:val="00230238"/>
    <w:rsid w:val="002302A3"/>
    <w:rsid w:val="00230497"/>
    <w:rsid w:val="002306FA"/>
    <w:rsid w:val="0023083A"/>
    <w:rsid w:val="002309A1"/>
    <w:rsid w:val="00230CB4"/>
    <w:rsid w:val="00231202"/>
    <w:rsid w:val="0023132E"/>
    <w:rsid w:val="0023146F"/>
    <w:rsid w:val="002314EB"/>
    <w:rsid w:val="00231500"/>
    <w:rsid w:val="00231563"/>
    <w:rsid w:val="00231AD7"/>
    <w:rsid w:val="00231B26"/>
    <w:rsid w:val="00231BF0"/>
    <w:rsid w:val="00231DB7"/>
    <w:rsid w:val="00231E45"/>
    <w:rsid w:val="00231F06"/>
    <w:rsid w:val="00231F24"/>
    <w:rsid w:val="002321F2"/>
    <w:rsid w:val="0023229F"/>
    <w:rsid w:val="002324AB"/>
    <w:rsid w:val="00232544"/>
    <w:rsid w:val="0023260A"/>
    <w:rsid w:val="002326CD"/>
    <w:rsid w:val="002329C3"/>
    <w:rsid w:val="002329D2"/>
    <w:rsid w:val="00232BA0"/>
    <w:rsid w:val="00232E5F"/>
    <w:rsid w:val="00232E6C"/>
    <w:rsid w:val="0023316A"/>
    <w:rsid w:val="00233288"/>
    <w:rsid w:val="00233393"/>
    <w:rsid w:val="002334B1"/>
    <w:rsid w:val="002334E0"/>
    <w:rsid w:val="00233AF5"/>
    <w:rsid w:val="00233D75"/>
    <w:rsid w:val="00233E67"/>
    <w:rsid w:val="00233E9C"/>
    <w:rsid w:val="00234011"/>
    <w:rsid w:val="00234023"/>
    <w:rsid w:val="00234087"/>
    <w:rsid w:val="0023415B"/>
    <w:rsid w:val="002342C9"/>
    <w:rsid w:val="00234601"/>
    <w:rsid w:val="00234617"/>
    <w:rsid w:val="002346F2"/>
    <w:rsid w:val="00234A85"/>
    <w:rsid w:val="00234DF0"/>
    <w:rsid w:val="00235003"/>
    <w:rsid w:val="00235123"/>
    <w:rsid w:val="00235284"/>
    <w:rsid w:val="0023548C"/>
    <w:rsid w:val="00235B39"/>
    <w:rsid w:val="00235BB2"/>
    <w:rsid w:val="0023609C"/>
    <w:rsid w:val="00236257"/>
    <w:rsid w:val="002362C1"/>
    <w:rsid w:val="00236529"/>
    <w:rsid w:val="00236725"/>
    <w:rsid w:val="002367C0"/>
    <w:rsid w:val="00236B67"/>
    <w:rsid w:val="00236E09"/>
    <w:rsid w:val="00236FCC"/>
    <w:rsid w:val="00236FF0"/>
    <w:rsid w:val="002371B3"/>
    <w:rsid w:val="002372B0"/>
    <w:rsid w:val="002374B3"/>
    <w:rsid w:val="00237669"/>
    <w:rsid w:val="002376F2"/>
    <w:rsid w:val="00237B84"/>
    <w:rsid w:val="00237EA9"/>
    <w:rsid w:val="002401AC"/>
    <w:rsid w:val="00240211"/>
    <w:rsid w:val="00240341"/>
    <w:rsid w:val="002403E4"/>
    <w:rsid w:val="002404D9"/>
    <w:rsid w:val="00240691"/>
    <w:rsid w:val="00240766"/>
    <w:rsid w:val="00240AFA"/>
    <w:rsid w:val="00240ECC"/>
    <w:rsid w:val="00241066"/>
    <w:rsid w:val="002410F7"/>
    <w:rsid w:val="0024110F"/>
    <w:rsid w:val="00241522"/>
    <w:rsid w:val="002415F3"/>
    <w:rsid w:val="00241674"/>
    <w:rsid w:val="002416AB"/>
    <w:rsid w:val="002416DC"/>
    <w:rsid w:val="00241A0D"/>
    <w:rsid w:val="00241AB1"/>
    <w:rsid w:val="00241BDB"/>
    <w:rsid w:val="00241E9A"/>
    <w:rsid w:val="00241FFA"/>
    <w:rsid w:val="002424D7"/>
    <w:rsid w:val="00242723"/>
    <w:rsid w:val="00242C14"/>
    <w:rsid w:val="00242DC0"/>
    <w:rsid w:val="00242EC4"/>
    <w:rsid w:val="00242F49"/>
    <w:rsid w:val="00242F9E"/>
    <w:rsid w:val="00243052"/>
    <w:rsid w:val="002430E8"/>
    <w:rsid w:val="002434CF"/>
    <w:rsid w:val="0024372B"/>
    <w:rsid w:val="002437A0"/>
    <w:rsid w:val="002437D0"/>
    <w:rsid w:val="00243897"/>
    <w:rsid w:val="002438F0"/>
    <w:rsid w:val="00243F31"/>
    <w:rsid w:val="00243FFC"/>
    <w:rsid w:val="002442A5"/>
    <w:rsid w:val="0024438C"/>
    <w:rsid w:val="002444B2"/>
    <w:rsid w:val="0024453D"/>
    <w:rsid w:val="00244966"/>
    <w:rsid w:val="00244A06"/>
    <w:rsid w:val="00244A44"/>
    <w:rsid w:val="00244DCD"/>
    <w:rsid w:val="00244EC2"/>
    <w:rsid w:val="00244F11"/>
    <w:rsid w:val="00244F26"/>
    <w:rsid w:val="00245069"/>
    <w:rsid w:val="0024509D"/>
    <w:rsid w:val="0024517C"/>
    <w:rsid w:val="0024527C"/>
    <w:rsid w:val="00245614"/>
    <w:rsid w:val="002458A3"/>
    <w:rsid w:val="00245B9A"/>
    <w:rsid w:val="00245BAE"/>
    <w:rsid w:val="00245C4E"/>
    <w:rsid w:val="00245D6B"/>
    <w:rsid w:val="00245D79"/>
    <w:rsid w:val="00246043"/>
    <w:rsid w:val="00246121"/>
    <w:rsid w:val="002462C5"/>
    <w:rsid w:val="0024632E"/>
    <w:rsid w:val="00246422"/>
    <w:rsid w:val="00246516"/>
    <w:rsid w:val="0024654D"/>
    <w:rsid w:val="002467CC"/>
    <w:rsid w:val="00246823"/>
    <w:rsid w:val="00246834"/>
    <w:rsid w:val="00246A94"/>
    <w:rsid w:val="00246AAC"/>
    <w:rsid w:val="00246C2D"/>
    <w:rsid w:val="00246E85"/>
    <w:rsid w:val="00246EA1"/>
    <w:rsid w:val="00246ECA"/>
    <w:rsid w:val="00246F2D"/>
    <w:rsid w:val="00246FDB"/>
    <w:rsid w:val="002473D3"/>
    <w:rsid w:val="00247799"/>
    <w:rsid w:val="0024783A"/>
    <w:rsid w:val="00247881"/>
    <w:rsid w:val="00247BC2"/>
    <w:rsid w:val="00247D56"/>
    <w:rsid w:val="00247EA7"/>
    <w:rsid w:val="00247EDA"/>
    <w:rsid w:val="00247F07"/>
    <w:rsid w:val="00247FD1"/>
    <w:rsid w:val="00250193"/>
    <w:rsid w:val="002503A4"/>
    <w:rsid w:val="00250474"/>
    <w:rsid w:val="00250495"/>
    <w:rsid w:val="0025068F"/>
    <w:rsid w:val="002507FE"/>
    <w:rsid w:val="0025086A"/>
    <w:rsid w:val="002509F3"/>
    <w:rsid w:val="00250D87"/>
    <w:rsid w:val="00250DED"/>
    <w:rsid w:val="00250E11"/>
    <w:rsid w:val="00250EEE"/>
    <w:rsid w:val="0025103A"/>
    <w:rsid w:val="00251181"/>
    <w:rsid w:val="002517C0"/>
    <w:rsid w:val="00251D80"/>
    <w:rsid w:val="00251F9D"/>
    <w:rsid w:val="00252294"/>
    <w:rsid w:val="0025240A"/>
    <w:rsid w:val="0025240D"/>
    <w:rsid w:val="00252733"/>
    <w:rsid w:val="00252754"/>
    <w:rsid w:val="002528BA"/>
    <w:rsid w:val="00252A5E"/>
    <w:rsid w:val="00252B93"/>
    <w:rsid w:val="00252D57"/>
    <w:rsid w:val="00252DCC"/>
    <w:rsid w:val="00252ED9"/>
    <w:rsid w:val="00252FA5"/>
    <w:rsid w:val="00253295"/>
    <w:rsid w:val="0025356B"/>
    <w:rsid w:val="002535CE"/>
    <w:rsid w:val="00253602"/>
    <w:rsid w:val="002536E2"/>
    <w:rsid w:val="00253708"/>
    <w:rsid w:val="002537C7"/>
    <w:rsid w:val="002538D3"/>
    <w:rsid w:val="002538FE"/>
    <w:rsid w:val="0025391C"/>
    <w:rsid w:val="002539FD"/>
    <w:rsid w:val="00253A2A"/>
    <w:rsid w:val="00253A8F"/>
    <w:rsid w:val="00253AE1"/>
    <w:rsid w:val="00253CCB"/>
    <w:rsid w:val="00253EEF"/>
    <w:rsid w:val="00253F68"/>
    <w:rsid w:val="00254089"/>
    <w:rsid w:val="00254138"/>
    <w:rsid w:val="0025417F"/>
    <w:rsid w:val="0025418A"/>
    <w:rsid w:val="0025425D"/>
    <w:rsid w:val="002542C0"/>
    <w:rsid w:val="00254451"/>
    <w:rsid w:val="00254754"/>
    <w:rsid w:val="0025490C"/>
    <w:rsid w:val="00254984"/>
    <w:rsid w:val="00254A92"/>
    <w:rsid w:val="00254B12"/>
    <w:rsid w:val="00254BE0"/>
    <w:rsid w:val="00254C05"/>
    <w:rsid w:val="00254C27"/>
    <w:rsid w:val="00254DFA"/>
    <w:rsid w:val="00254E66"/>
    <w:rsid w:val="0025507D"/>
    <w:rsid w:val="0025516B"/>
    <w:rsid w:val="00255395"/>
    <w:rsid w:val="002557AC"/>
    <w:rsid w:val="0025581A"/>
    <w:rsid w:val="002559A8"/>
    <w:rsid w:val="002559AB"/>
    <w:rsid w:val="00255A29"/>
    <w:rsid w:val="00255A62"/>
    <w:rsid w:val="00255C9F"/>
    <w:rsid w:val="00255CCB"/>
    <w:rsid w:val="00255D1D"/>
    <w:rsid w:val="00255DD8"/>
    <w:rsid w:val="00255E5C"/>
    <w:rsid w:val="00255F45"/>
    <w:rsid w:val="002561AD"/>
    <w:rsid w:val="002563D7"/>
    <w:rsid w:val="002564B5"/>
    <w:rsid w:val="002565E9"/>
    <w:rsid w:val="0025692E"/>
    <w:rsid w:val="00256938"/>
    <w:rsid w:val="002569E3"/>
    <w:rsid w:val="00256A78"/>
    <w:rsid w:val="00256CC4"/>
    <w:rsid w:val="00256DC8"/>
    <w:rsid w:val="00256FB1"/>
    <w:rsid w:val="002570D0"/>
    <w:rsid w:val="0025715E"/>
    <w:rsid w:val="002571F6"/>
    <w:rsid w:val="002571FA"/>
    <w:rsid w:val="002572E5"/>
    <w:rsid w:val="00257492"/>
    <w:rsid w:val="002576E0"/>
    <w:rsid w:val="002578AE"/>
    <w:rsid w:val="00257A06"/>
    <w:rsid w:val="00257B90"/>
    <w:rsid w:val="00257C36"/>
    <w:rsid w:val="00257D73"/>
    <w:rsid w:val="002600CC"/>
    <w:rsid w:val="002601B0"/>
    <w:rsid w:val="0026036A"/>
    <w:rsid w:val="002603DA"/>
    <w:rsid w:val="00260428"/>
    <w:rsid w:val="002605E4"/>
    <w:rsid w:val="002606AA"/>
    <w:rsid w:val="0026078A"/>
    <w:rsid w:val="0026080A"/>
    <w:rsid w:val="002609C4"/>
    <w:rsid w:val="00260BC8"/>
    <w:rsid w:val="00260CB1"/>
    <w:rsid w:val="00260D68"/>
    <w:rsid w:val="0026118F"/>
    <w:rsid w:val="0026158A"/>
    <w:rsid w:val="0026170A"/>
    <w:rsid w:val="002617FA"/>
    <w:rsid w:val="00261A99"/>
    <w:rsid w:val="00261F23"/>
    <w:rsid w:val="0026206D"/>
    <w:rsid w:val="002623EC"/>
    <w:rsid w:val="002625E7"/>
    <w:rsid w:val="0026265F"/>
    <w:rsid w:val="00262795"/>
    <w:rsid w:val="00262893"/>
    <w:rsid w:val="00262897"/>
    <w:rsid w:val="002629D5"/>
    <w:rsid w:val="00262B0A"/>
    <w:rsid w:val="00262B4F"/>
    <w:rsid w:val="00262BA2"/>
    <w:rsid w:val="00262CAE"/>
    <w:rsid w:val="00262E2C"/>
    <w:rsid w:val="00263295"/>
    <w:rsid w:val="0026338D"/>
    <w:rsid w:val="00263568"/>
    <w:rsid w:val="002637DC"/>
    <w:rsid w:val="0026387E"/>
    <w:rsid w:val="00263A34"/>
    <w:rsid w:val="00263CAE"/>
    <w:rsid w:val="00264036"/>
    <w:rsid w:val="00264197"/>
    <w:rsid w:val="002641B1"/>
    <w:rsid w:val="002641D2"/>
    <w:rsid w:val="002644C2"/>
    <w:rsid w:val="00264949"/>
    <w:rsid w:val="00264B6B"/>
    <w:rsid w:val="00264C0F"/>
    <w:rsid w:val="00264DA5"/>
    <w:rsid w:val="00264E3B"/>
    <w:rsid w:val="00264EB3"/>
    <w:rsid w:val="00264ECC"/>
    <w:rsid w:val="002650C3"/>
    <w:rsid w:val="002650DB"/>
    <w:rsid w:val="00265168"/>
    <w:rsid w:val="0026522A"/>
    <w:rsid w:val="002653FF"/>
    <w:rsid w:val="00265414"/>
    <w:rsid w:val="002654C4"/>
    <w:rsid w:val="002654D1"/>
    <w:rsid w:val="002655D2"/>
    <w:rsid w:val="002658EB"/>
    <w:rsid w:val="00265AE5"/>
    <w:rsid w:val="00265B18"/>
    <w:rsid w:val="00265FED"/>
    <w:rsid w:val="00265FF7"/>
    <w:rsid w:val="00266258"/>
    <w:rsid w:val="002663B6"/>
    <w:rsid w:val="00266553"/>
    <w:rsid w:val="00266587"/>
    <w:rsid w:val="00266813"/>
    <w:rsid w:val="0026681C"/>
    <w:rsid w:val="00266988"/>
    <w:rsid w:val="00266B46"/>
    <w:rsid w:val="00266EFD"/>
    <w:rsid w:val="00266F8A"/>
    <w:rsid w:val="00266FCD"/>
    <w:rsid w:val="00267101"/>
    <w:rsid w:val="0026714D"/>
    <w:rsid w:val="002671BF"/>
    <w:rsid w:val="002671FC"/>
    <w:rsid w:val="002672CD"/>
    <w:rsid w:val="00267389"/>
    <w:rsid w:val="00267544"/>
    <w:rsid w:val="00267594"/>
    <w:rsid w:val="0026762F"/>
    <w:rsid w:val="002676C2"/>
    <w:rsid w:val="00267774"/>
    <w:rsid w:val="00267900"/>
    <w:rsid w:val="00267905"/>
    <w:rsid w:val="002679C8"/>
    <w:rsid w:val="00267A96"/>
    <w:rsid w:val="00267AB1"/>
    <w:rsid w:val="00267ACB"/>
    <w:rsid w:val="00267B9D"/>
    <w:rsid w:val="00267BC9"/>
    <w:rsid w:val="00267CFB"/>
    <w:rsid w:val="00267D6F"/>
    <w:rsid w:val="00267D7B"/>
    <w:rsid w:val="00267E1F"/>
    <w:rsid w:val="00267E36"/>
    <w:rsid w:val="00267F83"/>
    <w:rsid w:val="00270017"/>
    <w:rsid w:val="0027003C"/>
    <w:rsid w:val="00270132"/>
    <w:rsid w:val="00270156"/>
    <w:rsid w:val="002702CA"/>
    <w:rsid w:val="002704A4"/>
    <w:rsid w:val="002705B3"/>
    <w:rsid w:val="0027061C"/>
    <w:rsid w:val="0027087D"/>
    <w:rsid w:val="002709B2"/>
    <w:rsid w:val="00270A1F"/>
    <w:rsid w:val="00270A6E"/>
    <w:rsid w:val="00270B85"/>
    <w:rsid w:val="00270BD6"/>
    <w:rsid w:val="00271064"/>
    <w:rsid w:val="00271148"/>
    <w:rsid w:val="0027130C"/>
    <w:rsid w:val="00271647"/>
    <w:rsid w:val="0027164A"/>
    <w:rsid w:val="00271663"/>
    <w:rsid w:val="00271A72"/>
    <w:rsid w:val="00271EF5"/>
    <w:rsid w:val="0027206F"/>
    <w:rsid w:val="0027223F"/>
    <w:rsid w:val="0027249A"/>
    <w:rsid w:val="00272A3F"/>
    <w:rsid w:val="00272C0E"/>
    <w:rsid w:val="002730A6"/>
    <w:rsid w:val="0027317D"/>
    <w:rsid w:val="002731ED"/>
    <w:rsid w:val="002733A6"/>
    <w:rsid w:val="0027345A"/>
    <w:rsid w:val="00273499"/>
    <w:rsid w:val="002735F4"/>
    <w:rsid w:val="00273672"/>
    <w:rsid w:val="002736A2"/>
    <w:rsid w:val="00273A37"/>
    <w:rsid w:val="00273B0F"/>
    <w:rsid w:val="00273F3D"/>
    <w:rsid w:val="00273FD0"/>
    <w:rsid w:val="00274378"/>
    <w:rsid w:val="00274906"/>
    <w:rsid w:val="00274B22"/>
    <w:rsid w:val="00274EF5"/>
    <w:rsid w:val="00274F17"/>
    <w:rsid w:val="0027507E"/>
    <w:rsid w:val="0027519C"/>
    <w:rsid w:val="0027525F"/>
    <w:rsid w:val="00275339"/>
    <w:rsid w:val="00275477"/>
    <w:rsid w:val="002755B5"/>
    <w:rsid w:val="00275929"/>
    <w:rsid w:val="00275CD0"/>
    <w:rsid w:val="00275F1D"/>
    <w:rsid w:val="0027614D"/>
    <w:rsid w:val="002761EF"/>
    <w:rsid w:val="002763CF"/>
    <w:rsid w:val="002765B7"/>
    <w:rsid w:val="002765C1"/>
    <w:rsid w:val="002765D9"/>
    <w:rsid w:val="00276915"/>
    <w:rsid w:val="002771D5"/>
    <w:rsid w:val="00277424"/>
    <w:rsid w:val="0027786C"/>
    <w:rsid w:val="00277A46"/>
    <w:rsid w:val="00277B77"/>
    <w:rsid w:val="00277C14"/>
    <w:rsid w:val="00280154"/>
    <w:rsid w:val="0028030E"/>
    <w:rsid w:val="002804B5"/>
    <w:rsid w:val="002804E6"/>
    <w:rsid w:val="0028082C"/>
    <w:rsid w:val="002809F3"/>
    <w:rsid w:val="00280A22"/>
    <w:rsid w:val="00280B81"/>
    <w:rsid w:val="00280BA9"/>
    <w:rsid w:val="00280C63"/>
    <w:rsid w:val="00280CA8"/>
    <w:rsid w:val="002811DF"/>
    <w:rsid w:val="00281208"/>
    <w:rsid w:val="0028120C"/>
    <w:rsid w:val="00281991"/>
    <w:rsid w:val="00281A42"/>
    <w:rsid w:val="00281B85"/>
    <w:rsid w:val="00281C57"/>
    <w:rsid w:val="00281C9A"/>
    <w:rsid w:val="00281D7B"/>
    <w:rsid w:val="0028208A"/>
    <w:rsid w:val="002820F8"/>
    <w:rsid w:val="0028213B"/>
    <w:rsid w:val="002822C6"/>
    <w:rsid w:val="00282340"/>
    <w:rsid w:val="00282343"/>
    <w:rsid w:val="002823BD"/>
    <w:rsid w:val="0028244F"/>
    <w:rsid w:val="002825A6"/>
    <w:rsid w:val="0028266A"/>
    <w:rsid w:val="002826B6"/>
    <w:rsid w:val="002826E7"/>
    <w:rsid w:val="00282781"/>
    <w:rsid w:val="002828F0"/>
    <w:rsid w:val="00282A59"/>
    <w:rsid w:val="00282C2B"/>
    <w:rsid w:val="00282CBA"/>
    <w:rsid w:val="00282CD9"/>
    <w:rsid w:val="00282CF5"/>
    <w:rsid w:val="00282FC1"/>
    <w:rsid w:val="00282FCA"/>
    <w:rsid w:val="002831A4"/>
    <w:rsid w:val="0028353D"/>
    <w:rsid w:val="0028358B"/>
    <w:rsid w:val="002837E6"/>
    <w:rsid w:val="00283923"/>
    <w:rsid w:val="00283A52"/>
    <w:rsid w:val="00283CA3"/>
    <w:rsid w:val="00283D84"/>
    <w:rsid w:val="00283E77"/>
    <w:rsid w:val="00283FFF"/>
    <w:rsid w:val="0028419B"/>
    <w:rsid w:val="00284234"/>
    <w:rsid w:val="00284494"/>
    <w:rsid w:val="00284612"/>
    <w:rsid w:val="00284764"/>
    <w:rsid w:val="002847AC"/>
    <w:rsid w:val="002847E3"/>
    <w:rsid w:val="00284B4B"/>
    <w:rsid w:val="00284F5B"/>
    <w:rsid w:val="0028524F"/>
    <w:rsid w:val="002853FD"/>
    <w:rsid w:val="002855AC"/>
    <w:rsid w:val="002857A8"/>
    <w:rsid w:val="00285950"/>
    <w:rsid w:val="00285B61"/>
    <w:rsid w:val="002860FB"/>
    <w:rsid w:val="0028614A"/>
    <w:rsid w:val="00286192"/>
    <w:rsid w:val="002861EA"/>
    <w:rsid w:val="0028638C"/>
    <w:rsid w:val="0028666A"/>
    <w:rsid w:val="00286671"/>
    <w:rsid w:val="002868A9"/>
    <w:rsid w:val="00286D65"/>
    <w:rsid w:val="00286D79"/>
    <w:rsid w:val="00286EA3"/>
    <w:rsid w:val="00286F23"/>
    <w:rsid w:val="00286FFF"/>
    <w:rsid w:val="002870DA"/>
    <w:rsid w:val="0028729E"/>
    <w:rsid w:val="00287374"/>
    <w:rsid w:val="0028777F"/>
    <w:rsid w:val="00287801"/>
    <w:rsid w:val="0028783E"/>
    <w:rsid w:val="00287969"/>
    <w:rsid w:val="00287AAD"/>
    <w:rsid w:val="00287ED7"/>
    <w:rsid w:val="00290254"/>
    <w:rsid w:val="00290290"/>
    <w:rsid w:val="0029042A"/>
    <w:rsid w:val="002904F9"/>
    <w:rsid w:val="00290C3D"/>
    <w:rsid w:val="00290D4C"/>
    <w:rsid w:val="00290E0A"/>
    <w:rsid w:val="00290FBC"/>
    <w:rsid w:val="00290FE5"/>
    <w:rsid w:val="002910B7"/>
    <w:rsid w:val="002910B8"/>
    <w:rsid w:val="00291318"/>
    <w:rsid w:val="002914B8"/>
    <w:rsid w:val="0029159A"/>
    <w:rsid w:val="002915CB"/>
    <w:rsid w:val="00291E05"/>
    <w:rsid w:val="00291EC0"/>
    <w:rsid w:val="00292178"/>
    <w:rsid w:val="002924DE"/>
    <w:rsid w:val="0029272D"/>
    <w:rsid w:val="00292847"/>
    <w:rsid w:val="002929FC"/>
    <w:rsid w:val="00292D38"/>
    <w:rsid w:val="00293124"/>
    <w:rsid w:val="002931B8"/>
    <w:rsid w:val="002931C2"/>
    <w:rsid w:val="002934A2"/>
    <w:rsid w:val="00293575"/>
    <w:rsid w:val="0029378F"/>
    <w:rsid w:val="00293797"/>
    <w:rsid w:val="002938A9"/>
    <w:rsid w:val="00293C7B"/>
    <w:rsid w:val="00293DE9"/>
    <w:rsid w:val="00293EC2"/>
    <w:rsid w:val="00293F08"/>
    <w:rsid w:val="00293F2B"/>
    <w:rsid w:val="00294072"/>
    <w:rsid w:val="002940D8"/>
    <w:rsid w:val="00294725"/>
    <w:rsid w:val="00294739"/>
    <w:rsid w:val="00294950"/>
    <w:rsid w:val="002949A8"/>
    <w:rsid w:val="00294C95"/>
    <w:rsid w:val="00294D66"/>
    <w:rsid w:val="00294E16"/>
    <w:rsid w:val="00294E97"/>
    <w:rsid w:val="00294F54"/>
    <w:rsid w:val="00295111"/>
    <w:rsid w:val="0029526E"/>
    <w:rsid w:val="00295388"/>
    <w:rsid w:val="002954B6"/>
    <w:rsid w:val="0029565D"/>
    <w:rsid w:val="0029574C"/>
    <w:rsid w:val="00295C1E"/>
    <w:rsid w:val="00295D06"/>
    <w:rsid w:val="00295DD1"/>
    <w:rsid w:val="00296166"/>
    <w:rsid w:val="0029635B"/>
    <w:rsid w:val="002964E3"/>
    <w:rsid w:val="0029661E"/>
    <w:rsid w:val="0029675B"/>
    <w:rsid w:val="00296808"/>
    <w:rsid w:val="00296A65"/>
    <w:rsid w:val="00296ACE"/>
    <w:rsid w:val="00296D5B"/>
    <w:rsid w:val="00296E30"/>
    <w:rsid w:val="0029718E"/>
    <w:rsid w:val="00297361"/>
    <w:rsid w:val="002974BB"/>
    <w:rsid w:val="002974EC"/>
    <w:rsid w:val="0029750D"/>
    <w:rsid w:val="002977FB"/>
    <w:rsid w:val="00297990"/>
    <w:rsid w:val="00297A2D"/>
    <w:rsid w:val="00297B1F"/>
    <w:rsid w:val="00297E97"/>
    <w:rsid w:val="00297F07"/>
    <w:rsid w:val="002A02A1"/>
    <w:rsid w:val="002A068E"/>
    <w:rsid w:val="002A08FA"/>
    <w:rsid w:val="002A0931"/>
    <w:rsid w:val="002A0C43"/>
    <w:rsid w:val="002A0C67"/>
    <w:rsid w:val="002A0CC0"/>
    <w:rsid w:val="002A0ED6"/>
    <w:rsid w:val="002A141A"/>
    <w:rsid w:val="002A146B"/>
    <w:rsid w:val="002A163B"/>
    <w:rsid w:val="002A16B7"/>
    <w:rsid w:val="002A1761"/>
    <w:rsid w:val="002A18F4"/>
    <w:rsid w:val="002A1A0C"/>
    <w:rsid w:val="002A1A3C"/>
    <w:rsid w:val="002A1B9A"/>
    <w:rsid w:val="002A1BEA"/>
    <w:rsid w:val="002A1CF7"/>
    <w:rsid w:val="002A1DD8"/>
    <w:rsid w:val="002A1FF8"/>
    <w:rsid w:val="002A224E"/>
    <w:rsid w:val="002A238F"/>
    <w:rsid w:val="002A25EF"/>
    <w:rsid w:val="002A2650"/>
    <w:rsid w:val="002A2719"/>
    <w:rsid w:val="002A28FD"/>
    <w:rsid w:val="002A291A"/>
    <w:rsid w:val="002A2ABF"/>
    <w:rsid w:val="002A2C62"/>
    <w:rsid w:val="002A2CA0"/>
    <w:rsid w:val="002A2D60"/>
    <w:rsid w:val="002A3319"/>
    <w:rsid w:val="002A3536"/>
    <w:rsid w:val="002A356E"/>
    <w:rsid w:val="002A3654"/>
    <w:rsid w:val="002A374D"/>
    <w:rsid w:val="002A377F"/>
    <w:rsid w:val="002A39EA"/>
    <w:rsid w:val="002A3A47"/>
    <w:rsid w:val="002A3AE2"/>
    <w:rsid w:val="002A3C9A"/>
    <w:rsid w:val="002A3EF8"/>
    <w:rsid w:val="002A4004"/>
    <w:rsid w:val="002A40D9"/>
    <w:rsid w:val="002A43C5"/>
    <w:rsid w:val="002A43F8"/>
    <w:rsid w:val="002A4512"/>
    <w:rsid w:val="002A4561"/>
    <w:rsid w:val="002A45EB"/>
    <w:rsid w:val="002A47F5"/>
    <w:rsid w:val="002A4A15"/>
    <w:rsid w:val="002A4BD8"/>
    <w:rsid w:val="002A4C96"/>
    <w:rsid w:val="002A4F00"/>
    <w:rsid w:val="002A5008"/>
    <w:rsid w:val="002A532E"/>
    <w:rsid w:val="002A536D"/>
    <w:rsid w:val="002A5487"/>
    <w:rsid w:val="002A5866"/>
    <w:rsid w:val="002A5D8C"/>
    <w:rsid w:val="002A5DFC"/>
    <w:rsid w:val="002A676D"/>
    <w:rsid w:val="002A6856"/>
    <w:rsid w:val="002A68A6"/>
    <w:rsid w:val="002A69DF"/>
    <w:rsid w:val="002A6CBE"/>
    <w:rsid w:val="002A6E0D"/>
    <w:rsid w:val="002A6FC2"/>
    <w:rsid w:val="002A7048"/>
    <w:rsid w:val="002A7084"/>
    <w:rsid w:val="002A709D"/>
    <w:rsid w:val="002A7305"/>
    <w:rsid w:val="002A7488"/>
    <w:rsid w:val="002A74F5"/>
    <w:rsid w:val="002A74F9"/>
    <w:rsid w:val="002A7518"/>
    <w:rsid w:val="002A75A7"/>
    <w:rsid w:val="002A77A5"/>
    <w:rsid w:val="002A7C80"/>
    <w:rsid w:val="002A7C83"/>
    <w:rsid w:val="002A7D51"/>
    <w:rsid w:val="002A7E5D"/>
    <w:rsid w:val="002B0039"/>
    <w:rsid w:val="002B026B"/>
    <w:rsid w:val="002B02AC"/>
    <w:rsid w:val="002B0786"/>
    <w:rsid w:val="002B0830"/>
    <w:rsid w:val="002B0839"/>
    <w:rsid w:val="002B098F"/>
    <w:rsid w:val="002B0A94"/>
    <w:rsid w:val="002B0ABE"/>
    <w:rsid w:val="002B0B65"/>
    <w:rsid w:val="002B0EF2"/>
    <w:rsid w:val="002B1006"/>
    <w:rsid w:val="002B1081"/>
    <w:rsid w:val="002B12C6"/>
    <w:rsid w:val="002B1875"/>
    <w:rsid w:val="002B1B62"/>
    <w:rsid w:val="002B1BB9"/>
    <w:rsid w:val="002B1CCE"/>
    <w:rsid w:val="002B1D5E"/>
    <w:rsid w:val="002B1DCF"/>
    <w:rsid w:val="002B1ED1"/>
    <w:rsid w:val="002B1F51"/>
    <w:rsid w:val="002B1F68"/>
    <w:rsid w:val="002B20FF"/>
    <w:rsid w:val="002B220F"/>
    <w:rsid w:val="002B2525"/>
    <w:rsid w:val="002B25B1"/>
    <w:rsid w:val="002B25E0"/>
    <w:rsid w:val="002B2705"/>
    <w:rsid w:val="002B2896"/>
    <w:rsid w:val="002B2BE7"/>
    <w:rsid w:val="002B2DE7"/>
    <w:rsid w:val="002B2E1D"/>
    <w:rsid w:val="002B2F01"/>
    <w:rsid w:val="002B2FD6"/>
    <w:rsid w:val="002B3162"/>
    <w:rsid w:val="002B3337"/>
    <w:rsid w:val="002B335D"/>
    <w:rsid w:val="002B33EB"/>
    <w:rsid w:val="002B345E"/>
    <w:rsid w:val="002B368C"/>
    <w:rsid w:val="002B380C"/>
    <w:rsid w:val="002B3CA2"/>
    <w:rsid w:val="002B3CCC"/>
    <w:rsid w:val="002B42FB"/>
    <w:rsid w:val="002B47A5"/>
    <w:rsid w:val="002B4973"/>
    <w:rsid w:val="002B4975"/>
    <w:rsid w:val="002B4D4D"/>
    <w:rsid w:val="002B505E"/>
    <w:rsid w:val="002B5297"/>
    <w:rsid w:val="002B5659"/>
    <w:rsid w:val="002B5CE8"/>
    <w:rsid w:val="002B5D8D"/>
    <w:rsid w:val="002B6174"/>
    <w:rsid w:val="002B6245"/>
    <w:rsid w:val="002B62D7"/>
    <w:rsid w:val="002B63A4"/>
    <w:rsid w:val="002B6488"/>
    <w:rsid w:val="002B64AC"/>
    <w:rsid w:val="002B64FF"/>
    <w:rsid w:val="002B6509"/>
    <w:rsid w:val="002B6545"/>
    <w:rsid w:val="002B6E5D"/>
    <w:rsid w:val="002B7064"/>
    <w:rsid w:val="002B726D"/>
    <w:rsid w:val="002B7494"/>
    <w:rsid w:val="002B7557"/>
    <w:rsid w:val="002B75E7"/>
    <w:rsid w:val="002B7A39"/>
    <w:rsid w:val="002B7E2B"/>
    <w:rsid w:val="002B7F66"/>
    <w:rsid w:val="002C02E9"/>
    <w:rsid w:val="002C040B"/>
    <w:rsid w:val="002C0654"/>
    <w:rsid w:val="002C086C"/>
    <w:rsid w:val="002C08BA"/>
    <w:rsid w:val="002C0B70"/>
    <w:rsid w:val="002C0CCC"/>
    <w:rsid w:val="002C0D7A"/>
    <w:rsid w:val="002C0E0A"/>
    <w:rsid w:val="002C102B"/>
    <w:rsid w:val="002C102C"/>
    <w:rsid w:val="002C10DE"/>
    <w:rsid w:val="002C118A"/>
    <w:rsid w:val="002C12C9"/>
    <w:rsid w:val="002C1397"/>
    <w:rsid w:val="002C13C6"/>
    <w:rsid w:val="002C166C"/>
    <w:rsid w:val="002C18F0"/>
    <w:rsid w:val="002C1B94"/>
    <w:rsid w:val="002C1D09"/>
    <w:rsid w:val="002C1EA6"/>
    <w:rsid w:val="002C1F9F"/>
    <w:rsid w:val="002C1FE0"/>
    <w:rsid w:val="002C2684"/>
    <w:rsid w:val="002C2766"/>
    <w:rsid w:val="002C27CF"/>
    <w:rsid w:val="002C27D2"/>
    <w:rsid w:val="002C2856"/>
    <w:rsid w:val="002C28F0"/>
    <w:rsid w:val="002C2A69"/>
    <w:rsid w:val="002C2ACD"/>
    <w:rsid w:val="002C2AD9"/>
    <w:rsid w:val="002C2EDB"/>
    <w:rsid w:val="002C3271"/>
    <w:rsid w:val="002C3566"/>
    <w:rsid w:val="002C380F"/>
    <w:rsid w:val="002C38D5"/>
    <w:rsid w:val="002C3BBE"/>
    <w:rsid w:val="002C3D13"/>
    <w:rsid w:val="002C3F0A"/>
    <w:rsid w:val="002C4080"/>
    <w:rsid w:val="002C408F"/>
    <w:rsid w:val="002C428C"/>
    <w:rsid w:val="002C4338"/>
    <w:rsid w:val="002C446B"/>
    <w:rsid w:val="002C4495"/>
    <w:rsid w:val="002C45C3"/>
    <w:rsid w:val="002C45CF"/>
    <w:rsid w:val="002C4676"/>
    <w:rsid w:val="002C4677"/>
    <w:rsid w:val="002C4AEB"/>
    <w:rsid w:val="002C4B1D"/>
    <w:rsid w:val="002C4BAD"/>
    <w:rsid w:val="002C4BE1"/>
    <w:rsid w:val="002C4D13"/>
    <w:rsid w:val="002C4D24"/>
    <w:rsid w:val="002C4DE5"/>
    <w:rsid w:val="002C5100"/>
    <w:rsid w:val="002C5153"/>
    <w:rsid w:val="002C515F"/>
    <w:rsid w:val="002C51D4"/>
    <w:rsid w:val="002C5354"/>
    <w:rsid w:val="002C53E5"/>
    <w:rsid w:val="002C5630"/>
    <w:rsid w:val="002C56B1"/>
    <w:rsid w:val="002C5843"/>
    <w:rsid w:val="002C588E"/>
    <w:rsid w:val="002C58CA"/>
    <w:rsid w:val="002C5EE2"/>
    <w:rsid w:val="002C6336"/>
    <w:rsid w:val="002C64FE"/>
    <w:rsid w:val="002C6661"/>
    <w:rsid w:val="002C67FB"/>
    <w:rsid w:val="002C6894"/>
    <w:rsid w:val="002C692B"/>
    <w:rsid w:val="002C6A0B"/>
    <w:rsid w:val="002C6AC2"/>
    <w:rsid w:val="002C6AC9"/>
    <w:rsid w:val="002C6C87"/>
    <w:rsid w:val="002C6CAF"/>
    <w:rsid w:val="002C6F04"/>
    <w:rsid w:val="002C70AF"/>
    <w:rsid w:val="002C70C8"/>
    <w:rsid w:val="002C70F1"/>
    <w:rsid w:val="002C7776"/>
    <w:rsid w:val="002C7A08"/>
    <w:rsid w:val="002C7B23"/>
    <w:rsid w:val="002D00C0"/>
    <w:rsid w:val="002D00F8"/>
    <w:rsid w:val="002D02BE"/>
    <w:rsid w:val="002D0300"/>
    <w:rsid w:val="002D06B0"/>
    <w:rsid w:val="002D0915"/>
    <w:rsid w:val="002D0C32"/>
    <w:rsid w:val="002D0FA6"/>
    <w:rsid w:val="002D0FEE"/>
    <w:rsid w:val="002D1030"/>
    <w:rsid w:val="002D107F"/>
    <w:rsid w:val="002D131C"/>
    <w:rsid w:val="002D132B"/>
    <w:rsid w:val="002D1530"/>
    <w:rsid w:val="002D1552"/>
    <w:rsid w:val="002D1632"/>
    <w:rsid w:val="002D165A"/>
    <w:rsid w:val="002D1797"/>
    <w:rsid w:val="002D17C8"/>
    <w:rsid w:val="002D1850"/>
    <w:rsid w:val="002D19A0"/>
    <w:rsid w:val="002D1A39"/>
    <w:rsid w:val="002D1A43"/>
    <w:rsid w:val="002D1FD9"/>
    <w:rsid w:val="002D20BE"/>
    <w:rsid w:val="002D237B"/>
    <w:rsid w:val="002D2384"/>
    <w:rsid w:val="002D2816"/>
    <w:rsid w:val="002D2BE9"/>
    <w:rsid w:val="002D2E2C"/>
    <w:rsid w:val="002D2E5C"/>
    <w:rsid w:val="002D2F87"/>
    <w:rsid w:val="002D313C"/>
    <w:rsid w:val="002D36B5"/>
    <w:rsid w:val="002D3AA6"/>
    <w:rsid w:val="002D3C17"/>
    <w:rsid w:val="002D4055"/>
    <w:rsid w:val="002D4093"/>
    <w:rsid w:val="002D409E"/>
    <w:rsid w:val="002D4473"/>
    <w:rsid w:val="002D463D"/>
    <w:rsid w:val="002D46B4"/>
    <w:rsid w:val="002D4722"/>
    <w:rsid w:val="002D4864"/>
    <w:rsid w:val="002D496A"/>
    <w:rsid w:val="002D4D25"/>
    <w:rsid w:val="002D4D26"/>
    <w:rsid w:val="002D4D84"/>
    <w:rsid w:val="002D4DD2"/>
    <w:rsid w:val="002D4DE0"/>
    <w:rsid w:val="002D4E57"/>
    <w:rsid w:val="002D4FBA"/>
    <w:rsid w:val="002D524B"/>
    <w:rsid w:val="002D524E"/>
    <w:rsid w:val="002D52F3"/>
    <w:rsid w:val="002D556B"/>
    <w:rsid w:val="002D5664"/>
    <w:rsid w:val="002D566C"/>
    <w:rsid w:val="002D57A4"/>
    <w:rsid w:val="002D58EE"/>
    <w:rsid w:val="002D5968"/>
    <w:rsid w:val="002D5B60"/>
    <w:rsid w:val="002D5C0F"/>
    <w:rsid w:val="002D5D98"/>
    <w:rsid w:val="002D5E02"/>
    <w:rsid w:val="002D5E0F"/>
    <w:rsid w:val="002D5F67"/>
    <w:rsid w:val="002D626A"/>
    <w:rsid w:val="002D647E"/>
    <w:rsid w:val="002D6A60"/>
    <w:rsid w:val="002D6AB5"/>
    <w:rsid w:val="002D6C78"/>
    <w:rsid w:val="002D6D20"/>
    <w:rsid w:val="002D6D2B"/>
    <w:rsid w:val="002D6F6F"/>
    <w:rsid w:val="002D73BB"/>
    <w:rsid w:val="002D74FD"/>
    <w:rsid w:val="002D76AF"/>
    <w:rsid w:val="002D76B1"/>
    <w:rsid w:val="002D7802"/>
    <w:rsid w:val="002D784A"/>
    <w:rsid w:val="002E04BA"/>
    <w:rsid w:val="002E0806"/>
    <w:rsid w:val="002E0A31"/>
    <w:rsid w:val="002E0A42"/>
    <w:rsid w:val="002E0AB9"/>
    <w:rsid w:val="002E0D76"/>
    <w:rsid w:val="002E0DC3"/>
    <w:rsid w:val="002E101E"/>
    <w:rsid w:val="002E10E0"/>
    <w:rsid w:val="002E1192"/>
    <w:rsid w:val="002E126A"/>
    <w:rsid w:val="002E1507"/>
    <w:rsid w:val="002E170C"/>
    <w:rsid w:val="002E1B3B"/>
    <w:rsid w:val="002E1C5F"/>
    <w:rsid w:val="002E1DED"/>
    <w:rsid w:val="002E1E3E"/>
    <w:rsid w:val="002E21B3"/>
    <w:rsid w:val="002E271A"/>
    <w:rsid w:val="002E2912"/>
    <w:rsid w:val="002E299D"/>
    <w:rsid w:val="002E2B0A"/>
    <w:rsid w:val="002E2D87"/>
    <w:rsid w:val="002E2F1E"/>
    <w:rsid w:val="002E31AC"/>
    <w:rsid w:val="002E328D"/>
    <w:rsid w:val="002E3302"/>
    <w:rsid w:val="002E3394"/>
    <w:rsid w:val="002E35BF"/>
    <w:rsid w:val="002E35F4"/>
    <w:rsid w:val="002E372A"/>
    <w:rsid w:val="002E3791"/>
    <w:rsid w:val="002E3911"/>
    <w:rsid w:val="002E392E"/>
    <w:rsid w:val="002E39A5"/>
    <w:rsid w:val="002E3AA5"/>
    <w:rsid w:val="002E3D03"/>
    <w:rsid w:val="002E3D07"/>
    <w:rsid w:val="002E3E13"/>
    <w:rsid w:val="002E3EA5"/>
    <w:rsid w:val="002E3F6E"/>
    <w:rsid w:val="002E4155"/>
    <w:rsid w:val="002E4272"/>
    <w:rsid w:val="002E42AD"/>
    <w:rsid w:val="002E4336"/>
    <w:rsid w:val="002E43CB"/>
    <w:rsid w:val="002E455B"/>
    <w:rsid w:val="002E466E"/>
    <w:rsid w:val="002E477A"/>
    <w:rsid w:val="002E483F"/>
    <w:rsid w:val="002E4A15"/>
    <w:rsid w:val="002E4BF9"/>
    <w:rsid w:val="002E4FFE"/>
    <w:rsid w:val="002E546E"/>
    <w:rsid w:val="002E55FD"/>
    <w:rsid w:val="002E56AF"/>
    <w:rsid w:val="002E5C70"/>
    <w:rsid w:val="002E5E40"/>
    <w:rsid w:val="002E5FD5"/>
    <w:rsid w:val="002E60A2"/>
    <w:rsid w:val="002E6135"/>
    <w:rsid w:val="002E6443"/>
    <w:rsid w:val="002E64DD"/>
    <w:rsid w:val="002E6511"/>
    <w:rsid w:val="002E6524"/>
    <w:rsid w:val="002E664C"/>
    <w:rsid w:val="002E66FD"/>
    <w:rsid w:val="002E683F"/>
    <w:rsid w:val="002E690E"/>
    <w:rsid w:val="002E6B00"/>
    <w:rsid w:val="002E6B43"/>
    <w:rsid w:val="002E6E5B"/>
    <w:rsid w:val="002E7200"/>
    <w:rsid w:val="002E750A"/>
    <w:rsid w:val="002E76A1"/>
    <w:rsid w:val="002E76E6"/>
    <w:rsid w:val="002E7909"/>
    <w:rsid w:val="002E7A07"/>
    <w:rsid w:val="002E7EB9"/>
    <w:rsid w:val="002F0166"/>
    <w:rsid w:val="002F0392"/>
    <w:rsid w:val="002F06F9"/>
    <w:rsid w:val="002F0807"/>
    <w:rsid w:val="002F083B"/>
    <w:rsid w:val="002F0988"/>
    <w:rsid w:val="002F0D2B"/>
    <w:rsid w:val="002F1005"/>
    <w:rsid w:val="002F1062"/>
    <w:rsid w:val="002F11BC"/>
    <w:rsid w:val="002F1425"/>
    <w:rsid w:val="002F15F5"/>
    <w:rsid w:val="002F1717"/>
    <w:rsid w:val="002F1722"/>
    <w:rsid w:val="002F1825"/>
    <w:rsid w:val="002F1A5C"/>
    <w:rsid w:val="002F1B9A"/>
    <w:rsid w:val="002F1BE8"/>
    <w:rsid w:val="002F1E4D"/>
    <w:rsid w:val="002F23BE"/>
    <w:rsid w:val="002F2420"/>
    <w:rsid w:val="002F284A"/>
    <w:rsid w:val="002F2943"/>
    <w:rsid w:val="002F2A4B"/>
    <w:rsid w:val="002F2FC9"/>
    <w:rsid w:val="002F3075"/>
    <w:rsid w:val="002F315A"/>
    <w:rsid w:val="002F33A3"/>
    <w:rsid w:val="002F33DD"/>
    <w:rsid w:val="002F37EF"/>
    <w:rsid w:val="002F38DD"/>
    <w:rsid w:val="002F39D2"/>
    <w:rsid w:val="002F3F52"/>
    <w:rsid w:val="002F3F58"/>
    <w:rsid w:val="002F40F8"/>
    <w:rsid w:val="002F4180"/>
    <w:rsid w:val="002F42F5"/>
    <w:rsid w:val="002F476B"/>
    <w:rsid w:val="002F4BD2"/>
    <w:rsid w:val="002F505B"/>
    <w:rsid w:val="002F5397"/>
    <w:rsid w:val="002F5404"/>
    <w:rsid w:val="002F556B"/>
    <w:rsid w:val="002F56E7"/>
    <w:rsid w:val="002F58A2"/>
    <w:rsid w:val="002F5B33"/>
    <w:rsid w:val="002F5C68"/>
    <w:rsid w:val="002F5EC8"/>
    <w:rsid w:val="002F613E"/>
    <w:rsid w:val="002F621C"/>
    <w:rsid w:val="002F6471"/>
    <w:rsid w:val="002F65F3"/>
    <w:rsid w:val="002F668A"/>
    <w:rsid w:val="002F684A"/>
    <w:rsid w:val="002F6A2D"/>
    <w:rsid w:val="002F6EE4"/>
    <w:rsid w:val="002F6EEF"/>
    <w:rsid w:val="002F7418"/>
    <w:rsid w:val="002F746D"/>
    <w:rsid w:val="002F7489"/>
    <w:rsid w:val="002F74A5"/>
    <w:rsid w:val="002F756B"/>
    <w:rsid w:val="002F7678"/>
    <w:rsid w:val="002F7818"/>
    <w:rsid w:val="002F7B20"/>
    <w:rsid w:val="002F7C48"/>
    <w:rsid w:val="002F7C5F"/>
    <w:rsid w:val="002F7CFD"/>
    <w:rsid w:val="002F7D76"/>
    <w:rsid w:val="002F7FDC"/>
    <w:rsid w:val="0030009E"/>
    <w:rsid w:val="0030046B"/>
    <w:rsid w:val="003006D5"/>
    <w:rsid w:val="003007A8"/>
    <w:rsid w:val="003008AA"/>
    <w:rsid w:val="003009A0"/>
    <w:rsid w:val="00300ADF"/>
    <w:rsid w:val="00300C0A"/>
    <w:rsid w:val="00300CA8"/>
    <w:rsid w:val="00300D95"/>
    <w:rsid w:val="00300DAC"/>
    <w:rsid w:val="00300E78"/>
    <w:rsid w:val="00300F27"/>
    <w:rsid w:val="00301186"/>
    <w:rsid w:val="003011B0"/>
    <w:rsid w:val="00301586"/>
    <w:rsid w:val="0030167B"/>
    <w:rsid w:val="0030178A"/>
    <w:rsid w:val="0030180D"/>
    <w:rsid w:val="00301844"/>
    <w:rsid w:val="00301879"/>
    <w:rsid w:val="00301C86"/>
    <w:rsid w:val="00301D29"/>
    <w:rsid w:val="003024EB"/>
    <w:rsid w:val="003025BC"/>
    <w:rsid w:val="003026CD"/>
    <w:rsid w:val="0030278F"/>
    <w:rsid w:val="00302E82"/>
    <w:rsid w:val="00302EEF"/>
    <w:rsid w:val="00302F26"/>
    <w:rsid w:val="00302F4E"/>
    <w:rsid w:val="0030313B"/>
    <w:rsid w:val="00303436"/>
    <w:rsid w:val="003034B3"/>
    <w:rsid w:val="0030350C"/>
    <w:rsid w:val="00303633"/>
    <w:rsid w:val="0030397B"/>
    <w:rsid w:val="00303B69"/>
    <w:rsid w:val="00303C17"/>
    <w:rsid w:val="00303C53"/>
    <w:rsid w:val="00303C96"/>
    <w:rsid w:val="00303CF1"/>
    <w:rsid w:val="00303E77"/>
    <w:rsid w:val="00303F8C"/>
    <w:rsid w:val="003040D9"/>
    <w:rsid w:val="00304300"/>
    <w:rsid w:val="003046B1"/>
    <w:rsid w:val="00304757"/>
    <w:rsid w:val="00304A2F"/>
    <w:rsid w:val="0030523C"/>
    <w:rsid w:val="00305496"/>
    <w:rsid w:val="00305814"/>
    <w:rsid w:val="00305840"/>
    <w:rsid w:val="00305859"/>
    <w:rsid w:val="0030592F"/>
    <w:rsid w:val="00305D0D"/>
    <w:rsid w:val="00305E62"/>
    <w:rsid w:val="00305EB2"/>
    <w:rsid w:val="00305EEA"/>
    <w:rsid w:val="00305F3B"/>
    <w:rsid w:val="00305F82"/>
    <w:rsid w:val="003061E7"/>
    <w:rsid w:val="0030646C"/>
    <w:rsid w:val="003065B2"/>
    <w:rsid w:val="00306706"/>
    <w:rsid w:val="00306A01"/>
    <w:rsid w:val="00306A2C"/>
    <w:rsid w:val="00306A35"/>
    <w:rsid w:val="00306AE2"/>
    <w:rsid w:val="00306C75"/>
    <w:rsid w:val="00306F07"/>
    <w:rsid w:val="003070E8"/>
    <w:rsid w:val="00307145"/>
    <w:rsid w:val="00307487"/>
    <w:rsid w:val="003074A3"/>
    <w:rsid w:val="00307535"/>
    <w:rsid w:val="0030757D"/>
    <w:rsid w:val="003075CD"/>
    <w:rsid w:val="00307D44"/>
    <w:rsid w:val="00307E2C"/>
    <w:rsid w:val="00307E5E"/>
    <w:rsid w:val="003100BD"/>
    <w:rsid w:val="00310131"/>
    <w:rsid w:val="003102B3"/>
    <w:rsid w:val="003104E0"/>
    <w:rsid w:val="0031055C"/>
    <w:rsid w:val="003106A2"/>
    <w:rsid w:val="003106D1"/>
    <w:rsid w:val="0031088E"/>
    <w:rsid w:val="003108C4"/>
    <w:rsid w:val="00310A05"/>
    <w:rsid w:val="00310D8A"/>
    <w:rsid w:val="00310D8C"/>
    <w:rsid w:val="003110B8"/>
    <w:rsid w:val="003110F7"/>
    <w:rsid w:val="003111CA"/>
    <w:rsid w:val="003113EF"/>
    <w:rsid w:val="00311425"/>
    <w:rsid w:val="00311462"/>
    <w:rsid w:val="003114E3"/>
    <w:rsid w:val="0031170C"/>
    <w:rsid w:val="00311721"/>
    <w:rsid w:val="00311A32"/>
    <w:rsid w:val="00311ACE"/>
    <w:rsid w:val="00311B4F"/>
    <w:rsid w:val="00311B6B"/>
    <w:rsid w:val="00311C1B"/>
    <w:rsid w:val="00311E29"/>
    <w:rsid w:val="003125E6"/>
    <w:rsid w:val="0031262D"/>
    <w:rsid w:val="003126B9"/>
    <w:rsid w:val="003126F5"/>
    <w:rsid w:val="003128E8"/>
    <w:rsid w:val="00312B02"/>
    <w:rsid w:val="00312BDB"/>
    <w:rsid w:val="00312C3C"/>
    <w:rsid w:val="00312C88"/>
    <w:rsid w:val="00312C98"/>
    <w:rsid w:val="00312E20"/>
    <w:rsid w:val="00312F86"/>
    <w:rsid w:val="00312F8D"/>
    <w:rsid w:val="00313270"/>
    <w:rsid w:val="00313424"/>
    <w:rsid w:val="0031347D"/>
    <w:rsid w:val="0031380A"/>
    <w:rsid w:val="0031397F"/>
    <w:rsid w:val="00313C8D"/>
    <w:rsid w:val="003140AB"/>
    <w:rsid w:val="00314130"/>
    <w:rsid w:val="003141CD"/>
    <w:rsid w:val="003142FF"/>
    <w:rsid w:val="0031436E"/>
    <w:rsid w:val="0031444C"/>
    <w:rsid w:val="003144A8"/>
    <w:rsid w:val="00314614"/>
    <w:rsid w:val="0031478A"/>
    <w:rsid w:val="003148FA"/>
    <w:rsid w:val="003149DC"/>
    <w:rsid w:val="00314A49"/>
    <w:rsid w:val="00314A50"/>
    <w:rsid w:val="00314B4F"/>
    <w:rsid w:val="00314C5A"/>
    <w:rsid w:val="00314CE1"/>
    <w:rsid w:val="00314D65"/>
    <w:rsid w:val="00314FBC"/>
    <w:rsid w:val="003150FB"/>
    <w:rsid w:val="0031535A"/>
    <w:rsid w:val="00315631"/>
    <w:rsid w:val="00315817"/>
    <w:rsid w:val="00315851"/>
    <w:rsid w:val="00315884"/>
    <w:rsid w:val="00315943"/>
    <w:rsid w:val="00315989"/>
    <w:rsid w:val="003159B5"/>
    <w:rsid w:val="00315A8A"/>
    <w:rsid w:val="00315AF2"/>
    <w:rsid w:val="00315CBB"/>
    <w:rsid w:val="00316160"/>
    <w:rsid w:val="003163AA"/>
    <w:rsid w:val="0031679F"/>
    <w:rsid w:val="00316909"/>
    <w:rsid w:val="00316A63"/>
    <w:rsid w:val="003170C6"/>
    <w:rsid w:val="003170DD"/>
    <w:rsid w:val="00317226"/>
    <w:rsid w:val="00317466"/>
    <w:rsid w:val="003175F6"/>
    <w:rsid w:val="00317693"/>
    <w:rsid w:val="0031785A"/>
    <w:rsid w:val="00317B61"/>
    <w:rsid w:val="00317CA7"/>
    <w:rsid w:val="00320190"/>
    <w:rsid w:val="0032024B"/>
    <w:rsid w:val="00320359"/>
    <w:rsid w:val="003207A0"/>
    <w:rsid w:val="00320865"/>
    <w:rsid w:val="00320B2E"/>
    <w:rsid w:val="0032117F"/>
    <w:rsid w:val="003212C1"/>
    <w:rsid w:val="003212F5"/>
    <w:rsid w:val="00321416"/>
    <w:rsid w:val="0032156D"/>
    <w:rsid w:val="0032176A"/>
    <w:rsid w:val="00321C94"/>
    <w:rsid w:val="00321CE1"/>
    <w:rsid w:val="00321E95"/>
    <w:rsid w:val="00321F2E"/>
    <w:rsid w:val="003222CF"/>
    <w:rsid w:val="00322479"/>
    <w:rsid w:val="003225C1"/>
    <w:rsid w:val="00322697"/>
    <w:rsid w:val="00322873"/>
    <w:rsid w:val="00322AC5"/>
    <w:rsid w:val="00322B54"/>
    <w:rsid w:val="00322B60"/>
    <w:rsid w:val="00322BA6"/>
    <w:rsid w:val="00322C0B"/>
    <w:rsid w:val="00322C24"/>
    <w:rsid w:val="00322C28"/>
    <w:rsid w:val="00322DF5"/>
    <w:rsid w:val="003230D2"/>
    <w:rsid w:val="003231F1"/>
    <w:rsid w:val="003233FB"/>
    <w:rsid w:val="0032357D"/>
    <w:rsid w:val="00323713"/>
    <w:rsid w:val="00323B90"/>
    <w:rsid w:val="00323BFC"/>
    <w:rsid w:val="00323D8A"/>
    <w:rsid w:val="00324001"/>
    <w:rsid w:val="00324150"/>
    <w:rsid w:val="003241E3"/>
    <w:rsid w:val="00324216"/>
    <w:rsid w:val="00324266"/>
    <w:rsid w:val="00324289"/>
    <w:rsid w:val="003243F3"/>
    <w:rsid w:val="00324428"/>
    <w:rsid w:val="0032489A"/>
    <w:rsid w:val="003248C5"/>
    <w:rsid w:val="00324943"/>
    <w:rsid w:val="00324B7B"/>
    <w:rsid w:val="00324C55"/>
    <w:rsid w:val="00324E4D"/>
    <w:rsid w:val="00324EC0"/>
    <w:rsid w:val="00325235"/>
    <w:rsid w:val="003253B5"/>
    <w:rsid w:val="00325669"/>
    <w:rsid w:val="0032573E"/>
    <w:rsid w:val="00325A89"/>
    <w:rsid w:val="00325BCE"/>
    <w:rsid w:val="00325CD1"/>
    <w:rsid w:val="00325F40"/>
    <w:rsid w:val="003261B4"/>
    <w:rsid w:val="003261CE"/>
    <w:rsid w:val="0032630F"/>
    <w:rsid w:val="003265F1"/>
    <w:rsid w:val="0032662D"/>
    <w:rsid w:val="003266E2"/>
    <w:rsid w:val="0032674E"/>
    <w:rsid w:val="0032677D"/>
    <w:rsid w:val="00326894"/>
    <w:rsid w:val="003268B0"/>
    <w:rsid w:val="00326A92"/>
    <w:rsid w:val="00326A99"/>
    <w:rsid w:val="00326B22"/>
    <w:rsid w:val="00326CA3"/>
    <w:rsid w:val="00326CBD"/>
    <w:rsid w:val="00326F1A"/>
    <w:rsid w:val="00326F1F"/>
    <w:rsid w:val="00326F63"/>
    <w:rsid w:val="00326FC9"/>
    <w:rsid w:val="0032710C"/>
    <w:rsid w:val="003272C0"/>
    <w:rsid w:val="0032737A"/>
    <w:rsid w:val="003274D0"/>
    <w:rsid w:val="003277C4"/>
    <w:rsid w:val="003278E7"/>
    <w:rsid w:val="00327988"/>
    <w:rsid w:val="003279FA"/>
    <w:rsid w:val="00327B0E"/>
    <w:rsid w:val="00327B15"/>
    <w:rsid w:val="00327CF0"/>
    <w:rsid w:val="00327FA0"/>
    <w:rsid w:val="0033022B"/>
    <w:rsid w:val="00330698"/>
    <w:rsid w:val="00330C81"/>
    <w:rsid w:val="00330EE1"/>
    <w:rsid w:val="003310F5"/>
    <w:rsid w:val="003312E6"/>
    <w:rsid w:val="00331321"/>
    <w:rsid w:val="0033136C"/>
    <w:rsid w:val="003316C2"/>
    <w:rsid w:val="0033173B"/>
    <w:rsid w:val="00331A1E"/>
    <w:rsid w:val="00331B26"/>
    <w:rsid w:val="00331D0E"/>
    <w:rsid w:val="003321A8"/>
    <w:rsid w:val="00332262"/>
    <w:rsid w:val="003322DA"/>
    <w:rsid w:val="00332A03"/>
    <w:rsid w:val="00332F2C"/>
    <w:rsid w:val="00332F36"/>
    <w:rsid w:val="0033319A"/>
    <w:rsid w:val="003331B3"/>
    <w:rsid w:val="003331DA"/>
    <w:rsid w:val="00333206"/>
    <w:rsid w:val="0033323D"/>
    <w:rsid w:val="0033343F"/>
    <w:rsid w:val="00333442"/>
    <w:rsid w:val="003337DA"/>
    <w:rsid w:val="0033384D"/>
    <w:rsid w:val="00333902"/>
    <w:rsid w:val="0033392B"/>
    <w:rsid w:val="00333E54"/>
    <w:rsid w:val="00333E79"/>
    <w:rsid w:val="00334114"/>
    <w:rsid w:val="00334298"/>
    <w:rsid w:val="00334404"/>
    <w:rsid w:val="00334817"/>
    <w:rsid w:val="00334897"/>
    <w:rsid w:val="00334B8D"/>
    <w:rsid w:val="00334C76"/>
    <w:rsid w:val="00334D64"/>
    <w:rsid w:val="00334D98"/>
    <w:rsid w:val="00334DAA"/>
    <w:rsid w:val="00335000"/>
    <w:rsid w:val="0033508C"/>
    <w:rsid w:val="00335682"/>
    <w:rsid w:val="003356BC"/>
    <w:rsid w:val="00335849"/>
    <w:rsid w:val="00335A31"/>
    <w:rsid w:val="00335B22"/>
    <w:rsid w:val="00335D95"/>
    <w:rsid w:val="003360A6"/>
    <w:rsid w:val="00336250"/>
    <w:rsid w:val="003362B5"/>
    <w:rsid w:val="003362BA"/>
    <w:rsid w:val="003364A3"/>
    <w:rsid w:val="00336518"/>
    <w:rsid w:val="003367E8"/>
    <w:rsid w:val="00336C04"/>
    <w:rsid w:val="00336CA0"/>
    <w:rsid w:val="00336CA1"/>
    <w:rsid w:val="00336DC8"/>
    <w:rsid w:val="00336E08"/>
    <w:rsid w:val="00336EE1"/>
    <w:rsid w:val="00336F45"/>
    <w:rsid w:val="00336F60"/>
    <w:rsid w:val="00337005"/>
    <w:rsid w:val="00337179"/>
    <w:rsid w:val="003377B9"/>
    <w:rsid w:val="00337830"/>
    <w:rsid w:val="00337899"/>
    <w:rsid w:val="003379E1"/>
    <w:rsid w:val="00337A12"/>
    <w:rsid w:val="00337BFF"/>
    <w:rsid w:val="00337D46"/>
    <w:rsid w:val="00337D8C"/>
    <w:rsid w:val="00337DCF"/>
    <w:rsid w:val="00337EA3"/>
    <w:rsid w:val="00340085"/>
    <w:rsid w:val="00340254"/>
    <w:rsid w:val="003402C9"/>
    <w:rsid w:val="00340426"/>
    <w:rsid w:val="00340615"/>
    <w:rsid w:val="00340714"/>
    <w:rsid w:val="003407C7"/>
    <w:rsid w:val="00340937"/>
    <w:rsid w:val="00340972"/>
    <w:rsid w:val="00340974"/>
    <w:rsid w:val="00340988"/>
    <w:rsid w:val="00340A08"/>
    <w:rsid w:val="003412A1"/>
    <w:rsid w:val="003412E3"/>
    <w:rsid w:val="00341503"/>
    <w:rsid w:val="00341563"/>
    <w:rsid w:val="003418CF"/>
    <w:rsid w:val="003418EF"/>
    <w:rsid w:val="00341938"/>
    <w:rsid w:val="00341C94"/>
    <w:rsid w:val="00341DCD"/>
    <w:rsid w:val="00341E8C"/>
    <w:rsid w:val="00342137"/>
    <w:rsid w:val="00342741"/>
    <w:rsid w:val="003427F4"/>
    <w:rsid w:val="00342817"/>
    <w:rsid w:val="00342924"/>
    <w:rsid w:val="00342AEC"/>
    <w:rsid w:val="00342C61"/>
    <w:rsid w:val="00342CC3"/>
    <w:rsid w:val="00342D1F"/>
    <w:rsid w:val="00342DC7"/>
    <w:rsid w:val="00342E5D"/>
    <w:rsid w:val="00342FD7"/>
    <w:rsid w:val="00343054"/>
    <w:rsid w:val="00343143"/>
    <w:rsid w:val="003431B7"/>
    <w:rsid w:val="003431E1"/>
    <w:rsid w:val="003434A6"/>
    <w:rsid w:val="0034370E"/>
    <w:rsid w:val="00343828"/>
    <w:rsid w:val="003439AD"/>
    <w:rsid w:val="00343B73"/>
    <w:rsid w:val="00343BB2"/>
    <w:rsid w:val="00343D0B"/>
    <w:rsid w:val="00343F45"/>
    <w:rsid w:val="0034405F"/>
    <w:rsid w:val="003440F6"/>
    <w:rsid w:val="003442DF"/>
    <w:rsid w:val="00344306"/>
    <w:rsid w:val="00344745"/>
    <w:rsid w:val="003447F6"/>
    <w:rsid w:val="003449C1"/>
    <w:rsid w:val="00344CAC"/>
    <w:rsid w:val="00344CF1"/>
    <w:rsid w:val="00344E0E"/>
    <w:rsid w:val="00345005"/>
    <w:rsid w:val="003451E2"/>
    <w:rsid w:val="0034522E"/>
    <w:rsid w:val="00345408"/>
    <w:rsid w:val="0034544C"/>
    <w:rsid w:val="003457C1"/>
    <w:rsid w:val="0034595F"/>
    <w:rsid w:val="00345C84"/>
    <w:rsid w:val="00345CE7"/>
    <w:rsid w:val="00345FCC"/>
    <w:rsid w:val="00346285"/>
    <w:rsid w:val="00346500"/>
    <w:rsid w:val="00346580"/>
    <w:rsid w:val="003466DA"/>
    <w:rsid w:val="00346728"/>
    <w:rsid w:val="00346A11"/>
    <w:rsid w:val="00346A66"/>
    <w:rsid w:val="00346B7D"/>
    <w:rsid w:val="00346DC3"/>
    <w:rsid w:val="00346F83"/>
    <w:rsid w:val="00347407"/>
    <w:rsid w:val="00347410"/>
    <w:rsid w:val="0034756E"/>
    <w:rsid w:val="003476AB"/>
    <w:rsid w:val="003476B4"/>
    <w:rsid w:val="0034795E"/>
    <w:rsid w:val="00347B91"/>
    <w:rsid w:val="00347BA8"/>
    <w:rsid w:val="00347BDD"/>
    <w:rsid w:val="00347DC9"/>
    <w:rsid w:val="00347F66"/>
    <w:rsid w:val="003500F3"/>
    <w:rsid w:val="00350457"/>
    <w:rsid w:val="003505D1"/>
    <w:rsid w:val="003507FC"/>
    <w:rsid w:val="003509AC"/>
    <w:rsid w:val="00350FBB"/>
    <w:rsid w:val="0035174A"/>
    <w:rsid w:val="00351759"/>
    <w:rsid w:val="00351BC5"/>
    <w:rsid w:val="00351D57"/>
    <w:rsid w:val="00351E53"/>
    <w:rsid w:val="00352354"/>
    <w:rsid w:val="00352568"/>
    <w:rsid w:val="00352602"/>
    <w:rsid w:val="0035278D"/>
    <w:rsid w:val="003528E8"/>
    <w:rsid w:val="00352D11"/>
    <w:rsid w:val="00352D30"/>
    <w:rsid w:val="00352E48"/>
    <w:rsid w:val="00353036"/>
    <w:rsid w:val="0035319B"/>
    <w:rsid w:val="003531A0"/>
    <w:rsid w:val="003531E4"/>
    <w:rsid w:val="00353913"/>
    <w:rsid w:val="00353928"/>
    <w:rsid w:val="00353AC4"/>
    <w:rsid w:val="00353C26"/>
    <w:rsid w:val="00353E4A"/>
    <w:rsid w:val="00354590"/>
    <w:rsid w:val="00354693"/>
    <w:rsid w:val="00354B63"/>
    <w:rsid w:val="00354DD9"/>
    <w:rsid w:val="00354E46"/>
    <w:rsid w:val="00354EA8"/>
    <w:rsid w:val="00355195"/>
    <w:rsid w:val="00355E01"/>
    <w:rsid w:val="00355E23"/>
    <w:rsid w:val="00355FB6"/>
    <w:rsid w:val="00356065"/>
    <w:rsid w:val="00356636"/>
    <w:rsid w:val="00356645"/>
    <w:rsid w:val="003566DB"/>
    <w:rsid w:val="00356765"/>
    <w:rsid w:val="00356867"/>
    <w:rsid w:val="0035686D"/>
    <w:rsid w:val="00356BC9"/>
    <w:rsid w:val="00356C4C"/>
    <w:rsid w:val="00356D55"/>
    <w:rsid w:val="00357158"/>
    <w:rsid w:val="003573C2"/>
    <w:rsid w:val="00357416"/>
    <w:rsid w:val="00357739"/>
    <w:rsid w:val="00357890"/>
    <w:rsid w:val="003578D8"/>
    <w:rsid w:val="003578F3"/>
    <w:rsid w:val="00357ACD"/>
    <w:rsid w:val="00357C74"/>
    <w:rsid w:val="00357D33"/>
    <w:rsid w:val="00357DC6"/>
    <w:rsid w:val="00357DD6"/>
    <w:rsid w:val="00357E92"/>
    <w:rsid w:val="003605B6"/>
    <w:rsid w:val="00360844"/>
    <w:rsid w:val="003608C9"/>
    <w:rsid w:val="00360954"/>
    <w:rsid w:val="00360AA5"/>
    <w:rsid w:val="00360B10"/>
    <w:rsid w:val="0036112F"/>
    <w:rsid w:val="00361232"/>
    <w:rsid w:val="0036141A"/>
    <w:rsid w:val="00361899"/>
    <w:rsid w:val="00361933"/>
    <w:rsid w:val="0036194A"/>
    <w:rsid w:val="00361C5D"/>
    <w:rsid w:val="00361E5F"/>
    <w:rsid w:val="00362064"/>
    <w:rsid w:val="0036216F"/>
    <w:rsid w:val="00362171"/>
    <w:rsid w:val="003623D8"/>
    <w:rsid w:val="00362406"/>
    <w:rsid w:val="00362520"/>
    <w:rsid w:val="0036256C"/>
    <w:rsid w:val="00362588"/>
    <w:rsid w:val="003625B6"/>
    <w:rsid w:val="00362607"/>
    <w:rsid w:val="00362764"/>
    <w:rsid w:val="00362872"/>
    <w:rsid w:val="00362C16"/>
    <w:rsid w:val="00362D09"/>
    <w:rsid w:val="00362E3A"/>
    <w:rsid w:val="00362F2D"/>
    <w:rsid w:val="00362F56"/>
    <w:rsid w:val="0036309B"/>
    <w:rsid w:val="00363563"/>
    <w:rsid w:val="00363773"/>
    <w:rsid w:val="0036377D"/>
    <w:rsid w:val="00363819"/>
    <w:rsid w:val="003639AA"/>
    <w:rsid w:val="00363B1E"/>
    <w:rsid w:val="00363E87"/>
    <w:rsid w:val="0036407E"/>
    <w:rsid w:val="003643CE"/>
    <w:rsid w:val="00364672"/>
    <w:rsid w:val="003646FD"/>
    <w:rsid w:val="003648A6"/>
    <w:rsid w:val="00364905"/>
    <w:rsid w:val="00364AF8"/>
    <w:rsid w:val="00364C16"/>
    <w:rsid w:val="0036525F"/>
    <w:rsid w:val="00365325"/>
    <w:rsid w:val="003654CD"/>
    <w:rsid w:val="003657CA"/>
    <w:rsid w:val="003658E9"/>
    <w:rsid w:val="00365BC1"/>
    <w:rsid w:val="00365C84"/>
    <w:rsid w:val="00365DF8"/>
    <w:rsid w:val="00365F6F"/>
    <w:rsid w:val="00366331"/>
    <w:rsid w:val="00366367"/>
    <w:rsid w:val="0036638C"/>
    <w:rsid w:val="0036652E"/>
    <w:rsid w:val="003665FC"/>
    <w:rsid w:val="003667B1"/>
    <w:rsid w:val="00366B4B"/>
    <w:rsid w:val="00366B77"/>
    <w:rsid w:val="00366BA5"/>
    <w:rsid w:val="00366BDC"/>
    <w:rsid w:val="00366D7E"/>
    <w:rsid w:val="00366DD4"/>
    <w:rsid w:val="00366FB5"/>
    <w:rsid w:val="00367296"/>
    <w:rsid w:val="003672BD"/>
    <w:rsid w:val="003672D2"/>
    <w:rsid w:val="003677CE"/>
    <w:rsid w:val="00367958"/>
    <w:rsid w:val="003679C6"/>
    <w:rsid w:val="003679DE"/>
    <w:rsid w:val="003679FA"/>
    <w:rsid w:val="00367B18"/>
    <w:rsid w:val="00367CB1"/>
    <w:rsid w:val="00367D8F"/>
    <w:rsid w:val="00367F6C"/>
    <w:rsid w:val="0037019F"/>
    <w:rsid w:val="003702B7"/>
    <w:rsid w:val="003706DA"/>
    <w:rsid w:val="00370700"/>
    <w:rsid w:val="00370C1D"/>
    <w:rsid w:val="00370C3B"/>
    <w:rsid w:val="00371098"/>
    <w:rsid w:val="00371205"/>
    <w:rsid w:val="003712F5"/>
    <w:rsid w:val="00371612"/>
    <w:rsid w:val="0037166A"/>
    <w:rsid w:val="003716AB"/>
    <w:rsid w:val="00371812"/>
    <w:rsid w:val="0037195D"/>
    <w:rsid w:val="00371992"/>
    <w:rsid w:val="00371995"/>
    <w:rsid w:val="00371A0B"/>
    <w:rsid w:val="00371C40"/>
    <w:rsid w:val="00371F22"/>
    <w:rsid w:val="0037209B"/>
    <w:rsid w:val="003722B5"/>
    <w:rsid w:val="003722E0"/>
    <w:rsid w:val="003723B6"/>
    <w:rsid w:val="003724F5"/>
    <w:rsid w:val="003726FA"/>
    <w:rsid w:val="00372981"/>
    <w:rsid w:val="00372ADF"/>
    <w:rsid w:val="00372B0F"/>
    <w:rsid w:val="00372E16"/>
    <w:rsid w:val="0037312D"/>
    <w:rsid w:val="00373153"/>
    <w:rsid w:val="0037326C"/>
    <w:rsid w:val="00373374"/>
    <w:rsid w:val="0037353A"/>
    <w:rsid w:val="003735C0"/>
    <w:rsid w:val="00373628"/>
    <w:rsid w:val="00373854"/>
    <w:rsid w:val="00373AB8"/>
    <w:rsid w:val="00373C49"/>
    <w:rsid w:val="003743DD"/>
    <w:rsid w:val="0037443D"/>
    <w:rsid w:val="003746D6"/>
    <w:rsid w:val="0037485D"/>
    <w:rsid w:val="003749AD"/>
    <w:rsid w:val="00374A26"/>
    <w:rsid w:val="00374A3C"/>
    <w:rsid w:val="00374B07"/>
    <w:rsid w:val="00374B58"/>
    <w:rsid w:val="00374B6F"/>
    <w:rsid w:val="003755B8"/>
    <w:rsid w:val="003755F0"/>
    <w:rsid w:val="003755FF"/>
    <w:rsid w:val="003757DC"/>
    <w:rsid w:val="00375AE7"/>
    <w:rsid w:val="00375B68"/>
    <w:rsid w:val="00375C05"/>
    <w:rsid w:val="00375D59"/>
    <w:rsid w:val="00375DB1"/>
    <w:rsid w:val="00375E6E"/>
    <w:rsid w:val="00375ED2"/>
    <w:rsid w:val="00376367"/>
    <w:rsid w:val="003764FA"/>
    <w:rsid w:val="00376517"/>
    <w:rsid w:val="0037661A"/>
    <w:rsid w:val="003767C2"/>
    <w:rsid w:val="003768A1"/>
    <w:rsid w:val="003768F4"/>
    <w:rsid w:val="003769BD"/>
    <w:rsid w:val="003769FC"/>
    <w:rsid w:val="00376A22"/>
    <w:rsid w:val="00376B43"/>
    <w:rsid w:val="00376B6B"/>
    <w:rsid w:val="00376C20"/>
    <w:rsid w:val="00376F95"/>
    <w:rsid w:val="00376FC0"/>
    <w:rsid w:val="00377114"/>
    <w:rsid w:val="0037733B"/>
    <w:rsid w:val="0037733C"/>
    <w:rsid w:val="0037751D"/>
    <w:rsid w:val="0037758B"/>
    <w:rsid w:val="003778B1"/>
    <w:rsid w:val="00377934"/>
    <w:rsid w:val="00377B4A"/>
    <w:rsid w:val="00377C0E"/>
    <w:rsid w:val="00377E6F"/>
    <w:rsid w:val="00377FB4"/>
    <w:rsid w:val="00380426"/>
    <w:rsid w:val="00380513"/>
    <w:rsid w:val="0038051D"/>
    <w:rsid w:val="0038083F"/>
    <w:rsid w:val="00380CA7"/>
    <w:rsid w:val="00380CE1"/>
    <w:rsid w:val="00380F5A"/>
    <w:rsid w:val="00381092"/>
    <w:rsid w:val="003811D0"/>
    <w:rsid w:val="00381388"/>
    <w:rsid w:val="00381522"/>
    <w:rsid w:val="0038160E"/>
    <w:rsid w:val="003817CB"/>
    <w:rsid w:val="003818EE"/>
    <w:rsid w:val="00381972"/>
    <w:rsid w:val="00381D31"/>
    <w:rsid w:val="00381E37"/>
    <w:rsid w:val="00381E55"/>
    <w:rsid w:val="00381E85"/>
    <w:rsid w:val="00381F80"/>
    <w:rsid w:val="0038203F"/>
    <w:rsid w:val="00382213"/>
    <w:rsid w:val="003822D5"/>
    <w:rsid w:val="0038230C"/>
    <w:rsid w:val="0038250D"/>
    <w:rsid w:val="003827DD"/>
    <w:rsid w:val="00382863"/>
    <w:rsid w:val="00382875"/>
    <w:rsid w:val="003828C5"/>
    <w:rsid w:val="00382920"/>
    <w:rsid w:val="00382A51"/>
    <w:rsid w:val="00382A8A"/>
    <w:rsid w:val="00382AF4"/>
    <w:rsid w:val="00382BCD"/>
    <w:rsid w:val="00382DDC"/>
    <w:rsid w:val="00382E8E"/>
    <w:rsid w:val="00383375"/>
    <w:rsid w:val="00383734"/>
    <w:rsid w:val="003839BF"/>
    <w:rsid w:val="00383ADE"/>
    <w:rsid w:val="00383AE0"/>
    <w:rsid w:val="00383FDD"/>
    <w:rsid w:val="003840F0"/>
    <w:rsid w:val="0038414F"/>
    <w:rsid w:val="003845C1"/>
    <w:rsid w:val="0038464F"/>
    <w:rsid w:val="00384804"/>
    <w:rsid w:val="00384852"/>
    <w:rsid w:val="00384995"/>
    <w:rsid w:val="003849A7"/>
    <w:rsid w:val="0038522F"/>
    <w:rsid w:val="003852E2"/>
    <w:rsid w:val="00385318"/>
    <w:rsid w:val="00385476"/>
    <w:rsid w:val="003857FB"/>
    <w:rsid w:val="0038582D"/>
    <w:rsid w:val="00385834"/>
    <w:rsid w:val="00385925"/>
    <w:rsid w:val="00385CB9"/>
    <w:rsid w:val="00385D16"/>
    <w:rsid w:val="00385E3C"/>
    <w:rsid w:val="00385FBA"/>
    <w:rsid w:val="003867FC"/>
    <w:rsid w:val="00386975"/>
    <w:rsid w:val="00387234"/>
    <w:rsid w:val="00387253"/>
    <w:rsid w:val="0038751B"/>
    <w:rsid w:val="003876EA"/>
    <w:rsid w:val="00387824"/>
    <w:rsid w:val="003878C6"/>
    <w:rsid w:val="00387D9E"/>
    <w:rsid w:val="00387FE4"/>
    <w:rsid w:val="003901E6"/>
    <w:rsid w:val="0039024C"/>
    <w:rsid w:val="003902F3"/>
    <w:rsid w:val="00390551"/>
    <w:rsid w:val="00390623"/>
    <w:rsid w:val="00390851"/>
    <w:rsid w:val="00390BAF"/>
    <w:rsid w:val="00390F41"/>
    <w:rsid w:val="003910C9"/>
    <w:rsid w:val="0039113B"/>
    <w:rsid w:val="003912DC"/>
    <w:rsid w:val="0039155E"/>
    <w:rsid w:val="003915AE"/>
    <w:rsid w:val="003917DE"/>
    <w:rsid w:val="003918A4"/>
    <w:rsid w:val="00391ABD"/>
    <w:rsid w:val="00391FA8"/>
    <w:rsid w:val="003924B9"/>
    <w:rsid w:val="003924CF"/>
    <w:rsid w:val="00392899"/>
    <w:rsid w:val="00392914"/>
    <w:rsid w:val="003929D1"/>
    <w:rsid w:val="003929F3"/>
    <w:rsid w:val="00392A93"/>
    <w:rsid w:val="00392BB8"/>
    <w:rsid w:val="00392BBB"/>
    <w:rsid w:val="00392BD8"/>
    <w:rsid w:val="00392C83"/>
    <w:rsid w:val="00392D1D"/>
    <w:rsid w:val="00392D7D"/>
    <w:rsid w:val="00392E30"/>
    <w:rsid w:val="00392E91"/>
    <w:rsid w:val="0039317A"/>
    <w:rsid w:val="003934D5"/>
    <w:rsid w:val="0039373E"/>
    <w:rsid w:val="00393885"/>
    <w:rsid w:val="003938C3"/>
    <w:rsid w:val="00393A93"/>
    <w:rsid w:val="00393AA2"/>
    <w:rsid w:val="00393CBE"/>
    <w:rsid w:val="00393CC9"/>
    <w:rsid w:val="00393DDF"/>
    <w:rsid w:val="00393E53"/>
    <w:rsid w:val="00393E54"/>
    <w:rsid w:val="00393FA6"/>
    <w:rsid w:val="00393FA7"/>
    <w:rsid w:val="00393FF7"/>
    <w:rsid w:val="00394028"/>
    <w:rsid w:val="00394155"/>
    <w:rsid w:val="003944A4"/>
    <w:rsid w:val="00394886"/>
    <w:rsid w:val="003948E0"/>
    <w:rsid w:val="00394A89"/>
    <w:rsid w:val="00394D99"/>
    <w:rsid w:val="00394DA0"/>
    <w:rsid w:val="00394EC3"/>
    <w:rsid w:val="003950A3"/>
    <w:rsid w:val="003956A9"/>
    <w:rsid w:val="003956B8"/>
    <w:rsid w:val="00395D01"/>
    <w:rsid w:val="00395E0A"/>
    <w:rsid w:val="00395E92"/>
    <w:rsid w:val="00395F3C"/>
    <w:rsid w:val="00396045"/>
    <w:rsid w:val="003960BC"/>
    <w:rsid w:val="00396289"/>
    <w:rsid w:val="003963DD"/>
    <w:rsid w:val="0039684B"/>
    <w:rsid w:val="00396B3F"/>
    <w:rsid w:val="00396C08"/>
    <w:rsid w:val="00396C2E"/>
    <w:rsid w:val="00396DAD"/>
    <w:rsid w:val="00397191"/>
    <w:rsid w:val="00397293"/>
    <w:rsid w:val="003972D1"/>
    <w:rsid w:val="003974DF"/>
    <w:rsid w:val="00397615"/>
    <w:rsid w:val="00397741"/>
    <w:rsid w:val="0039779A"/>
    <w:rsid w:val="00397804"/>
    <w:rsid w:val="00397853"/>
    <w:rsid w:val="00397B6A"/>
    <w:rsid w:val="00397E1B"/>
    <w:rsid w:val="00397ED9"/>
    <w:rsid w:val="003A0A5C"/>
    <w:rsid w:val="003A0BC0"/>
    <w:rsid w:val="003A0C97"/>
    <w:rsid w:val="003A12D9"/>
    <w:rsid w:val="003A18EB"/>
    <w:rsid w:val="003A194D"/>
    <w:rsid w:val="003A1B5C"/>
    <w:rsid w:val="003A1BB1"/>
    <w:rsid w:val="003A1D7C"/>
    <w:rsid w:val="003A1F83"/>
    <w:rsid w:val="003A2234"/>
    <w:rsid w:val="003A2318"/>
    <w:rsid w:val="003A23D8"/>
    <w:rsid w:val="003A27F4"/>
    <w:rsid w:val="003A28C5"/>
    <w:rsid w:val="003A2937"/>
    <w:rsid w:val="003A2B6F"/>
    <w:rsid w:val="003A2E50"/>
    <w:rsid w:val="003A2E5B"/>
    <w:rsid w:val="003A2EB8"/>
    <w:rsid w:val="003A2EB9"/>
    <w:rsid w:val="003A2FF1"/>
    <w:rsid w:val="003A3148"/>
    <w:rsid w:val="003A3698"/>
    <w:rsid w:val="003A3BDC"/>
    <w:rsid w:val="003A3CF9"/>
    <w:rsid w:val="003A3D94"/>
    <w:rsid w:val="003A40CB"/>
    <w:rsid w:val="003A410A"/>
    <w:rsid w:val="003A4231"/>
    <w:rsid w:val="003A43A7"/>
    <w:rsid w:val="003A4413"/>
    <w:rsid w:val="003A458D"/>
    <w:rsid w:val="003A4680"/>
    <w:rsid w:val="003A4708"/>
    <w:rsid w:val="003A4843"/>
    <w:rsid w:val="003A4ABF"/>
    <w:rsid w:val="003A4C97"/>
    <w:rsid w:val="003A4EEF"/>
    <w:rsid w:val="003A4FB6"/>
    <w:rsid w:val="003A53FA"/>
    <w:rsid w:val="003A554C"/>
    <w:rsid w:val="003A55B1"/>
    <w:rsid w:val="003A5747"/>
    <w:rsid w:val="003A57ED"/>
    <w:rsid w:val="003A597C"/>
    <w:rsid w:val="003A5A37"/>
    <w:rsid w:val="003A5E45"/>
    <w:rsid w:val="003A5F38"/>
    <w:rsid w:val="003A6136"/>
    <w:rsid w:val="003A61DE"/>
    <w:rsid w:val="003A63E7"/>
    <w:rsid w:val="003A663D"/>
    <w:rsid w:val="003A6730"/>
    <w:rsid w:val="003A685F"/>
    <w:rsid w:val="003A693C"/>
    <w:rsid w:val="003A6D1F"/>
    <w:rsid w:val="003A6D94"/>
    <w:rsid w:val="003A6E4B"/>
    <w:rsid w:val="003A7154"/>
    <w:rsid w:val="003A7259"/>
    <w:rsid w:val="003A7473"/>
    <w:rsid w:val="003A76CF"/>
    <w:rsid w:val="003A78B1"/>
    <w:rsid w:val="003A7AC7"/>
    <w:rsid w:val="003A7B45"/>
    <w:rsid w:val="003A7B6B"/>
    <w:rsid w:val="003A7C78"/>
    <w:rsid w:val="003A7EBB"/>
    <w:rsid w:val="003B0158"/>
    <w:rsid w:val="003B0191"/>
    <w:rsid w:val="003B02FF"/>
    <w:rsid w:val="003B03C4"/>
    <w:rsid w:val="003B0578"/>
    <w:rsid w:val="003B0809"/>
    <w:rsid w:val="003B08A5"/>
    <w:rsid w:val="003B0E1D"/>
    <w:rsid w:val="003B0E44"/>
    <w:rsid w:val="003B0ECA"/>
    <w:rsid w:val="003B0F1F"/>
    <w:rsid w:val="003B147C"/>
    <w:rsid w:val="003B18BB"/>
    <w:rsid w:val="003B1EC4"/>
    <w:rsid w:val="003B20B2"/>
    <w:rsid w:val="003B28DC"/>
    <w:rsid w:val="003B2FA6"/>
    <w:rsid w:val="003B315E"/>
    <w:rsid w:val="003B31C3"/>
    <w:rsid w:val="003B32BD"/>
    <w:rsid w:val="003B32FC"/>
    <w:rsid w:val="003B376B"/>
    <w:rsid w:val="003B3C80"/>
    <w:rsid w:val="003B3CAE"/>
    <w:rsid w:val="003B3CC5"/>
    <w:rsid w:val="003B3DF7"/>
    <w:rsid w:val="003B40B6"/>
    <w:rsid w:val="003B426B"/>
    <w:rsid w:val="003B4281"/>
    <w:rsid w:val="003B42C7"/>
    <w:rsid w:val="003B4541"/>
    <w:rsid w:val="003B47AB"/>
    <w:rsid w:val="003B4845"/>
    <w:rsid w:val="003B4986"/>
    <w:rsid w:val="003B4BB4"/>
    <w:rsid w:val="003B4CBB"/>
    <w:rsid w:val="003B4CFC"/>
    <w:rsid w:val="003B4DD0"/>
    <w:rsid w:val="003B4DD4"/>
    <w:rsid w:val="003B527B"/>
    <w:rsid w:val="003B542C"/>
    <w:rsid w:val="003B5475"/>
    <w:rsid w:val="003B564D"/>
    <w:rsid w:val="003B592A"/>
    <w:rsid w:val="003B5A34"/>
    <w:rsid w:val="003B5BA4"/>
    <w:rsid w:val="003B5BE6"/>
    <w:rsid w:val="003B5C45"/>
    <w:rsid w:val="003B5E67"/>
    <w:rsid w:val="003B5EBB"/>
    <w:rsid w:val="003B6081"/>
    <w:rsid w:val="003B60A2"/>
    <w:rsid w:val="003B629C"/>
    <w:rsid w:val="003B62FF"/>
    <w:rsid w:val="003B6365"/>
    <w:rsid w:val="003B65FF"/>
    <w:rsid w:val="003B6656"/>
    <w:rsid w:val="003B676C"/>
    <w:rsid w:val="003B6B43"/>
    <w:rsid w:val="003B6BC8"/>
    <w:rsid w:val="003B6F8E"/>
    <w:rsid w:val="003B6FBE"/>
    <w:rsid w:val="003B7073"/>
    <w:rsid w:val="003B7166"/>
    <w:rsid w:val="003B7195"/>
    <w:rsid w:val="003B73DE"/>
    <w:rsid w:val="003B747B"/>
    <w:rsid w:val="003B749C"/>
    <w:rsid w:val="003B75A6"/>
    <w:rsid w:val="003B771B"/>
    <w:rsid w:val="003B7818"/>
    <w:rsid w:val="003B782F"/>
    <w:rsid w:val="003B7992"/>
    <w:rsid w:val="003B7A89"/>
    <w:rsid w:val="003C0202"/>
    <w:rsid w:val="003C0557"/>
    <w:rsid w:val="003C084D"/>
    <w:rsid w:val="003C0984"/>
    <w:rsid w:val="003C09B3"/>
    <w:rsid w:val="003C0C66"/>
    <w:rsid w:val="003C0D15"/>
    <w:rsid w:val="003C0D1F"/>
    <w:rsid w:val="003C0D51"/>
    <w:rsid w:val="003C0E58"/>
    <w:rsid w:val="003C0EF0"/>
    <w:rsid w:val="003C0EF4"/>
    <w:rsid w:val="003C0EF6"/>
    <w:rsid w:val="003C0F7B"/>
    <w:rsid w:val="003C0FC2"/>
    <w:rsid w:val="003C110B"/>
    <w:rsid w:val="003C114B"/>
    <w:rsid w:val="003C123D"/>
    <w:rsid w:val="003C1338"/>
    <w:rsid w:val="003C139E"/>
    <w:rsid w:val="003C19DE"/>
    <w:rsid w:val="003C1CAF"/>
    <w:rsid w:val="003C1CCC"/>
    <w:rsid w:val="003C1D92"/>
    <w:rsid w:val="003C236D"/>
    <w:rsid w:val="003C2688"/>
    <w:rsid w:val="003C26C3"/>
    <w:rsid w:val="003C26E9"/>
    <w:rsid w:val="003C2820"/>
    <w:rsid w:val="003C2861"/>
    <w:rsid w:val="003C2866"/>
    <w:rsid w:val="003C2906"/>
    <w:rsid w:val="003C299A"/>
    <w:rsid w:val="003C2D0E"/>
    <w:rsid w:val="003C2DE5"/>
    <w:rsid w:val="003C3120"/>
    <w:rsid w:val="003C3212"/>
    <w:rsid w:val="003C3519"/>
    <w:rsid w:val="003C392E"/>
    <w:rsid w:val="003C3BFF"/>
    <w:rsid w:val="003C3C19"/>
    <w:rsid w:val="003C3C3A"/>
    <w:rsid w:val="003C3E2D"/>
    <w:rsid w:val="003C4025"/>
    <w:rsid w:val="003C4125"/>
    <w:rsid w:val="003C46E6"/>
    <w:rsid w:val="003C46EF"/>
    <w:rsid w:val="003C474A"/>
    <w:rsid w:val="003C4752"/>
    <w:rsid w:val="003C4862"/>
    <w:rsid w:val="003C48B3"/>
    <w:rsid w:val="003C4914"/>
    <w:rsid w:val="003C4BAD"/>
    <w:rsid w:val="003C4DC8"/>
    <w:rsid w:val="003C5056"/>
    <w:rsid w:val="003C5069"/>
    <w:rsid w:val="003C535D"/>
    <w:rsid w:val="003C5555"/>
    <w:rsid w:val="003C56AF"/>
    <w:rsid w:val="003C5756"/>
    <w:rsid w:val="003C57B9"/>
    <w:rsid w:val="003C5888"/>
    <w:rsid w:val="003C5ABE"/>
    <w:rsid w:val="003C5AD1"/>
    <w:rsid w:val="003C5D0A"/>
    <w:rsid w:val="003C600D"/>
    <w:rsid w:val="003C6236"/>
    <w:rsid w:val="003C654F"/>
    <w:rsid w:val="003C68B8"/>
    <w:rsid w:val="003C6926"/>
    <w:rsid w:val="003C6964"/>
    <w:rsid w:val="003C698B"/>
    <w:rsid w:val="003C69AF"/>
    <w:rsid w:val="003C6AB5"/>
    <w:rsid w:val="003C6ACE"/>
    <w:rsid w:val="003C6C2E"/>
    <w:rsid w:val="003C6CB4"/>
    <w:rsid w:val="003C6FEE"/>
    <w:rsid w:val="003C7213"/>
    <w:rsid w:val="003C726F"/>
    <w:rsid w:val="003C7539"/>
    <w:rsid w:val="003C75C4"/>
    <w:rsid w:val="003C75D7"/>
    <w:rsid w:val="003C7603"/>
    <w:rsid w:val="003C7D01"/>
    <w:rsid w:val="003C7DDD"/>
    <w:rsid w:val="003C7EB6"/>
    <w:rsid w:val="003C7FD0"/>
    <w:rsid w:val="003D015C"/>
    <w:rsid w:val="003D027B"/>
    <w:rsid w:val="003D0308"/>
    <w:rsid w:val="003D05EA"/>
    <w:rsid w:val="003D073E"/>
    <w:rsid w:val="003D07CF"/>
    <w:rsid w:val="003D08E9"/>
    <w:rsid w:val="003D0A95"/>
    <w:rsid w:val="003D0AAD"/>
    <w:rsid w:val="003D0AD0"/>
    <w:rsid w:val="003D0C21"/>
    <w:rsid w:val="003D0D4E"/>
    <w:rsid w:val="003D0E47"/>
    <w:rsid w:val="003D0E6E"/>
    <w:rsid w:val="003D0E7F"/>
    <w:rsid w:val="003D0ECC"/>
    <w:rsid w:val="003D0FA1"/>
    <w:rsid w:val="003D0FD2"/>
    <w:rsid w:val="003D1445"/>
    <w:rsid w:val="003D15E4"/>
    <w:rsid w:val="003D1621"/>
    <w:rsid w:val="003D1AE3"/>
    <w:rsid w:val="003D1C97"/>
    <w:rsid w:val="003D1CE5"/>
    <w:rsid w:val="003D1D5A"/>
    <w:rsid w:val="003D1D90"/>
    <w:rsid w:val="003D21EE"/>
    <w:rsid w:val="003D25DD"/>
    <w:rsid w:val="003D2742"/>
    <w:rsid w:val="003D27B9"/>
    <w:rsid w:val="003D286C"/>
    <w:rsid w:val="003D2B09"/>
    <w:rsid w:val="003D2D53"/>
    <w:rsid w:val="003D3042"/>
    <w:rsid w:val="003D3076"/>
    <w:rsid w:val="003D35AF"/>
    <w:rsid w:val="003D3CBE"/>
    <w:rsid w:val="003D3E92"/>
    <w:rsid w:val="003D3EC6"/>
    <w:rsid w:val="003D4026"/>
    <w:rsid w:val="003D4046"/>
    <w:rsid w:val="003D4678"/>
    <w:rsid w:val="003D486C"/>
    <w:rsid w:val="003D48D3"/>
    <w:rsid w:val="003D4A34"/>
    <w:rsid w:val="003D4E36"/>
    <w:rsid w:val="003D4FD3"/>
    <w:rsid w:val="003D5180"/>
    <w:rsid w:val="003D51B9"/>
    <w:rsid w:val="003D5651"/>
    <w:rsid w:val="003D579E"/>
    <w:rsid w:val="003D5842"/>
    <w:rsid w:val="003D5A39"/>
    <w:rsid w:val="003D5BA1"/>
    <w:rsid w:val="003D5CF8"/>
    <w:rsid w:val="003D5E56"/>
    <w:rsid w:val="003D5F2E"/>
    <w:rsid w:val="003D6098"/>
    <w:rsid w:val="003D6210"/>
    <w:rsid w:val="003D627B"/>
    <w:rsid w:val="003D6347"/>
    <w:rsid w:val="003D6357"/>
    <w:rsid w:val="003D6647"/>
    <w:rsid w:val="003D66DF"/>
    <w:rsid w:val="003D6842"/>
    <w:rsid w:val="003D6B15"/>
    <w:rsid w:val="003D6C0C"/>
    <w:rsid w:val="003D6E17"/>
    <w:rsid w:val="003D6EB6"/>
    <w:rsid w:val="003D6F58"/>
    <w:rsid w:val="003D7080"/>
    <w:rsid w:val="003D714A"/>
    <w:rsid w:val="003D72AB"/>
    <w:rsid w:val="003D72D6"/>
    <w:rsid w:val="003D7330"/>
    <w:rsid w:val="003D73B8"/>
    <w:rsid w:val="003D73DF"/>
    <w:rsid w:val="003D74E6"/>
    <w:rsid w:val="003D7546"/>
    <w:rsid w:val="003D7643"/>
    <w:rsid w:val="003D7853"/>
    <w:rsid w:val="003D79EB"/>
    <w:rsid w:val="003E0092"/>
    <w:rsid w:val="003E0142"/>
    <w:rsid w:val="003E0149"/>
    <w:rsid w:val="003E02D3"/>
    <w:rsid w:val="003E05B3"/>
    <w:rsid w:val="003E0D94"/>
    <w:rsid w:val="003E0DF3"/>
    <w:rsid w:val="003E0E74"/>
    <w:rsid w:val="003E0F51"/>
    <w:rsid w:val="003E1083"/>
    <w:rsid w:val="003E1338"/>
    <w:rsid w:val="003E15A3"/>
    <w:rsid w:val="003E1A43"/>
    <w:rsid w:val="003E1AE4"/>
    <w:rsid w:val="003E1D16"/>
    <w:rsid w:val="003E1F9D"/>
    <w:rsid w:val="003E207A"/>
    <w:rsid w:val="003E2BAE"/>
    <w:rsid w:val="003E3194"/>
    <w:rsid w:val="003E3286"/>
    <w:rsid w:val="003E32A5"/>
    <w:rsid w:val="003E3450"/>
    <w:rsid w:val="003E345F"/>
    <w:rsid w:val="003E359C"/>
    <w:rsid w:val="003E36BD"/>
    <w:rsid w:val="003E38F8"/>
    <w:rsid w:val="003E3D7C"/>
    <w:rsid w:val="003E3EA8"/>
    <w:rsid w:val="003E3ED6"/>
    <w:rsid w:val="003E3F15"/>
    <w:rsid w:val="003E3F48"/>
    <w:rsid w:val="003E41B9"/>
    <w:rsid w:val="003E4362"/>
    <w:rsid w:val="003E4485"/>
    <w:rsid w:val="003E4537"/>
    <w:rsid w:val="003E4896"/>
    <w:rsid w:val="003E48A7"/>
    <w:rsid w:val="003E4A88"/>
    <w:rsid w:val="003E4D00"/>
    <w:rsid w:val="003E4DE6"/>
    <w:rsid w:val="003E4E03"/>
    <w:rsid w:val="003E4E5A"/>
    <w:rsid w:val="003E4FDA"/>
    <w:rsid w:val="003E4FF8"/>
    <w:rsid w:val="003E5495"/>
    <w:rsid w:val="003E554C"/>
    <w:rsid w:val="003E55E2"/>
    <w:rsid w:val="003E56C0"/>
    <w:rsid w:val="003E5B43"/>
    <w:rsid w:val="003E5BDB"/>
    <w:rsid w:val="003E5E67"/>
    <w:rsid w:val="003E5F9A"/>
    <w:rsid w:val="003E67AB"/>
    <w:rsid w:val="003E67BB"/>
    <w:rsid w:val="003E68C3"/>
    <w:rsid w:val="003E6D67"/>
    <w:rsid w:val="003E7134"/>
    <w:rsid w:val="003E734E"/>
    <w:rsid w:val="003E735D"/>
    <w:rsid w:val="003E745F"/>
    <w:rsid w:val="003E7542"/>
    <w:rsid w:val="003E7546"/>
    <w:rsid w:val="003E7578"/>
    <w:rsid w:val="003E7744"/>
    <w:rsid w:val="003E78A9"/>
    <w:rsid w:val="003E79B9"/>
    <w:rsid w:val="003E7B06"/>
    <w:rsid w:val="003E7BA4"/>
    <w:rsid w:val="003E7BC5"/>
    <w:rsid w:val="003E7C43"/>
    <w:rsid w:val="003E7FCA"/>
    <w:rsid w:val="003F0019"/>
    <w:rsid w:val="003F014D"/>
    <w:rsid w:val="003F0263"/>
    <w:rsid w:val="003F0280"/>
    <w:rsid w:val="003F03D6"/>
    <w:rsid w:val="003F0580"/>
    <w:rsid w:val="003F06B6"/>
    <w:rsid w:val="003F08A2"/>
    <w:rsid w:val="003F0A42"/>
    <w:rsid w:val="003F0B03"/>
    <w:rsid w:val="003F0D6F"/>
    <w:rsid w:val="003F0FDD"/>
    <w:rsid w:val="003F1206"/>
    <w:rsid w:val="003F120A"/>
    <w:rsid w:val="003F1222"/>
    <w:rsid w:val="003F140A"/>
    <w:rsid w:val="003F182E"/>
    <w:rsid w:val="003F1884"/>
    <w:rsid w:val="003F18B3"/>
    <w:rsid w:val="003F197D"/>
    <w:rsid w:val="003F1AB9"/>
    <w:rsid w:val="003F1AF2"/>
    <w:rsid w:val="003F1CF1"/>
    <w:rsid w:val="003F1D38"/>
    <w:rsid w:val="003F1E3D"/>
    <w:rsid w:val="003F1ECC"/>
    <w:rsid w:val="003F1F5E"/>
    <w:rsid w:val="003F20A3"/>
    <w:rsid w:val="003F221E"/>
    <w:rsid w:val="003F2295"/>
    <w:rsid w:val="003F2479"/>
    <w:rsid w:val="003F24C5"/>
    <w:rsid w:val="003F25D0"/>
    <w:rsid w:val="003F2D3A"/>
    <w:rsid w:val="003F305E"/>
    <w:rsid w:val="003F3087"/>
    <w:rsid w:val="003F3127"/>
    <w:rsid w:val="003F31BD"/>
    <w:rsid w:val="003F3245"/>
    <w:rsid w:val="003F33A2"/>
    <w:rsid w:val="003F356D"/>
    <w:rsid w:val="003F359E"/>
    <w:rsid w:val="003F35FE"/>
    <w:rsid w:val="003F360D"/>
    <w:rsid w:val="003F3784"/>
    <w:rsid w:val="003F39DA"/>
    <w:rsid w:val="003F3C52"/>
    <w:rsid w:val="003F3C63"/>
    <w:rsid w:val="003F3C6B"/>
    <w:rsid w:val="003F3D11"/>
    <w:rsid w:val="003F3D84"/>
    <w:rsid w:val="003F3DC7"/>
    <w:rsid w:val="003F4029"/>
    <w:rsid w:val="003F4078"/>
    <w:rsid w:val="003F43BA"/>
    <w:rsid w:val="003F44F7"/>
    <w:rsid w:val="003F4964"/>
    <w:rsid w:val="003F4A08"/>
    <w:rsid w:val="003F4B0C"/>
    <w:rsid w:val="003F4D3D"/>
    <w:rsid w:val="003F4F1C"/>
    <w:rsid w:val="003F4F9B"/>
    <w:rsid w:val="003F4FCC"/>
    <w:rsid w:val="003F54BB"/>
    <w:rsid w:val="003F54D1"/>
    <w:rsid w:val="003F5C64"/>
    <w:rsid w:val="003F5CAE"/>
    <w:rsid w:val="003F5D37"/>
    <w:rsid w:val="003F5E3B"/>
    <w:rsid w:val="003F5E90"/>
    <w:rsid w:val="003F5FCD"/>
    <w:rsid w:val="003F617E"/>
    <w:rsid w:val="003F61A3"/>
    <w:rsid w:val="003F6497"/>
    <w:rsid w:val="003F660C"/>
    <w:rsid w:val="003F6882"/>
    <w:rsid w:val="003F69E9"/>
    <w:rsid w:val="003F6B73"/>
    <w:rsid w:val="003F6C21"/>
    <w:rsid w:val="003F6C6C"/>
    <w:rsid w:val="003F71F4"/>
    <w:rsid w:val="003F7312"/>
    <w:rsid w:val="003F7433"/>
    <w:rsid w:val="003F7439"/>
    <w:rsid w:val="003F75A5"/>
    <w:rsid w:val="003F75D2"/>
    <w:rsid w:val="003F760C"/>
    <w:rsid w:val="003F7695"/>
    <w:rsid w:val="003F771E"/>
    <w:rsid w:val="003F7849"/>
    <w:rsid w:val="003F7A05"/>
    <w:rsid w:val="003F7A23"/>
    <w:rsid w:val="003F7AE1"/>
    <w:rsid w:val="003F7BB6"/>
    <w:rsid w:val="003F7DA8"/>
    <w:rsid w:val="00400245"/>
    <w:rsid w:val="00400258"/>
    <w:rsid w:val="004005F6"/>
    <w:rsid w:val="004006D1"/>
    <w:rsid w:val="0040089C"/>
    <w:rsid w:val="00400C7C"/>
    <w:rsid w:val="00400ED0"/>
    <w:rsid w:val="00401329"/>
    <w:rsid w:val="00401682"/>
    <w:rsid w:val="004017E3"/>
    <w:rsid w:val="00401840"/>
    <w:rsid w:val="00401877"/>
    <w:rsid w:val="00401B96"/>
    <w:rsid w:val="00401C9B"/>
    <w:rsid w:val="00401EA3"/>
    <w:rsid w:val="00402038"/>
    <w:rsid w:val="004021E4"/>
    <w:rsid w:val="00402248"/>
    <w:rsid w:val="004022BD"/>
    <w:rsid w:val="004022FF"/>
    <w:rsid w:val="004028DA"/>
    <w:rsid w:val="00402B09"/>
    <w:rsid w:val="00402B30"/>
    <w:rsid w:val="00402CC1"/>
    <w:rsid w:val="00402D7D"/>
    <w:rsid w:val="00402DCB"/>
    <w:rsid w:val="00403139"/>
    <w:rsid w:val="004031F6"/>
    <w:rsid w:val="0040321A"/>
    <w:rsid w:val="00403819"/>
    <w:rsid w:val="00403842"/>
    <w:rsid w:val="00403969"/>
    <w:rsid w:val="00403989"/>
    <w:rsid w:val="00403A21"/>
    <w:rsid w:val="00403CDE"/>
    <w:rsid w:val="00403D83"/>
    <w:rsid w:val="00403FBE"/>
    <w:rsid w:val="004040EA"/>
    <w:rsid w:val="00404159"/>
    <w:rsid w:val="0040432F"/>
    <w:rsid w:val="00404924"/>
    <w:rsid w:val="00404AB6"/>
    <w:rsid w:val="00404BE8"/>
    <w:rsid w:val="00404C6B"/>
    <w:rsid w:val="00404EAD"/>
    <w:rsid w:val="00405167"/>
    <w:rsid w:val="0040524D"/>
    <w:rsid w:val="00405882"/>
    <w:rsid w:val="004059F9"/>
    <w:rsid w:val="00405A19"/>
    <w:rsid w:val="00405B89"/>
    <w:rsid w:val="00405CDF"/>
    <w:rsid w:val="00405D35"/>
    <w:rsid w:val="00405D37"/>
    <w:rsid w:val="00405E7C"/>
    <w:rsid w:val="00405FB2"/>
    <w:rsid w:val="004060A4"/>
    <w:rsid w:val="004060BB"/>
    <w:rsid w:val="004060BE"/>
    <w:rsid w:val="004064F5"/>
    <w:rsid w:val="00406A03"/>
    <w:rsid w:val="00406A49"/>
    <w:rsid w:val="00406B8E"/>
    <w:rsid w:val="00406EA3"/>
    <w:rsid w:val="0040711F"/>
    <w:rsid w:val="0040716F"/>
    <w:rsid w:val="00407237"/>
    <w:rsid w:val="004072D8"/>
    <w:rsid w:val="004079C3"/>
    <w:rsid w:val="00407CDD"/>
    <w:rsid w:val="00407F34"/>
    <w:rsid w:val="00407F3C"/>
    <w:rsid w:val="0041028A"/>
    <w:rsid w:val="004102EE"/>
    <w:rsid w:val="004102FE"/>
    <w:rsid w:val="00410370"/>
    <w:rsid w:val="0041038C"/>
    <w:rsid w:val="004103AF"/>
    <w:rsid w:val="00410484"/>
    <w:rsid w:val="00410505"/>
    <w:rsid w:val="0041051A"/>
    <w:rsid w:val="00410608"/>
    <w:rsid w:val="00410621"/>
    <w:rsid w:val="00410A7E"/>
    <w:rsid w:val="00410ADD"/>
    <w:rsid w:val="00410FA9"/>
    <w:rsid w:val="00411152"/>
    <w:rsid w:val="0041135F"/>
    <w:rsid w:val="0041194E"/>
    <w:rsid w:val="00411972"/>
    <w:rsid w:val="00411CD6"/>
    <w:rsid w:val="00411D14"/>
    <w:rsid w:val="00411D9B"/>
    <w:rsid w:val="00411E1F"/>
    <w:rsid w:val="0041203E"/>
    <w:rsid w:val="0041224F"/>
    <w:rsid w:val="004122AD"/>
    <w:rsid w:val="00412308"/>
    <w:rsid w:val="0041254D"/>
    <w:rsid w:val="00412581"/>
    <w:rsid w:val="00412826"/>
    <w:rsid w:val="0041286C"/>
    <w:rsid w:val="004128DF"/>
    <w:rsid w:val="00412908"/>
    <w:rsid w:val="004129E1"/>
    <w:rsid w:val="00412DA7"/>
    <w:rsid w:val="00413280"/>
    <w:rsid w:val="0041341D"/>
    <w:rsid w:val="00413666"/>
    <w:rsid w:val="004137F0"/>
    <w:rsid w:val="004139C5"/>
    <w:rsid w:val="004139D9"/>
    <w:rsid w:val="00413A8D"/>
    <w:rsid w:val="004140F6"/>
    <w:rsid w:val="0041435F"/>
    <w:rsid w:val="00414488"/>
    <w:rsid w:val="004144EF"/>
    <w:rsid w:val="004145FD"/>
    <w:rsid w:val="00414685"/>
    <w:rsid w:val="00414C20"/>
    <w:rsid w:val="00414C54"/>
    <w:rsid w:val="00414D4F"/>
    <w:rsid w:val="00414E92"/>
    <w:rsid w:val="00414EE0"/>
    <w:rsid w:val="00414FDA"/>
    <w:rsid w:val="00414FF3"/>
    <w:rsid w:val="004150F5"/>
    <w:rsid w:val="004151A3"/>
    <w:rsid w:val="004151B5"/>
    <w:rsid w:val="00415238"/>
    <w:rsid w:val="0041544F"/>
    <w:rsid w:val="004157FF"/>
    <w:rsid w:val="00415B19"/>
    <w:rsid w:val="00415E27"/>
    <w:rsid w:val="004160C6"/>
    <w:rsid w:val="004161F2"/>
    <w:rsid w:val="0041633A"/>
    <w:rsid w:val="00416478"/>
    <w:rsid w:val="00416609"/>
    <w:rsid w:val="00416618"/>
    <w:rsid w:val="00416C5C"/>
    <w:rsid w:val="00416CA3"/>
    <w:rsid w:val="0041706C"/>
    <w:rsid w:val="00417269"/>
    <w:rsid w:val="004172AC"/>
    <w:rsid w:val="0041768E"/>
    <w:rsid w:val="00417718"/>
    <w:rsid w:val="00417832"/>
    <w:rsid w:val="004179AD"/>
    <w:rsid w:val="00417C11"/>
    <w:rsid w:val="00417CE4"/>
    <w:rsid w:val="00417E76"/>
    <w:rsid w:val="00417EEE"/>
    <w:rsid w:val="00417F5C"/>
    <w:rsid w:val="00420426"/>
    <w:rsid w:val="004205BD"/>
    <w:rsid w:val="00420712"/>
    <w:rsid w:val="00420BC0"/>
    <w:rsid w:val="00420C4A"/>
    <w:rsid w:val="00420C8D"/>
    <w:rsid w:val="00420EB2"/>
    <w:rsid w:val="0042141A"/>
    <w:rsid w:val="0042142E"/>
    <w:rsid w:val="0042151E"/>
    <w:rsid w:val="004218BA"/>
    <w:rsid w:val="00421B0A"/>
    <w:rsid w:val="00421B3B"/>
    <w:rsid w:val="00421DC7"/>
    <w:rsid w:val="00421E74"/>
    <w:rsid w:val="00421EA8"/>
    <w:rsid w:val="004221F0"/>
    <w:rsid w:val="00422308"/>
    <w:rsid w:val="00422342"/>
    <w:rsid w:val="0042236E"/>
    <w:rsid w:val="00422426"/>
    <w:rsid w:val="004225D4"/>
    <w:rsid w:val="00422887"/>
    <w:rsid w:val="004229BD"/>
    <w:rsid w:val="00422BB2"/>
    <w:rsid w:val="00422CDF"/>
    <w:rsid w:val="00422EE9"/>
    <w:rsid w:val="00423018"/>
    <w:rsid w:val="0042302D"/>
    <w:rsid w:val="004231EA"/>
    <w:rsid w:val="00423574"/>
    <w:rsid w:val="004235A3"/>
    <w:rsid w:val="0042371B"/>
    <w:rsid w:val="00423758"/>
    <w:rsid w:val="00423B35"/>
    <w:rsid w:val="00423B47"/>
    <w:rsid w:val="00424061"/>
    <w:rsid w:val="0042409A"/>
    <w:rsid w:val="00424122"/>
    <w:rsid w:val="00424217"/>
    <w:rsid w:val="004242EE"/>
    <w:rsid w:val="00424446"/>
    <w:rsid w:val="00424498"/>
    <w:rsid w:val="0042460A"/>
    <w:rsid w:val="0042482C"/>
    <w:rsid w:val="004248BE"/>
    <w:rsid w:val="00424C26"/>
    <w:rsid w:val="00424DF5"/>
    <w:rsid w:val="00425214"/>
    <w:rsid w:val="0042532B"/>
    <w:rsid w:val="004253C6"/>
    <w:rsid w:val="00425516"/>
    <w:rsid w:val="0042592F"/>
    <w:rsid w:val="00425984"/>
    <w:rsid w:val="00425C2C"/>
    <w:rsid w:val="00425F12"/>
    <w:rsid w:val="00425F6C"/>
    <w:rsid w:val="00425F9A"/>
    <w:rsid w:val="00426145"/>
    <w:rsid w:val="004262DF"/>
    <w:rsid w:val="0042641C"/>
    <w:rsid w:val="004267F5"/>
    <w:rsid w:val="004269BB"/>
    <w:rsid w:val="00426B8F"/>
    <w:rsid w:val="00426BCA"/>
    <w:rsid w:val="00426C48"/>
    <w:rsid w:val="00426F07"/>
    <w:rsid w:val="00426F17"/>
    <w:rsid w:val="0042770D"/>
    <w:rsid w:val="0042771B"/>
    <w:rsid w:val="004277BC"/>
    <w:rsid w:val="0042780E"/>
    <w:rsid w:val="00427834"/>
    <w:rsid w:val="00427910"/>
    <w:rsid w:val="00427BF6"/>
    <w:rsid w:val="0043009E"/>
    <w:rsid w:val="0043013B"/>
    <w:rsid w:val="004303D5"/>
    <w:rsid w:val="004304F2"/>
    <w:rsid w:val="004307B4"/>
    <w:rsid w:val="0043084E"/>
    <w:rsid w:val="0043089E"/>
    <w:rsid w:val="00430AB8"/>
    <w:rsid w:val="00430B6E"/>
    <w:rsid w:val="00430C7B"/>
    <w:rsid w:val="00430D1D"/>
    <w:rsid w:val="00430D8F"/>
    <w:rsid w:val="00430F42"/>
    <w:rsid w:val="0043113C"/>
    <w:rsid w:val="00431543"/>
    <w:rsid w:val="004319AB"/>
    <w:rsid w:val="00431D5C"/>
    <w:rsid w:val="00431E9C"/>
    <w:rsid w:val="00431F3E"/>
    <w:rsid w:val="0043233D"/>
    <w:rsid w:val="00432516"/>
    <w:rsid w:val="00432624"/>
    <w:rsid w:val="00432799"/>
    <w:rsid w:val="0043290A"/>
    <w:rsid w:val="00432B14"/>
    <w:rsid w:val="00432BA4"/>
    <w:rsid w:val="00432BD4"/>
    <w:rsid w:val="00432C1E"/>
    <w:rsid w:val="00432C4B"/>
    <w:rsid w:val="00432C5B"/>
    <w:rsid w:val="00432E49"/>
    <w:rsid w:val="004331AE"/>
    <w:rsid w:val="00433259"/>
    <w:rsid w:val="00433448"/>
    <w:rsid w:val="00433803"/>
    <w:rsid w:val="0043388C"/>
    <w:rsid w:val="004339AD"/>
    <w:rsid w:val="00433A43"/>
    <w:rsid w:val="00433BB2"/>
    <w:rsid w:val="00433BDA"/>
    <w:rsid w:val="00433D70"/>
    <w:rsid w:val="00433D80"/>
    <w:rsid w:val="00433EFC"/>
    <w:rsid w:val="00433F23"/>
    <w:rsid w:val="00433F66"/>
    <w:rsid w:val="00433FBB"/>
    <w:rsid w:val="00434172"/>
    <w:rsid w:val="004342B7"/>
    <w:rsid w:val="004342C2"/>
    <w:rsid w:val="0043432E"/>
    <w:rsid w:val="00434448"/>
    <w:rsid w:val="0043450B"/>
    <w:rsid w:val="004346BD"/>
    <w:rsid w:val="004347FE"/>
    <w:rsid w:val="0043489D"/>
    <w:rsid w:val="00434A91"/>
    <w:rsid w:val="00434A9A"/>
    <w:rsid w:val="00434B4E"/>
    <w:rsid w:val="00434C62"/>
    <w:rsid w:val="00434D57"/>
    <w:rsid w:val="00434E48"/>
    <w:rsid w:val="00434FF5"/>
    <w:rsid w:val="004350A7"/>
    <w:rsid w:val="004352B5"/>
    <w:rsid w:val="004356C9"/>
    <w:rsid w:val="004359A0"/>
    <w:rsid w:val="004359B7"/>
    <w:rsid w:val="00435CA1"/>
    <w:rsid w:val="00435CEF"/>
    <w:rsid w:val="00435E4A"/>
    <w:rsid w:val="00435E52"/>
    <w:rsid w:val="00435FBC"/>
    <w:rsid w:val="004360B0"/>
    <w:rsid w:val="004361C6"/>
    <w:rsid w:val="00436284"/>
    <w:rsid w:val="0043666F"/>
    <w:rsid w:val="00436724"/>
    <w:rsid w:val="004368F4"/>
    <w:rsid w:val="00436AB5"/>
    <w:rsid w:val="00436E8B"/>
    <w:rsid w:val="00436E90"/>
    <w:rsid w:val="00436FEC"/>
    <w:rsid w:val="0043717C"/>
    <w:rsid w:val="0043740C"/>
    <w:rsid w:val="00437535"/>
    <w:rsid w:val="00437536"/>
    <w:rsid w:val="004375CF"/>
    <w:rsid w:val="00437607"/>
    <w:rsid w:val="0043764F"/>
    <w:rsid w:val="00437739"/>
    <w:rsid w:val="00437748"/>
    <w:rsid w:val="004377D0"/>
    <w:rsid w:val="0043798A"/>
    <w:rsid w:val="00437BA3"/>
    <w:rsid w:val="00437E97"/>
    <w:rsid w:val="00437FEE"/>
    <w:rsid w:val="004400BC"/>
    <w:rsid w:val="004402CE"/>
    <w:rsid w:val="00440348"/>
    <w:rsid w:val="00440445"/>
    <w:rsid w:val="00440576"/>
    <w:rsid w:val="004406F2"/>
    <w:rsid w:val="004408D1"/>
    <w:rsid w:val="004408E9"/>
    <w:rsid w:val="00440901"/>
    <w:rsid w:val="00440BDD"/>
    <w:rsid w:val="00440E33"/>
    <w:rsid w:val="0044104A"/>
    <w:rsid w:val="004411AD"/>
    <w:rsid w:val="00441371"/>
    <w:rsid w:val="004413B7"/>
    <w:rsid w:val="0044152B"/>
    <w:rsid w:val="004416BE"/>
    <w:rsid w:val="0044197B"/>
    <w:rsid w:val="00441AA5"/>
    <w:rsid w:val="00441BEF"/>
    <w:rsid w:val="00441C45"/>
    <w:rsid w:val="00441CE9"/>
    <w:rsid w:val="00441D07"/>
    <w:rsid w:val="00441F26"/>
    <w:rsid w:val="00442078"/>
    <w:rsid w:val="004420D6"/>
    <w:rsid w:val="00442218"/>
    <w:rsid w:val="0044268A"/>
    <w:rsid w:val="0044293B"/>
    <w:rsid w:val="00442C89"/>
    <w:rsid w:val="00442EA8"/>
    <w:rsid w:val="0044304D"/>
    <w:rsid w:val="0044316F"/>
    <w:rsid w:val="0044361C"/>
    <w:rsid w:val="00443684"/>
    <w:rsid w:val="004436C4"/>
    <w:rsid w:val="0044392E"/>
    <w:rsid w:val="00443A74"/>
    <w:rsid w:val="00443B07"/>
    <w:rsid w:val="00443CB2"/>
    <w:rsid w:val="00443DD6"/>
    <w:rsid w:val="00443E28"/>
    <w:rsid w:val="00443E2D"/>
    <w:rsid w:val="00443E3D"/>
    <w:rsid w:val="00443E5B"/>
    <w:rsid w:val="00444082"/>
    <w:rsid w:val="004443F9"/>
    <w:rsid w:val="00444564"/>
    <w:rsid w:val="004448B9"/>
    <w:rsid w:val="00444D53"/>
    <w:rsid w:val="00444E88"/>
    <w:rsid w:val="0044500B"/>
    <w:rsid w:val="004450B9"/>
    <w:rsid w:val="004453D5"/>
    <w:rsid w:val="004454F4"/>
    <w:rsid w:val="00445572"/>
    <w:rsid w:val="004457A9"/>
    <w:rsid w:val="00445E04"/>
    <w:rsid w:val="00445E88"/>
    <w:rsid w:val="00445F43"/>
    <w:rsid w:val="00446122"/>
    <w:rsid w:val="00446198"/>
    <w:rsid w:val="004461DD"/>
    <w:rsid w:val="0044623E"/>
    <w:rsid w:val="004462EF"/>
    <w:rsid w:val="0044642C"/>
    <w:rsid w:val="00446481"/>
    <w:rsid w:val="004464B7"/>
    <w:rsid w:val="00446544"/>
    <w:rsid w:val="004465DD"/>
    <w:rsid w:val="0044667F"/>
    <w:rsid w:val="00446A2B"/>
    <w:rsid w:val="00446A77"/>
    <w:rsid w:val="00446F89"/>
    <w:rsid w:val="0044711E"/>
    <w:rsid w:val="00447294"/>
    <w:rsid w:val="0044747A"/>
    <w:rsid w:val="00447525"/>
    <w:rsid w:val="0044753A"/>
    <w:rsid w:val="00447577"/>
    <w:rsid w:val="00447AB8"/>
    <w:rsid w:val="00447CCA"/>
    <w:rsid w:val="00447D80"/>
    <w:rsid w:val="00447DA0"/>
    <w:rsid w:val="004500BB"/>
    <w:rsid w:val="004504EC"/>
    <w:rsid w:val="00450A47"/>
    <w:rsid w:val="00450A5B"/>
    <w:rsid w:val="00450B87"/>
    <w:rsid w:val="00450CB7"/>
    <w:rsid w:val="00450E3C"/>
    <w:rsid w:val="00451216"/>
    <w:rsid w:val="00451538"/>
    <w:rsid w:val="00451629"/>
    <w:rsid w:val="00451630"/>
    <w:rsid w:val="0045169E"/>
    <w:rsid w:val="00451738"/>
    <w:rsid w:val="00451994"/>
    <w:rsid w:val="00451AFD"/>
    <w:rsid w:val="00451DD7"/>
    <w:rsid w:val="004521FD"/>
    <w:rsid w:val="00452375"/>
    <w:rsid w:val="0045238F"/>
    <w:rsid w:val="004526F1"/>
    <w:rsid w:val="004527A2"/>
    <w:rsid w:val="00452854"/>
    <w:rsid w:val="0045299B"/>
    <w:rsid w:val="00452ABD"/>
    <w:rsid w:val="00452D53"/>
    <w:rsid w:val="00452E65"/>
    <w:rsid w:val="00452F62"/>
    <w:rsid w:val="00453070"/>
    <w:rsid w:val="004530C0"/>
    <w:rsid w:val="00453167"/>
    <w:rsid w:val="004534A0"/>
    <w:rsid w:val="00453703"/>
    <w:rsid w:val="00453818"/>
    <w:rsid w:val="004539BC"/>
    <w:rsid w:val="00453B23"/>
    <w:rsid w:val="00453BDD"/>
    <w:rsid w:val="00453E21"/>
    <w:rsid w:val="00453F74"/>
    <w:rsid w:val="00454421"/>
    <w:rsid w:val="0045463B"/>
    <w:rsid w:val="004546E1"/>
    <w:rsid w:val="00454907"/>
    <w:rsid w:val="00454A40"/>
    <w:rsid w:val="00454D02"/>
    <w:rsid w:val="00454E4A"/>
    <w:rsid w:val="00454EB3"/>
    <w:rsid w:val="00455076"/>
    <w:rsid w:val="004550C3"/>
    <w:rsid w:val="00455124"/>
    <w:rsid w:val="004551B8"/>
    <w:rsid w:val="0045533B"/>
    <w:rsid w:val="00455378"/>
    <w:rsid w:val="004556EA"/>
    <w:rsid w:val="00455773"/>
    <w:rsid w:val="0045579E"/>
    <w:rsid w:val="00455865"/>
    <w:rsid w:val="004558E4"/>
    <w:rsid w:val="00455956"/>
    <w:rsid w:val="00455A7D"/>
    <w:rsid w:val="00455ADC"/>
    <w:rsid w:val="00455B1B"/>
    <w:rsid w:val="00455BA7"/>
    <w:rsid w:val="00455F58"/>
    <w:rsid w:val="00456078"/>
    <w:rsid w:val="00456736"/>
    <w:rsid w:val="00456951"/>
    <w:rsid w:val="004571FD"/>
    <w:rsid w:val="00457212"/>
    <w:rsid w:val="00457371"/>
    <w:rsid w:val="00457382"/>
    <w:rsid w:val="00457397"/>
    <w:rsid w:val="004574EF"/>
    <w:rsid w:val="004576E3"/>
    <w:rsid w:val="0045779B"/>
    <w:rsid w:val="004577B3"/>
    <w:rsid w:val="00457B52"/>
    <w:rsid w:val="00457BB1"/>
    <w:rsid w:val="00457BCF"/>
    <w:rsid w:val="00457E27"/>
    <w:rsid w:val="00457F72"/>
    <w:rsid w:val="00457F84"/>
    <w:rsid w:val="0046012A"/>
    <w:rsid w:val="00460281"/>
    <w:rsid w:val="00460362"/>
    <w:rsid w:val="0046062C"/>
    <w:rsid w:val="004608BD"/>
    <w:rsid w:val="00460A60"/>
    <w:rsid w:val="00460B2E"/>
    <w:rsid w:val="00460C5A"/>
    <w:rsid w:val="00460D6C"/>
    <w:rsid w:val="00460EFF"/>
    <w:rsid w:val="0046142F"/>
    <w:rsid w:val="00461894"/>
    <w:rsid w:val="00461919"/>
    <w:rsid w:val="00461959"/>
    <w:rsid w:val="00461968"/>
    <w:rsid w:val="00461CD0"/>
    <w:rsid w:val="00461FCF"/>
    <w:rsid w:val="004620AA"/>
    <w:rsid w:val="004620BE"/>
    <w:rsid w:val="0046229C"/>
    <w:rsid w:val="0046232A"/>
    <w:rsid w:val="00462499"/>
    <w:rsid w:val="004624B9"/>
    <w:rsid w:val="004626B6"/>
    <w:rsid w:val="00462704"/>
    <w:rsid w:val="0046270C"/>
    <w:rsid w:val="004627CC"/>
    <w:rsid w:val="0046281B"/>
    <w:rsid w:val="00462A29"/>
    <w:rsid w:val="00462A50"/>
    <w:rsid w:val="00462D62"/>
    <w:rsid w:val="004630BE"/>
    <w:rsid w:val="00463311"/>
    <w:rsid w:val="0046337C"/>
    <w:rsid w:val="004633EE"/>
    <w:rsid w:val="00463455"/>
    <w:rsid w:val="004635BF"/>
    <w:rsid w:val="00463615"/>
    <w:rsid w:val="00463631"/>
    <w:rsid w:val="00463B02"/>
    <w:rsid w:val="00463B17"/>
    <w:rsid w:val="00463B25"/>
    <w:rsid w:val="00463D34"/>
    <w:rsid w:val="00463F25"/>
    <w:rsid w:val="00463F83"/>
    <w:rsid w:val="00463FFF"/>
    <w:rsid w:val="00464013"/>
    <w:rsid w:val="0046420F"/>
    <w:rsid w:val="004642E5"/>
    <w:rsid w:val="004642FE"/>
    <w:rsid w:val="004647B0"/>
    <w:rsid w:val="004647DA"/>
    <w:rsid w:val="0046481F"/>
    <w:rsid w:val="00464992"/>
    <w:rsid w:val="004649C1"/>
    <w:rsid w:val="00464B4B"/>
    <w:rsid w:val="00464D65"/>
    <w:rsid w:val="00464ED6"/>
    <w:rsid w:val="00464F97"/>
    <w:rsid w:val="0046508C"/>
    <w:rsid w:val="004650C1"/>
    <w:rsid w:val="004650DA"/>
    <w:rsid w:val="004650E5"/>
    <w:rsid w:val="004655D0"/>
    <w:rsid w:val="004658BE"/>
    <w:rsid w:val="00465E09"/>
    <w:rsid w:val="00465E24"/>
    <w:rsid w:val="00465EF0"/>
    <w:rsid w:val="004661CC"/>
    <w:rsid w:val="00466515"/>
    <w:rsid w:val="004665E9"/>
    <w:rsid w:val="00466626"/>
    <w:rsid w:val="0046696A"/>
    <w:rsid w:val="00466DBE"/>
    <w:rsid w:val="00467014"/>
    <w:rsid w:val="004670A1"/>
    <w:rsid w:val="00467135"/>
    <w:rsid w:val="00467179"/>
    <w:rsid w:val="004671B3"/>
    <w:rsid w:val="004671B5"/>
    <w:rsid w:val="00467430"/>
    <w:rsid w:val="00467593"/>
    <w:rsid w:val="004676F3"/>
    <w:rsid w:val="004679D7"/>
    <w:rsid w:val="00467B5A"/>
    <w:rsid w:val="00467B5C"/>
    <w:rsid w:val="00467BDD"/>
    <w:rsid w:val="00467C32"/>
    <w:rsid w:val="00467CD2"/>
    <w:rsid w:val="00467D6A"/>
    <w:rsid w:val="00467DDC"/>
    <w:rsid w:val="00467DE0"/>
    <w:rsid w:val="00467E32"/>
    <w:rsid w:val="004700B5"/>
    <w:rsid w:val="004700D8"/>
    <w:rsid w:val="00470299"/>
    <w:rsid w:val="004702C0"/>
    <w:rsid w:val="0047047A"/>
    <w:rsid w:val="00470572"/>
    <w:rsid w:val="004705AE"/>
    <w:rsid w:val="004707A4"/>
    <w:rsid w:val="0047087D"/>
    <w:rsid w:val="004708F9"/>
    <w:rsid w:val="00470A47"/>
    <w:rsid w:val="00470C6A"/>
    <w:rsid w:val="00470CD2"/>
    <w:rsid w:val="00470D95"/>
    <w:rsid w:val="00470F9E"/>
    <w:rsid w:val="004710E7"/>
    <w:rsid w:val="0047115A"/>
    <w:rsid w:val="004712E7"/>
    <w:rsid w:val="004718B2"/>
    <w:rsid w:val="004719FC"/>
    <w:rsid w:val="00471B74"/>
    <w:rsid w:val="00471DEC"/>
    <w:rsid w:val="00471E7D"/>
    <w:rsid w:val="00471F51"/>
    <w:rsid w:val="00471F8E"/>
    <w:rsid w:val="00472262"/>
    <w:rsid w:val="00472407"/>
    <w:rsid w:val="00472657"/>
    <w:rsid w:val="004726D9"/>
    <w:rsid w:val="004727C4"/>
    <w:rsid w:val="00472BDA"/>
    <w:rsid w:val="00472F6D"/>
    <w:rsid w:val="00472F6E"/>
    <w:rsid w:val="004730C8"/>
    <w:rsid w:val="004730F3"/>
    <w:rsid w:val="004730FE"/>
    <w:rsid w:val="004731C9"/>
    <w:rsid w:val="004734FE"/>
    <w:rsid w:val="0047355F"/>
    <w:rsid w:val="00473617"/>
    <w:rsid w:val="0047366B"/>
    <w:rsid w:val="00473B45"/>
    <w:rsid w:val="00473BB6"/>
    <w:rsid w:val="00473D51"/>
    <w:rsid w:val="00473DCF"/>
    <w:rsid w:val="00473F77"/>
    <w:rsid w:val="00474274"/>
    <w:rsid w:val="0047428F"/>
    <w:rsid w:val="00474907"/>
    <w:rsid w:val="0047499F"/>
    <w:rsid w:val="00474A97"/>
    <w:rsid w:val="00474B0D"/>
    <w:rsid w:val="00474C13"/>
    <w:rsid w:val="00474DDF"/>
    <w:rsid w:val="00475036"/>
    <w:rsid w:val="004750CC"/>
    <w:rsid w:val="00475137"/>
    <w:rsid w:val="00475312"/>
    <w:rsid w:val="0047536C"/>
    <w:rsid w:val="004754A1"/>
    <w:rsid w:val="0047552E"/>
    <w:rsid w:val="004759BD"/>
    <w:rsid w:val="00475B83"/>
    <w:rsid w:val="00475C14"/>
    <w:rsid w:val="00475C6E"/>
    <w:rsid w:val="00475EC5"/>
    <w:rsid w:val="00475ECE"/>
    <w:rsid w:val="0047600A"/>
    <w:rsid w:val="00476153"/>
    <w:rsid w:val="00476267"/>
    <w:rsid w:val="004762C3"/>
    <w:rsid w:val="0047655E"/>
    <w:rsid w:val="00476613"/>
    <w:rsid w:val="0047664A"/>
    <w:rsid w:val="00476879"/>
    <w:rsid w:val="004768F5"/>
    <w:rsid w:val="004768FB"/>
    <w:rsid w:val="00476AB7"/>
    <w:rsid w:val="00476C34"/>
    <w:rsid w:val="00476C45"/>
    <w:rsid w:val="00477073"/>
    <w:rsid w:val="004770B8"/>
    <w:rsid w:val="0047725C"/>
    <w:rsid w:val="00477640"/>
    <w:rsid w:val="00477709"/>
    <w:rsid w:val="00477749"/>
    <w:rsid w:val="00477A50"/>
    <w:rsid w:val="00477B70"/>
    <w:rsid w:val="00477C10"/>
    <w:rsid w:val="00477D0A"/>
    <w:rsid w:val="00477E24"/>
    <w:rsid w:val="00477E7C"/>
    <w:rsid w:val="00480318"/>
    <w:rsid w:val="00480505"/>
    <w:rsid w:val="0048054D"/>
    <w:rsid w:val="00480628"/>
    <w:rsid w:val="00480653"/>
    <w:rsid w:val="004806C5"/>
    <w:rsid w:val="004807F0"/>
    <w:rsid w:val="00480929"/>
    <w:rsid w:val="00480BC8"/>
    <w:rsid w:val="00480C8E"/>
    <w:rsid w:val="00480E0B"/>
    <w:rsid w:val="00480F17"/>
    <w:rsid w:val="004810DC"/>
    <w:rsid w:val="0048110E"/>
    <w:rsid w:val="004811E1"/>
    <w:rsid w:val="00481244"/>
    <w:rsid w:val="00481873"/>
    <w:rsid w:val="0048198D"/>
    <w:rsid w:val="00481A7A"/>
    <w:rsid w:val="00481D1E"/>
    <w:rsid w:val="00481ED3"/>
    <w:rsid w:val="0048202B"/>
    <w:rsid w:val="0048214A"/>
    <w:rsid w:val="0048223C"/>
    <w:rsid w:val="004823B5"/>
    <w:rsid w:val="004824C1"/>
    <w:rsid w:val="0048261E"/>
    <w:rsid w:val="00482627"/>
    <w:rsid w:val="00482659"/>
    <w:rsid w:val="00482865"/>
    <w:rsid w:val="004829C1"/>
    <w:rsid w:val="00482C0F"/>
    <w:rsid w:val="00482C74"/>
    <w:rsid w:val="00482CBF"/>
    <w:rsid w:val="00482DDA"/>
    <w:rsid w:val="00483070"/>
    <w:rsid w:val="0048320F"/>
    <w:rsid w:val="004833B7"/>
    <w:rsid w:val="00483563"/>
    <w:rsid w:val="004836B1"/>
    <w:rsid w:val="004836EF"/>
    <w:rsid w:val="00483919"/>
    <w:rsid w:val="00483AA8"/>
    <w:rsid w:val="00483E4D"/>
    <w:rsid w:val="00483EB2"/>
    <w:rsid w:val="00483ED3"/>
    <w:rsid w:val="00483F52"/>
    <w:rsid w:val="00483F54"/>
    <w:rsid w:val="00483FDB"/>
    <w:rsid w:val="0048425F"/>
    <w:rsid w:val="0048430B"/>
    <w:rsid w:val="0048464A"/>
    <w:rsid w:val="0048474F"/>
    <w:rsid w:val="00484790"/>
    <w:rsid w:val="00484898"/>
    <w:rsid w:val="00484B75"/>
    <w:rsid w:val="00484BBB"/>
    <w:rsid w:val="00485172"/>
    <w:rsid w:val="0048523F"/>
    <w:rsid w:val="00485262"/>
    <w:rsid w:val="00485271"/>
    <w:rsid w:val="004852F3"/>
    <w:rsid w:val="0048589B"/>
    <w:rsid w:val="00485C4D"/>
    <w:rsid w:val="00485C8D"/>
    <w:rsid w:val="00485D31"/>
    <w:rsid w:val="00485D6A"/>
    <w:rsid w:val="00485F04"/>
    <w:rsid w:val="004860D2"/>
    <w:rsid w:val="00486123"/>
    <w:rsid w:val="004861B3"/>
    <w:rsid w:val="00486333"/>
    <w:rsid w:val="004863F3"/>
    <w:rsid w:val="0048655B"/>
    <w:rsid w:val="00486610"/>
    <w:rsid w:val="004867DE"/>
    <w:rsid w:val="004867FD"/>
    <w:rsid w:val="00486838"/>
    <w:rsid w:val="00486A02"/>
    <w:rsid w:val="00486C6E"/>
    <w:rsid w:val="00486F39"/>
    <w:rsid w:val="00486FFD"/>
    <w:rsid w:val="0048706D"/>
    <w:rsid w:val="00487190"/>
    <w:rsid w:val="00487214"/>
    <w:rsid w:val="004873EC"/>
    <w:rsid w:val="004875EE"/>
    <w:rsid w:val="00487694"/>
    <w:rsid w:val="00487701"/>
    <w:rsid w:val="0048787A"/>
    <w:rsid w:val="00487A8B"/>
    <w:rsid w:val="00487B2D"/>
    <w:rsid w:val="00487BAA"/>
    <w:rsid w:val="00487CFD"/>
    <w:rsid w:val="00487F44"/>
    <w:rsid w:val="00490227"/>
    <w:rsid w:val="00490358"/>
    <w:rsid w:val="00490846"/>
    <w:rsid w:val="00490988"/>
    <w:rsid w:val="00490B34"/>
    <w:rsid w:val="00490E9D"/>
    <w:rsid w:val="004912EE"/>
    <w:rsid w:val="00491304"/>
    <w:rsid w:val="00491367"/>
    <w:rsid w:val="0049140D"/>
    <w:rsid w:val="0049146A"/>
    <w:rsid w:val="00491498"/>
    <w:rsid w:val="00491663"/>
    <w:rsid w:val="00491B05"/>
    <w:rsid w:val="00491E57"/>
    <w:rsid w:val="00491E99"/>
    <w:rsid w:val="004925FA"/>
    <w:rsid w:val="004927B4"/>
    <w:rsid w:val="0049289F"/>
    <w:rsid w:val="0049290E"/>
    <w:rsid w:val="00493208"/>
    <w:rsid w:val="0049323E"/>
    <w:rsid w:val="00493332"/>
    <w:rsid w:val="0049363C"/>
    <w:rsid w:val="004937B8"/>
    <w:rsid w:val="00493870"/>
    <w:rsid w:val="004938CC"/>
    <w:rsid w:val="0049390D"/>
    <w:rsid w:val="00493B19"/>
    <w:rsid w:val="00493EF2"/>
    <w:rsid w:val="00494344"/>
    <w:rsid w:val="004943AF"/>
    <w:rsid w:val="00494572"/>
    <w:rsid w:val="00494623"/>
    <w:rsid w:val="00494AC5"/>
    <w:rsid w:val="00494FF0"/>
    <w:rsid w:val="0049501B"/>
    <w:rsid w:val="004951AC"/>
    <w:rsid w:val="00495273"/>
    <w:rsid w:val="00495932"/>
    <w:rsid w:val="00495935"/>
    <w:rsid w:val="004959EC"/>
    <w:rsid w:val="00495BB2"/>
    <w:rsid w:val="00495D4F"/>
    <w:rsid w:val="00495E1C"/>
    <w:rsid w:val="00496165"/>
    <w:rsid w:val="00496202"/>
    <w:rsid w:val="004966EF"/>
    <w:rsid w:val="004967B4"/>
    <w:rsid w:val="004969D8"/>
    <w:rsid w:val="00496B08"/>
    <w:rsid w:val="00496B2F"/>
    <w:rsid w:val="00496B34"/>
    <w:rsid w:val="00496B5C"/>
    <w:rsid w:val="00496B67"/>
    <w:rsid w:val="00496C3E"/>
    <w:rsid w:val="0049727F"/>
    <w:rsid w:val="00497549"/>
    <w:rsid w:val="00497734"/>
    <w:rsid w:val="00497A04"/>
    <w:rsid w:val="00497BA1"/>
    <w:rsid w:val="00497C97"/>
    <w:rsid w:val="00497CC5"/>
    <w:rsid w:val="00497F89"/>
    <w:rsid w:val="00497FA8"/>
    <w:rsid w:val="004A020F"/>
    <w:rsid w:val="004A02C5"/>
    <w:rsid w:val="004A035D"/>
    <w:rsid w:val="004A051B"/>
    <w:rsid w:val="004A060F"/>
    <w:rsid w:val="004A061A"/>
    <w:rsid w:val="004A0815"/>
    <w:rsid w:val="004A095E"/>
    <w:rsid w:val="004A0C2F"/>
    <w:rsid w:val="004A0CCD"/>
    <w:rsid w:val="004A0D35"/>
    <w:rsid w:val="004A0DC5"/>
    <w:rsid w:val="004A0E43"/>
    <w:rsid w:val="004A0F35"/>
    <w:rsid w:val="004A0F3C"/>
    <w:rsid w:val="004A103B"/>
    <w:rsid w:val="004A128A"/>
    <w:rsid w:val="004A1417"/>
    <w:rsid w:val="004A1425"/>
    <w:rsid w:val="004A14BA"/>
    <w:rsid w:val="004A14C9"/>
    <w:rsid w:val="004A1551"/>
    <w:rsid w:val="004A17A5"/>
    <w:rsid w:val="004A1CA0"/>
    <w:rsid w:val="004A1E2D"/>
    <w:rsid w:val="004A1E8B"/>
    <w:rsid w:val="004A21E1"/>
    <w:rsid w:val="004A23D3"/>
    <w:rsid w:val="004A253A"/>
    <w:rsid w:val="004A26E2"/>
    <w:rsid w:val="004A2799"/>
    <w:rsid w:val="004A27CB"/>
    <w:rsid w:val="004A281B"/>
    <w:rsid w:val="004A2A31"/>
    <w:rsid w:val="004A2AC3"/>
    <w:rsid w:val="004A2B9D"/>
    <w:rsid w:val="004A2BA6"/>
    <w:rsid w:val="004A2BB4"/>
    <w:rsid w:val="004A2BE1"/>
    <w:rsid w:val="004A3080"/>
    <w:rsid w:val="004A30D8"/>
    <w:rsid w:val="004A3384"/>
    <w:rsid w:val="004A3594"/>
    <w:rsid w:val="004A36DF"/>
    <w:rsid w:val="004A37B6"/>
    <w:rsid w:val="004A389C"/>
    <w:rsid w:val="004A3BF3"/>
    <w:rsid w:val="004A3CD4"/>
    <w:rsid w:val="004A3F2F"/>
    <w:rsid w:val="004A3F7D"/>
    <w:rsid w:val="004A41F9"/>
    <w:rsid w:val="004A44F2"/>
    <w:rsid w:val="004A4527"/>
    <w:rsid w:val="004A48EB"/>
    <w:rsid w:val="004A4AD2"/>
    <w:rsid w:val="004A4ADE"/>
    <w:rsid w:val="004A4E68"/>
    <w:rsid w:val="004A4E84"/>
    <w:rsid w:val="004A506E"/>
    <w:rsid w:val="004A555F"/>
    <w:rsid w:val="004A559C"/>
    <w:rsid w:val="004A55CA"/>
    <w:rsid w:val="004A56BF"/>
    <w:rsid w:val="004A56D8"/>
    <w:rsid w:val="004A5B68"/>
    <w:rsid w:val="004A5BFE"/>
    <w:rsid w:val="004A5C13"/>
    <w:rsid w:val="004A5C7F"/>
    <w:rsid w:val="004A5E14"/>
    <w:rsid w:val="004A5F87"/>
    <w:rsid w:val="004A60C2"/>
    <w:rsid w:val="004A620F"/>
    <w:rsid w:val="004A6370"/>
    <w:rsid w:val="004A63A2"/>
    <w:rsid w:val="004A6433"/>
    <w:rsid w:val="004A646E"/>
    <w:rsid w:val="004A65D0"/>
    <w:rsid w:val="004A674B"/>
    <w:rsid w:val="004A6753"/>
    <w:rsid w:val="004A6861"/>
    <w:rsid w:val="004A6908"/>
    <w:rsid w:val="004A7004"/>
    <w:rsid w:val="004A719E"/>
    <w:rsid w:val="004A75F5"/>
    <w:rsid w:val="004A7954"/>
    <w:rsid w:val="004A7CB6"/>
    <w:rsid w:val="004A7F53"/>
    <w:rsid w:val="004B0237"/>
    <w:rsid w:val="004B044C"/>
    <w:rsid w:val="004B04ED"/>
    <w:rsid w:val="004B0525"/>
    <w:rsid w:val="004B065D"/>
    <w:rsid w:val="004B06FE"/>
    <w:rsid w:val="004B0708"/>
    <w:rsid w:val="004B09D1"/>
    <w:rsid w:val="004B0A5E"/>
    <w:rsid w:val="004B0AC9"/>
    <w:rsid w:val="004B11B4"/>
    <w:rsid w:val="004B11B9"/>
    <w:rsid w:val="004B11D7"/>
    <w:rsid w:val="004B1231"/>
    <w:rsid w:val="004B18FA"/>
    <w:rsid w:val="004B1B66"/>
    <w:rsid w:val="004B217A"/>
    <w:rsid w:val="004B2209"/>
    <w:rsid w:val="004B224C"/>
    <w:rsid w:val="004B2269"/>
    <w:rsid w:val="004B24EE"/>
    <w:rsid w:val="004B2708"/>
    <w:rsid w:val="004B2A0F"/>
    <w:rsid w:val="004B2B8B"/>
    <w:rsid w:val="004B2C28"/>
    <w:rsid w:val="004B2D46"/>
    <w:rsid w:val="004B325B"/>
    <w:rsid w:val="004B3309"/>
    <w:rsid w:val="004B336E"/>
    <w:rsid w:val="004B33CC"/>
    <w:rsid w:val="004B35EA"/>
    <w:rsid w:val="004B35F3"/>
    <w:rsid w:val="004B3847"/>
    <w:rsid w:val="004B3C53"/>
    <w:rsid w:val="004B3CD6"/>
    <w:rsid w:val="004B413C"/>
    <w:rsid w:val="004B42D3"/>
    <w:rsid w:val="004B430A"/>
    <w:rsid w:val="004B43BD"/>
    <w:rsid w:val="004B45E8"/>
    <w:rsid w:val="004B4789"/>
    <w:rsid w:val="004B4C09"/>
    <w:rsid w:val="004B4CEA"/>
    <w:rsid w:val="004B4D08"/>
    <w:rsid w:val="004B4EF8"/>
    <w:rsid w:val="004B4F49"/>
    <w:rsid w:val="004B4F64"/>
    <w:rsid w:val="004B504E"/>
    <w:rsid w:val="004B51B6"/>
    <w:rsid w:val="004B5359"/>
    <w:rsid w:val="004B53CF"/>
    <w:rsid w:val="004B54AE"/>
    <w:rsid w:val="004B5680"/>
    <w:rsid w:val="004B5753"/>
    <w:rsid w:val="004B576D"/>
    <w:rsid w:val="004B57F5"/>
    <w:rsid w:val="004B6007"/>
    <w:rsid w:val="004B600B"/>
    <w:rsid w:val="004B63DD"/>
    <w:rsid w:val="004B6876"/>
    <w:rsid w:val="004B6B5F"/>
    <w:rsid w:val="004B6BAF"/>
    <w:rsid w:val="004B7135"/>
    <w:rsid w:val="004B7202"/>
    <w:rsid w:val="004B721E"/>
    <w:rsid w:val="004B725A"/>
    <w:rsid w:val="004B7344"/>
    <w:rsid w:val="004B7394"/>
    <w:rsid w:val="004B7395"/>
    <w:rsid w:val="004B753C"/>
    <w:rsid w:val="004B7582"/>
    <w:rsid w:val="004B7930"/>
    <w:rsid w:val="004B7AA8"/>
    <w:rsid w:val="004B7D8D"/>
    <w:rsid w:val="004B7DCC"/>
    <w:rsid w:val="004B7E13"/>
    <w:rsid w:val="004B7E24"/>
    <w:rsid w:val="004C00D3"/>
    <w:rsid w:val="004C0274"/>
    <w:rsid w:val="004C0349"/>
    <w:rsid w:val="004C0375"/>
    <w:rsid w:val="004C0410"/>
    <w:rsid w:val="004C0491"/>
    <w:rsid w:val="004C0A84"/>
    <w:rsid w:val="004C0B75"/>
    <w:rsid w:val="004C0BED"/>
    <w:rsid w:val="004C0E99"/>
    <w:rsid w:val="004C10EB"/>
    <w:rsid w:val="004C10FB"/>
    <w:rsid w:val="004C1106"/>
    <w:rsid w:val="004C112E"/>
    <w:rsid w:val="004C121A"/>
    <w:rsid w:val="004C1292"/>
    <w:rsid w:val="004C1329"/>
    <w:rsid w:val="004C1431"/>
    <w:rsid w:val="004C14AA"/>
    <w:rsid w:val="004C1558"/>
    <w:rsid w:val="004C15FC"/>
    <w:rsid w:val="004C1A5C"/>
    <w:rsid w:val="004C1EF3"/>
    <w:rsid w:val="004C1F2C"/>
    <w:rsid w:val="004C2085"/>
    <w:rsid w:val="004C212B"/>
    <w:rsid w:val="004C2865"/>
    <w:rsid w:val="004C28E3"/>
    <w:rsid w:val="004C2937"/>
    <w:rsid w:val="004C29D1"/>
    <w:rsid w:val="004C2FA1"/>
    <w:rsid w:val="004C30DC"/>
    <w:rsid w:val="004C3538"/>
    <w:rsid w:val="004C3827"/>
    <w:rsid w:val="004C3AE1"/>
    <w:rsid w:val="004C3BCF"/>
    <w:rsid w:val="004C3FA9"/>
    <w:rsid w:val="004C4675"/>
    <w:rsid w:val="004C4697"/>
    <w:rsid w:val="004C4850"/>
    <w:rsid w:val="004C4D46"/>
    <w:rsid w:val="004C50C0"/>
    <w:rsid w:val="004C51A3"/>
    <w:rsid w:val="004C54A9"/>
    <w:rsid w:val="004C54C8"/>
    <w:rsid w:val="004C569B"/>
    <w:rsid w:val="004C5785"/>
    <w:rsid w:val="004C57DC"/>
    <w:rsid w:val="004C5831"/>
    <w:rsid w:val="004C5944"/>
    <w:rsid w:val="004C595D"/>
    <w:rsid w:val="004C5B3A"/>
    <w:rsid w:val="004C5C68"/>
    <w:rsid w:val="004C5DEE"/>
    <w:rsid w:val="004C5DEF"/>
    <w:rsid w:val="004C61BA"/>
    <w:rsid w:val="004C62D7"/>
    <w:rsid w:val="004C6331"/>
    <w:rsid w:val="004C63A2"/>
    <w:rsid w:val="004C641B"/>
    <w:rsid w:val="004C682C"/>
    <w:rsid w:val="004C6E75"/>
    <w:rsid w:val="004C7052"/>
    <w:rsid w:val="004C71FB"/>
    <w:rsid w:val="004C725E"/>
    <w:rsid w:val="004C758A"/>
    <w:rsid w:val="004C7644"/>
    <w:rsid w:val="004C7765"/>
    <w:rsid w:val="004C77C1"/>
    <w:rsid w:val="004C7916"/>
    <w:rsid w:val="004C7A19"/>
    <w:rsid w:val="004C7C0A"/>
    <w:rsid w:val="004C7D9E"/>
    <w:rsid w:val="004C7ED5"/>
    <w:rsid w:val="004C7EE0"/>
    <w:rsid w:val="004C7F46"/>
    <w:rsid w:val="004D00EE"/>
    <w:rsid w:val="004D0186"/>
    <w:rsid w:val="004D0238"/>
    <w:rsid w:val="004D0327"/>
    <w:rsid w:val="004D056A"/>
    <w:rsid w:val="004D057D"/>
    <w:rsid w:val="004D07D4"/>
    <w:rsid w:val="004D0813"/>
    <w:rsid w:val="004D08D6"/>
    <w:rsid w:val="004D09E7"/>
    <w:rsid w:val="004D09FF"/>
    <w:rsid w:val="004D0D8E"/>
    <w:rsid w:val="004D0DD5"/>
    <w:rsid w:val="004D0F55"/>
    <w:rsid w:val="004D1217"/>
    <w:rsid w:val="004D12D0"/>
    <w:rsid w:val="004D13FA"/>
    <w:rsid w:val="004D17EC"/>
    <w:rsid w:val="004D1F54"/>
    <w:rsid w:val="004D1F69"/>
    <w:rsid w:val="004D1FBD"/>
    <w:rsid w:val="004D1FEF"/>
    <w:rsid w:val="004D21CE"/>
    <w:rsid w:val="004D2545"/>
    <w:rsid w:val="004D25F1"/>
    <w:rsid w:val="004D268E"/>
    <w:rsid w:val="004D2699"/>
    <w:rsid w:val="004D26D7"/>
    <w:rsid w:val="004D2767"/>
    <w:rsid w:val="004D27AF"/>
    <w:rsid w:val="004D2917"/>
    <w:rsid w:val="004D2965"/>
    <w:rsid w:val="004D29AA"/>
    <w:rsid w:val="004D2AD3"/>
    <w:rsid w:val="004D2EEF"/>
    <w:rsid w:val="004D3145"/>
    <w:rsid w:val="004D3292"/>
    <w:rsid w:val="004D3571"/>
    <w:rsid w:val="004D3793"/>
    <w:rsid w:val="004D3830"/>
    <w:rsid w:val="004D38E3"/>
    <w:rsid w:val="004D39DA"/>
    <w:rsid w:val="004D3B19"/>
    <w:rsid w:val="004D3BA9"/>
    <w:rsid w:val="004D3EF3"/>
    <w:rsid w:val="004D3F31"/>
    <w:rsid w:val="004D4033"/>
    <w:rsid w:val="004D4154"/>
    <w:rsid w:val="004D41D2"/>
    <w:rsid w:val="004D42BA"/>
    <w:rsid w:val="004D434A"/>
    <w:rsid w:val="004D4400"/>
    <w:rsid w:val="004D440F"/>
    <w:rsid w:val="004D47BC"/>
    <w:rsid w:val="004D483B"/>
    <w:rsid w:val="004D49CA"/>
    <w:rsid w:val="004D4B05"/>
    <w:rsid w:val="004D4C49"/>
    <w:rsid w:val="004D4EBA"/>
    <w:rsid w:val="004D5074"/>
    <w:rsid w:val="004D5514"/>
    <w:rsid w:val="004D5528"/>
    <w:rsid w:val="004D5630"/>
    <w:rsid w:val="004D5AB7"/>
    <w:rsid w:val="004D5B70"/>
    <w:rsid w:val="004D5C9F"/>
    <w:rsid w:val="004D5CA2"/>
    <w:rsid w:val="004D5CE9"/>
    <w:rsid w:val="004D5EC7"/>
    <w:rsid w:val="004D5F35"/>
    <w:rsid w:val="004D62A7"/>
    <w:rsid w:val="004D6345"/>
    <w:rsid w:val="004D6415"/>
    <w:rsid w:val="004D6474"/>
    <w:rsid w:val="004D64B0"/>
    <w:rsid w:val="004D64B3"/>
    <w:rsid w:val="004D65A8"/>
    <w:rsid w:val="004D6651"/>
    <w:rsid w:val="004D67F4"/>
    <w:rsid w:val="004D685C"/>
    <w:rsid w:val="004D6A6B"/>
    <w:rsid w:val="004D6E63"/>
    <w:rsid w:val="004D700F"/>
    <w:rsid w:val="004D721E"/>
    <w:rsid w:val="004D72E5"/>
    <w:rsid w:val="004D734D"/>
    <w:rsid w:val="004D784A"/>
    <w:rsid w:val="004D7962"/>
    <w:rsid w:val="004D7AF0"/>
    <w:rsid w:val="004D7E38"/>
    <w:rsid w:val="004D7FAC"/>
    <w:rsid w:val="004E00C0"/>
    <w:rsid w:val="004E030D"/>
    <w:rsid w:val="004E05F0"/>
    <w:rsid w:val="004E0706"/>
    <w:rsid w:val="004E0A84"/>
    <w:rsid w:val="004E0BD6"/>
    <w:rsid w:val="004E123D"/>
    <w:rsid w:val="004E160D"/>
    <w:rsid w:val="004E172C"/>
    <w:rsid w:val="004E1819"/>
    <w:rsid w:val="004E1975"/>
    <w:rsid w:val="004E1B9A"/>
    <w:rsid w:val="004E1C76"/>
    <w:rsid w:val="004E1DFD"/>
    <w:rsid w:val="004E1F5B"/>
    <w:rsid w:val="004E230F"/>
    <w:rsid w:val="004E236D"/>
    <w:rsid w:val="004E2440"/>
    <w:rsid w:val="004E2815"/>
    <w:rsid w:val="004E29C6"/>
    <w:rsid w:val="004E2AF3"/>
    <w:rsid w:val="004E2E13"/>
    <w:rsid w:val="004E2E30"/>
    <w:rsid w:val="004E3289"/>
    <w:rsid w:val="004E339F"/>
    <w:rsid w:val="004E3615"/>
    <w:rsid w:val="004E389F"/>
    <w:rsid w:val="004E3CFA"/>
    <w:rsid w:val="004E3DBD"/>
    <w:rsid w:val="004E435C"/>
    <w:rsid w:val="004E43A5"/>
    <w:rsid w:val="004E44D6"/>
    <w:rsid w:val="004E486E"/>
    <w:rsid w:val="004E4ADB"/>
    <w:rsid w:val="004E4B85"/>
    <w:rsid w:val="004E4BDB"/>
    <w:rsid w:val="004E4DC4"/>
    <w:rsid w:val="004E4DCE"/>
    <w:rsid w:val="004E4FA9"/>
    <w:rsid w:val="004E50E8"/>
    <w:rsid w:val="004E51C2"/>
    <w:rsid w:val="004E5334"/>
    <w:rsid w:val="004E5472"/>
    <w:rsid w:val="004E57B5"/>
    <w:rsid w:val="004E593C"/>
    <w:rsid w:val="004E5A3E"/>
    <w:rsid w:val="004E5EA6"/>
    <w:rsid w:val="004E5F3B"/>
    <w:rsid w:val="004E5F44"/>
    <w:rsid w:val="004E6090"/>
    <w:rsid w:val="004E60CF"/>
    <w:rsid w:val="004E60E5"/>
    <w:rsid w:val="004E6239"/>
    <w:rsid w:val="004E624E"/>
    <w:rsid w:val="004E65EF"/>
    <w:rsid w:val="004E66A1"/>
    <w:rsid w:val="004E6819"/>
    <w:rsid w:val="004E6FB1"/>
    <w:rsid w:val="004E7127"/>
    <w:rsid w:val="004E74EF"/>
    <w:rsid w:val="004E756F"/>
    <w:rsid w:val="004E75D8"/>
    <w:rsid w:val="004E7698"/>
    <w:rsid w:val="004E791C"/>
    <w:rsid w:val="004E7A2C"/>
    <w:rsid w:val="004F009F"/>
    <w:rsid w:val="004F01A3"/>
    <w:rsid w:val="004F0406"/>
    <w:rsid w:val="004F06CB"/>
    <w:rsid w:val="004F07AF"/>
    <w:rsid w:val="004F09E3"/>
    <w:rsid w:val="004F0A2A"/>
    <w:rsid w:val="004F0D38"/>
    <w:rsid w:val="004F0DBB"/>
    <w:rsid w:val="004F1117"/>
    <w:rsid w:val="004F14BA"/>
    <w:rsid w:val="004F1513"/>
    <w:rsid w:val="004F18C9"/>
    <w:rsid w:val="004F19BE"/>
    <w:rsid w:val="004F1B24"/>
    <w:rsid w:val="004F1C61"/>
    <w:rsid w:val="004F1C82"/>
    <w:rsid w:val="004F1D43"/>
    <w:rsid w:val="004F1DE0"/>
    <w:rsid w:val="004F206C"/>
    <w:rsid w:val="004F242D"/>
    <w:rsid w:val="004F2744"/>
    <w:rsid w:val="004F2837"/>
    <w:rsid w:val="004F28A5"/>
    <w:rsid w:val="004F28CB"/>
    <w:rsid w:val="004F2970"/>
    <w:rsid w:val="004F2981"/>
    <w:rsid w:val="004F29EB"/>
    <w:rsid w:val="004F2A93"/>
    <w:rsid w:val="004F2AFD"/>
    <w:rsid w:val="004F2D87"/>
    <w:rsid w:val="004F2D8D"/>
    <w:rsid w:val="004F2E81"/>
    <w:rsid w:val="004F2FF4"/>
    <w:rsid w:val="004F355D"/>
    <w:rsid w:val="004F3587"/>
    <w:rsid w:val="004F374C"/>
    <w:rsid w:val="004F3981"/>
    <w:rsid w:val="004F3A64"/>
    <w:rsid w:val="004F3DB2"/>
    <w:rsid w:val="004F3DF8"/>
    <w:rsid w:val="004F3DFB"/>
    <w:rsid w:val="004F3EB8"/>
    <w:rsid w:val="004F417C"/>
    <w:rsid w:val="004F42A4"/>
    <w:rsid w:val="004F441E"/>
    <w:rsid w:val="004F4450"/>
    <w:rsid w:val="004F448F"/>
    <w:rsid w:val="004F458C"/>
    <w:rsid w:val="004F4759"/>
    <w:rsid w:val="004F4900"/>
    <w:rsid w:val="004F4A67"/>
    <w:rsid w:val="004F4BE2"/>
    <w:rsid w:val="004F4CE9"/>
    <w:rsid w:val="004F4E32"/>
    <w:rsid w:val="004F4FE2"/>
    <w:rsid w:val="004F501D"/>
    <w:rsid w:val="004F5128"/>
    <w:rsid w:val="004F514A"/>
    <w:rsid w:val="004F5223"/>
    <w:rsid w:val="004F5243"/>
    <w:rsid w:val="004F5714"/>
    <w:rsid w:val="004F57F1"/>
    <w:rsid w:val="004F5854"/>
    <w:rsid w:val="004F58C6"/>
    <w:rsid w:val="004F5A56"/>
    <w:rsid w:val="004F5EDD"/>
    <w:rsid w:val="004F63B1"/>
    <w:rsid w:val="004F648F"/>
    <w:rsid w:val="004F678A"/>
    <w:rsid w:val="004F6C5C"/>
    <w:rsid w:val="004F6DFF"/>
    <w:rsid w:val="004F7103"/>
    <w:rsid w:val="004F7669"/>
    <w:rsid w:val="004F77AB"/>
    <w:rsid w:val="004F79B9"/>
    <w:rsid w:val="004F7BA2"/>
    <w:rsid w:val="004F7BA5"/>
    <w:rsid w:val="004F7CDC"/>
    <w:rsid w:val="00500000"/>
    <w:rsid w:val="00500049"/>
    <w:rsid w:val="00500075"/>
    <w:rsid w:val="005000AB"/>
    <w:rsid w:val="0050012E"/>
    <w:rsid w:val="0050016B"/>
    <w:rsid w:val="00500363"/>
    <w:rsid w:val="005003CC"/>
    <w:rsid w:val="0050046F"/>
    <w:rsid w:val="005005EA"/>
    <w:rsid w:val="005006D0"/>
    <w:rsid w:val="00500A0F"/>
    <w:rsid w:val="00500C79"/>
    <w:rsid w:val="00500C88"/>
    <w:rsid w:val="00501015"/>
    <w:rsid w:val="0050118D"/>
    <w:rsid w:val="005011E4"/>
    <w:rsid w:val="0050126A"/>
    <w:rsid w:val="005016C0"/>
    <w:rsid w:val="00501AE9"/>
    <w:rsid w:val="00501D89"/>
    <w:rsid w:val="00502227"/>
    <w:rsid w:val="005022D9"/>
    <w:rsid w:val="00502375"/>
    <w:rsid w:val="0050242A"/>
    <w:rsid w:val="00502795"/>
    <w:rsid w:val="00502935"/>
    <w:rsid w:val="00502E43"/>
    <w:rsid w:val="00502EED"/>
    <w:rsid w:val="00503091"/>
    <w:rsid w:val="005033CC"/>
    <w:rsid w:val="00503546"/>
    <w:rsid w:val="0050375F"/>
    <w:rsid w:val="0050380F"/>
    <w:rsid w:val="00503BBB"/>
    <w:rsid w:val="00503DAF"/>
    <w:rsid w:val="00503F37"/>
    <w:rsid w:val="005041D0"/>
    <w:rsid w:val="00504406"/>
    <w:rsid w:val="00504723"/>
    <w:rsid w:val="00504B16"/>
    <w:rsid w:val="00504D57"/>
    <w:rsid w:val="00504EB7"/>
    <w:rsid w:val="00505032"/>
    <w:rsid w:val="00505104"/>
    <w:rsid w:val="00505191"/>
    <w:rsid w:val="005052F8"/>
    <w:rsid w:val="0050547A"/>
    <w:rsid w:val="005055F5"/>
    <w:rsid w:val="005056D1"/>
    <w:rsid w:val="005056EC"/>
    <w:rsid w:val="005056ED"/>
    <w:rsid w:val="00505AC9"/>
    <w:rsid w:val="00505AF0"/>
    <w:rsid w:val="00505E7D"/>
    <w:rsid w:val="00505ED0"/>
    <w:rsid w:val="0050604C"/>
    <w:rsid w:val="005062B2"/>
    <w:rsid w:val="005062F7"/>
    <w:rsid w:val="00506444"/>
    <w:rsid w:val="00506474"/>
    <w:rsid w:val="0050663A"/>
    <w:rsid w:val="00506997"/>
    <w:rsid w:val="00506A54"/>
    <w:rsid w:val="00506AC9"/>
    <w:rsid w:val="00506B25"/>
    <w:rsid w:val="00506CCA"/>
    <w:rsid w:val="00507067"/>
    <w:rsid w:val="005071D6"/>
    <w:rsid w:val="005072EF"/>
    <w:rsid w:val="005073CD"/>
    <w:rsid w:val="00507484"/>
    <w:rsid w:val="0050752C"/>
    <w:rsid w:val="005077A8"/>
    <w:rsid w:val="00507CF5"/>
    <w:rsid w:val="00507D50"/>
    <w:rsid w:val="005101BB"/>
    <w:rsid w:val="00510296"/>
    <w:rsid w:val="005105E7"/>
    <w:rsid w:val="00510673"/>
    <w:rsid w:val="005107A6"/>
    <w:rsid w:val="005109DC"/>
    <w:rsid w:val="005109E6"/>
    <w:rsid w:val="00510CAA"/>
    <w:rsid w:val="00510CCF"/>
    <w:rsid w:val="00511125"/>
    <w:rsid w:val="00511223"/>
    <w:rsid w:val="0051137E"/>
    <w:rsid w:val="005114B2"/>
    <w:rsid w:val="00511672"/>
    <w:rsid w:val="005116C5"/>
    <w:rsid w:val="00511971"/>
    <w:rsid w:val="00511EFD"/>
    <w:rsid w:val="0051208B"/>
    <w:rsid w:val="005120BC"/>
    <w:rsid w:val="0051218B"/>
    <w:rsid w:val="00512274"/>
    <w:rsid w:val="005122EF"/>
    <w:rsid w:val="00512615"/>
    <w:rsid w:val="005126A1"/>
    <w:rsid w:val="00512745"/>
    <w:rsid w:val="0051278B"/>
    <w:rsid w:val="0051287B"/>
    <w:rsid w:val="00512D11"/>
    <w:rsid w:val="00512D72"/>
    <w:rsid w:val="00512F8C"/>
    <w:rsid w:val="00513106"/>
    <w:rsid w:val="005131A7"/>
    <w:rsid w:val="00513279"/>
    <w:rsid w:val="00513670"/>
    <w:rsid w:val="00513780"/>
    <w:rsid w:val="00513A9B"/>
    <w:rsid w:val="00513AA4"/>
    <w:rsid w:val="00513CB1"/>
    <w:rsid w:val="00513D50"/>
    <w:rsid w:val="00513F26"/>
    <w:rsid w:val="005140B5"/>
    <w:rsid w:val="00514191"/>
    <w:rsid w:val="005143AC"/>
    <w:rsid w:val="00514443"/>
    <w:rsid w:val="005145CA"/>
    <w:rsid w:val="005148F2"/>
    <w:rsid w:val="00514928"/>
    <w:rsid w:val="00514B00"/>
    <w:rsid w:val="00514CF2"/>
    <w:rsid w:val="00514D64"/>
    <w:rsid w:val="00514FBA"/>
    <w:rsid w:val="00515067"/>
    <w:rsid w:val="005150C1"/>
    <w:rsid w:val="0051513D"/>
    <w:rsid w:val="00515480"/>
    <w:rsid w:val="005155BE"/>
    <w:rsid w:val="005157F1"/>
    <w:rsid w:val="00515861"/>
    <w:rsid w:val="00515DFF"/>
    <w:rsid w:val="00515EBD"/>
    <w:rsid w:val="00516075"/>
    <w:rsid w:val="00516182"/>
    <w:rsid w:val="0051629F"/>
    <w:rsid w:val="005162DB"/>
    <w:rsid w:val="00516385"/>
    <w:rsid w:val="00516431"/>
    <w:rsid w:val="005164D4"/>
    <w:rsid w:val="005165C8"/>
    <w:rsid w:val="0051683C"/>
    <w:rsid w:val="00516978"/>
    <w:rsid w:val="00516FEF"/>
    <w:rsid w:val="00517106"/>
    <w:rsid w:val="0051714C"/>
    <w:rsid w:val="005171FC"/>
    <w:rsid w:val="005173E9"/>
    <w:rsid w:val="005174D5"/>
    <w:rsid w:val="00517548"/>
    <w:rsid w:val="005175EE"/>
    <w:rsid w:val="0051794E"/>
    <w:rsid w:val="00517AED"/>
    <w:rsid w:val="005200DF"/>
    <w:rsid w:val="0052049B"/>
    <w:rsid w:val="005204A1"/>
    <w:rsid w:val="0052070D"/>
    <w:rsid w:val="005207C9"/>
    <w:rsid w:val="005208BD"/>
    <w:rsid w:val="00520961"/>
    <w:rsid w:val="00520FDA"/>
    <w:rsid w:val="00521016"/>
    <w:rsid w:val="00521241"/>
    <w:rsid w:val="005212DF"/>
    <w:rsid w:val="005214D9"/>
    <w:rsid w:val="005214F4"/>
    <w:rsid w:val="005217CA"/>
    <w:rsid w:val="00521881"/>
    <w:rsid w:val="005218F3"/>
    <w:rsid w:val="005219C6"/>
    <w:rsid w:val="00521A0B"/>
    <w:rsid w:val="00521D31"/>
    <w:rsid w:val="00521FE6"/>
    <w:rsid w:val="005220B0"/>
    <w:rsid w:val="005222B2"/>
    <w:rsid w:val="005223E0"/>
    <w:rsid w:val="00522546"/>
    <w:rsid w:val="00522739"/>
    <w:rsid w:val="00522814"/>
    <w:rsid w:val="00522A7B"/>
    <w:rsid w:val="00522BE4"/>
    <w:rsid w:val="00522C0B"/>
    <w:rsid w:val="00522D53"/>
    <w:rsid w:val="00522E72"/>
    <w:rsid w:val="00523049"/>
    <w:rsid w:val="005232EC"/>
    <w:rsid w:val="005235D6"/>
    <w:rsid w:val="005238EF"/>
    <w:rsid w:val="00523AFE"/>
    <w:rsid w:val="00523C73"/>
    <w:rsid w:val="00523FB2"/>
    <w:rsid w:val="005240E4"/>
    <w:rsid w:val="00524262"/>
    <w:rsid w:val="005242CA"/>
    <w:rsid w:val="005242D7"/>
    <w:rsid w:val="00524484"/>
    <w:rsid w:val="005246AD"/>
    <w:rsid w:val="005246F9"/>
    <w:rsid w:val="00524AEB"/>
    <w:rsid w:val="00524B75"/>
    <w:rsid w:val="00525154"/>
    <w:rsid w:val="005255B0"/>
    <w:rsid w:val="00525825"/>
    <w:rsid w:val="005258EF"/>
    <w:rsid w:val="00525954"/>
    <w:rsid w:val="00525970"/>
    <w:rsid w:val="00525C33"/>
    <w:rsid w:val="00525E06"/>
    <w:rsid w:val="00525E7F"/>
    <w:rsid w:val="00525E92"/>
    <w:rsid w:val="00525ED6"/>
    <w:rsid w:val="00526072"/>
    <w:rsid w:val="00526162"/>
    <w:rsid w:val="005262DA"/>
    <w:rsid w:val="0052638A"/>
    <w:rsid w:val="0052698E"/>
    <w:rsid w:val="00526AD9"/>
    <w:rsid w:val="00526C52"/>
    <w:rsid w:val="00526CF2"/>
    <w:rsid w:val="00526E91"/>
    <w:rsid w:val="00526E94"/>
    <w:rsid w:val="0052709E"/>
    <w:rsid w:val="00527207"/>
    <w:rsid w:val="005273B6"/>
    <w:rsid w:val="00527497"/>
    <w:rsid w:val="005274F3"/>
    <w:rsid w:val="0052755A"/>
    <w:rsid w:val="0052768F"/>
    <w:rsid w:val="0052788B"/>
    <w:rsid w:val="00527B2D"/>
    <w:rsid w:val="00527B75"/>
    <w:rsid w:val="00527BFC"/>
    <w:rsid w:val="00527DD2"/>
    <w:rsid w:val="0053018F"/>
    <w:rsid w:val="00530383"/>
    <w:rsid w:val="005303BA"/>
    <w:rsid w:val="0053075B"/>
    <w:rsid w:val="00530797"/>
    <w:rsid w:val="005307CC"/>
    <w:rsid w:val="005308B6"/>
    <w:rsid w:val="00530AFC"/>
    <w:rsid w:val="00530B35"/>
    <w:rsid w:val="00530C1C"/>
    <w:rsid w:val="00530DA5"/>
    <w:rsid w:val="00530FA2"/>
    <w:rsid w:val="00531125"/>
    <w:rsid w:val="005315BA"/>
    <w:rsid w:val="00531696"/>
    <w:rsid w:val="00531879"/>
    <w:rsid w:val="00531993"/>
    <w:rsid w:val="00531AA7"/>
    <w:rsid w:val="00531B89"/>
    <w:rsid w:val="00531E17"/>
    <w:rsid w:val="00531E30"/>
    <w:rsid w:val="00532005"/>
    <w:rsid w:val="0053203B"/>
    <w:rsid w:val="0053209C"/>
    <w:rsid w:val="005322BC"/>
    <w:rsid w:val="00532399"/>
    <w:rsid w:val="005323FF"/>
    <w:rsid w:val="0053252A"/>
    <w:rsid w:val="0053284F"/>
    <w:rsid w:val="00532894"/>
    <w:rsid w:val="00532D9F"/>
    <w:rsid w:val="00532E88"/>
    <w:rsid w:val="00532FD7"/>
    <w:rsid w:val="00533001"/>
    <w:rsid w:val="0053301A"/>
    <w:rsid w:val="005330B5"/>
    <w:rsid w:val="005330D9"/>
    <w:rsid w:val="00533276"/>
    <w:rsid w:val="005332F4"/>
    <w:rsid w:val="0053375D"/>
    <w:rsid w:val="005338B6"/>
    <w:rsid w:val="00533BB4"/>
    <w:rsid w:val="00533C1D"/>
    <w:rsid w:val="00533C3E"/>
    <w:rsid w:val="00533E8A"/>
    <w:rsid w:val="00533FF0"/>
    <w:rsid w:val="00534015"/>
    <w:rsid w:val="00534308"/>
    <w:rsid w:val="00534314"/>
    <w:rsid w:val="0053431D"/>
    <w:rsid w:val="00534736"/>
    <w:rsid w:val="005347B0"/>
    <w:rsid w:val="00534913"/>
    <w:rsid w:val="00534B2A"/>
    <w:rsid w:val="00534C5D"/>
    <w:rsid w:val="00534E68"/>
    <w:rsid w:val="005352C4"/>
    <w:rsid w:val="005353B7"/>
    <w:rsid w:val="0053549A"/>
    <w:rsid w:val="005355C4"/>
    <w:rsid w:val="005358B6"/>
    <w:rsid w:val="00535A8E"/>
    <w:rsid w:val="00535AC2"/>
    <w:rsid w:val="00535E5F"/>
    <w:rsid w:val="00535E75"/>
    <w:rsid w:val="00535FB0"/>
    <w:rsid w:val="00535FDD"/>
    <w:rsid w:val="0053606A"/>
    <w:rsid w:val="0053619A"/>
    <w:rsid w:val="00536302"/>
    <w:rsid w:val="005363A6"/>
    <w:rsid w:val="005364B7"/>
    <w:rsid w:val="005364F5"/>
    <w:rsid w:val="005364FF"/>
    <w:rsid w:val="00536601"/>
    <w:rsid w:val="005369DF"/>
    <w:rsid w:val="00536FB6"/>
    <w:rsid w:val="0053724E"/>
    <w:rsid w:val="005373F9"/>
    <w:rsid w:val="00537473"/>
    <w:rsid w:val="00537A51"/>
    <w:rsid w:val="00537C20"/>
    <w:rsid w:val="00537CE3"/>
    <w:rsid w:val="00537DD4"/>
    <w:rsid w:val="00537E33"/>
    <w:rsid w:val="00537E42"/>
    <w:rsid w:val="00537E49"/>
    <w:rsid w:val="005401AC"/>
    <w:rsid w:val="005403A6"/>
    <w:rsid w:val="005404D6"/>
    <w:rsid w:val="0054069B"/>
    <w:rsid w:val="00540982"/>
    <w:rsid w:val="00540A35"/>
    <w:rsid w:val="00540AB5"/>
    <w:rsid w:val="00540F79"/>
    <w:rsid w:val="0054121B"/>
    <w:rsid w:val="00541B42"/>
    <w:rsid w:val="00541C14"/>
    <w:rsid w:val="00541C38"/>
    <w:rsid w:val="00541D20"/>
    <w:rsid w:val="00541F28"/>
    <w:rsid w:val="0054222D"/>
    <w:rsid w:val="00542459"/>
    <w:rsid w:val="0054245A"/>
    <w:rsid w:val="00542734"/>
    <w:rsid w:val="005428C9"/>
    <w:rsid w:val="00542EB0"/>
    <w:rsid w:val="00543212"/>
    <w:rsid w:val="00543224"/>
    <w:rsid w:val="005432EE"/>
    <w:rsid w:val="005433F0"/>
    <w:rsid w:val="005434F7"/>
    <w:rsid w:val="005435C7"/>
    <w:rsid w:val="0054373B"/>
    <w:rsid w:val="0054377E"/>
    <w:rsid w:val="0054378F"/>
    <w:rsid w:val="00543916"/>
    <w:rsid w:val="005439BD"/>
    <w:rsid w:val="00543C35"/>
    <w:rsid w:val="00543E30"/>
    <w:rsid w:val="00543E3F"/>
    <w:rsid w:val="00543F2B"/>
    <w:rsid w:val="00544037"/>
    <w:rsid w:val="005440E0"/>
    <w:rsid w:val="005440E2"/>
    <w:rsid w:val="00544389"/>
    <w:rsid w:val="005443C9"/>
    <w:rsid w:val="0054451F"/>
    <w:rsid w:val="00544564"/>
    <w:rsid w:val="00544BE8"/>
    <w:rsid w:val="00544C00"/>
    <w:rsid w:val="00544F5C"/>
    <w:rsid w:val="00544F7C"/>
    <w:rsid w:val="00545595"/>
    <w:rsid w:val="005456B7"/>
    <w:rsid w:val="0054578D"/>
    <w:rsid w:val="00545A26"/>
    <w:rsid w:val="00545A9E"/>
    <w:rsid w:val="00545E15"/>
    <w:rsid w:val="00545E6D"/>
    <w:rsid w:val="005462DC"/>
    <w:rsid w:val="005466D0"/>
    <w:rsid w:val="005466D7"/>
    <w:rsid w:val="005467F9"/>
    <w:rsid w:val="005468C8"/>
    <w:rsid w:val="005469A0"/>
    <w:rsid w:val="00546C21"/>
    <w:rsid w:val="00546CC9"/>
    <w:rsid w:val="00546E66"/>
    <w:rsid w:val="005472CA"/>
    <w:rsid w:val="00547308"/>
    <w:rsid w:val="0054755E"/>
    <w:rsid w:val="005475A3"/>
    <w:rsid w:val="0054768D"/>
    <w:rsid w:val="00547768"/>
    <w:rsid w:val="0054791E"/>
    <w:rsid w:val="00547AED"/>
    <w:rsid w:val="00547B9F"/>
    <w:rsid w:val="00547C61"/>
    <w:rsid w:val="00547D76"/>
    <w:rsid w:val="005501A8"/>
    <w:rsid w:val="0055034C"/>
    <w:rsid w:val="00550642"/>
    <w:rsid w:val="00550938"/>
    <w:rsid w:val="00550AE6"/>
    <w:rsid w:val="00550BEE"/>
    <w:rsid w:val="00550CCA"/>
    <w:rsid w:val="00550E05"/>
    <w:rsid w:val="00550ED6"/>
    <w:rsid w:val="00550F4D"/>
    <w:rsid w:val="0055108C"/>
    <w:rsid w:val="00551407"/>
    <w:rsid w:val="00551532"/>
    <w:rsid w:val="005518E9"/>
    <w:rsid w:val="005519B8"/>
    <w:rsid w:val="00551AD3"/>
    <w:rsid w:val="005522E1"/>
    <w:rsid w:val="0055240C"/>
    <w:rsid w:val="00552410"/>
    <w:rsid w:val="00552521"/>
    <w:rsid w:val="00552531"/>
    <w:rsid w:val="00552590"/>
    <w:rsid w:val="00552624"/>
    <w:rsid w:val="005527AB"/>
    <w:rsid w:val="0055289A"/>
    <w:rsid w:val="00552E51"/>
    <w:rsid w:val="00552E64"/>
    <w:rsid w:val="00552F16"/>
    <w:rsid w:val="00553094"/>
    <w:rsid w:val="0055332B"/>
    <w:rsid w:val="00553729"/>
    <w:rsid w:val="0055379E"/>
    <w:rsid w:val="005539B8"/>
    <w:rsid w:val="005539CA"/>
    <w:rsid w:val="00553A41"/>
    <w:rsid w:val="00553D1D"/>
    <w:rsid w:val="00553E3D"/>
    <w:rsid w:val="00553ECA"/>
    <w:rsid w:val="00553F70"/>
    <w:rsid w:val="00553FB3"/>
    <w:rsid w:val="00554007"/>
    <w:rsid w:val="00554157"/>
    <w:rsid w:val="005543B4"/>
    <w:rsid w:val="005543E0"/>
    <w:rsid w:val="00554547"/>
    <w:rsid w:val="005547DE"/>
    <w:rsid w:val="00554BD3"/>
    <w:rsid w:val="00554E92"/>
    <w:rsid w:val="00554FA8"/>
    <w:rsid w:val="00554FB2"/>
    <w:rsid w:val="005550EF"/>
    <w:rsid w:val="00555294"/>
    <w:rsid w:val="005554EF"/>
    <w:rsid w:val="00555AE5"/>
    <w:rsid w:val="00555CBF"/>
    <w:rsid w:val="00555DFA"/>
    <w:rsid w:val="00555E4B"/>
    <w:rsid w:val="00555EBE"/>
    <w:rsid w:val="00555F1A"/>
    <w:rsid w:val="00555F8B"/>
    <w:rsid w:val="00556501"/>
    <w:rsid w:val="00556612"/>
    <w:rsid w:val="00556718"/>
    <w:rsid w:val="00556C27"/>
    <w:rsid w:val="00556C7D"/>
    <w:rsid w:val="00556CBB"/>
    <w:rsid w:val="00556CEE"/>
    <w:rsid w:val="00556D54"/>
    <w:rsid w:val="00556DEA"/>
    <w:rsid w:val="00556E4B"/>
    <w:rsid w:val="0055735E"/>
    <w:rsid w:val="0055741D"/>
    <w:rsid w:val="005574D9"/>
    <w:rsid w:val="0055754D"/>
    <w:rsid w:val="00557567"/>
    <w:rsid w:val="00557671"/>
    <w:rsid w:val="005576A2"/>
    <w:rsid w:val="00557B69"/>
    <w:rsid w:val="00557D1D"/>
    <w:rsid w:val="00557DCE"/>
    <w:rsid w:val="00557F94"/>
    <w:rsid w:val="00560007"/>
    <w:rsid w:val="005600A7"/>
    <w:rsid w:val="0056047B"/>
    <w:rsid w:val="00560511"/>
    <w:rsid w:val="005605D2"/>
    <w:rsid w:val="005607AB"/>
    <w:rsid w:val="00560956"/>
    <w:rsid w:val="00560984"/>
    <w:rsid w:val="00560AAE"/>
    <w:rsid w:val="00560DC2"/>
    <w:rsid w:val="00560EDF"/>
    <w:rsid w:val="00560EE6"/>
    <w:rsid w:val="0056103C"/>
    <w:rsid w:val="005610BB"/>
    <w:rsid w:val="005612A1"/>
    <w:rsid w:val="00561465"/>
    <w:rsid w:val="00561867"/>
    <w:rsid w:val="00561ADD"/>
    <w:rsid w:val="00561B60"/>
    <w:rsid w:val="00561D51"/>
    <w:rsid w:val="00561F32"/>
    <w:rsid w:val="005621B1"/>
    <w:rsid w:val="005621FF"/>
    <w:rsid w:val="00562346"/>
    <w:rsid w:val="00562353"/>
    <w:rsid w:val="005624D6"/>
    <w:rsid w:val="00562BE9"/>
    <w:rsid w:val="00562DA0"/>
    <w:rsid w:val="00562F15"/>
    <w:rsid w:val="00562F43"/>
    <w:rsid w:val="00562FB1"/>
    <w:rsid w:val="00563308"/>
    <w:rsid w:val="00563377"/>
    <w:rsid w:val="00563598"/>
    <w:rsid w:val="005639D7"/>
    <w:rsid w:val="0056426B"/>
    <w:rsid w:val="0056428D"/>
    <w:rsid w:val="0056459E"/>
    <w:rsid w:val="005647C2"/>
    <w:rsid w:val="005649E5"/>
    <w:rsid w:val="00564A6C"/>
    <w:rsid w:val="00564D54"/>
    <w:rsid w:val="00564E5C"/>
    <w:rsid w:val="00564EAA"/>
    <w:rsid w:val="005652A5"/>
    <w:rsid w:val="005656BE"/>
    <w:rsid w:val="005657CB"/>
    <w:rsid w:val="00565A3C"/>
    <w:rsid w:val="00565C9F"/>
    <w:rsid w:val="00565E98"/>
    <w:rsid w:val="00565F1D"/>
    <w:rsid w:val="0056604B"/>
    <w:rsid w:val="00566218"/>
    <w:rsid w:val="005663B0"/>
    <w:rsid w:val="0056646D"/>
    <w:rsid w:val="005664EB"/>
    <w:rsid w:val="005665AA"/>
    <w:rsid w:val="00566833"/>
    <w:rsid w:val="005668D0"/>
    <w:rsid w:val="00566A42"/>
    <w:rsid w:val="00566D0F"/>
    <w:rsid w:val="00566EC3"/>
    <w:rsid w:val="00566F22"/>
    <w:rsid w:val="00566F5D"/>
    <w:rsid w:val="0056716D"/>
    <w:rsid w:val="005672F9"/>
    <w:rsid w:val="005673EA"/>
    <w:rsid w:val="005673F8"/>
    <w:rsid w:val="00567580"/>
    <w:rsid w:val="00567985"/>
    <w:rsid w:val="00567998"/>
    <w:rsid w:val="00567A2F"/>
    <w:rsid w:val="00567AEF"/>
    <w:rsid w:val="00567B82"/>
    <w:rsid w:val="00567DCD"/>
    <w:rsid w:val="00567DEA"/>
    <w:rsid w:val="00567E06"/>
    <w:rsid w:val="00570118"/>
    <w:rsid w:val="005701F5"/>
    <w:rsid w:val="0057022E"/>
    <w:rsid w:val="00570389"/>
    <w:rsid w:val="00570502"/>
    <w:rsid w:val="00570524"/>
    <w:rsid w:val="0057058A"/>
    <w:rsid w:val="005705C9"/>
    <w:rsid w:val="005708D0"/>
    <w:rsid w:val="0057097A"/>
    <w:rsid w:val="00570C8C"/>
    <w:rsid w:val="005710E4"/>
    <w:rsid w:val="0057133F"/>
    <w:rsid w:val="005715CA"/>
    <w:rsid w:val="005715FC"/>
    <w:rsid w:val="0057166A"/>
    <w:rsid w:val="005717C1"/>
    <w:rsid w:val="0057187B"/>
    <w:rsid w:val="005719D2"/>
    <w:rsid w:val="00571AEF"/>
    <w:rsid w:val="0057216F"/>
    <w:rsid w:val="0057225B"/>
    <w:rsid w:val="005723FD"/>
    <w:rsid w:val="0057249A"/>
    <w:rsid w:val="005729CF"/>
    <w:rsid w:val="005729FB"/>
    <w:rsid w:val="00572AC1"/>
    <w:rsid w:val="00572B01"/>
    <w:rsid w:val="00572E75"/>
    <w:rsid w:val="005730EA"/>
    <w:rsid w:val="0057317E"/>
    <w:rsid w:val="005732E6"/>
    <w:rsid w:val="00573552"/>
    <w:rsid w:val="005735FD"/>
    <w:rsid w:val="00573B2F"/>
    <w:rsid w:val="00573BDE"/>
    <w:rsid w:val="00573CE8"/>
    <w:rsid w:val="00573EEF"/>
    <w:rsid w:val="00573F0E"/>
    <w:rsid w:val="00573F5E"/>
    <w:rsid w:val="0057414A"/>
    <w:rsid w:val="00574205"/>
    <w:rsid w:val="005744D3"/>
    <w:rsid w:val="005746C2"/>
    <w:rsid w:val="0057471B"/>
    <w:rsid w:val="00574769"/>
    <w:rsid w:val="00574954"/>
    <w:rsid w:val="00574FF6"/>
    <w:rsid w:val="00575184"/>
    <w:rsid w:val="0057518B"/>
    <w:rsid w:val="005751ED"/>
    <w:rsid w:val="005751F0"/>
    <w:rsid w:val="005752A4"/>
    <w:rsid w:val="005752BD"/>
    <w:rsid w:val="0057546C"/>
    <w:rsid w:val="00575470"/>
    <w:rsid w:val="0057561B"/>
    <w:rsid w:val="00575633"/>
    <w:rsid w:val="0057573E"/>
    <w:rsid w:val="005757C3"/>
    <w:rsid w:val="005757C9"/>
    <w:rsid w:val="005758CA"/>
    <w:rsid w:val="005759F7"/>
    <w:rsid w:val="00575BB7"/>
    <w:rsid w:val="00575F8E"/>
    <w:rsid w:val="00575FF8"/>
    <w:rsid w:val="005765EE"/>
    <w:rsid w:val="00576648"/>
    <w:rsid w:val="005766F4"/>
    <w:rsid w:val="0057675E"/>
    <w:rsid w:val="00576D1C"/>
    <w:rsid w:val="00576D2F"/>
    <w:rsid w:val="00576DB9"/>
    <w:rsid w:val="00577661"/>
    <w:rsid w:val="00577787"/>
    <w:rsid w:val="005777F6"/>
    <w:rsid w:val="005778C0"/>
    <w:rsid w:val="0057797D"/>
    <w:rsid w:val="00577CC0"/>
    <w:rsid w:val="0058005C"/>
    <w:rsid w:val="005801FE"/>
    <w:rsid w:val="005802CB"/>
    <w:rsid w:val="005804BE"/>
    <w:rsid w:val="0058054D"/>
    <w:rsid w:val="00580567"/>
    <w:rsid w:val="0058073A"/>
    <w:rsid w:val="0058079F"/>
    <w:rsid w:val="0058087F"/>
    <w:rsid w:val="005808FA"/>
    <w:rsid w:val="00580943"/>
    <w:rsid w:val="005811C9"/>
    <w:rsid w:val="00581291"/>
    <w:rsid w:val="005813F9"/>
    <w:rsid w:val="0058151B"/>
    <w:rsid w:val="005815E7"/>
    <w:rsid w:val="00581740"/>
    <w:rsid w:val="00581935"/>
    <w:rsid w:val="00581936"/>
    <w:rsid w:val="0058195B"/>
    <w:rsid w:val="00581CDA"/>
    <w:rsid w:val="00582059"/>
    <w:rsid w:val="0058213C"/>
    <w:rsid w:val="005821C8"/>
    <w:rsid w:val="00582258"/>
    <w:rsid w:val="00582328"/>
    <w:rsid w:val="005823D7"/>
    <w:rsid w:val="00582430"/>
    <w:rsid w:val="0058243C"/>
    <w:rsid w:val="00582612"/>
    <w:rsid w:val="005827B3"/>
    <w:rsid w:val="00582843"/>
    <w:rsid w:val="005828FE"/>
    <w:rsid w:val="0058290C"/>
    <w:rsid w:val="00582AB1"/>
    <w:rsid w:val="00582B22"/>
    <w:rsid w:val="00582EE8"/>
    <w:rsid w:val="005832C7"/>
    <w:rsid w:val="0058347F"/>
    <w:rsid w:val="005834C0"/>
    <w:rsid w:val="005834F3"/>
    <w:rsid w:val="005837A9"/>
    <w:rsid w:val="00583853"/>
    <w:rsid w:val="005838C5"/>
    <w:rsid w:val="00583915"/>
    <w:rsid w:val="005839A5"/>
    <w:rsid w:val="00583D5C"/>
    <w:rsid w:val="00583E96"/>
    <w:rsid w:val="00583EEF"/>
    <w:rsid w:val="0058402B"/>
    <w:rsid w:val="0058409F"/>
    <w:rsid w:val="00584117"/>
    <w:rsid w:val="00584150"/>
    <w:rsid w:val="005841FC"/>
    <w:rsid w:val="005844C6"/>
    <w:rsid w:val="00584586"/>
    <w:rsid w:val="00584618"/>
    <w:rsid w:val="00584CB0"/>
    <w:rsid w:val="00584D4E"/>
    <w:rsid w:val="00584E4D"/>
    <w:rsid w:val="00584E67"/>
    <w:rsid w:val="00584EA0"/>
    <w:rsid w:val="00585050"/>
    <w:rsid w:val="0058523B"/>
    <w:rsid w:val="005854C4"/>
    <w:rsid w:val="00585692"/>
    <w:rsid w:val="005858FF"/>
    <w:rsid w:val="00585AFA"/>
    <w:rsid w:val="00585C8B"/>
    <w:rsid w:val="00586215"/>
    <w:rsid w:val="00586466"/>
    <w:rsid w:val="00586527"/>
    <w:rsid w:val="0058658C"/>
    <w:rsid w:val="005865B7"/>
    <w:rsid w:val="00586D52"/>
    <w:rsid w:val="00587010"/>
    <w:rsid w:val="005872E0"/>
    <w:rsid w:val="0058742B"/>
    <w:rsid w:val="00587ABF"/>
    <w:rsid w:val="00587E46"/>
    <w:rsid w:val="005902BC"/>
    <w:rsid w:val="00590356"/>
    <w:rsid w:val="00590609"/>
    <w:rsid w:val="00590806"/>
    <w:rsid w:val="005908BE"/>
    <w:rsid w:val="005909AB"/>
    <w:rsid w:val="00590A1D"/>
    <w:rsid w:val="00590F56"/>
    <w:rsid w:val="005913D8"/>
    <w:rsid w:val="005913FA"/>
    <w:rsid w:val="00591469"/>
    <w:rsid w:val="0059185C"/>
    <w:rsid w:val="005919F5"/>
    <w:rsid w:val="00591F19"/>
    <w:rsid w:val="00591F55"/>
    <w:rsid w:val="00592228"/>
    <w:rsid w:val="00592229"/>
    <w:rsid w:val="005922B6"/>
    <w:rsid w:val="00592328"/>
    <w:rsid w:val="00592904"/>
    <w:rsid w:val="0059293A"/>
    <w:rsid w:val="005929F9"/>
    <w:rsid w:val="00592A61"/>
    <w:rsid w:val="00592A6E"/>
    <w:rsid w:val="00592C9D"/>
    <w:rsid w:val="00592DA1"/>
    <w:rsid w:val="00592E76"/>
    <w:rsid w:val="00592F26"/>
    <w:rsid w:val="00592F5D"/>
    <w:rsid w:val="0059356D"/>
    <w:rsid w:val="00593832"/>
    <w:rsid w:val="00593958"/>
    <w:rsid w:val="00593A9F"/>
    <w:rsid w:val="00593FF3"/>
    <w:rsid w:val="00594133"/>
    <w:rsid w:val="005942BF"/>
    <w:rsid w:val="005942E0"/>
    <w:rsid w:val="005943D4"/>
    <w:rsid w:val="005943EF"/>
    <w:rsid w:val="00594473"/>
    <w:rsid w:val="005945AE"/>
    <w:rsid w:val="00594638"/>
    <w:rsid w:val="0059463C"/>
    <w:rsid w:val="00594655"/>
    <w:rsid w:val="00594742"/>
    <w:rsid w:val="00594756"/>
    <w:rsid w:val="005947EE"/>
    <w:rsid w:val="005949B3"/>
    <w:rsid w:val="00594AF9"/>
    <w:rsid w:val="00594D26"/>
    <w:rsid w:val="00595062"/>
    <w:rsid w:val="00595129"/>
    <w:rsid w:val="00595160"/>
    <w:rsid w:val="005952AC"/>
    <w:rsid w:val="005952F5"/>
    <w:rsid w:val="005953B7"/>
    <w:rsid w:val="005953C1"/>
    <w:rsid w:val="0059546E"/>
    <w:rsid w:val="0059573D"/>
    <w:rsid w:val="00595BAA"/>
    <w:rsid w:val="00595BFB"/>
    <w:rsid w:val="00595DA6"/>
    <w:rsid w:val="00596039"/>
    <w:rsid w:val="00596074"/>
    <w:rsid w:val="00596667"/>
    <w:rsid w:val="00596722"/>
    <w:rsid w:val="0059681D"/>
    <w:rsid w:val="00596AC9"/>
    <w:rsid w:val="00596B28"/>
    <w:rsid w:val="00596BC0"/>
    <w:rsid w:val="00596D1C"/>
    <w:rsid w:val="00596D38"/>
    <w:rsid w:val="00596D8C"/>
    <w:rsid w:val="0059700C"/>
    <w:rsid w:val="005970C2"/>
    <w:rsid w:val="005970C9"/>
    <w:rsid w:val="0059723B"/>
    <w:rsid w:val="005972A5"/>
    <w:rsid w:val="00597424"/>
    <w:rsid w:val="005974DC"/>
    <w:rsid w:val="005974F2"/>
    <w:rsid w:val="0059769F"/>
    <w:rsid w:val="005976A7"/>
    <w:rsid w:val="00597AE9"/>
    <w:rsid w:val="00597B6F"/>
    <w:rsid w:val="00597BA0"/>
    <w:rsid w:val="00597BA2"/>
    <w:rsid w:val="005A012F"/>
    <w:rsid w:val="005A026F"/>
    <w:rsid w:val="005A0280"/>
    <w:rsid w:val="005A029F"/>
    <w:rsid w:val="005A07D3"/>
    <w:rsid w:val="005A08D1"/>
    <w:rsid w:val="005A0984"/>
    <w:rsid w:val="005A0B3F"/>
    <w:rsid w:val="005A0B85"/>
    <w:rsid w:val="005A0C78"/>
    <w:rsid w:val="005A0E00"/>
    <w:rsid w:val="005A105E"/>
    <w:rsid w:val="005A108C"/>
    <w:rsid w:val="005A1192"/>
    <w:rsid w:val="005A1431"/>
    <w:rsid w:val="005A16C6"/>
    <w:rsid w:val="005A18D4"/>
    <w:rsid w:val="005A19BD"/>
    <w:rsid w:val="005A1AF5"/>
    <w:rsid w:val="005A1B07"/>
    <w:rsid w:val="005A1F49"/>
    <w:rsid w:val="005A1F7E"/>
    <w:rsid w:val="005A1FE0"/>
    <w:rsid w:val="005A20AB"/>
    <w:rsid w:val="005A2151"/>
    <w:rsid w:val="005A21E3"/>
    <w:rsid w:val="005A23CC"/>
    <w:rsid w:val="005A253E"/>
    <w:rsid w:val="005A267E"/>
    <w:rsid w:val="005A2837"/>
    <w:rsid w:val="005A29F8"/>
    <w:rsid w:val="005A2C86"/>
    <w:rsid w:val="005A331B"/>
    <w:rsid w:val="005A34D9"/>
    <w:rsid w:val="005A353C"/>
    <w:rsid w:val="005A391A"/>
    <w:rsid w:val="005A39D7"/>
    <w:rsid w:val="005A39DC"/>
    <w:rsid w:val="005A39EE"/>
    <w:rsid w:val="005A3ACC"/>
    <w:rsid w:val="005A3E62"/>
    <w:rsid w:val="005A3F92"/>
    <w:rsid w:val="005A40E4"/>
    <w:rsid w:val="005A4509"/>
    <w:rsid w:val="005A462D"/>
    <w:rsid w:val="005A46E2"/>
    <w:rsid w:val="005A4763"/>
    <w:rsid w:val="005A47D7"/>
    <w:rsid w:val="005A486F"/>
    <w:rsid w:val="005A4956"/>
    <w:rsid w:val="005A4A84"/>
    <w:rsid w:val="005A4B7A"/>
    <w:rsid w:val="005A4BBD"/>
    <w:rsid w:val="005A4C52"/>
    <w:rsid w:val="005A4F27"/>
    <w:rsid w:val="005A4FC6"/>
    <w:rsid w:val="005A4FC8"/>
    <w:rsid w:val="005A532D"/>
    <w:rsid w:val="005A5331"/>
    <w:rsid w:val="005A5404"/>
    <w:rsid w:val="005A54C2"/>
    <w:rsid w:val="005A55CA"/>
    <w:rsid w:val="005A572F"/>
    <w:rsid w:val="005A578B"/>
    <w:rsid w:val="005A5826"/>
    <w:rsid w:val="005A59CE"/>
    <w:rsid w:val="005A5C04"/>
    <w:rsid w:val="005A5F52"/>
    <w:rsid w:val="005A6023"/>
    <w:rsid w:val="005A602E"/>
    <w:rsid w:val="005A61EA"/>
    <w:rsid w:val="005A6321"/>
    <w:rsid w:val="005A6BF4"/>
    <w:rsid w:val="005A6F43"/>
    <w:rsid w:val="005A702A"/>
    <w:rsid w:val="005A7109"/>
    <w:rsid w:val="005A7263"/>
    <w:rsid w:val="005A7367"/>
    <w:rsid w:val="005A73F3"/>
    <w:rsid w:val="005A760E"/>
    <w:rsid w:val="005A764F"/>
    <w:rsid w:val="005A7650"/>
    <w:rsid w:val="005A7723"/>
    <w:rsid w:val="005A785C"/>
    <w:rsid w:val="005A79EE"/>
    <w:rsid w:val="005A7A61"/>
    <w:rsid w:val="005A7A92"/>
    <w:rsid w:val="005A7CCB"/>
    <w:rsid w:val="005A7FD0"/>
    <w:rsid w:val="005B0A59"/>
    <w:rsid w:val="005B0AD3"/>
    <w:rsid w:val="005B0BA9"/>
    <w:rsid w:val="005B0DC5"/>
    <w:rsid w:val="005B1095"/>
    <w:rsid w:val="005B1189"/>
    <w:rsid w:val="005B11D6"/>
    <w:rsid w:val="005B1231"/>
    <w:rsid w:val="005B13F5"/>
    <w:rsid w:val="005B160F"/>
    <w:rsid w:val="005B239F"/>
    <w:rsid w:val="005B23C1"/>
    <w:rsid w:val="005B24EF"/>
    <w:rsid w:val="005B26B9"/>
    <w:rsid w:val="005B2837"/>
    <w:rsid w:val="005B28D2"/>
    <w:rsid w:val="005B2AF4"/>
    <w:rsid w:val="005B2CFB"/>
    <w:rsid w:val="005B2D93"/>
    <w:rsid w:val="005B2E13"/>
    <w:rsid w:val="005B2F23"/>
    <w:rsid w:val="005B32FD"/>
    <w:rsid w:val="005B33CE"/>
    <w:rsid w:val="005B3430"/>
    <w:rsid w:val="005B36B4"/>
    <w:rsid w:val="005B373E"/>
    <w:rsid w:val="005B3782"/>
    <w:rsid w:val="005B379C"/>
    <w:rsid w:val="005B3A42"/>
    <w:rsid w:val="005B3B95"/>
    <w:rsid w:val="005B3C1D"/>
    <w:rsid w:val="005B3D7D"/>
    <w:rsid w:val="005B40D6"/>
    <w:rsid w:val="005B45AA"/>
    <w:rsid w:val="005B47B9"/>
    <w:rsid w:val="005B4E37"/>
    <w:rsid w:val="005B4E67"/>
    <w:rsid w:val="005B501A"/>
    <w:rsid w:val="005B5776"/>
    <w:rsid w:val="005B5A41"/>
    <w:rsid w:val="005B5D9A"/>
    <w:rsid w:val="005B5ECF"/>
    <w:rsid w:val="005B5F2E"/>
    <w:rsid w:val="005B60C0"/>
    <w:rsid w:val="005B6390"/>
    <w:rsid w:val="005B66ED"/>
    <w:rsid w:val="005B6711"/>
    <w:rsid w:val="005B67A9"/>
    <w:rsid w:val="005B6B32"/>
    <w:rsid w:val="005B6CE4"/>
    <w:rsid w:val="005B6E98"/>
    <w:rsid w:val="005B6F51"/>
    <w:rsid w:val="005B721A"/>
    <w:rsid w:val="005B7373"/>
    <w:rsid w:val="005B779E"/>
    <w:rsid w:val="005B7817"/>
    <w:rsid w:val="005B78BB"/>
    <w:rsid w:val="005B7D72"/>
    <w:rsid w:val="005B7E4D"/>
    <w:rsid w:val="005C0007"/>
    <w:rsid w:val="005C0118"/>
    <w:rsid w:val="005C02C4"/>
    <w:rsid w:val="005C0398"/>
    <w:rsid w:val="005C0406"/>
    <w:rsid w:val="005C06CE"/>
    <w:rsid w:val="005C0736"/>
    <w:rsid w:val="005C0842"/>
    <w:rsid w:val="005C0A90"/>
    <w:rsid w:val="005C0BCE"/>
    <w:rsid w:val="005C0C5F"/>
    <w:rsid w:val="005C0E7D"/>
    <w:rsid w:val="005C1246"/>
    <w:rsid w:val="005C12F3"/>
    <w:rsid w:val="005C152B"/>
    <w:rsid w:val="005C170E"/>
    <w:rsid w:val="005C1ACE"/>
    <w:rsid w:val="005C1AF6"/>
    <w:rsid w:val="005C1D67"/>
    <w:rsid w:val="005C1D8E"/>
    <w:rsid w:val="005C2002"/>
    <w:rsid w:val="005C2027"/>
    <w:rsid w:val="005C2061"/>
    <w:rsid w:val="005C217F"/>
    <w:rsid w:val="005C22C6"/>
    <w:rsid w:val="005C23C7"/>
    <w:rsid w:val="005C29AD"/>
    <w:rsid w:val="005C29C8"/>
    <w:rsid w:val="005C2AD4"/>
    <w:rsid w:val="005C2B42"/>
    <w:rsid w:val="005C2D9C"/>
    <w:rsid w:val="005C2F2F"/>
    <w:rsid w:val="005C365B"/>
    <w:rsid w:val="005C38DD"/>
    <w:rsid w:val="005C39A8"/>
    <w:rsid w:val="005C3A40"/>
    <w:rsid w:val="005C3C03"/>
    <w:rsid w:val="005C41E4"/>
    <w:rsid w:val="005C41FE"/>
    <w:rsid w:val="005C4416"/>
    <w:rsid w:val="005C4695"/>
    <w:rsid w:val="005C47FA"/>
    <w:rsid w:val="005C4C7E"/>
    <w:rsid w:val="005C4C8D"/>
    <w:rsid w:val="005C4F15"/>
    <w:rsid w:val="005C514B"/>
    <w:rsid w:val="005C569E"/>
    <w:rsid w:val="005C57CB"/>
    <w:rsid w:val="005C57CD"/>
    <w:rsid w:val="005C5858"/>
    <w:rsid w:val="005C5A85"/>
    <w:rsid w:val="005C5BE1"/>
    <w:rsid w:val="005C5D8C"/>
    <w:rsid w:val="005C5EF2"/>
    <w:rsid w:val="005C5F76"/>
    <w:rsid w:val="005C602D"/>
    <w:rsid w:val="005C64E5"/>
    <w:rsid w:val="005C653A"/>
    <w:rsid w:val="005C6760"/>
    <w:rsid w:val="005C716E"/>
    <w:rsid w:val="005C772A"/>
    <w:rsid w:val="005C77BE"/>
    <w:rsid w:val="005C7B4A"/>
    <w:rsid w:val="005C7C60"/>
    <w:rsid w:val="005C7CA6"/>
    <w:rsid w:val="005C7D29"/>
    <w:rsid w:val="005C7E57"/>
    <w:rsid w:val="005D0216"/>
    <w:rsid w:val="005D0274"/>
    <w:rsid w:val="005D0338"/>
    <w:rsid w:val="005D0481"/>
    <w:rsid w:val="005D0742"/>
    <w:rsid w:val="005D0845"/>
    <w:rsid w:val="005D08EC"/>
    <w:rsid w:val="005D0A2B"/>
    <w:rsid w:val="005D0A39"/>
    <w:rsid w:val="005D0D96"/>
    <w:rsid w:val="005D0DFC"/>
    <w:rsid w:val="005D0EA1"/>
    <w:rsid w:val="005D1123"/>
    <w:rsid w:val="005D11CB"/>
    <w:rsid w:val="005D1295"/>
    <w:rsid w:val="005D14F9"/>
    <w:rsid w:val="005D15B2"/>
    <w:rsid w:val="005D1804"/>
    <w:rsid w:val="005D1812"/>
    <w:rsid w:val="005D18C0"/>
    <w:rsid w:val="005D1B19"/>
    <w:rsid w:val="005D1BD3"/>
    <w:rsid w:val="005D1D39"/>
    <w:rsid w:val="005D218D"/>
    <w:rsid w:val="005D220A"/>
    <w:rsid w:val="005D2357"/>
    <w:rsid w:val="005D2462"/>
    <w:rsid w:val="005D258D"/>
    <w:rsid w:val="005D269A"/>
    <w:rsid w:val="005D2845"/>
    <w:rsid w:val="005D28BD"/>
    <w:rsid w:val="005D294F"/>
    <w:rsid w:val="005D2AAC"/>
    <w:rsid w:val="005D2CEB"/>
    <w:rsid w:val="005D2D73"/>
    <w:rsid w:val="005D2E45"/>
    <w:rsid w:val="005D2E89"/>
    <w:rsid w:val="005D2FEB"/>
    <w:rsid w:val="005D304C"/>
    <w:rsid w:val="005D3422"/>
    <w:rsid w:val="005D355A"/>
    <w:rsid w:val="005D37C9"/>
    <w:rsid w:val="005D3A59"/>
    <w:rsid w:val="005D3B82"/>
    <w:rsid w:val="005D3C40"/>
    <w:rsid w:val="005D3CD3"/>
    <w:rsid w:val="005D3CFD"/>
    <w:rsid w:val="005D3ED9"/>
    <w:rsid w:val="005D42B8"/>
    <w:rsid w:val="005D4403"/>
    <w:rsid w:val="005D440E"/>
    <w:rsid w:val="005D4628"/>
    <w:rsid w:val="005D463A"/>
    <w:rsid w:val="005D47D0"/>
    <w:rsid w:val="005D480C"/>
    <w:rsid w:val="005D4BB1"/>
    <w:rsid w:val="005D4D72"/>
    <w:rsid w:val="005D4F30"/>
    <w:rsid w:val="005D4FF0"/>
    <w:rsid w:val="005D523C"/>
    <w:rsid w:val="005D529B"/>
    <w:rsid w:val="005D52DB"/>
    <w:rsid w:val="005D564D"/>
    <w:rsid w:val="005D5654"/>
    <w:rsid w:val="005D56E1"/>
    <w:rsid w:val="005D5960"/>
    <w:rsid w:val="005D5B10"/>
    <w:rsid w:val="005D5C23"/>
    <w:rsid w:val="005D5C97"/>
    <w:rsid w:val="005D5CE8"/>
    <w:rsid w:val="005D5DA4"/>
    <w:rsid w:val="005D5E12"/>
    <w:rsid w:val="005D5E9C"/>
    <w:rsid w:val="005D5FF6"/>
    <w:rsid w:val="005D60B9"/>
    <w:rsid w:val="005D60BE"/>
    <w:rsid w:val="005D6245"/>
    <w:rsid w:val="005D6353"/>
    <w:rsid w:val="005D6810"/>
    <w:rsid w:val="005D68BD"/>
    <w:rsid w:val="005D69C4"/>
    <w:rsid w:val="005D69F2"/>
    <w:rsid w:val="005D6B41"/>
    <w:rsid w:val="005D6DF5"/>
    <w:rsid w:val="005D6F27"/>
    <w:rsid w:val="005D7062"/>
    <w:rsid w:val="005D725D"/>
    <w:rsid w:val="005D72A7"/>
    <w:rsid w:val="005D73CA"/>
    <w:rsid w:val="005D7442"/>
    <w:rsid w:val="005D758B"/>
    <w:rsid w:val="005D762C"/>
    <w:rsid w:val="005E00E8"/>
    <w:rsid w:val="005E01AD"/>
    <w:rsid w:val="005E0241"/>
    <w:rsid w:val="005E02DD"/>
    <w:rsid w:val="005E0391"/>
    <w:rsid w:val="005E0534"/>
    <w:rsid w:val="005E067B"/>
    <w:rsid w:val="005E06DF"/>
    <w:rsid w:val="005E089C"/>
    <w:rsid w:val="005E0A04"/>
    <w:rsid w:val="005E0D1E"/>
    <w:rsid w:val="005E0ED4"/>
    <w:rsid w:val="005E0F77"/>
    <w:rsid w:val="005E0FD3"/>
    <w:rsid w:val="005E1145"/>
    <w:rsid w:val="005E17AC"/>
    <w:rsid w:val="005E1AD2"/>
    <w:rsid w:val="005E1BC5"/>
    <w:rsid w:val="005E1CF0"/>
    <w:rsid w:val="005E1D16"/>
    <w:rsid w:val="005E1D69"/>
    <w:rsid w:val="005E1E0D"/>
    <w:rsid w:val="005E20EA"/>
    <w:rsid w:val="005E24AA"/>
    <w:rsid w:val="005E27C3"/>
    <w:rsid w:val="005E2905"/>
    <w:rsid w:val="005E29FA"/>
    <w:rsid w:val="005E2CC2"/>
    <w:rsid w:val="005E2F0D"/>
    <w:rsid w:val="005E366B"/>
    <w:rsid w:val="005E3819"/>
    <w:rsid w:val="005E3967"/>
    <w:rsid w:val="005E39D9"/>
    <w:rsid w:val="005E3A4E"/>
    <w:rsid w:val="005E3C1F"/>
    <w:rsid w:val="005E3F1B"/>
    <w:rsid w:val="005E40E4"/>
    <w:rsid w:val="005E413E"/>
    <w:rsid w:val="005E448D"/>
    <w:rsid w:val="005E44A8"/>
    <w:rsid w:val="005E45DB"/>
    <w:rsid w:val="005E47D1"/>
    <w:rsid w:val="005E4886"/>
    <w:rsid w:val="005E4BB7"/>
    <w:rsid w:val="005E4C4D"/>
    <w:rsid w:val="005E4CC3"/>
    <w:rsid w:val="005E4F43"/>
    <w:rsid w:val="005E4FEB"/>
    <w:rsid w:val="005E5146"/>
    <w:rsid w:val="005E59D1"/>
    <w:rsid w:val="005E5AC3"/>
    <w:rsid w:val="005E5D7B"/>
    <w:rsid w:val="005E5E8D"/>
    <w:rsid w:val="005E62CF"/>
    <w:rsid w:val="005E6990"/>
    <w:rsid w:val="005E69E9"/>
    <w:rsid w:val="005E6B0B"/>
    <w:rsid w:val="005E6BD0"/>
    <w:rsid w:val="005E6CA8"/>
    <w:rsid w:val="005E6EE0"/>
    <w:rsid w:val="005E7021"/>
    <w:rsid w:val="005E79F2"/>
    <w:rsid w:val="005E7C9B"/>
    <w:rsid w:val="005E7D25"/>
    <w:rsid w:val="005E7ECF"/>
    <w:rsid w:val="005F0902"/>
    <w:rsid w:val="005F0914"/>
    <w:rsid w:val="005F0A38"/>
    <w:rsid w:val="005F1009"/>
    <w:rsid w:val="005F1063"/>
    <w:rsid w:val="005F10ED"/>
    <w:rsid w:val="005F1175"/>
    <w:rsid w:val="005F1237"/>
    <w:rsid w:val="005F1246"/>
    <w:rsid w:val="005F1349"/>
    <w:rsid w:val="005F1507"/>
    <w:rsid w:val="005F16A9"/>
    <w:rsid w:val="005F1783"/>
    <w:rsid w:val="005F1889"/>
    <w:rsid w:val="005F1A1D"/>
    <w:rsid w:val="005F1A88"/>
    <w:rsid w:val="005F1B76"/>
    <w:rsid w:val="005F1C75"/>
    <w:rsid w:val="005F1CE9"/>
    <w:rsid w:val="005F2167"/>
    <w:rsid w:val="005F2284"/>
    <w:rsid w:val="005F23C1"/>
    <w:rsid w:val="005F2406"/>
    <w:rsid w:val="005F25D6"/>
    <w:rsid w:val="005F27B0"/>
    <w:rsid w:val="005F2945"/>
    <w:rsid w:val="005F2A75"/>
    <w:rsid w:val="005F2CAC"/>
    <w:rsid w:val="005F2F3B"/>
    <w:rsid w:val="005F2FA6"/>
    <w:rsid w:val="005F2FBA"/>
    <w:rsid w:val="005F317A"/>
    <w:rsid w:val="005F335D"/>
    <w:rsid w:val="005F3540"/>
    <w:rsid w:val="005F3580"/>
    <w:rsid w:val="005F35DA"/>
    <w:rsid w:val="005F365E"/>
    <w:rsid w:val="005F372E"/>
    <w:rsid w:val="005F396A"/>
    <w:rsid w:val="005F3A01"/>
    <w:rsid w:val="005F3AA2"/>
    <w:rsid w:val="005F3ABE"/>
    <w:rsid w:val="005F3DA2"/>
    <w:rsid w:val="005F3DAC"/>
    <w:rsid w:val="005F3F0E"/>
    <w:rsid w:val="005F4096"/>
    <w:rsid w:val="005F423B"/>
    <w:rsid w:val="005F4303"/>
    <w:rsid w:val="005F438F"/>
    <w:rsid w:val="005F44BF"/>
    <w:rsid w:val="005F460C"/>
    <w:rsid w:val="005F4642"/>
    <w:rsid w:val="005F48EA"/>
    <w:rsid w:val="005F4A8B"/>
    <w:rsid w:val="005F4B65"/>
    <w:rsid w:val="005F4FB3"/>
    <w:rsid w:val="005F5074"/>
    <w:rsid w:val="005F5334"/>
    <w:rsid w:val="005F560F"/>
    <w:rsid w:val="005F561E"/>
    <w:rsid w:val="005F5A75"/>
    <w:rsid w:val="005F5D08"/>
    <w:rsid w:val="005F5F03"/>
    <w:rsid w:val="005F5F41"/>
    <w:rsid w:val="005F5FF1"/>
    <w:rsid w:val="005F6007"/>
    <w:rsid w:val="005F623E"/>
    <w:rsid w:val="005F64AC"/>
    <w:rsid w:val="005F6686"/>
    <w:rsid w:val="005F66EC"/>
    <w:rsid w:val="005F67D7"/>
    <w:rsid w:val="005F6804"/>
    <w:rsid w:val="005F696B"/>
    <w:rsid w:val="005F698E"/>
    <w:rsid w:val="005F6ACB"/>
    <w:rsid w:val="005F6D9B"/>
    <w:rsid w:val="005F6E94"/>
    <w:rsid w:val="005F73B3"/>
    <w:rsid w:val="005F7787"/>
    <w:rsid w:val="005F7AD7"/>
    <w:rsid w:val="005F7AE1"/>
    <w:rsid w:val="005F7E27"/>
    <w:rsid w:val="00600030"/>
    <w:rsid w:val="0060011E"/>
    <w:rsid w:val="006001CE"/>
    <w:rsid w:val="006002E4"/>
    <w:rsid w:val="006002E6"/>
    <w:rsid w:val="006003B3"/>
    <w:rsid w:val="00600648"/>
    <w:rsid w:val="00600720"/>
    <w:rsid w:val="00600883"/>
    <w:rsid w:val="0060096B"/>
    <w:rsid w:val="00600998"/>
    <w:rsid w:val="006009C4"/>
    <w:rsid w:val="00600A68"/>
    <w:rsid w:val="00600BC2"/>
    <w:rsid w:val="00600D38"/>
    <w:rsid w:val="00600E5C"/>
    <w:rsid w:val="006010C3"/>
    <w:rsid w:val="00601149"/>
    <w:rsid w:val="006011E9"/>
    <w:rsid w:val="00601290"/>
    <w:rsid w:val="00601342"/>
    <w:rsid w:val="00601458"/>
    <w:rsid w:val="00601634"/>
    <w:rsid w:val="00601699"/>
    <w:rsid w:val="0060170C"/>
    <w:rsid w:val="006017A7"/>
    <w:rsid w:val="00601844"/>
    <w:rsid w:val="00601AAC"/>
    <w:rsid w:val="00601B52"/>
    <w:rsid w:val="00601BCE"/>
    <w:rsid w:val="00601C9E"/>
    <w:rsid w:val="00601D42"/>
    <w:rsid w:val="00601D5D"/>
    <w:rsid w:val="006024C0"/>
    <w:rsid w:val="006025A2"/>
    <w:rsid w:val="0060268C"/>
    <w:rsid w:val="00602B69"/>
    <w:rsid w:val="00602C78"/>
    <w:rsid w:val="00602E29"/>
    <w:rsid w:val="00603150"/>
    <w:rsid w:val="0060323B"/>
    <w:rsid w:val="00603471"/>
    <w:rsid w:val="00603651"/>
    <w:rsid w:val="00603704"/>
    <w:rsid w:val="006037E3"/>
    <w:rsid w:val="006038DC"/>
    <w:rsid w:val="00603926"/>
    <w:rsid w:val="006039DB"/>
    <w:rsid w:val="006039F8"/>
    <w:rsid w:val="00603C64"/>
    <w:rsid w:val="006044E6"/>
    <w:rsid w:val="00604554"/>
    <w:rsid w:val="006045B8"/>
    <w:rsid w:val="00604683"/>
    <w:rsid w:val="00604684"/>
    <w:rsid w:val="00604772"/>
    <w:rsid w:val="0060496C"/>
    <w:rsid w:val="00604A60"/>
    <w:rsid w:val="00604FFC"/>
    <w:rsid w:val="006050A7"/>
    <w:rsid w:val="0060513E"/>
    <w:rsid w:val="0060515D"/>
    <w:rsid w:val="00605233"/>
    <w:rsid w:val="00605258"/>
    <w:rsid w:val="00605338"/>
    <w:rsid w:val="00605371"/>
    <w:rsid w:val="00605461"/>
    <w:rsid w:val="006054B9"/>
    <w:rsid w:val="00605536"/>
    <w:rsid w:val="00605539"/>
    <w:rsid w:val="0060558C"/>
    <w:rsid w:val="006058C7"/>
    <w:rsid w:val="00605C1F"/>
    <w:rsid w:val="00605C73"/>
    <w:rsid w:val="00605CA1"/>
    <w:rsid w:val="00605F57"/>
    <w:rsid w:val="00605FC0"/>
    <w:rsid w:val="00605FDF"/>
    <w:rsid w:val="00606042"/>
    <w:rsid w:val="00606087"/>
    <w:rsid w:val="0060608A"/>
    <w:rsid w:val="00606280"/>
    <w:rsid w:val="006065DF"/>
    <w:rsid w:val="006069A1"/>
    <w:rsid w:val="00606A5A"/>
    <w:rsid w:val="00606DD0"/>
    <w:rsid w:val="00606EA2"/>
    <w:rsid w:val="00606F96"/>
    <w:rsid w:val="00607274"/>
    <w:rsid w:val="00607375"/>
    <w:rsid w:val="00607691"/>
    <w:rsid w:val="00607738"/>
    <w:rsid w:val="00607900"/>
    <w:rsid w:val="00607AA9"/>
    <w:rsid w:val="00607B02"/>
    <w:rsid w:val="00607E8B"/>
    <w:rsid w:val="00607ECB"/>
    <w:rsid w:val="00610075"/>
    <w:rsid w:val="00610366"/>
    <w:rsid w:val="006106E1"/>
    <w:rsid w:val="0061075F"/>
    <w:rsid w:val="006108A6"/>
    <w:rsid w:val="00610C02"/>
    <w:rsid w:val="00610CEA"/>
    <w:rsid w:val="00610DAB"/>
    <w:rsid w:val="00610F2E"/>
    <w:rsid w:val="00610FE1"/>
    <w:rsid w:val="00611130"/>
    <w:rsid w:val="0061117D"/>
    <w:rsid w:val="006113CB"/>
    <w:rsid w:val="00611445"/>
    <w:rsid w:val="00611467"/>
    <w:rsid w:val="006116AE"/>
    <w:rsid w:val="006118BA"/>
    <w:rsid w:val="006118C6"/>
    <w:rsid w:val="00611BAB"/>
    <w:rsid w:val="00611BC7"/>
    <w:rsid w:val="00611BF1"/>
    <w:rsid w:val="0061201C"/>
    <w:rsid w:val="0061218C"/>
    <w:rsid w:val="00612273"/>
    <w:rsid w:val="006122B4"/>
    <w:rsid w:val="006124D5"/>
    <w:rsid w:val="006125FF"/>
    <w:rsid w:val="006127A8"/>
    <w:rsid w:val="00612846"/>
    <w:rsid w:val="006130E9"/>
    <w:rsid w:val="00613213"/>
    <w:rsid w:val="006132BB"/>
    <w:rsid w:val="0061366E"/>
    <w:rsid w:val="00613A1C"/>
    <w:rsid w:val="00613A22"/>
    <w:rsid w:val="00613A53"/>
    <w:rsid w:val="00613A6E"/>
    <w:rsid w:val="00613DF7"/>
    <w:rsid w:val="00613EC7"/>
    <w:rsid w:val="00613EE8"/>
    <w:rsid w:val="00613EF6"/>
    <w:rsid w:val="00614044"/>
    <w:rsid w:val="0061419A"/>
    <w:rsid w:val="006141C7"/>
    <w:rsid w:val="00614230"/>
    <w:rsid w:val="00614869"/>
    <w:rsid w:val="00614970"/>
    <w:rsid w:val="00614AD7"/>
    <w:rsid w:val="00614D56"/>
    <w:rsid w:val="00614FA5"/>
    <w:rsid w:val="00615026"/>
    <w:rsid w:val="006150E7"/>
    <w:rsid w:val="00615117"/>
    <w:rsid w:val="00615254"/>
    <w:rsid w:val="006152DA"/>
    <w:rsid w:val="0061531F"/>
    <w:rsid w:val="006155E6"/>
    <w:rsid w:val="00615613"/>
    <w:rsid w:val="0061573B"/>
    <w:rsid w:val="00615AA4"/>
    <w:rsid w:val="00615DC9"/>
    <w:rsid w:val="00615FD9"/>
    <w:rsid w:val="006160CD"/>
    <w:rsid w:val="006161EB"/>
    <w:rsid w:val="006162A7"/>
    <w:rsid w:val="006162FA"/>
    <w:rsid w:val="00616391"/>
    <w:rsid w:val="0061641A"/>
    <w:rsid w:val="00616522"/>
    <w:rsid w:val="00616601"/>
    <w:rsid w:val="006169F7"/>
    <w:rsid w:val="00616C3E"/>
    <w:rsid w:val="00616D0C"/>
    <w:rsid w:val="00616FE1"/>
    <w:rsid w:val="0061722F"/>
    <w:rsid w:val="0061761C"/>
    <w:rsid w:val="00617927"/>
    <w:rsid w:val="0062038D"/>
    <w:rsid w:val="006204CA"/>
    <w:rsid w:val="0062082C"/>
    <w:rsid w:val="00620937"/>
    <w:rsid w:val="006209B3"/>
    <w:rsid w:val="00620D7E"/>
    <w:rsid w:val="0062118B"/>
    <w:rsid w:val="0062119E"/>
    <w:rsid w:val="00621308"/>
    <w:rsid w:val="00621311"/>
    <w:rsid w:val="00621407"/>
    <w:rsid w:val="0062157D"/>
    <w:rsid w:val="006218F7"/>
    <w:rsid w:val="00621D23"/>
    <w:rsid w:val="00621EB8"/>
    <w:rsid w:val="0062214A"/>
    <w:rsid w:val="00622235"/>
    <w:rsid w:val="006224FB"/>
    <w:rsid w:val="0062250F"/>
    <w:rsid w:val="00622691"/>
    <w:rsid w:val="0062289D"/>
    <w:rsid w:val="00622A2B"/>
    <w:rsid w:val="00622A44"/>
    <w:rsid w:val="00622DF6"/>
    <w:rsid w:val="00623145"/>
    <w:rsid w:val="006231CA"/>
    <w:rsid w:val="00623313"/>
    <w:rsid w:val="006234B2"/>
    <w:rsid w:val="0062355C"/>
    <w:rsid w:val="0062356D"/>
    <w:rsid w:val="006235CE"/>
    <w:rsid w:val="006236B0"/>
    <w:rsid w:val="006236F2"/>
    <w:rsid w:val="006238CC"/>
    <w:rsid w:val="00623991"/>
    <w:rsid w:val="00623D22"/>
    <w:rsid w:val="00624118"/>
    <w:rsid w:val="00624158"/>
    <w:rsid w:val="0062443A"/>
    <w:rsid w:val="006248BF"/>
    <w:rsid w:val="006248F5"/>
    <w:rsid w:val="006249A3"/>
    <w:rsid w:val="00624A3F"/>
    <w:rsid w:val="00624B8A"/>
    <w:rsid w:val="00624CE7"/>
    <w:rsid w:val="00624D6D"/>
    <w:rsid w:val="00624E64"/>
    <w:rsid w:val="0062512A"/>
    <w:rsid w:val="00625157"/>
    <w:rsid w:val="00625313"/>
    <w:rsid w:val="00625426"/>
    <w:rsid w:val="00625475"/>
    <w:rsid w:val="0062570F"/>
    <w:rsid w:val="00625A81"/>
    <w:rsid w:val="00625BA8"/>
    <w:rsid w:val="00625BB7"/>
    <w:rsid w:val="00625DE0"/>
    <w:rsid w:val="0062620C"/>
    <w:rsid w:val="00626222"/>
    <w:rsid w:val="00626374"/>
    <w:rsid w:val="0062655A"/>
    <w:rsid w:val="006266D2"/>
    <w:rsid w:val="00626981"/>
    <w:rsid w:val="00626A99"/>
    <w:rsid w:val="00626D08"/>
    <w:rsid w:val="00626F90"/>
    <w:rsid w:val="006271AB"/>
    <w:rsid w:val="006271B3"/>
    <w:rsid w:val="00627270"/>
    <w:rsid w:val="006275C7"/>
    <w:rsid w:val="00627603"/>
    <w:rsid w:val="0062771E"/>
    <w:rsid w:val="00627A93"/>
    <w:rsid w:val="00627AAC"/>
    <w:rsid w:val="00630052"/>
    <w:rsid w:val="006300E9"/>
    <w:rsid w:val="006302CA"/>
    <w:rsid w:val="006307B9"/>
    <w:rsid w:val="00630A1C"/>
    <w:rsid w:val="00630AE8"/>
    <w:rsid w:val="00630D13"/>
    <w:rsid w:val="006310ED"/>
    <w:rsid w:val="00631100"/>
    <w:rsid w:val="006311EF"/>
    <w:rsid w:val="006312A4"/>
    <w:rsid w:val="00631345"/>
    <w:rsid w:val="0063138E"/>
    <w:rsid w:val="0063154B"/>
    <w:rsid w:val="0063155E"/>
    <w:rsid w:val="00631633"/>
    <w:rsid w:val="006316CE"/>
    <w:rsid w:val="00631882"/>
    <w:rsid w:val="00631A9A"/>
    <w:rsid w:val="00631B87"/>
    <w:rsid w:val="00631D92"/>
    <w:rsid w:val="00631E35"/>
    <w:rsid w:val="00631F5B"/>
    <w:rsid w:val="00631FA4"/>
    <w:rsid w:val="006320B1"/>
    <w:rsid w:val="006321CE"/>
    <w:rsid w:val="00632244"/>
    <w:rsid w:val="0063235C"/>
    <w:rsid w:val="00632529"/>
    <w:rsid w:val="006325BD"/>
    <w:rsid w:val="0063273A"/>
    <w:rsid w:val="00632B67"/>
    <w:rsid w:val="00632BC0"/>
    <w:rsid w:val="00632C19"/>
    <w:rsid w:val="00632D76"/>
    <w:rsid w:val="00632DE1"/>
    <w:rsid w:val="00632E7F"/>
    <w:rsid w:val="00632ED0"/>
    <w:rsid w:val="00632FA2"/>
    <w:rsid w:val="006331C5"/>
    <w:rsid w:val="00633338"/>
    <w:rsid w:val="006334B5"/>
    <w:rsid w:val="006336C9"/>
    <w:rsid w:val="0063379B"/>
    <w:rsid w:val="00633A99"/>
    <w:rsid w:val="00633BDA"/>
    <w:rsid w:val="00633D85"/>
    <w:rsid w:val="00633DD8"/>
    <w:rsid w:val="00633F65"/>
    <w:rsid w:val="00633FAF"/>
    <w:rsid w:val="0063403E"/>
    <w:rsid w:val="006340B0"/>
    <w:rsid w:val="006341DF"/>
    <w:rsid w:val="0063441E"/>
    <w:rsid w:val="006344C6"/>
    <w:rsid w:val="006345DE"/>
    <w:rsid w:val="0063482C"/>
    <w:rsid w:val="00634886"/>
    <w:rsid w:val="00634907"/>
    <w:rsid w:val="00634E81"/>
    <w:rsid w:val="00634FE1"/>
    <w:rsid w:val="00635035"/>
    <w:rsid w:val="00635151"/>
    <w:rsid w:val="0063518B"/>
    <w:rsid w:val="00635242"/>
    <w:rsid w:val="006352E7"/>
    <w:rsid w:val="0063555C"/>
    <w:rsid w:val="006359C4"/>
    <w:rsid w:val="00635A02"/>
    <w:rsid w:val="00635ACA"/>
    <w:rsid w:val="00635AE0"/>
    <w:rsid w:val="00635B57"/>
    <w:rsid w:val="00635CFD"/>
    <w:rsid w:val="00635D6E"/>
    <w:rsid w:val="006361DB"/>
    <w:rsid w:val="00636254"/>
    <w:rsid w:val="006362E7"/>
    <w:rsid w:val="0063630F"/>
    <w:rsid w:val="0063650B"/>
    <w:rsid w:val="00636545"/>
    <w:rsid w:val="0063655A"/>
    <w:rsid w:val="006366E0"/>
    <w:rsid w:val="006368A4"/>
    <w:rsid w:val="00636BA2"/>
    <w:rsid w:val="0063748D"/>
    <w:rsid w:val="006374C3"/>
    <w:rsid w:val="0063750B"/>
    <w:rsid w:val="00637514"/>
    <w:rsid w:val="00637605"/>
    <w:rsid w:val="0063763C"/>
    <w:rsid w:val="006377C6"/>
    <w:rsid w:val="00637A6E"/>
    <w:rsid w:val="00637D8A"/>
    <w:rsid w:val="00637DA3"/>
    <w:rsid w:val="00637E6D"/>
    <w:rsid w:val="00637F3D"/>
    <w:rsid w:val="00637FD7"/>
    <w:rsid w:val="0064006A"/>
    <w:rsid w:val="00640109"/>
    <w:rsid w:val="006401E2"/>
    <w:rsid w:val="0064076B"/>
    <w:rsid w:val="006409EA"/>
    <w:rsid w:val="00640C38"/>
    <w:rsid w:val="00640D66"/>
    <w:rsid w:val="00640E79"/>
    <w:rsid w:val="00641012"/>
    <w:rsid w:val="006413FB"/>
    <w:rsid w:val="00641429"/>
    <w:rsid w:val="00641887"/>
    <w:rsid w:val="00641B1E"/>
    <w:rsid w:val="00641BDD"/>
    <w:rsid w:val="00641C36"/>
    <w:rsid w:val="00641D28"/>
    <w:rsid w:val="00641D91"/>
    <w:rsid w:val="00642362"/>
    <w:rsid w:val="0064244A"/>
    <w:rsid w:val="00642568"/>
    <w:rsid w:val="006426B3"/>
    <w:rsid w:val="006429DD"/>
    <w:rsid w:val="00642D59"/>
    <w:rsid w:val="00642E6C"/>
    <w:rsid w:val="00642F30"/>
    <w:rsid w:val="00642F96"/>
    <w:rsid w:val="00642FEC"/>
    <w:rsid w:val="0064314E"/>
    <w:rsid w:val="00643217"/>
    <w:rsid w:val="006432E9"/>
    <w:rsid w:val="00643442"/>
    <w:rsid w:val="006435E4"/>
    <w:rsid w:val="0064379B"/>
    <w:rsid w:val="00643BCF"/>
    <w:rsid w:val="00643EA4"/>
    <w:rsid w:val="0064434C"/>
    <w:rsid w:val="00644749"/>
    <w:rsid w:val="00644899"/>
    <w:rsid w:val="00644995"/>
    <w:rsid w:val="00644AC4"/>
    <w:rsid w:val="00644B4F"/>
    <w:rsid w:val="00644CEB"/>
    <w:rsid w:val="00644F9B"/>
    <w:rsid w:val="006450DE"/>
    <w:rsid w:val="0064513F"/>
    <w:rsid w:val="0064522F"/>
    <w:rsid w:val="0064532E"/>
    <w:rsid w:val="00645516"/>
    <w:rsid w:val="006458BA"/>
    <w:rsid w:val="00645A98"/>
    <w:rsid w:val="00645AD2"/>
    <w:rsid w:val="00645B9E"/>
    <w:rsid w:val="00645C17"/>
    <w:rsid w:val="00645E04"/>
    <w:rsid w:val="00645E78"/>
    <w:rsid w:val="00645F03"/>
    <w:rsid w:val="0064600C"/>
    <w:rsid w:val="006460E3"/>
    <w:rsid w:val="00646191"/>
    <w:rsid w:val="00646248"/>
    <w:rsid w:val="00646556"/>
    <w:rsid w:val="006466AC"/>
    <w:rsid w:val="00646812"/>
    <w:rsid w:val="00646ADC"/>
    <w:rsid w:val="00646D03"/>
    <w:rsid w:val="00646D7E"/>
    <w:rsid w:val="00646DBE"/>
    <w:rsid w:val="00646EB0"/>
    <w:rsid w:val="00646F5B"/>
    <w:rsid w:val="006472B8"/>
    <w:rsid w:val="006472C4"/>
    <w:rsid w:val="00647627"/>
    <w:rsid w:val="006477D1"/>
    <w:rsid w:val="0064790B"/>
    <w:rsid w:val="00647C11"/>
    <w:rsid w:val="00647C24"/>
    <w:rsid w:val="00650048"/>
    <w:rsid w:val="00650082"/>
    <w:rsid w:val="006501CB"/>
    <w:rsid w:val="006501F5"/>
    <w:rsid w:val="006502C9"/>
    <w:rsid w:val="006503B7"/>
    <w:rsid w:val="0065042E"/>
    <w:rsid w:val="00650453"/>
    <w:rsid w:val="00650D1A"/>
    <w:rsid w:val="00650DD3"/>
    <w:rsid w:val="00651008"/>
    <w:rsid w:val="00651100"/>
    <w:rsid w:val="00651163"/>
    <w:rsid w:val="006511AE"/>
    <w:rsid w:val="00651450"/>
    <w:rsid w:val="006514B6"/>
    <w:rsid w:val="00651592"/>
    <w:rsid w:val="00651997"/>
    <w:rsid w:val="00651C40"/>
    <w:rsid w:val="006521C7"/>
    <w:rsid w:val="0065223D"/>
    <w:rsid w:val="0065237A"/>
    <w:rsid w:val="00652412"/>
    <w:rsid w:val="0065277C"/>
    <w:rsid w:val="0065288F"/>
    <w:rsid w:val="00652A6E"/>
    <w:rsid w:val="00652BE2"/>
    <w:rsid w:val="00652E76"/>
    <w:rsid w:val="006530B7"/>
    <w:rsid w:val="00653663"/>
    <w:rsid w:val="00653A86"/>
    <w:rsid w:val="00653B8B"/>
    <w:rsid w:val="00653D18"/>
    <w:rsid w:val="00653E04"/>
    <w:rsid w:val="00653F08"/>
    <w:rsid w:val="006540C5"/>
    <w:rsid w:val="00654202"/>
    <w:rsid w:val="0065454E"/>
    <w:rsid w:val="006545AE"/>
    <w:rsid w:val="00654A97"/>
    <w:rsid w:val="00654D02"/>
    <w:rsid w:val="00654D6A"/>
    <w:rsid w:val="00654E22"/>
    <w:rsid w:val="006550F8"/>
    <w:rsid w:val="00655148"/>
    <w:rsid w:val="006551D8"/>
    <w:rsid w:val="00655282"/>
    <w:rsid w:val="00655340"/>
    <w:rsid w:val="00655577"/>
    <w:rsid w:val="0065596D"/>
    <w:rsid w:val="00655AB1"/>
    <w:rsid w:val="00655D9A"/>
    <w:rsid w:val="00655FD2"/>
    <w:rsid w:val="00656262"/>
    <w:rsid w:val="0065650D"/>
    <w:rsid w:val="0065666D"/>
    <w:rsid w:val="006567A0"/>
    <w:rsid w:val="00656896"/>
    <w:rsid w:val="006568CE"/>
    <w:rsid w:val="00656B0F"/>
    <w:rsid w:val="00656B4C"/>
    <w:rsid w:val="00657308"/>
    <w:rsid w:val="0065732E"/>
    <w:rsid w:val="006573FD"/>
    <w:rsid w:val="006578D4"/>
    <w:rsid w:val="0065796B"/>
    <w:rsid w:val="00660020"/>
    <w:rsid w:val="006604FA"/>
    <w:rsid w:val="00660524"/>
    <w:rsid w:val="006605E0"/>
    <w:rsid w:val="00660861"/>
    <w:rsid w:val="00660E66"/>
    <w:rsid w:val="0066117D"/>
    <w:rsid w:val="00661226"/>
    <w:rsid w:val="006612B5"/>
    <w:rsid w:val="006612C6"/>
    <w:rsid w:val="00661362"/>
    <w:rsid w:val="006613BB"/>
    <w:rsid w:val="006614E5"/>
    <w:rsid w:val="0066181E"/>
    <w:rsid w:val="006618A3"/>
    <w:rsid w:val="006618C8"/>
    <w:rsid w:val="00661A46"/>
    <w:rsid w:val="00661A5A"/>
    <w:rsid w:val="00661F03"/>
    <w:rsid w:val="0066203A"/>
    <w:rsid w:val="00662082"/>
    <w:rsid w:val="0066252B"/>
    <w:rsid w:val="006625B3"/>
    <w:rsid w:val="006626F2"/>
    <w:rsid w:val="006628B3"/>
    <w:rsid w:val="00662980"/>
    <w:rsid w:val="00662B1A"/>
    <w:rsid w:val="00662B9A"/>
    <w:rsid w:val="00662C8C"/>
    <w:rsid w:val="00662E4C"/>
    <w:rsid w:val="00662F76"/>
    <w:rsid w:val="00663082"/>
    <w:rsid w:val="00663151"/>
    <w:rsid w:val="006631B5"/>
    <w:rsid w:val="00663320"/>
    <w:rsid w:val="00663466"/>
    <w:rsid w:val="00663637"/>
    <w:rsid w:val="00663699"/>
    <w:rsid w:val="006636C1"/>
    <w:rsid w:val="006636C4"/>
    <w:rsid w:val="006638F0"/>
    <w:rsid w:val="00663A2A"/>
    <w:rsid w:val="00663E0B"/>
    <w:rsid w:val="006643DF"/>
    <w:rsid w:val="006644C8"/>
    <w:rsid w:val="006648B4"/>
    <w:rsid w:val="00664982"/>
    <w:rsid w:val="00664A3C"/>
    <w:rsid w:val="00664A75"/>
    <w:rsid w:val="00664A82"/>
    <w:rsid w:val="00664EF6"/>
    <w:rsid w:val="00665000"/>
    <w:rsid w:val="0066503B"/>
    <w:rsid w:val="00665092"/>
    <w:rsid w:val="006650A4"/>
    <w:rsid w:val="00665109"/>
    <w:rsid w:val="006653AC"/>
    <w:rsid w:val="006658C5"/>
    <w:rsid w:val="006658DA"/>
    <w:rsid w:val="00665CA7"/>
    <w:rsid w:val="00666691"/>
    <w:rsid w:val="00666789"/>
    <w:rsid w:val="006667FF"/>
    <w:rsid w:val="00666800"/>
    <w:rsid w:val="006668A5"/>
    <w:rsid w:val="006668D9"/>
    <w:rsid w:val="006668E7"/>
    <w:rsid w:val="00666911"/>
    <w:rsid w:val="00666A09"/>
    <w:rsid w:val="00666AF8"/>
    <w:rsid w:val="00666B12"/>
    <w:rsid w:val="00666B2B"/>
    <w:rsid w:val="00666CEC"/>
    <w:rsid w:val="00666D35"/>
    <w:rsid w:val="00666DB7"/>
    <w:rsid w:val="00666E32"/>
    <w:rsid w:val="006671F5"/>
    <w:rsid w:val="006674ED"/>
    <w:rsid w:val="0066767A"/>
    <w:rsid w:val="0066777E"/>
    <w:rsid w:val="00667789"/>
    <w:rsid w:val="00667816"/>
    <w:rsid w:val="00667880"/>
    <w:rsid w:val="006678D7"/>
    <w:rsid w:val="00667B23"/>
    <w:rsid w:val="00667D3D"/>
    <w:rsid w:val="00667E77"/>
    <w:rsid w:val="00670009"/>
    <w:rsid w:val="006701D6"/>
    <w:rsid w:val="00670206"/>
    <w:rsid w:val="006702DA"/>
    <w:rsid w:val="00670335"/>
    <w:rsid w:val="00670340"/>
    <w:rsid w:val="00670403"/>
    <w:rsid w:val="00670797"/>
    <w:rsid w:val="00670A51"/>
    <w:rsid w:val="00670AC7"/>
    <w:rsid w:val="00670B9C"/>
    <w:rsid w:val="006710A7"/>
    <w:rsid w:val="00671150"/>
    <w:rsid w:val="006711DF"/>
    <w:rsid w:val="00671201"/>
    <w:rsid w:val="00671258"/>
    <w:rsid w:val="0067130E"/>
    <w:rsid w:val="00671343"/>
    <w:rsid w:val="00671627"/>
    <w:rsid w:val="006717BA"/>
    <w:rsid w:val="006719DB"/>
    <w:rsid w:val="00671A6B"/>
    <w:rsid w:val="00671B03"/>
    <w:rsid w:val="00671C5F"/>
    <w:rsid w:val="00671E25"/>
    <w:rsid w:val="006721C3"/>
    <w:rsid w:val="006721EE"/>
    <w:rsid w:val="006722ED"/>
    <w:rsid w:val="0067240B"/>
    <w:rsid w:val="00672475"/>
    <w:rsid w:val="006724B0"/>
    <w:rsid w:val="00672542"/>
    <w:rsid w:val="00672635"/>
    <w:rsid w:val="00672739"/>
    <w:rsid w:val="00672743"/>
    <w:rsid w:val="0067274B"/>
    <w:rsid w:val="00672844"/>
    <w:rsid w:val="006728E0"/>
    <w:rsid w:val="00672BA7"/>
    <w:rsid w:val="00672D29"/>
    <w:rsid w:val="00672DAD"/>
    <w:rsid w:val="006731BD"/>
    <w:rsid w:val="0067326E"/>
    <w:rsid w:val="00673271"/>
    <w:rsid w:val="00673835"/>
    <w:rsid w:val="00673C5D"/>
    <w:rsid w:val="0067404A"/>
    <w:rsid w:val="00674271"/>
    <w:rsid w:val="00674559"/>
    <w:rsid w:val="00674726"/>
    <w:rsid w:val="006748F6"/>
    <w:rsid w:val="0067491E"/>
    <w:rsid w:val="006749AB"/>
    <w:rsid w:val="00674C22"/>
    <w:rsid w:val="00674CAF"/>
    <w:rsid w:val="00674E4E"/>
    <w:rsid w:val="00675055"/>
    <w:rsid w:val="00675185"/>
    <w:rsid w:val="006752CF"/>
    <w:rsid w:val="0067539A"/>
    <w:rsid w:val="006753B5"/>
    <w:rsid w:val="006755FD"/>
    <w:rsid w:val="00675656"/>
    <w:rsid w:val="00675792"/>
    <w:rsid w:val="006758C8"/>
    <w:rsid w:val="006759D5"/>
    <w:rsid w:val="00675A16"/>
    <w:rsid w:val="00675C7A"/>
    <w:rsid w:val="00675D0F"/>
    <w:rsid w:val="00675E28"/>
    <w:rsid w:val="00675F36"/>
    <w:rsid w:val="00676024"/>
    <w:rsid w:val="0067624A"/>
    <w:rsid w:val="00676392"/>
    <w:rsid w:val="006764C7"/>
    <w:rsid w:val="00676606"/>
    <w:rsid w:val="006767B1"/>
    <w:rsid w:val="006768B4"/>
    <w:rsid w:val="0067699A"/>
    <w:rsid w:val="006769BC"/>
    <w:rsid w:val="00676D00"/>
    <w:rsid w:val="00676D52"/>
    <w:rsid w:val="00676E61"/>
    <w:rsid w:val="00676E7C"/>
    <w:rsid w:val="00676F29"/>
    <w:rsid w:val="00677099"/>
    <w:rsid w:val="00677195"/>
    <w:rsid w:val="006771DB"/>
    <w:rsid w:val="006772A4"/>
    <w:rsid w:val="00677311"/>
    <w:rsid w:val="006774AC"/>
    <w:rsid w:val="00677593"/>
    <w:rsid w:val="00677B08"/>
    <w:rsid w:val="00677BB5"/>
    <w:rsid w:val="00677BDF"/>
    <w:rsid w:val="00677EEA"/>
    <w:rsid w:val="00677F9E"/>
    <w:rsid w:val="0068019E"/>
    <w:rsid w:val="006803A0"/>
    <w:rsid w:val="0068070B"/>
    <w:rsid w:val="0068088D"/>
    <w:rsid w:val="00680D1C"/>
    <w:rsid w:val="00680EA0"/>
    <w:rsid w:val="00681253"/>
    <w:rsid w:val="0068126E"/>
    <w:rsid w:val="00681746"/>
    <w:rsid w:val="006817D3"/>
    <w:rsid w:val="006821E3"/>
    <w:rsid w:val="00682223"/>
    <w:rsid w:val="00682537"/>
    <w:rsid w:val="00682591"/>
    <w:rsid w:val="006825CA"/>
    <w:rsid w:val="00682656"/>
    <w:rsid w:val="00682C99"/>
    <w:rsid w:val="006830C2"/>
    <w:rsid w:val="00683117"/>
    <w:rsid w:val="0068349A"/>
    <w:rsid w:val="006835D3"/>
    <w:rsid w:val="00683625"/>
    <w:rsid w:val="006837DB"/>
    <w:rsid w:val="00683966"/>
    <w:rsid w:val="00683B5B"/>
    <w:rsid w:val="00683BFE"/>
    <w:rsid w:val="00683C43"/>
    <w:rsid w:val="00683F72"/>
    <w:rsid w:val="00683F83"/>
    <w:rsid w:val="00684096"/>
    <w:rsid w:val="00684171"/>
    <w:rsid w:val="00684201"/>
    <w:rsid w:val="00684377"/>
    <w:rsid w:val="00684572"/>
    <w:rsid w:val="006845A0"/>
    <w:rsid w:val="00684919"/>
    <w:rsid w:val="00684A71"/>
    <w:rsid w:val="00684A92"/>
    <w:rsid w:val="00684C10"/>
    <w:rsid w:val="00684C72"/>
    <w:rsid w:val="00684D99"/>
    <w:rsid w:val="00684FFD"/>
    <w:rsid w:val="006852E3"/>
    <w:rsid w:val="00685785"/>
    <w:rsid w:val="00685D7C"/>
    <w:rsid w:val="00685DFE"/>
    <w:rsid w:val="00685EE2"/>
    <w:rsid w:val="00686243"/>
    <w:rsid w:val="006862DD"/>
    <w:rsid w:val="006864CA"/>
    <w:rsid w:val="00686537"/>
    <w:rsid w:val="0068659A"/>
    <w:rsid w:val="0068682F"/>
    <w:rsid w:val="0068697A"/>
    <w:rsid w:val="006869B5"/>
    <w:rsid w:val="00686AA7"/>
    <w:rsid w:val="00686D9D"/>
    <w:rsid w:val="00686ECD"/>
    <w:rsid w:val="00686F60"/>
    <w:rsid w:val="00687039"/>
    <w:rsid w:val="006870D3"/>
    <w:rsid w:val="006871CB"/>
    <w:rsid w:val="0068722A"/>
    <w:rsid w:val="006876BB"/>
    <w:rsid w:val="00687778"/>
    <w:rsid w:val="00687AA0"/>
    <w:rsid w:val="00687AA2"/>
    <w:rsid w:val="00687E87"/>
    <w:rsid w:val="006901BC"/>
    <w:rsid w:val="0069038C"/>
    <w:rsid w:val="0069059F"/>
    <w:rsid w:val="00690843"/>
    <w:rsid w:val="006908A1"/>
    <w:rsid w:val="006908C2"/>
    <w:rsid w:val="006908FB"/>
    <w:rsid w:val="006909F2"/>
    <w:rsid w:val="00690A31"/>
    <w:rsid w:val="00690CD2"/>
    <w:rsid w:val="00690CF5"/>
    <w:rsid w:val="00690FC9"/>
    <w:rsid w:val="0069101C"/>
    <w:rsid w:val="006910B6"/>
    <w:rsid w:val="006912C7"/>
    <w:rsid w:val="006914C1"/>
    <w:rsid w:val="006915E9"/>
    <w:rsid w:val="00691636"/>
    <w:rsid w:val="006917D0"/>
    <w:rsid w:val="00691956"/>
    <w:rsid w:val="006919A8"/>
    <w:rsid w:val="00691CBF"/>
    <w:rsid w:val="00691E44"/>
    <w:rsid w:val="0069209B"/>
    <w:rsid w:val="006921A8"/>
    <w:rsid w:val="0069223D"/>
    <w:rsid w:val="00692245"/>
    <w:rsid w:val="006924BE"/>
    <w:rsid w:val="00692657"/>
    <w:rsid w:val="0069268F"/>
    <w:rsid w:val="00692732"/>
    <w:rsid w:val="00692857"/>
    <w:rsid w:val="00692890"/>
    <w:rsid w:val="006928A6"/>
    <w:rsid w:val="006928A8"/>
    <w:rsid w:val="006929F8"/>
    <w:rsid w:val="00692BD0"/>
    <w:rsid w:val="00692C4D"/>
    <w:rsid w:val="00692D63"/>
    <w:rsid w:val="00692E25"/>
    <w:rsid w:val="00693027"/>
    <w:rsid w:val="00693328"/>
    <w:rsid w:val="00693635"/>
    <w:rsid w:val="00693818"/>
    <w:rsid w:val="00693965"/>
    <w:rsid w:val="006939F3"/>
    <w:rsid w:val="00693A1A"/>
    <w:rsid w:val="00693A60"/>
    <w:rsid w:val="00693C42"/>
    <w:rsid w:val="00693E95"/>
    <w:rsid w:val="00693EA4"/>
    <w:rsid w:val="006943A1"/>
    <w:rsid w:val="006944A3"/>
    <w:rsid w:val="006944D6"/>
    <w:rsid w:val="006945F3"/>
    <w:rsid w:val="00694740"/>
    <w:rsid w:val="00694888"/>
    <w:rsid w:val="0069498E"/>
    <w:rsid w:val="00694F47"/>
    <w:rsid w:val="006950FF"/>
    <w:rsid w:val="0069521F"/>
    <w:rsid w:val="00695225"/>
    <w:rsid w:val="00695315"/>
    <w:rsid w:val="006954DD"/>
    <w:rsid w:val="00695A29"/>
    <w:rsid w:val="00695AA5"/>
    <w:rsid w:val="00695BBA"/>
    <w:rsid w:val="00695CE3"/>
    <w:rsid w:val="00695EFB"/>
    <w:rsid w:val="00695F2C"/>
    <w:rsid w:val="0069615C"/>
    <w:rsid w:val="00696212"/>
    <w:rsid w:val="0069627C"/>
    <w:rsid w:val="006962CD"/>
    <w:rsid w:val="00696B42"/>
    <w:rsid w:val="00696D5B"/>
    <w:rsid w:val="00696E70"/>
    <w:rsid w:val="00697084"/>
    <w:rsid w:val="006971EB"/>
    <w:rsid w:val="00697396"/>
    <w:rsid w:val="00697517"/>
    <w:rsid w:val="006976DD"/>
    <w:rsid w:val="0069770E"/>
    <w:rsid w:val="0069777C"/>
    <w:rsid w:val="00697D91"/>
    <w:rsid w:val="006A021D"/>
    <w:rsid w:val="006A077A"/>
    <w:rsid w:val="006A0836"/>
    <w:rsid w:val="006A0903"/>
    <w:rsid w:val="006A0CB4"/>
    <w:rsid w:val="006A0D26"/>
    <w:rsid w:val="006A0DDB"/>
    <w:rsid w:val="006A10B6"/>
    <w:rsid w:val="006A13F4"/>
    <w:rsid w:val="006A1409"/>
    <w:rsid w:val="006A14B0"/>
    <w:rsid w:val="006A16EB"/>
    <w:rsid w:val="006A19FF"/>
    <w:rsid w:val="006A1ADD"/>
    <w:rsid w:val="006A1BA2"/>
    <w:rsid w:val="006A1C06"/>
    <w:rsid w:val="006A1C18"/>
    <w:rsid w:val="006A1C2C"/>
    <w:rsid w:val="006A1E64"/>
    <w:rsid w:val="006A1E9D"/>
    <w:rsid w:val="006A20BD"/>
    <w:rsid w:val="006A2170"/>
    <w:rsid w:val="006A23D3"/>
    <w:rsid w:val="006A26C7"/>
    <w:rsid w:val="006A2729"/>
    <w:rsid w:val="006A2758"/>
    <w:rsid w:val="006A2AAC"/>
    <w:rsid w:val="006A2C12"/>
    <w:rsid w:val="006A2CC2"/>
    <w:rsid w:val="006A2F2F"/>
    <w:rsid w:val="006A2F81"/>
    <w:rsid w:val="006A3152"/>
    <w:rsid w:val="006A36B6"/>
    <w:rsid w:val="006A37A3"/>
    <w:rsid w:val="006A3805"/>
    <w:rsid w:val="006A396E"/>
    <w:rsid w:val="006A3B9E"/>
    <w:rsid w:val="006A3BBB"/>
    <w:rsid w:val="006A3CCF"/>
    <w:rsid w:val="006A3D59"/>
    <w:rsid w:val="006A411D"/>
    <w:rsid w:val="006A439E"/>
    <w:rsid w:val="006A44E0"/>
    <w:rsid w:val="006A487C"/>
    <w:rsid w:val="006A4BE1"/>
    <w:rsid w:val="006A4C78"/>
    <w:rsid w:val="006A4D95"/>
    <w:rsid w:val="006A4FCE"/>
    <w:rsid w:val="006A509A"/>
    <w:rsid w:val="006A5155"/>
    <w:rsid w:val="006A52DD"/>
    <w:rsid w:val="006A5339"/>
    <w:rsid w:val="006A5B22"/>
    <w:rsid w:val="006A5B2C"/>
    <w:rsid w:val="006A5F9F"/>
    <w:rsid w:val="006A6239"/>
    <w:rsid w:val="006A63D6"/>
    <w:rsid w:val="006A63F3"/>
    <w:rsid w:val="006A64D1"/>
    <w:rsid w:val="006A6530"/>
    <w:rsid w:val="006A6531"/>
    <w:rsid w:val="006A679C"/>
    <w:rsid w:val="006A68CC"/>
    <w:rsid w:val="006A6AEE"/>
    <w:rsid w:val="006A6B4B"/>
    <w:rsid w:val="006A6C95"/>
    <w:rsid w:val="006A6E87"/>
    <w:rsid w:val="006A6ECA"/>
    <w:rsid w:val="006A72B0"/>
    <w:rsid w:val="006A75EA"/>
    <w:rsid w:val="006A775F"/>
    <w:rsid w:val="006A77B9"/>
    <w:rsid w:val="006A79B6"/>
    <w:rsid w:val="006A79E8"/>
    <w:rsid w:val="006A7BBE"/>
    <w:rsid w:val="006A7C2E"/>
    <w:rsid w:val="006A7D20"/>
    <w:rsid w:val="006A7DA3"/>
    <w:rsid w:val="006A7DF7"/>
    <w:rsid w:val="006A7E76"/>
    <w:rsid w:val="006A7EA8"/>
    <w:rsid w:val="006A7F20"/>
    <w:rsid w:val="006A7F87"/>
    <w:rsid w:val="006B02F7"/>
    <w:rsid w:val="006B0373"/>
    <w:rsid w:val="006B037F"/>
    <w:rsid w:val="006B038C"/>
    <w:rsid w:val="006B04A4"/>
    <w:rsid w:val="006B04D4"/>
    <w:rsid w:val="006B0582"/>
    <w:rsid w:val="006B05D4"/>
    <w:rsid w:val="006B0B67"/>
    <w:rsid w:val="006B0D3E"/>
    <w:rsid w:val="006B0FAD"/>
    <w:rsid w:val="006B1065"/>
    <w:rsid w:val="006B1366"/>
    <w:rsid w:val="006B172D"/>
    <w:rsid w:val="006B1AF9"/>
    <w:rsid w:val="006B1B1E"/>
    <w:rsid w:val="006B1CDC"/>
    <w:rsid w:val="006B1F06"/>
    <w:rsid w:val="006B1F51"/>
    <w:rsid w:val="006B2304"/>
    <w:rsid w:val="006B24BE"/>
    <w:rsid w:val="006B2767"/>
    <w:rsid w:val="006B29A9"/>
    <w:rsid w:val="006B2B6D"/>
    <w:rsid w:val="006B2C0C"/>
    <w:rsid w:val="006B2DD8"/>
    <w:rsid w:val="006B2E00"/>
    <w:rsid w:val="006B3021"/>
    <w:rsid w:val="006B30BF"/>
    <w:rsid w:val="006B3163"/>
    <w:rsid w:val="006B3865"/>
    <w:rsid w:val="006B3CC5"/>
    <w:rsid w:val="006B3EC9"/>
    <w:rsid w:val="006B3EFA"/>
    <w:rsid w:val="006B3F7E"/>
    <w:rsid w:val="006B3FDE"/>
    <w:rsid w:val="006B407D"/>
    <w:rsid w:val="006B430D"/>
    <w:rsid w:val="006B45EF"/>
    <w:rsid w:val="006B4809"/>
    <w:rsid w:val="006B4931"/>
    <w:rsid w:val="006B4BF9"/>
    <w:rsid w:val="006B4C06"/>
    <w:rsid w:val="006B50E7"/>
    <w:rsid w:val="006B51A1"/>
    <w:rsid w:val="006B53E0"/>
    <w:rsid w:val="006B5414"/>
    <w:rsid w:val="006B54FD"/>
    <w:rsid w:val="006B56EE"/>
    <w:rsid w:val="006B5769"/>
    <w:rsid w:val="006B58B9"/>
    <w:rsid w:val="006B5C1D"/>
    <w:rsid w:val="006B5E45"/>
    <w:rsid w:val="006B5FA3"/>
    <w:rsid w:val="006B5FB6"/>
    <w:rsid w:val="006B6183"/>
    <w:rsid w:val="006B62E2"/>
    <w:rsid w:val="006B64DB"/>
    <w:rsid w:val="006B670E"/>
    <w:rsid w:val="006B6734"/>
    <w:rsid w:val="006B6830"/>
    <w:rsid w:val="006B69D8"/>
    <w:rsid w:val="006B7054"/>
    <w:rsid w:val="006B7144"/>
    <w:rsid w:val="006B71C1"/>
    <w:rsid w:val="006B72D9"/>
    <w:rsid w:val="006B743A"/>
    <w:rsid w:val="006B78ED"/>
    <w:rsid w:val="006B7A60"/>
    <w:rsid w:val="006B7F5D"/>
    <w:rsid w:val="006C037D"/>
    <w:rsid w:val="006C0AFC"/>
    <w:rsid w:val="006C0B26"/>
    <w:rsid w:val="006C0C5E"/>
    <w:rsid w:val="006C0D12"/>
    <w:rsid w:val="006C11E8"/>
    <w:rsid w:val="006C1359"/>
    <w:rsid w:val="006C1668"/>
    <w:rsid w:val="006C18C9"/>
    <w:rsid w:val="006C1B76"/>
    <w:rsid w:val="006C1C05"/>
    <w:rsid w:val="006C1E42"/>
    <w:rsid w:val="006C1E74"/>
    <w:rsid w:val="006C2043"/>
    <w:rsid w:val="006C22BD"/>
    <w:rsid w:val="006C246B"/>
    <w:rsid w:val="006C258C"/>
    <w:rsid w:val="006C259B"/>
    <w:rsid w:val="006C26CF"/>
    <w:rsid w:val="006C2772"/>
    <w:rsid w:val="006C2791"/>
    <w:rsid w:val="006C2831"/>
    <w:rsid w:val="006C2D43"/>
    <w:rsid w:val="006C2E58"/>
    <w:rsid w:val="006C2EB1"/>
    <w:rsid w:val="006C3011"/>
    <w:rsid w:val="006C30AF"/>
    <w:rsid w:val="006C3156"/>
    <w:rsid w:val="006C31B6"/>
    <w:rsid w:val="006C325E"/>
    <w:rsid w:val="006C3476"/>
    <w:rsid w:val="006C348C"/>
    <w:rsid w:val="006C34AB"/>
    <w:rsid w:val="006C357B"/>
    <w:rsid w:val="006C38B4"/>
    <w:rsid w:val="006C3A9E"/>
    <w:rsid w:val="006C3AAD"/>
    <w:rsid w:val="006C3BE1"/>
    <w:rsid w:val="006C3C7D"/>
    <w:rsid w:val="006C3D98"/>
    <w:rsid w:val="006C3DA4"/>
    <w:rsid w:val="006C3FC1"/>
    <w:rsid w:val="006C3FE0"/>
    <w:rsid w:val="006C429F"/>
    <w:rsid w:val="006C43A2"/>
    <w:rsid w:val="006C44EC"/>
    <w:rsid w:val="006C45EB"/>
    <w:rsid w:val="006C461A"/>
    <w:rsid w:val="006C4656"/>
    <w:rsid w:val="006C46EB"/>
    <w:rsid w:val="006C4774"/>
    <w:rsid w:val="006C4781"/>
    <w:rsid w:val="006C4A2E"/>
    <w:rsid w:val="006C4D43"/>
    <w:rsid w:val="006C5027"/>
    <w:rsid w:val="006C5062"/>
    <w:rsid w:val="006C517B"/>
    <w:rsid w:val="006C53D5"/>
    <w:rsid w:val="006C54AF"/>
    <w:rsid w:val="006C54CF"/>
    <w:rsid w:val="006C5606"/>
    <w:rsid w:val="006C5691"/>
    <w:rsid w:val="006C56EE"/>
    <w:rsid w:val="006C5B29"/>
    <w:rsid w:val="006C5BD4"/>
    <w:rsid w:val="006C5C53"/>
    <w:rsid w:val="006C5C6D"/>
    <w:rsid w:val="006C5ED6"/>
    <w:rsid w:val="006C6046"/>
    <w:rsid w:val="006C6449"/>
    <w:rsid w:val="006C6520"/>
    <w:rsid w:val="006C67E9"/>
    <w:rsid w:val="006C6C8A"/>
    <w:rsid w:val="006C6EE2"/>
    <w:rsid w:val="006C7279"/>
    <w:rsid w:val="006C7317"/>
    <w:rsid w:val="006C74F3"/>
    <w:rsid w:val="006C7681"/>
    <w:rsid w:val="006C7734"/>
    <w:rsid w:val="006C7A07"/>
    <w:rsid w:val="006C7A3A"/>
    <w:rsid w:val="006C7A9A"/>
    <w:rsid w:val="006C7F12"/>
    <w:rsid w:val="006D00B1"/>
    <w:rsid w:val="006D00E2"/>
    <w:rsid w:val="006D0213"/>
    <w:rsid w:val="006D0417"/>
    <w:rsid w:val="006D0481"/>
    <w:rsid w:val="006D04BF"/>
    <w:rsid w:val="006D09C4"/>
    <w:rsid w:val="006D0A3D"/>
    <w:rsid w:val="006D0BC1"/>
    <w:rsid w:val="006D0D44"/>
    <w:rsid w:val="006D0EC5"/>
    <w:rsid w:val="006D0F26"/>
    <w:rsid w:val="006D1048"/>
    <w:rsid w:val="006D11E5"/>
    <w:rsid w:val="006D1230"/>
    <w:rsid w:val="006D12D5"/>
    <w:rsid w:val="006D14B1"/>
    <w:rsid w:val="006D194C"/>
    <w:rsid w:val="006D19BF"/>
    <w:rsid w:val="006D1C25"/>
    <w:rsid w:val="006D1D5E"/>
    <w:rsid w:val="006D1D63"/>
    <w:rsid w:val="006D1F83"/>
    <w:rsid w:val="006D20B0"/>
    <w:rsid w:val="006D2316"/>
    <w:rsid w:val="006D244A"/>
    <w:rsid w:val="006D266E"/>
    <w:rsid w:val="006D288A"/>
    <w:rsid w:val="006D2CCB"/>
    <w:rsid w:val="006D2E67"/>
    <w:rsid w:val="006D2FB0"/>
    <w:rsid w:val="006D2FCC"/>
    <w:rsid w:val="006D3071"/>
    <w:rsid w:val="006D309B"/>
    <w:rsid w:val="006D3251"/>
    <w:rsid w:val="006D3693"/>
    <w:rsid w:val="006D37CC"/>
    <w:rsid w:val="006D3A53"/>
    <w:rsid w:val="006D3B88"/>
    <w:rsid w:val="006D3BBC"/>
    <w:rsid w:val="006D3C18"/>
    <w:rsid w:val="006D3F38"/>
    <w:rsid w:val="006D41FA"/>
    <w:rsid w:val="006D4263"/>
    <w:rsid w:val="006D4386"/>
    <w:rsid w:val="006D459D"/>
    <w:rsid w:val="006D45F0"/>
    <w:rsid w:val="006D46BA"/>
    <w:rsid w:val="006D4A6B"/>
    <w:rsid w:val="006D4CE0"/>
    <w:rsid w:val="006D4FED"/>
    <w:rsid w:val="006D5037"/>
    <w:rsid w:val="006D50DC"/>
    <w:rsid w:val="006D512A"/>
    <w:rsid w:val="006D516B"/>
    <w:rsid w:val="006D527D"/>
    <w:rsid w:val="006D53F4"/>
    <w:rsid w:val="006D552E"/>
    <w:rsid w:val="006D5A0B"/>
    <w:rsid w:val="006D5B5C"/>
    <w:rsid w:val="006D5C36"/>
    <w:rsid w:val="006D5C84"/>
    <w:rsid w:val="006D5F26"/>
    <w:rsid w:val="006D6016"/>
    <w:rsid w:val="006D6063"/>
    <w:rsid w:val="006D61C1"/>
    <w:rsid w:val="006D6536"/>
    <w:rsid w:val="006D68B7"/>
    <w:rsid w:val="006D6985"/>
    <w:rsid w:val="006D6987"/>
    <w:rsid w:val="006D6EEE"/>
    <w:rsid w:val="006D723C"/>
    <w:rsid w:val="006D7358"/>
    <w:rsid w:val="006D73DC"/>
    <w:rsid w:val="006D73EC"/>
    <w:rsid w:val="006D7425"/>
    <w:rsid w:val="006D74FA"/>
    <w:rsid w:val="006D78C3"/>
    <w:rsid w:val="006D7914"/>
    <w:rsid w:val="006D7946"/>
    <w:rsid w:val="006D7AEB"/>
    <w:rsid w:val="006D7B2B"/>
    <w:rsid w:val="006D7B6D"/>
    <w:rsid w:val="006D7D37"/>
    <w:rsid w:val="006D7D8F"/>
    <w:rsid w:val="006D7F97"/>
    <w:rsid w:val="006E014F"/>
    <w:rsid w:val="006E066A"/>
    <w:rsid w:val="006E07BD"/>
    <w:rsid w:val="006E0A62"/>
    <w:rsid w:val="006E10A8"/>
    <w:rsid w:val="006E1568"/>
    <w:rsid w:val="006E163E"/>
    <w:rsid w:val="006E1666"/>
    <w:rsid w:val="006E177C"/>
    <w:rsid w:val="006E1788"/>
    <w:rsid w:val="006E1826"/>
    <w:rsid w:val="006E184F"/>
    <w:rsid w:val="006E1F11"/>
    <w:rsid w:val="006E1FB6"/>
    <w:rsid w:val="006E1FB7"/>
    <w:rsid w:val="006E2063"/>
    <w:rsid w:val="006E22E8"/>
    <w:rsid w:val="006E234B"/>
    <w:rsid w:val="006E2396"/>
    <w:rsid w:val="006E23D7"/>
    <w:rsid w:val="006E2A51"/>
    <w:rsid w:val="006E2C70"/>
    <w:rsid w:val="006E2D3B"/>
    <w:rsid w:val="006E3047"/>
    <w:rsid w:val="006E32E6"/>
    <w:rsid w:val="006E3367"/>
    <w:rsid w:val="006E3421"/>
    <w:rsid w:val="006E3B63"/>
    <w:rsid w:val="006E3CBC"/>
    <w:rsid w:val="006E3CE0"/>
    <w:rsid w:val="006E3DD2"/>
    <w:rsid w:val="006E417F"/>
    <w:rsid w:val="006E4534"/>
    <w:rsid w:val="006E4831"/>
    <w:rsid w:val="006E484E"/>
    <w:rsid w:val="006E48B7"/>
    <w:rsid w:val="006E496E"/>
    <w:rsid w:val="006E4DC4"/>
    <w:rsid w:val="006E4F6D"/>
    <w:rsid w:val="006E51EE"/>
    <w:rsid w:val="006E5329"/>
    <w:rsid w:val="006E53DB"/>
    <w:rsid w:val="006E5560"/>
    <w:rsid w:val="006E5762"/>
    <w:rsid w:val="006E578F"/>
    <w:rsid w:val="006E5BC5"/>
    <w:rsid w:val="006E5D07"/>
    <w:rsid w:val="006E6038"/>
    <w:rsid w:val="006E6387"/>
    <w:rsid w:val="006E6555"/>
    <w:rsid w:val="006E668E"/>
    <w:rsid w:val="006E669E"/>
    <w:rsid w:val="006E669F"/>
    <w:rsid w:val="006E6864"/>
    <w:rsid w:val="006E68DE"/>
    <w:rsid w:val="006E6921"/>
    <w:rsid w:val="006E6B3A"/>
    <w:rsid w:val="006E6BD0"/>
    <w:rsid w:val="006E6DBE"/>
    <w:rsid w:val="006E72A7"/>
    <w:rsid w:val="006E7716"/>
    <w:rsid w:val="006E772D"/>
    <w:rsid w:val="006E774C"/>
    <w:rsid w:val="006E794F"/>
    <w:rsid w:val="006E7A18"/>
    <w:rsid w:val="006E7A68"/>
    <w:rsid w:val="006E7A92"/>
    <w:rsid w:val="006E7B58"/>
    <w:rsid w:val="006E7EA1"/>
    <w:rsid w:val="006E7EC8"/>
    <w:rsid w:val="006F0083"/>
    <w:rsid w:val="006F00FF"/>
    <w:rsid w:val="006F021F"/>
    <w:rsid w:val="006F0305"/>
    <w:rsid w:val="006F08EE"/>
    <w:rsid w:val="006F0A49"/>
    <w:rsid w:val="006F0A8B"/>
    <w:rsid w:val="006F0AB1"/>
    <w:rsid w:val="006F0B3A"/>
    <w:rsid w:val="006F0C20"/>
    <w:rsid w:val="006F0D77"/>
    <w:rsid w:val="006F0D8F"/>
    <w:rsid w:val="006F0EBF"/>
    <w:rsid w:val="006F103B"/>
    <w:rsid w:val="006F103F"/>
    <w:rsid w:val="006F1077"/>
    <w:rsid w:val="006F1084"/>
    <w:rsid w:val="006F114A"/>
    <w:rsid w:val="006F11A3"/>
    <w:rsid w:val="006F12E4"/>
    <w:rsid w:val="006F1746"/>
    <w:rsid w:val="006F1890"/>
    <w:rsid w:val="006F1E26"/>
    <w:rsid w:val="006F1F6D"/>
    <w:rsid w:val="006F20C2"/>
    <w:rsid w:val="006F2120"/>
    <w:rsid w:val="006F2419"/>
    <w:rsid w:val="006F27BF"/>
    <w:rsid w:val="006F297D"/>
    <w:rsid w:val="006F298F"/>
    <w:rsid w:val="006F2A16"/>
    <w:rsid w:val="006F2B05"/>
    <w:rsid w:val="006F300A"/>
    <w:rsid w:val="006F3573"/>
    <w:rsid w:val="006F3796"/>
    <w:rsid w:val="006F3968"/>
    <w:rsid w:val="006F3F30"/>
    <w:rsid w:val="006F3FF8"/>
    <w:rsid w:val="006F4333"/>
    <w:rsid w:val="006F43C9"/>
    <w:rsid w:val="006F44C3"/>
    <w:rsid w:val="006F44D6"/>
    <w:rsid w:val="006F451D"/>
    <w:rsid w:val="006F476C"/>
    <w:rsid w:val="006F4884"/>
    <w:rsid w:val="006F489B"/>
    <w:rsid w:val="006F48E7"/>
    <w:rsid w:val="006F4D9A"/>
    <w:rsid w:val="006F53F6"/>
    <w:rsid w:val="006F5432"/>
    <w:rsid w:val="006F54A8"/>
    <w:rsid w:val="006F57A1"/>
    <w:rsid w:val="006F59FB"/>
    <w:rsid w:val="006F5DA4"/>
    <w:rsid w:val="006F626F"/>
    <w:rsid w:val="006F63EF"/>
    <w:rsid w:val="006F66F1"/>
    <w:rsid w:val="006F6721"/>
    <w:rsid w:val="006F68A3"/>
    <w:rsid w:val="006F6A1C"/>
    <w:rsid w:val="006F6A51"/>
    <w:rsid w:val="006F6B1A"/>
    <w:rsid w:val="006F6EA1"/>
    <w:rsid w:val="006F6ED0"/>
    <w:rsid w:val="006F6F46"/>
    <w:rsid w:val="006F6FBF"/>
    <w:rsid w:val="006F7109"/>
    <w:rsid w:val="006F720E"/>
    <w:rsid w:val="006F722A"/>
    <w:rsid w:val="006F72FE"/>
    <w:rsid w:val="006F7479"/>
    <w:rsid w:val="006F75BA"/>
    <w:rsid w:val="006F7609"/>
    <w:rsid w:val="006F77B4"/>
    <w:rsid w:val="006F79D1"/>
    <w:rsid w:val="006F7B9C"/>
    <w:rsid w:val="006F7D0B"/>
    <w:rsid w:val="006F7FD4"/>
    <w:rsid w:val="0070000D"/>
    <w:rsid w:val="0070011A"/>
    <w:rsid w:val="007001A8"/>
    <w:rsid w:val="00700453"/>
    <w:rsid w:val="0070063F"/>
    <w:rsid w:val="0070065A"/>
    <w:rsid w:val="00701095"/>
    <w:rsid w:val="0070114B"/>
    <w:rsid w:val="00701202"/>
    <w:rsid w:val="00701280"/>
    <w:rsid w:val="007014E8"/>
    <w:rsid w:val="00701504"/>
    <w:rsid w:val="007016B6"/>
    <w:rsid w:val="007017EF"/>
    <w:rsid w:val="00701A4E"/>
    <w:rsid w:val="00701B18"/>
    <w:rsid w:val="00701C26"/>
    <w:rsid w:val="00701D28"/>
    <w:rsid w:val="00701D8C"/>
    <w:rsid w:val="00701EC9"/>
    <w:rsid w:val="00702139"/>
    <w:rsid w:val="0070215E"/>
    <w:rsid w:val="00702235"/>
    <w:rsid w:val="007023BA"/>
    <w:rsid w:val="00702628"/>
    <w:rsid w:val="00702712"/>
    <w:rsid w:val="00702B28"/>
    <w:rsid w:val="00702C69"/>
    <w:rsid w:val="00702E46"/>
    <w:rsid w:val="0070309E"/>
    <w:rsid w:val="0070348B"/>
    <w:rsid w:val="007036EE"/>
    <w:rsid w:val="0070370D"/>
    <w:rsid w:val="00703BAB"/>
    <w:rsid w:val="00703E2D"/>
    <w:rsid w:val="00704274"/>
    <w:rsid w:val="007043DA"/>
    <w:rsid w:val="00704461"/>
    <w:rsid w:val="00704468"/>
    <w:rsid w:val="0070446E"/>
    <w:rsid w:val="0070481F"/>
    <w:rsid w:val="00704CFC"/>
    <w:rsid w:val="00704DAA"/>
    <w:rsid w:val="00704EF2"/>
    <w:rsid w:val="00704F4A"/>
    <w:rsid w:val="0070506F"/>
    <w:rsid w:val="0070533A"/>
    <w:rsid w:val="00705435"/>
    <w:rsid w:val="0070554E"/>
    <w:rsid w:val="007055C9"/>
    <w:rsid w:val="0070597C"/>
    <w:rsid w:val="00705A5B"/>
    <w:rsid w:val="00705D71"/>
    <w:rsid w:val="00705EB9"/>
    <w:rsid w:val="00705FBD"/>
    <w:rsid w:val="0070601C"/>
    <w:rsid w:val="007067FE"/>
    <w:rsid w:val="00706882"/>
    <w:rsid w:val="007069DB"/>
    <w:rsid w:val="00706B48"/>
    <w:rsid w:val="00706BB1"/>
    <w:rsid w:val="00706E10"/>
    <w:rsid w:val="00706F18"/>
    <w:rsid w:val="00706FEA"/>
    <w:rsid w:val="007070CF"/>
    <w:rsid w:val="00707327"/>
    <w:rsid w:val="0070734A"/>
    <w:rsid w:val="0070744D"/>
    <w:rsid w:val="00707469"/>
    <w:rsid w:val="0070747B"/>
    <w:rsid w:val="0070754A"/>
    <w:rsid w:val="00707561"/>
    <w:rsid w:val="00707671"/>
    <w:rsid w:val="007076E2"/>
    <w:rsid w:val="0070775F"/>
    <w:rsid w:val="0070790F"/>
    <w:rsid w:val="00707A54"/>
    <w:rsid w:val="00707AA1"/>
    <w:rsid w:val="00707D7D"/>
    <w:rsid w:val="00707E15"/>
    <w:rsid w:val="007100DE"/>
    <w:rsid w:val="00710314"/>
    <w:rsid w:val="007106F7"/>
    <w:rsid w:val="007108CF"/>
    <w:rsid w:val="00710C96"/>
    <w:rsid w:val="00710CB7"/>
    <w:rsid w:val="00710D65"/>
    <w:rsid w:val="00710EBD"/>
    <w:rsid w:val="00711010"/>
    <w:rsid w:val="00711100"/>
    <w:rsid w:val="00711181"/>
    <w:rsid w:val="007111B2"/>
    <w:rsid w:val="00711231"/>
    <w:rsid w:val="0071136F"/>
    <w:rsid w:val="007113EB"/>
    <w:rsid w:val="00711627"/>
    <w:rsid w:val="00711737"/>
    <w:rsid w:val="007117F8"/>
    <w:rsid w:val="00711CB3"/>
    <w:rsid w:val="00711D9C"/>
    <w:rsid w:val="00711DDF"/>
    <w:rsid w:val="007121B8"/>
    <w:rsid w:val="0071252F"/>
    <w:rsid w:val="007125F1"/>
    <w:rsid w:val="0071260D"/>
    <w:rsid w:val="007126D1"/>
    <w:rsid w:val="007127D7"/>
    <w:rsid w:val="00712904"/>
    <w:rsid w:val="007129CA"/>
    <w:rsid w:val="00712B5B"/>
    <w:rsid w:val="007130DA"/>
    <w:rsid w:val="0071313E"/>
    <w:rsid w:val="00713369"/>
    <w:rsid w:val="00713543"/>
    <w:rsid w:val="007137B6"/>
    <w:rsid w:val="00713948"/>
    <w:rsid w:val="00713A62"/>
    <w:rsid w:val="00713ABD"/>
    <w:rsid w:val="00713D60"/>
    <w:rsid w:val="00713D79"/>
    <w:rsid w:val="00713EF5"/>
    <w:rsid w:val="00713F56"/>
    <w:rsid w:val="00713F8E"/>
    <w:rsid w:val="0071432F"/>
    <w:rsid w:val="00714527"/>
    <w:rsid w:val="0071456B"/>
    <w:rsid w:val="00714586"/>
    <w:rsid w:val="007146FB"/>
    <w:rsid w:val="00714A67"/>
    <w:rsid w:val="00714AA3"/>
    <w:rsid w:val="00714C44"/>
    <w:rsid w:val="00714C69"/>
    <w:rsid w:val="00714D68"/>
    <w:rsid w:val="007150C1"/>
    <w:rsid w:val="00715201"/>
    <w:rsid w:val="007153BF"/>
    <w:rsid w:val="00715404"/>
    <w:rsid w:val="00715415"/>
    <w:rsid w:val="007157DB"/>
    <w:rsid w:val="00715877"/>
    <w:rsid w:val="0071587B"/>
    <w:rsid w:val="007158D1"/>
    <w:rsid w:val="00715AE0"/>
    <w:rsid w:val="00715BB4"/>
    <w:rsid w:val="0071602E"/>
    <w:rsid w:val="007161A7"/>
    <w:rsid w:val="0071641C"/>
    <w:rsid w:val="0071646B"/>
    <w:rsid w:val="007164FE"/>
    <w:rsid w:val="007166D7"/>
    <w:rsid w:val="007168A4"/>
    <w:rsid w:val="007169BC"/>
    <w:rsid w:val="00716A92"/>
    <w:rsid w:val="00716B0B"/>
    <w:rsid w:val="00716B62"/>
    <w:rsid w:val="00716BC1"/>
    <w:rsid w:val="00716DD7"/>
    <w:rsid w:val="00716EF6"/>
    <w:rsid w:val="00717090"/>
    <w:rsid w:val="007170F5"/>
    <w:rsid w:val="007173BD"/>
    <w:rsid w:val="00717672"/>
    <w:rsid w:val="007176C8"/>
    <w:rsid w:val="007179FE"/>
    <w:rsid w:val="00717A98"/>
    <w:rsid w:val="00717AB4"/>
    <w:rsid w:val="00717C1D"/>
    <w:rsid w:val="00717C3E"/>
    <w:rsid w:val="00717C6D"/>
    <w:rsid w:val="00720124"/>
    <w:rsid w:val="0072021E"/>
    <w:rsid w:val="007202CA"/>
    <w:rsid w:val="007202E2"/>
    <w:rsid w:val="0072049F"/>
    <w:rsid w:val="007205E3"/>
    <w:rsid w:val="007205F2"/>
    <w:rsid w:val="007207A7"/>
    <w:rsid w:val="007207F5"/>
    <w:rsid w:val="007209E5"/>
    <w:rsid w:val="00720A77"/>
    <w:rsid w:val="00720C51"/>
    <w:rsid w:val="00720C98"/>
    <w:rsid w:val="0072109D"/>
    <w:rsid w:val="007210B5"/>
    <w:rsid w:val="007210CC"/>
    <w:rsid w:val="007211F4"/>
    <w:rsid w:val="00721523"/>
    <w:rsid w:val="0072152F"/>
    <w:rsid w:val="00721823"/>
    <w:rsid w:val="007218B6"/>
    <w:rsid w:val="007218F2"/>
    <w:rsid w:val="00721D42"/>
    <w:rsid w:val="00721E82"/>
    <w:rsid w:val="00721EB5"/>
    <w:rsid w:val="00722013"/>
    <w:rsid w:val="00722090"/>
    <w:rsid w:val="007220FC"/>
    <w:rsid w:val="00722161"/>
    <w:rsid w:val="0072259B"/>
    <w:rsid w:val="007226C4"/>
    <w:rsid w:val="00722962"/>
    <w:rsid w:val="00722ABA"/>
    <w:rsid w:val="00722D3A"/>
    <w:rsid w:val="00722D5D"/>
    <w:rsid w:val="00722ECD"/>
    <w:rsid w:val="00723550"/>
    <w:rsid w:val="007235BB"/>
    <w:rsid w:val="007235C1"/>
    <w:rsid w:val="00723AB2"/>
    <w:rsid w:val="00723AE7"/>
    <w:rsid w:val="00723BC3"/>
    <w:rsid w:val="00724139"/>
    <w:rsid w:val="007241A6"/>
    <w:rsid w:val="007242C9"/>
    <w:rsid w:val="007242FB"/>
    <w:rsid w:val="0072443F"/>
    <w:rsid w:val="007244CC"/>
    <w:rsid w:val="007245B7"/>
    <w:rsid w:val="0072478B"/>
    <w:rsid w:val="007247D9"/>
    <w:rsid w:val="00724D14"/>
    <w:rsid w:val="00724E0D"/>
    <w:rsid w:val="00724F48"/>
    <w:rsid w:val="00724F9A"/>
    <w:rsid w:val="00725141"/>
    <w:rsid w:val="007252AC"/>
    <w:rsid w:val="007252E9"/>
    <w:rsid w:val="00725437"/>
    <w:rsid w:val="0072556F"/>
    <w:rsid w:val="007255AD"/>
    <w:rsid w:val="007255D1"/>
    <w:rsid w:val="007255F7"/>
    <w:rsid w:val="007256FD"/>
    <w:rsid w:val="0072590A"/>
    <w:rsid w:val="007259E9"/>
    <w:rsid w:val="00725A44"/>
    <w:rsid w:val="00725E20"/>
    <w:rsid w:val="00725F36"/>
    <w:rsid w:val="00726110"/>
    <w:rsid w:val="0072613E"/>
    <w:rsid w:val="007261C0"/>
    <w:rsid w:val="007262D2"/>
    <w:rsid w:val="00726405"/>
    <w:rsid w:val="00726940"/>
    <w:rsid w:val="00726B41"/>
    <w:rsid w:val="00726B9A"/>
    <w:rsid w:val="00726C86"/>
    <w:rsid w:val="007272DD"/>
    <w:rsid w:val="00727454"/>
    <w:rsid w:val="00727707"/>
    <w:rsid w:val="007277F9"/>
    <w:rsid w:val="0072782A"/>
    <w:rsid w:val="007279A6"/>
    <w:rsid w:val="00727AE6"/>
    <w:rsid w:val="00727B60"/>
    <w:rsid w:val="00730013"/>
    <w:rsid w:val="00730067"/>
    <w:rsid w:val="007304CD"/>
    <w:rsid w:val="00730A92"/>
    <w:rsid w:val="00730B06"/>
    <w:rsid w:val="00730E3F"/>
    <w:rsid w:val="00731286"/>
    <w:rsid w:val="0073129A"/>
    <w:rsid w:val="00731689"/>
    <w:rsid w:val="00731737"/>
    <w:rsid w:val="007318AD"/>
    <w:rsid w:val="00731B4E"/>
    <w:rsid w:val="00731D8B"/>
    <w:rsid w:val="00731F6E"/>
    <w:rsid w:val="00732019"/>
    <w:rsid w:val="00732160"/>
    <w:rsid w:val="007321F5"/>
    <w:rsid w:val="0073220B"/>
    <w:rsid w:val="007324AD"/>
    <w:rsid w:val="00732502"/>
    <w:rsid w:val="00732516"/>
    <w:rsid w:val="00732594"/>
    <w:rsid w:val="00732939"/>
    <w:rsid w:val="00732942"/>
    <w:rsid w:val="0073297B"/>
    <w:rsid w:val="00732A07"/>
    <w:rsid w:val="00732AE3"/>
    <w:rsid w:val="00732B14"/>
    <w:rsid w:val="00732C3A"/>
    <w:rsid w:val="00732D4E"/>
    <w:rsid w:val="00732E39"/>
    <w:rsid w:val="00732E3C"/>
    <w:rsid w:val="00732E47"/>
    <w:rsid w:val="00732FFB"/>
    <w:rsid w:val="007333BF"/>
    <w:rsid w:val="007333D3"/>
    <w:rsid w:val="0073343A"/>
    <w:rsid w:val="0073358F"/>
    <w:rsid w:val="00733793"/>
    <w:rsid w:val="00733AF7"/>
    <w:rsid w:val="00733C46"/>
    <w:rsid w:val="00733C4A"/>
    <w:rsid w:val="00733CFF"/>
    <w:rsid w:val="00733DC1"/>
    <w:rsid w:val="00733E26"/>
    <w:rsid w:val="00733F48"/>
    <w:rsid w:val="007341EB"/>
    <w:rsid w:val="00734394"/>
    <w:rsid w:val="00734415"/>
    <w:rsid w:val="0073446B"/>
    <w:rsid w:val="007345CA"/>
    <w:rsid w:val="0073491B"/>
    <w:rsid w:val="00734AE7"/>
    <w:rsid w:val="00734B2E"/>
    <w:rsid w:val="00734B6E"/>
    <w:rsid w:val="0073515F"/>
    <w:rsid w:val="007353D6"/>
    <w:rsid w:val="007355B3"/>
    <w:rsid w:val="007355D2"/>
    <w:rsid w:val="007355F2"/>
    <w:rsid w:val="0073560C"/>
    <w:rsid w:val="007358E2"/>
    <w:rsid w:val="00735919"/>
    <w:rsid w:val="00735966"/>
    <w:rsid w:val="00735BD4"/>
    <w:rsid w:val="00735C69"/>
    <w:rsid w:val="00736000"/>
    <w:rsid w:val="00736187"/>
    <w:rsid w:val="007362C4"/>
    <w:rsid w:val="007362C8"/>
    <w:rsid w:val="007364EA"/>
    <w:rsid w:val="0073659B"/>
    <w:rsid w:val="007366E6"/>
    <w:rsid w:val="0073679D"/>
    <w:rsid w:val="007369B0"/>
    <w:rsid w:val="00736A1C"/>
    <w:rsid w:val="00736A63"/>
    <w:rsid w:val="00736CDD"/>
    <w:rsid w:val="00736D4B"/>
    <w:rsid w:val="00736D80"/>
    <w:rsid w:val="007370B4"/>
    <w:rsid w:val="0073756E"/>
    <w:rsid w:val="0073778B"/>
    <w:rsid w:val="00737A27"/>
    <w:rsid w:val="00737BF1"/>
    <w:rsid w:val="00737DE7"/>
    <w:rsid w:val="00737EB7"/>
    <w:rsid w:val="0074025D"/>
    <w:rsid w:val="0074054F"/>
    <w:rsid w:val="00740811"/>
    <w:rsid w:val="00740884"/>
    <w:rsid w:val="00740925"/>
    <w:rsid w:val="00740B14"/>
    <w:rsid w:val="00740B83"/>
    <w:rsid w:val="00740EE3"/>
    <w:rsid w:val="00741156"/>
    <w:rsid w:val="00741197"/>
    <w:rsid w:val="00741297"/>
    <w:rsid w:val="00741583"/>
    <w:rsid w:val="0074193E"/>
    <w:rsid w:val="007419AE"/>
    <w:rsid w:val="00741A7A"/>
    <w:rsid w:val="00741A8F"/>
    <w:rsid w:val="00741C60"/>
    <w:rsid w:val="00741D9B"/>
    <w:rsid w:val="007420E7"/>
    <w:rsid w:val="007421B3"/>
    <w:rsid w:val="00742218"/>
    <w:rsid w:val="00742459"/>
    <w:rsid w:val="007424BF"/>
    <w:rsid w:val="00742532"/>
    <w:rsid w:val="00742583"/>
    <w:rsid w:val="0074296E"/>
    <w:rsid w:val="00742A73"/>
    <w:rsid w:val="00742B5F"/>
    <w:rsid w:val="00742BE2"/>
    <w:rsid w:val="00742F0B"/>
    <w:rsid w:val="00742FE1"/>
    <w:rsid w:val="007431A6"/>
    <w:rsid w:val="0074324C"/>
    <w:rsid w:val="00743408"/>
    <w:rsid w:val="00743422"/>
    <w:rsid w:val="00743646"/>
    <w:rsid w:val="00743777"/>
    <w:rsid w:val="007437FC"/>
    <w:rsid w:val="007439AE"/>
    <w:rsid w:val="00743A61"/>
    <w:rsid w:val="00743A81"/>
    <w:rsid w:val="00743BC8"/>
    <w:rsid w:val="00743E9D"/>
    <w:rsid w:val="00743FCE"/>
    <w:rsid w:val="007443EB"/>
    <w:rsid w:val="0074458F"/>
    <w:rsid w:val="007445EF"/>
    <w:rsid w:val="007446C9"/>
    <w:rsid w:val="00744AC6"/>
    <w:rsid w:val="00744B29"/>
    <w:rsid w:val="00744B87"/>
    <w:rsid w:val="00744CB6"/>
    <w:rsid w:val="0074506C"/>
    <w:rsid w:val="0074512F"/>
    <w:rsid w:val="00745158"/>
    <w:rsid w:val="00745224"/>
    <w:rsid w:val="007453B2"/>
    <w:rsid w:val="00745637"/>
    <w:rsid w:val="00745783"/>
    <w:rsid w:val="00745829"/>
    <w:rsid w:val="00745875"/>
    <w:rsid w:val="0074593F"/>
    <w:rsid w:val="00745B2F"/>
    <w:rsid w:val="00745EF1"/>
    <w:rsid w:val="007464C4"/>
    <w:rsid w:val="007464CD"/>
    <w:rsid w:val="00746AA9"/>
    <w:rsid w:val="00746F63"/>
    <w:rsid w:val="0074729B"/>
    <w:rsid w:val="00747447"/>
    <w:rsid w:val="007474DB"/>
    <w:rsid w:val="00747694"/>
    <w:rsid w:val="00747777"/>
    <w:rsid w:val="00747980"/>
    <w:rsid w:val="00747A31"/>
    <w:rsid w:val="00747A35"/>
    <w:rsid w:val="00747A99"/>
    <w:rsid w:val="00747C69"/>
    <w:rsid w:val="00747F56"/>
    <w:rsid w:val="0075003F"/>
    <w:rsid w:val="007500A4"/>
    <w:rsid w:val="00750284"/>
    <w:rsid w:val="0075047B"/>
    <w:rsid w:val="0075047E"/>
    <w:rsid w:val="007507B9"/>
    <w:rsid w:val="007507F3"/>
    <w:rsid w:val="00750AAC"/>
    <w:rsid w:val="00750C88"/>
    <w:rsid w:val="0075105E"/>
    <w:rsid w:val="00751091"/>
    <w:rsid w:val="00751596"/>
    <w:rsid w:val="007515C8"/>
    <w:rsid w:val="0075162C"/>
    <w:rsid w:val="0075199C"/>
    <w:rsid w:val="00751A4F"/>
    <w:rsid w:val="00751B00"/>
    <w:rsid w:val="00751C60"/>
    <w:rsid w:val="00751D37"/>
    <w:rsid w:val="00751E38"/>
    <w:rsid w:val="00751E6D"/>
    <w:rsid w:val="007528E6"/>
    <w:rsid w:val="00752A25"/>
    <w:rsid w:val="00752D9F"/>
    <w:rsid w:val="00752E4C"/>
    <w:rsid w:val="00752F8B"/>
    <w:rsid w:val="0075327D"/>
    <w:rsid w:val="00753369"/>
    <w:rsid w:val="0075379B"/>
    <w:rsid w:val="00753C26"/>
    <w:rsid w:val="00753DCA"/>
    <w:rsid w:val="00753FDD"/>
    <w:rsid w:val="0075409D"/>
    <w:rsid w:val="007541C3"/>
    <w:rsid w:val="0075436E"/>
    <w:rsid w:val="0075443C"/>
    <w:rsid w:val="00754520"/>
    <w:rsid w:val="00754BF4"/>
    <w:rsid w:val="00755060"/>
    <w:rsid w:val="007553C6"/>
    <w:rsid w:val="007555F3"/>
    <w:rsid w:val="00755663"/>
    <w:rsid w:val="007556F2"/>
    <w:rsid w:val="0075599A"/>
    <w:rsid w:val="007559AE"/>
    <w:rsid w:val="00755B71"/>
    <w:rsid w:val="00755E66"/>
    <w:rsid w:val="00755EAD"/>
    <w:rsid w:val="00755FF0"/>
    <w:rsid w:val="0075640B"/>
    <w:rsid w:val="007564AE"/>
    <w:rsid w:val="00756572"/>
    <w:rsid w:val="007569E6"/>
    <w:rsid w:val="00756F63"/>
    <w:rsid w:val="00757485"/>
    <w:rsid w:val="0075750A"/>
    <w:rsid w:val="0075767C"/>
    <w:rsid w:val="00757D25"/>
    <w:rsid w:val="00757DAF"/>
    <w:rsid w:val="00757F7A"/>
    <w:rsid w:val="00760053"/>
    <w:rsid w:val="007604F7"/>
    <w:rsid w:val="007606C1"/>
    <w:rsid w:val="0076088A"/>
    <w:rsid w:val="007608D8"/>
    <w:rsid w:val="00760965"/>
    <w:rsid w:val="00760AEC"/>
    <w:rsid w:val="00760AFA"/>
    <w:rsid w:val="00760DB6"/>
    <w:rsid w:val="00760EF6"/>
    <w:rsid w:val="0076101C"/>
    <w:rsid w:val="00761286"/>
    <w:rsid w:val="0076132B"/>
    <w:rsid w:val="00761783"/>
    <w:rsid w:val="00761A1E"/>
    <w:rsid w:val="00761CD1"/>
    <w:rsid w:val="00761E39"/>
    <w:rsid w:val="00761F0B"/>
    <w:rsid w:val="00761FF6"/>
    <w:rsid w:val="007623E5"/>
    <w:rsid w:val="00762506"/>
    <w:rsid w:val="00762607"/>
    <w:rsid w:val="00762721"/>
    <w:rsid w:val="0076275F"/>
    <w:rsid w:val="007627BC"/>
    <w:rsid w:val="00762A23"/>
    <w:rsid w:val="00762AF7"/>
    <w:rsid w:val="00762B2F"/>
    <w:rsid w:val="00762E7A"/>
    <w:rsid w:val="00762EB1"/>
    <w:rsid w:val="00762EC9"/>
    <w:rsid w:val="007630CF"/>
    <w:rsid w:val="007631C7"/>
    <w:rsid w:val="0076327D"/>
    <w:rsid w:val="007633D5"/>
    <w:rsid w:val="007638E3"/>
    <w:rsid w:val="007638FF"/>
    <w:rsid w:val="00763B30"/>
    <w:rsid w:val="00763C9E"/>
    <w:rsid w:val="00763D32"/>
    <w:rsid w:val="00763D67"/>
    <w:rsid w:val="00763E2A"/>
    <w:rsid w:val="00763E8B"/>
    <w:rsid w:val="00763FC5"/>
    <w:rsid w:val="0076408E"/>
    <w:rsid w:val="00764333"/>
    <w:rsid w:val="0076457C"/>
    <w:rsid w:val="00764777"/>
    <w:rsid w:val="00764A20"/>
    <w:rsid w:val="00764ABB"/>
    <w:rsid w:val="00764F21"/>
    <w:rsid w:val="00765085"/>
    <w:rsid w:val="00765137"/>
    <w:rsid w:val="007651AB"/>
    <w:rsid w:val="00765D77"/>
    <w:rsid w:val="00766263"/>
    <w:rsid w:val="0076633F"/>
    <w:rsid w:val="007663AE"/>
    <w:rsid w:val="007664B7"/>
    <w:rsid w:val="00766515"/>
    <w:rsid w:val="00766520"/>
    <w:rsid w:val="007665FD"/>
    <w:rsid w:val="0076660A"/>
    <w:rsid w:val="007666D3"/>
    <w:rsid w:val="007666E7"/>
    <w:rsid w:val="00766A1B"/>
    <w:rsid w:val="00766A48"/>
    <w:rsid w:val="00766CA1"/>
    <w:rsid w:val="00766D09"/>
    <w:rsid w:val="00766E64"/>
    <w:rsid w:val="00766E8E"/>
    <w:rsid w:val="00766FF8"/>
    <w:rsid w:val="0076761D"/>
    <w:rsid w:val="00767760"/>
    <w:rsid w:val="00767A27"/>
    <w:rsid w:val="0077018A"/>
    <w:rsid w:val="007704E5"/>
    <w:rsid w:val="00770518"/>
    <w:rsid w:val="007705C3"/>
    <w:rsid w:val="0077092B"/>
    <w:rsid w:val="00770A73"/>
    <w:rsid w:val="00770A9A"/>
    <w:rsid w:val="00770C48"/>
    <w:rsid w:val="00771334"/>
    <w:rsid w:val="00771354"/>
    <w:rsid w:val="007716F2"/>
    <w:rsid w:val="00771B06"/>
    <w:rsid w:val="00771B3B"/>
    <w:rsid w:val="00771CF1"/>
    <w:rsid w:val="00771E01"/>
    <w:rsid w:val="00771F0C"/>
    <w:rsid w:val="00771FB0"/>
    <w:rsid w:val="007720AE"/>
    <w:rsid w:val="00772336"/>
    <w:rsid w:val="007724B2"/>
    <w:rsid w:val="00772534"/>
    <w:rsid w:val="0077255D"/>
    <w:rsid w:val="00772B4C"/>
    <w:rsid w:val="00772B78"/>
    <w:rsid w:val="00772CBD"/>
    <w:rsid w:val="00772F9B"/>
    <w:rsid w:val="007732A7"/>
    <w:rsid w:val="007732B9"/>
    <w:rsid w:val="007733C9"/>
    <w:rsid w:val="00773684"/>
    <w:rsid w:val="00773718"/>
    <w:rsid w:val="00773758"/>
    <w:rsid w:val="007737A8"/>
    <w:rsid w:val="00773903"/>
    <w:rsid w:val="00773986"/>
    <w:rsid w:val="00773A03"/>
    <w:rsid w:val="00773BC2"/>
    <w:rsid w:val="00773C0B"/>
    <w:rsid w:val="00773C0E"/>
    <w:rsid w:val="00773C44"/>
    <w:rsid w:val="00773D77"/>
    <w:rsid w:val="007741A2"/>
    <w:rsid w:val="007743B0"/>
    <w:rsid w:val="007748A5"/>
    <w:rsid w:val="00774B3A"/>
    <w:rsid w:val="00774CB1"/>
    <w:rsid w:val="00774CD1"/>
    <w:rsid w:val="00774EDD"/>
    <w:rsid w:val="00774F35"/>
    <w:rsid w:val="0077532D"/>
    <w:rsid w:val="00775472"/>
    <w:rsid w:val="00775777"/>
    <w:rsid w:val="007757C7"/>
    <w:rsid w:val="00775C63"/>
    <w:rsid w:val="00775D50"/>
    <w:rsid w:val="00775DCF"/>
    <w:rsid w:val="0077618C"/>
    <w:rsid w:val="007767B5"/>
    <w:rsid w:val="00776823"/>
    <w:rsid w:val="0077696D"/>
    <w:rsid w:val="00776B18"/>
    <w:rsid w:val="00776B35"/>
    <w:rsid w:val="00776B52"/>
    <w:rsid w:val="00776E74"/>
    <w:rsid w:val="00776F4D"/>
    <w:rsid w:val="00776F8C"/>
    <w:rsid w:val="0077705D"/>
    <w:rsid w:val="0077712B"/>
    <w:rsid w:val="00777141"/>
    <w:rsid w:val="0077738F"/>
    <w:rsid w:val="007773B0"/>
    <w:rsid w:val="00777435"/>
    <w:rsid w:val="00777588"/>
    <w:rsid w:val="00777664"/>
    <w:rsid w:val="00777756"/>
    <w:rsid w:val="007778AB"/>
    <w:rsid w:val="00777C6E"/>
    <w:rsid w:val="00777C78"/>
    <w:rsid w:val="00777D7F"/>
    <w:rsid w:val="00777E16"/>
    <w:rsid w:val="00777EBA"/>
    <w:rsid w:val="00777F84"/>
    <w:rsid w:val="00777FE4"/>
    <w:rsid w:val="0078001F"/>
    <w:rsid w:val="00780199"/>
    <w:rsid w:val="007801A6"/>
    <w:rsid w:val="007802AA"/>
    <w:rsid w:val="007803B1"/>
    <w:rsid w:val="007803E4"/>
    <w:rsid w:val="007804D6"/>
    <w:rsid w:val="00780929"/>
    <w:rsid w:val="00780969"/>
    <w:rsid w:val="00780988"/>
    <w:rsid w:val="00780E1C"/>
    <w:rsid w:val="0078138E"/>
    <w:rsid w:val="00781596"/>
    <w:rsid w:val="00781714"/>
    <w:rsid w:val="007817A5"/>
    <w:rsid w:val="00781817"/>
    <w:rsid w:val="00781A45"/>
    <w:rsid w:val="00781A51"/>
    <w:rsid w:val="00781AD5"/>
    <w:rsid w:val="00781B69"/>
    <w:rsid w:val="00781CD5"/>
    <w:rsid w:val="00781E2F"/>
    <w:rsid w:val="00781F7A"/>
    <w:rsid w:val="00782380"/>
    <w:rsid w:val="007824C7"/>
    <w:rsid w:val="007827DF"/>
    <w:rsid w:val="00782870"/>
    <w:rsid w:val="007829B7"/>
    <w:rsid w:val="00782B06"/>
    <w:rsid w:val="00782C28"/>
    <w:rsid w:val="00782D98"/>
    <w:rsid w:val="00782E07"/>
    <w:rsid w:val="00783014"/>
    <w:rsid w:val="007830AD"/>
    <w:rsid w:val="007831C2"/>
    <w:rsid w:val="0078320B"/>
    <w:rsid w:val="00783221"/>
    <w:rsid w:val="00783230"/>
    <w:rsid w:val="0078350B"/>
    <w:rsid w:val="00783591"/>
    <w:rsid w:val="00783639"/>
    <w:rsid w:val="00783679"/>
    <w:rsid w:val="007836D1"/>
    <w:rsid w:val="007837B9"/>
    <w:rsid w:val="00783936"/>
    <w:rsid w:val="00783A35"/>
    <w:rsid w:val="00783B1D"/>
    <w:rsid w:val="00783C0D"/>
    <w:rsid w:val="00783DC1"/>
    <w:rsid w:val="00783EC8"/>
    <w:rsid w:val="00783ED3"/>
    <w:rsid w:val="0078405D"/>
    <w:rsid w:val="00784074"/>
    <w:rsid w:val="007840C4"/>
    <w:rsid w:val="007843E5"/>
    <w:rsid w:val="00784417"/>
    <w:rsid w:val="007845EE"/>
    <w:rsid w:val="00784901"/>
    <w:rsid w:val="00784AC0"/>
    <w:rsid w:val="007850C7"/>
    <w:rsid w:val="0078543B"/>
    <w:rsid w:val="0078546B"/>
    <w:rsid w:val="0078566D"/>
    <w:rsid w:val="007857CB"/>
    <w:rsid w:val="007857FF"/>
    <w:rsid w:val="00785B26"/>
    <w:rsid w:val="00785C25"/>
    <w:rsid w:val="00785C73"/>
    <w:rsid w:val="00785D07"/>
    <w:rsid w:val="00785E4C"/>
    <w:rsid w:val="0078606D"/>
    <w:rsid w:val="007861AE"/>
    <w:rsid w:val="0078646F"/>
    <w:rsid w:val="007867BA"/>
    <w:rsid w:val="00786938"/>
    <w:rsid w:val="00786D54"/>
    <w:rsid w:val="00786D73"/>
    <w:rsid w:val="00786DF7"/>
    <w:rsid w:val="00786EC4"/>
    <w:rsid w:val="00787243"/>
    <w:rsid w:val="00787331"/>
    <w:rsid w:val="007874C0"/>
    <w:rsid w:val="0078777D"/>
    <w:rsid w:val="007878B9"/>
    <w:rsid w:val="00787980"/>
    <w:rsid w:val="00787AE6"/>
    <w:rsid w:val="00787E71"/>
    <w:rsid w:val="007900A0"/>
    <w:rsid w:val="007900B3"/>
    <w:rsid w:val="0079051B"/>
    <w:rsid w:val="0079061C"/>
    <w:rsid w:val="0079069C"/>
    <w:rsid w:val="007906D6"/>
    <w:rsid w:val="0079096E"/>
    <w:rsid w:val="00790985"/>
    <w:rsid w:val="00790C1B"/>
    <w:rsid w:val="00790E81"/>
    <w:rsid w:val="00790F5C"/>
    <w:rsid w:val="0079127E"/>
    <w:rsid w:val="00791332"/>
    <w:rsid w:val="00791396"/>
    <w:rsid w:val="0079163E"/>
    <w:rsid w:val="00791AC9"/>
    <w:rsid w:val="00791B22"/>
    <w:rsid w:val="00791B68"/>
    <w:rsid w:val="007920B3"/>
    <w:rsid w:val="007921A0"/>
    <w:rsid w:val="0079220B"/>
    <w:rsid w:val="00792379"/>
    <w:rsid w:val="0079243B"/>
    <w:rsid w:val="00792483"/>
    <w:rsid w:val="00792490"/>
    <w:rsid w:val="00792524"/>
    <w:rsid w:val="0079298F"/>
    <w:rsid w:val="00792B46"/>
    <w:rsid w:val="00792FD9"/>
    <w:rsid w:val="00793047"/>
    <w:rsid w:val="007930EC"/>
    <w:rsid w:val="007930F0"/>
    <w:rsid w:val="00793295"/>
    <w:rsid w:val="00793451"/>
    <w:rsid w:val="00793484"/>
    <w:rsid w:val="007944F5"/>
    <w:rsid w:val="007948A9"/>
    <w:rsid w:val="007949A8"/>
    <w:rsid w:val="007949C2"/>
    <w:rsid w:val="00794D1A"/>
    <w:rsid w:val="00794D20"/>
    <w:rsid w:val="00794DC4"/>
    <w:rsid w:val="0079531B"/>
    <w:rsid w:val="0079535D"/>
    <w:rsid w:val="00795381"/>
    <w:rsid w:val="007955FD"/>
    <w:rsid w:val="0079562E"/>
    <w:rsid w:val="007959DA"/>
    <w:rsid w:val="00795C50"/>
    <w:rsid w:val="00795D93"/>
    <w:rsid w:val="00795E47"/>
    <w:rsid w:val="00795E6D"/>
    <w:rsid w:val="00795FAC"/>
    <w:rsid w:val="0079601D"/>
    <w:rsid w:val="00796076"/>
    <w:rsid w:val="00796093"/>
    <w:rsid w:val="007960EF"/>
    <w:rsid w:val="0079610E"/>
    <w:rsid w:val="00796186"/>
    <w:rsid w:val="00796294"/>
    <w:rsid w:val="00796468"/>
    <w:rsid w:val="0079655C"/>
    <w:rsid w:val="007966AD"/>
    <w:rsid w:val="007966D5"/>
    <w:rsid w:val="00796829"/>
    <w:rsid w:val="00796C12"/>
    <w:rsid w:val="00796C46"/>
    <w:rsid w:val="00796DFB"/>
    <w:rsid w:val="00796F63"/>
    <w:rsid w:val="00796F9B"/>
    <w:rsid w:val="0079710D"/>
    <w:rsid w:val="00797189"/>
    <w:rsid w:val="00797309"/>
    <w:rsid w:val="00797345"/>
    <w:rsid w:val="007974B3"/>
    <w:rsid w:val="00797831"/>
    <w:rsid w:val="00797A19"/>
    <w:rsid w:val="00797A9A"/>
    <w:rsid w:val="00797E92"/>
    <w:rsid w:val="007A03DD"/>
    <w:rsid w:val="007A0649"/>
    <w:rsid w:val="007A0828"/>
    <w:rsid w:val="007A09AF"/>
    <w:rsid w:val="007A0B29"/>
    <w:rsid w:val="007A0B45"/>
    <w:rsid w:val="007A0EB3"/>
    <w:rsid w:val="007A0EDA"/>
    <w:rsid w:val="007A0EE3"/>
    <w:rsid w:val="007A0FE7"/>
    <w:rsid w:val="007A1068"/>
    <w:rsid w:val="007A1089"/>
    <w:rsid w:val="007A1368"/>
    <w:rsid w:val="007A141C"/>
    <w:rsid w:val="007A18FE"/>
    <w:rsid w:val="007A1B01"/>
    <w:rsid w:val="007A1D00"/>
    <w:rsid w:val="007A1D17"/>
    <w:rsid w:val="007A1DA4"/>
    <w:rsid w:val="007A1DE7"/>
    <w:rsid w:val="007A2037"/>
    <w:rsid w:val="007A21A4"/>
    <w:rsid w:val="007A21C0"/>
    <w:rsid w:val="007A22C1"/>
    <w:rsid w:val="007A2475"/>
    <w:rsid w:val="007A26FB"/>
    <w:rsid w:val="007A27E5"/>
    <w:rsid w:val="007A2803"/>
    <w:rsid w:val="007A2850"/>
    <w:rsid w:val="007A296A"/>
    <w:rsid w:val="007A2FA1"/>
    <w:rsid w:val="007A2FC0"/>
    <w:rsid w:val="007A3026"/>
    <w:rsid w:val="007A30EE"/>
    <w:rsid w:val="007A3161"/>
    <w:rsid w:val="007A31B7"/>
    <w:rsid w:val="007A342E"/>
    <w:rsid w:val="007A34B2"/>
    <w:rsid w:val="007A34E2"/>
    <w:rsid w:val="007A368F"/>
    <w:rsid w:val="007A399B"/>
    <w:rsid w:val="007A3BCE"/>
    <w:rsid w:val="007A3F24"/>
    <w:rsid w:val="007A4047"/>
    <w:rsid w:val="007A4086"/>
    <w:rsid w:val="007A4313"/>
    <w:rsid w:val="007A4327"/>
    <w:rsid w:val="007A4410"/>
    <w:rsid w:val="007A45E1"/>
    <w:rsid w:val="007A4677"/>
    <w:rsid w:val="007A476E"/>
    <w:rsid w:val="007A47D3"/>
    <w:rsid w:val="007A4826"/>
    <w:rsid w:val="007A4A13"/>
    <w:rsid w:val="007A4AB1"/>
    <w:rsid w:val="007A4B20"/>
    <w:rsid w:val="007A4BFF"/>
    <w:rsid w:val="007A4EBD"/>
    <w:rsid w:val="007A4EF8"/>
    <w:rsid w:val="007A4F5A"/>
    <w:rsid w:val="007A4F80"/>
    <w:rsid w:val="007A52B2"/>
    <w:rsid w:val="007A581E"/>
    <w:rsid w:val="007A5B40"/>
    <w:rsid w:val="007A5D52"/>
    <w:rsid w:val="007A5F5C"/>
    <w:rsid w:val="007A617D"/>
    <w:rsid w:val="007A62A1"/>
    <w:rsid w:val="007A62A6"/>
    <w:rsid w:val="007A62DA"/>
    <w:rsid w:val="007A63E7"/>
    <w:rsid w:val="007A6618"/>
    <w:rsid w:val="007A6655"/>
    <w:rsid w:val="007A6752"/>
    <w:rsid w:val="007A68E8"/>
    <w:rsid w:val="007A692C"/>
    <w:rsid w:val="007A6A1C"/>
    <w:rsid w:val="007A6A94"/>
    <w:rsid w:val="007A6AC9"/>
    <w:rsid w:val="007A6B99"/>
    <w:rsid w:val="007A6BB0"/>
    <w:rsid w:val="007A6C6B"/>
    <w:rsid w:val="007A6E12"/>
    <w:rsid w:val="007A6E14"/>
    <w:rsid w:val="007A6E16"/>
    <w:rsid w:val="007A6F53"/>
    <w:rsid w:val="007A6FED"/>
    <w:rsid w:val="007A78C4"/>
    <w:rsid w:val="007A7D2C"/>
    <w:rsid w:val="007A7E4A"/>
    <w:rsid w:val="007A7F8F"/>
    <w:rsid w:val="007B0284"/>
    <w:rsid w:val="007B034D"/>
    <w:rsid w:val="007B061E"/>
    <w:rsid w:val="007B0897"/>
    <w:rsid w:val="007B08B8"/>
    <w:rsid w:val="007B0910"/>
    <w:rsid w:val="007B0B25"/>
    <w:rsid w:val="007B0B67"/>
    <w:rsid w:val="007B0C4C"/>
    <w:rsid w:val="007B0E2B"/>
    <w:rsid w:val="007B0EF8"/>
    <w:rsid w:val="007B10B3"/>
    <w:rsid w:val="007B1117"/>
    <w:rsid w:val="007B14D7"/>
    <w:rsid w:val="007B179C"/>
    <w:rsid w:val="007B18DF"/>
    <w:rsid w:val="007B19EA"/>
    <w:rsid w:val="007B1EA5"/>
    <w:rsid w:val="007B250F"/>
    <w:rsid w:val="007B2514"/>
    <w:rsid w:val="007B2515"/>
    <w:rsid w:val="007B266B"/>
    <w:rsid w:val="007B26CB"/>
    <w:rsid w:val="007B277C"/>
    <w:rsid w:val="007B2869"/>
    <w:rsid w:val="007B2878"/>
    <w:rsid w:val="007B2A68"/>
    <w:rsid w:val="007B2BD5"/>
    <w:rsid w:val="007B2CA1"/>
    <w:rsid w:val="007B2E10"/>
    <w:rsid w:val="007B2EB3"/>
    <w:rsid w:val="007B2F99"/>
    <w:rsid w:val="007B3087"/>
    <w:rsid w:val="007B3232"/>
    <w:rsid w:val="007B32C7"/>
    <w:rsid w:val="007B3327"/>
    <w:rsid w:val="007B33C0"/>
    <w:rsid w:val="007B3412"/>
    <w:rsid w:val="007B3727"/>
    <w:rsid w:val="007B3BB9"/>
    <w:rsid w:val="007B43F1"/>
    <w:rsid w:val="007B456A"/>
    <w:rsid w:val="007B45A6"/>
    <w:rsid w:val="007B4648"/>
    <w:rsid w:val="007B485F"/>
    <w:rsid w:val="007B4895"/>
    <w:rsid w:val="007B493D"/>
    <w:rsid w:val="007B496A"/>
    <w:rsid w:val="007B50FD"/>
    <w:rsid w:val="007B5284"/>
    <w:rsid w:val="007B5BA0"/>
    <w:rsid w:val="007B5E39"/>
    <w:rsid w:val="007B6239"/>
    <w:rsid w:val="007B6369"/>
    <w:rsid w:val="007B645A"/>
    <w:rsid w:val="007B6731"/>
    <w:rsid w:val="007B6953"/>
    <w:rsid w:val="007B6C24"/>
    <w:rsid w:val="007B6C51"/>
    <w:rsid w:val="007B6CA7"/>
    <w:rsid w:val="007B6ECF"/>
    <w:rsid w:val="007B6ED3"/>
    <w:rsid w:val="007B6F65"/>
    <w:rsid w:val="007B6F8F"/>
    <w:rsid w:val="007B6F9F"/>
    <w:rsid w:val="007B7028"/>
    <w:rsid w:val="007B7247"/>
    <w:rsid w:val="007B73B7"/>
    <w:rsid w:val="007B76B9"/>
    <w:rsid w:val="007B77AA"/>
    <w:rsid w:val="007B79E4"/>
    <w:rsid w:val="007B7C45"/>
    <w:rsid w:val="007B7DE5"/>
    <w:rsid w:val="007B7FDC"/>
    <w:rsid w:val="007C0100"/>
    <w:rsid w:val="007C0439"/>
    <w:rsid w:val="007C061C"/>
    <w:rsid w:val="007C06C5"/>
    <w:rsid w:val="007C07CE"/>
    <w:rsid w:val="007C081D"/>
    <w:rsid w:val="007C0947"/>
    <w:rsid w:val="007C0B0D"/>
    <w:rsid w:val="007C0C2B"/>
    <w:rsid w:val="007C0E53"/>
    <w:rsid w:val="007C0FD6"/>
    <w:rsid w:val="007C1190"/>
    <w:rsid w:val="007C11D4"/>
    <w:rsid w:val="007C131D"/>
    <w:rsid w:val="007C13B6"/>
    <w:rsid w:val="007C1468"/>
    <w:rsid w:val="007C146E"/>
    <w:rsid w:val="007C14E0"/>
    <w:rsid w:val="007C17F2"/>
    <w:rsid w:val="007C1850"/>
    <w:rsid w:val="007C18E3"/>
    <w:rsid w:val="007C1AEF"/>
    <w:rsid w:val="007C1BE7"/>
    <w:rsid w:val="007C1EE8"/>
    <w:rsid w:val="007C21AA"/>
    <w:rsid w:val="007C2387"/>
    <w:rsid w:val="007C2841"/>
    <w:rsid w:val="007C2B55"/>
    <w:rsid w:val="007C2B64"/>
    <w:rsid w:val="007C2DB3"/>
    <w:rsid w:val="007C2E11"/>
    <w:rsid w:val="007C2F08"/>
    <w:rsid w:val="007C2FA7"/>
    <w:rsid w:val="007C305B"/>
    <w:rsid w:val="007C3333"/>
    <w:rsid w:val="007C35A9"/>
    <w:rsid w:val="007C36CB"/>
    <w:rsid w:val="007C3B26"/>
    <w:rsid w:val="007C3BDD"/>
    <w:rsid w:val="007C3D4D"/>
    <w:rsid w:val="007C3E10"/>
    <w:rsid w:val="007C40E1"/>
    <w:rsid w:val="007C424E"/>
    <w:rsid w:val="007C4263"/>
    <w:rsid w:val="007C438E"/>
    <w:rsid w:val="007C4394"/>
    <w:rsid w:val="007C499F"/>
    <w:rsid w:val="007C4A29"/>
    <w:rsid w:val="007C4DFF"/>
    <w:rsid w:val="007C4F7E"/>
    <w:rsid w:val="007C4F9D"/>
    <w:rsid w:val="007C510E"/>
    <w:rsid w:val="007C5260"/>
    <w:rsid w:val="007C55DC"/>
    <w:rsid w:val="007C580F"/>
    <w:rsid w:val="007C5BF7"/>
    <w:rsid w:val="007C5C72"/>
    <w:rsid w:val="007C5CD9"/>
    <w:rsid w:val="007C5CF6"/>
    <w:rsid w:val="007C5F13"/>
    <w:rsid w:val="007C6156"/>
    <w:rsid w:val="007C6250"/>
    <w:rsid w:val="007C637A"/>
    <w:rsid w:val="007C69CF"/>
    <w:rsid w:val="007C6BBD"/>
    <w:rsid w:val="007C6D6E"/>
    <w:rsid w:val="007C6F22"/>
    <w:rsid w:val="007C6F66"/>
    <w:rsid w:val="007C6FBD"/>
    <w:rsid w:val="007C75A0"/>
    <w:rsid w:val="007C7610"/>
    <w:rsid w:val="007C763C"/>
    <w:rsid w:val="007C7750"/>
    <w:rsid w:val="007C77A5"/>
    <w:rsid w:val="007C7900"/>
    <w:rsid w:val="007C794D"/>
    <w:rsid w:val="007C7CCE"/>
    <w:rsid w:val="007D0093"/>
    <w:rsid w:val="007D0235"/>
    <w:rsid w:val="007D05CF"/>
    <w:rsid w:val="007D064B"/>
    <w:rsid w:val="007D0704"/>
    <w:rsid w:val="007D0710"/>
    <w:rsid w:val="007D0BAC"/>
    <w:rsid w:val="007D0C16"/>
    <w:rsid w:val="007D0EAD"/>
    <w:rsid w:val="007D0FB9"/>
    <w:rsid w:val="007D125B"/>
    <w:rsid w:val="007D14AB"/>
    <w:rsid w:val="007D15D1"/>
    <w:rsid w:val="007D1614"/>
    <w:rsid w:val="007D17CD"/>
    <w:rsid w:val="007D1AD8"/>
    <w:rsid w:val="007D1BA7"/>
    <w:rsid w:val="007D1E8A"/>
    <w:rsid w:val="007D1EC4"/>
    <w:rsid w:val="007D1ED0"/>
    <w:rsid w:val="007D2178"/>
    <w:rsid w:val="007D289C"/>
    <w:rsid w:val="007D2926"/>
    <w:rsid w:val="007D29B3"/>
    <w:rsid w:val="007D2BC6"/>
    <w:rsid w:val="007D2D1B"/>
    <w:rsid w:val="007D2E06"/>
    <w:rsid w:val="007D2E46"/>
    <w:rsid w:val="007D2FF1"/>
    <w:rsid w:val="007D2FFC"/>
    <w:rsid w:val="007D312C"/>
    <w:rsid w:val="007D31C2"/>
    <w:rsid w:val="007D32A9"/>
    <w:rsid w:val="007D32E8"/>
    <w:rsid w:val="007D330E"/>
    <w:rsid w:val="007D33F0"/>
    <w:rsid w:val="007D3455"/>
    <w:rsid w:val="007D3745"/>
    <w:rsid w:val="007D38CB"/>
    <w:rsid w:val="007D39BB"/>
    <w:rsid w:val="007D39D4"/>
    <w:rsid w:val="007D3A04"/>
    <w:rsid w:val="007D3B03"/>
    <w:rsid w:val="007D3B8F"/>
    <w:rsid w:val="007D42E9"/>
    <w:rsid w:val="007D449B"/>
    <w:rsid w:val="007D4505"/>
    <w:rsid w:val="007D46A3"/>
    <w:rsid w:val="007D46FA"/>
    <w:rsid w:val="007D48B1"/>
    <w:rsid w:val="007D499F"/>
    <w:rsid w:val="007D49BE"/>
    <w:rsid w:val="007D4A2A"/>
    <w:rsid w:val="007D4B9E"/>
    <w:rsid w:val="007D4C0D"/>
    <w:rsid w:val="007D4EB4"/>
    <w:rsid w:val="007D4F5E"/>
    <w:rsid w:val="007D4FE6"/>
    <w:rsid w:val="007D5047"/>
    <w:rsid w:val="007D520E"/>
    <w:rsid w:val="007D5557"/>
    <w:rsid w:val="007D555B"/>
    <w:rsid w:val="007D59FC"/>
    <w:rsid w:val="007D5D4A"/>
    <w:rsid w:val="007D5DBB"/>
    <w:rsid w:val="007D5FBD"/>
    <w:rsid w:val="007D60A6"/>
    <w:rsid w:val="007D60C5"/>
    <w:rsid w:val="007D60EE"/>
    <w:rsid w:val="007D61C2"/>
    <w:rsid w:val="007D6213"/>
    <w:rsid w:val="007D6334"/>
    <w:rsid w:val="007D639C"/>
    <w:rsid w:val="007D649F"/>
    <w:rsid w:val="007D64AD"/>
    <w:rsid w:val="007D64C1"/>
    <w:rsid w:val="007D64DE"/>
    <w:rsid w:val="007D64EC"/>
    <w:rsid w:val="007D6744"/>
    <w:rsid w:val="007D681A"/>
    <w:rsid w:val="007D68A4"/>
    <w:rsid w:val="007D68CF"/>
    <w:rsid w:val="007D6FC5"/>
    <w:rsid w:val="007D7193"/>
    <w:rsid w:val="007D743F"/>
    <w:rsid w:val="007D7540"/>
    <w:rsid w:val="007D7A2F"/>
    <w:rsid w:val="007D7D5F"/>
    <w:rsid w:val="007E0052"/>
    <w:rsid w:val="007E0246"/>
    <w:rsid w:val="007E03BD"/>
    <w:rsid w:val="007E0522"/>
    <w:rsid w:val="007E0870"/>
    <w:rsid w:val="007E0C19"/>
    <w:rsid w:val="007E0CE6"/>
    <w:rsid w:val="007E0D8D"/>
    <w:rsid w:val="007E0F1A"/>
    <w:rsid w:val="007E0F55"/>
    <w:rsid w:val="007E115A"/>
    <w:rsid w:val="007E11B0"/>
    <w:rsid w:val="007E1452"/>
    <w:rsid w:val="007E1498"/>
    <w:rsid w:val="007E14DD"/>
    <w:rsid w:val="007E14E0"/>
    <w:rsid w:val="007E1632"/>
    <w:rsid w:val="007E16A5"/>
    <w:rsid w:val="007E1823"/>
    <w:rsid w:val="007E18B6"/>
    <w:rsid w:val="007E18F1"/>
    <w:rsid w:val="007E213E"/>
    <w:rsid w:val="007E23A7"/>
    <w:rsid w:val="007E2991"/>
    <w:rsid w:val="007E29FA"/>
    <w:rsid w:val="007E2C1C"/>
    <w:rsid w:val="007E2C5A"/>
    <w:rsid w:val="007E2E67"/>
    <w:rsid w:val="007E3039"/>
    <w:rsid w:val="007E328E"/>
    <w:rsid w:val="007E3330"/>
    <w:rsid w:val="007E3364"/>
    <w:rsid w:val="007E345B"/>
    <w:rsid w:val="007E35DA"/>
    <w:rsid w:val="007E3628"/>
    <w:rsid w:val="007E367C"/>
    <w:rsid w:val="007E36BA"/>
    <w:rsid w:val="007E37DA"/>
    <w:rsid w:val="007E3834"/>
    <w:rsid w:val="007E3AC1"/>
    <w:rsid w:val="007E3ACF"/>
    <w:rsid w:val="007E3E3D"/>
    <w:rsid w:val="007E3E8F"/>
    <w:rsid w:val="007E404A"/>
    <w:rsid w:val="007E4150"/>
    <w:rsid w:val="007E4163"/>
    <w:rsid w:val="007E41D6"/>
    <w:rsid w:val="007E4226"/>
    <w:rsid w:val="007E4340"/>
    <w:rsid w:val="007E4363"/>
    <w:rsid w:val="007E44ED"/>
    <w:rsid w:val="007E469E"/>
    <w:rsid w:val="007E4760"/>
    <w:rsid w:val="007E47F2"/>
    <w:rsid w:val="007E4AFF"/>
    <w:rsid w:val="007E4C02"/>
    <w:rsid w:val="007E4C64"/>
    <w:rsid w:val="007E4C76"/>
    <w:rsid w:val="007E4EA9"/>
    <w:rsid w:val="007E4F78"/>
    <w:rsid w:val="007E5443"/>
    <w:rsid w:val="007E5483"/>
    <w:rsid w:val="007E56FF"/>
    <w:rsid w:val="007E5A46"/>
    <w:rsid w:val="007E5F29"/>
    <w:rsid w:val="007E604E"/>
    <w:rsid w:val="007E60E1"/>
    <w:rsid w:val="007E62B5"/>
    <w:rsid w:val="007E66C7"/>
    <w:rsid w:val="007E684C"/>
    <w:rsid w:val="007E6B3B"/>
    <w:rsid w:val="007E6E2A"/>
    <w:rsid w:val="007E6F27"/>
    <w:rsid w:val="007E709C"/>
    <w:rsid w:val="007E7101"/>
    <w:rsid w:val="007E7537"/>
    <w:rsid w:val="007E7820"/>
    <w:rsid w:val="007E783B"/>
    <w:rsid w:val="007E7AD6"/>
    <w:rsid w:val="007E7C75"/>
    <w:rsid w:val="007E7CFA"/>
    <w:rsid w:val="007E7E08"/>
    <w:rsid w:val="007E7E75"/>
    <w:rsid w:val="007F0274"/>
    <w:rsid w:val="007F0342"/>
    <w:rsid w:val="007F0458"/>
    <w:rsid w:val="007F04A9"/>
    <w:rsid w:val="007F0643"/>
    <w:rsid w:val="007F085D"/>
    <w:rsid w:val="007F0A3E"/>
    <w:rsid w:val="007F0A41"/>
    <w:rsid w:val="007F0A43"/>
    <w:rsid w:val="007F0BF6"/>
    <w:rsid w:val="007F0CA6"/>
    <w:rsid w:val="007F0E43"/>
    <w:rsid w:val="007F0EAE"/>
    <w:rsid w:val="007F0F4A"/>
    <w:rsid w:val="007F126A"/>
    <w:rsid w:val="007F14F9"/>
    <w:rsid w:val="007F15CE"/>
    <w:rsid w:val="007F16FE"/>
    <w:rsid w:val="007F186C"/>
    <w:rsid w:val="007F196A"/>
    <w:rsid w:val="007F1A21"/>
    <w:rsid w:val="007F1BD0"/>
    <w:rsid w:val="007F1C15"/>
    <w:rsid w:val="007F1E3B"/>
    <w:rsid w:val="007F1EC8"/>
    <w:rsid w:val="007F26E6"/>
    <w:rsid w:val="007F279B"/>
    <w:rsid w:val="007F28AA"/>
    <w:rsid w:val="007F2967"/>
    <w:rsid w:val="007F2ABD"/>
    <w:rsid w:val="007F2C23"/>
    <w:rsid w:val="007F2E31"/>
    <w:rsid w:val="007F31E9"/>
    <w:rsid w:val="007F33A7"/>
    <w:rsid w:val="007F35BF"/>
    <w:rsid w:val="007F3638"/>
    <w:rsid w:val="007F364A"/>
    <w:rsid w:val="007F37B2"/>
    <w:rsid w:val="007F3836"/>
    <w:rsid w:val="007F3A47"/>
    <w:rsid w:val="007F3C7F"/>
    <w:rsid w:val="007F3C8B"/>
    <w:rsid w:val="007F3FD2"/>
    <w:rsid w:val="007F40C5"/>
    <w:rsid w:val="007F4787"/>
    <w:rsid w:val="007F4B71"/>
    <w:rsid w:val="007F4C0E"/>
    <w:rsid w:val="007F4D05"/>
    <w:rsid w:val="007F4F46"/>
    <w:rsid w:val="007F5098"/>
    <w:rsid w:val="007F513D"/>
    <w:rsid w:val="007F5160"/>
    <w:rsid w:val="007F5308"/>
    <w:rsid w:val="007F533F"/>
    <w:rsid w:val="007F53EE"/>
    <w:rsid w:val="007F57DA"/>
    <w:rsid w:val="007F583D"/>
    <w:rsid w:val="007F5B11"/>
    <w:rsid w:val="007F5BEC"/>
    <w:rsid w:val="007F5C4F"/>
    <w:rsid w:val="007F5EC3"/>
    <w:rsid w:val="007F6059"/>
    <w:rsid w:val="007F6064"/>
    <w:rsid w:val="007F64A3"/>
    <w:rsid w:val="007F65FA"/>
    <w:rsid w:val="007F68D6"/>
    <w:rsid w:val="007F6DEC"/>
    <w:rsid w:val="007F6FA3"/>
    <w:rsid w:val="007F724A"/>
    <w:rsid w:val="007F73EC"/>
    <w:rsid w:val="007F7500"/>
    <w:rsid w:val="007F792D"/>
    <w:rsid w:val="007F7992"/>
    <w:rsid w:val="007F79B6"/>
    <w:rsid w:val="007F7B9E"/>
    <w:rsid w:val="007F7D03"/>
    <w:rsid w:val="007F7DCF"/>
    <w:rsid w:val="00800254"/>
    <w:rsid w:val="00800B21"/>
    <w:rsid w:val="00800CE7"/>
    <w:rsid w:val="00800EE9"/>
    <w:rsid w:val="008012A6"/>
    <w:rsid w:val="0080130E"/>
    <w:rsid w:val="008014C6"/>
    <w:rsid w:val="00801593"/>
    <w:rsid w:val="00801BC5"/>
    <w:rsid w:val="00801DDD"/>
    <w:rsid w:val="00801E10"/>
    <w:rsid w:val="00801EB3"/>
    <w:rsid w:val="00802113"/>
    <w:rsid w:val="00802331"/>
    <w:rsid w:val="008023FE"/>
    <w:rsid w:val="0080270B"/>
    <w:rsid w:val="0080275B"/>
    <w:rsid w:val="0080284E"/>
    <w:rsid w:val="00802987"/>
    <w:rsid w:val="00802B8B"/>
    <w:rsid w:val="00802D16"/>
    <w:rsid w:val="00802DCF"/>
    <w:rsid w:val="00802E62"/>
    <w:rsid w:val="00803001"/>
    <w:rsid w:val="00803050"/>
    <w:rsid w:val="0080324C"/>
    <w:rsid w:val="00803284"/>
    <w:rsid w:val="008032DC"/>
    <w:rsid w:val="00803581"/>
    <w:rsid w:val="008036BF"/>
    <w:rsid w:val="008038AC"/>
    <w:rsid w:val="00803B22"/>
    <w:rsid w:val="00803B48"/>
    <w:rsid w:val="00803C42"/>
    <w:rsid w:val="00803EEF"/>
    <w:rsid w:val="00804423"/>
    <w:rsid w:val="00804554"/>
    <w:rsid w:val="00804809"/>
    <w:rsid w:val="008048D0"/>
    <w:rsid w:val="00804A49"/>
    <w:rsid w:val="00804AE2"/>
    <w:rsid w:val="00804C6C"/>
    <w:rsid w:val="00804DB1"/>
    <w:rsid w:val="00804DD4"/>
    <w:rsid w:val="00804E00"/>
    <w:rsid w:val="00804ED7"/>
    <w:rsid w:val="00804EF1"/>
    <w:rsid w:val="0080517B"/>
    <w:rsid w:val="00805304"/>
    <w:rsid w:val="0080534D"/>
    <w:rsid w:val="00805368"/>
    <w:rsid w:val="00805553"/>
    <w:rsid w:val="008057E4"/>
    <w:rsid w:val="0080599B"/>
    <w:rsid w:val="00805ADC"/>
    <w:rsid w:val="00805BA1"/>
    <w:rsid w:val="00805C1C"/>
    <w:rsid w:val="00805EC7"/>
    <w:rsid w:val="008061AA"/>
    <w:rsid w:val="008065F0"/>
    <w:rsid w:val="00806904"/>
    <w:rsid w:val="00806B1E"/>
    <w:rsid w:val="00806B5A"/>
    <w:rsid w:val="00806BB1"/>
    <w:rsid w:val="00806D94"/>
    <w:rsid w:val="00806DCD"/>
    <w:rsid w:val="008071A2"/>
    <w:rsid w:val="00807472"/>
    <w:rsid w:val="008075B7"/>
    <w:rsid w:val="008076BA"/>
    <w:rsid w:val="0080783A"/>
    <w:rsid w:val="00807946"/>
    <w:rsid w:val="008079AE"/>
    <w:rsid w:val="00807BD3"/>
    <w:rsid w:val="00807D18"/>
    <w:rsid w:val="00810374"/>
    <w:rsid w:val="0081048D"/>
    <w:rsid w:val="00810766"/>
    <w:rsid w:val="0081076E"/>
    <w:rsid w:val="008108A8"/>
    <w:rsid w:val="00810A57"/>
    <w:rsid w:val="00810A81"/>
    <w:rsid w:val="00810B14"/>
    <w:rsid w:val="00810C37"/>
    <w:rsid w:val="00810D83"/>
    <w:rsid w:val="00810DA4"/>
    <w:rsid w:val="00810DB1"/>
    <w:rsid w:val="00810E76"/>
    <w:rsid w:val="00811273"/>
    <w:rsid w:val="00811408"/>
    <w:rsid w:val="0081160F"/>
    <w:rsid w:val="00811B85"/>
    <w:rsid w:val="00811C7D"/>
    <w:rsid w:val="00812558"/>
    <w:rsid w:val="0081280C"/>
    <w:rsid w:val="00812874"/>
    <w:rsid w:val="00812946"/>
    <w:rsid w:val="00812A4E"/>
    <w:rsid w:val="00812A7C"/>
    <w:rsid w:val="00812B29"/>
    <w:rsid w:val="00812D4C"/>
    <w:rsid w:val="00812D88"/>
    <w:rsid w:val="00812F96"/>
    <w:rsid w:val="00812FC2"/>
    <w:rsid w:val="0081301D"/>
    <w:rsid w:val="00813461"/>
    <w:rsid w:val="0081357E"/>
    <w:rsid w:val="00813688"/>
    <w:rsid w:val="00813885"/>
    <w:rsid w:val="0081399B"/>
    <w:rsid w:val="0081412B"/>
    <w:rsid w:val="008141B7"/>
    <w:rsid w:val="008141E7"/>
    <w:rsid w:val="0081425B"/>
    <w:rsid w:val="0081428E"/>
    <w:rsid w:val="00814626"/>
    <w:rsid w:val="0081465B"/>
    <w:rsid w:val="00814777"/>
    <w:rsid w:val="00814A2F"/>
    <w:rsid w:val="00814AA9"/>
    <w:rsid w:val="00814B99"/>
    <w:rsid w:val="00814E92"/>
    <w:rsid w:val="00814E93"/>
    <w:rsid w:val="00814ED7"/>
    <w:rsid w:val="00814FB4"/>
    <w:rsid w:val="0081505E"/>
    <w:rsid w:val="008151EF"/>
    <w:rsid w:val="008152CD"/>
    <w:rsid w:val="0081530E"/>
    <w:rsid w:val="0081563C"/>
    <w:rsid w:val="0081575D"/>
    <w:rsid w:val="008157F0"/>
    <w:rsid w:val="008157FC"/>
    <w:rsid w:val="00815841"/>
    <w:rsid w:val="008159F5"/>
    <w:rsid w:val="00815B5E"/>
    <w:rsid w:val="00815C4A"/>
    <w:rsid w:val="00815C8C"/>
    <w:rsid w:val="00815D60"/>
    <w:rsid w:val="00815E86"/>
    <w:rsid w:val="00816190"/>
    <w:rsid w:val="0081663B"/>
    <w:rsid w:val="00816675"/>
    <w:rsid w:val="00816693"/>
    <w:rsid w:val="00816A30"/>
    <w:rsid w:val="00816DFD"/>
    <w:rsid w:val="00816EF3"/>
    <w:rsid w:val="008170CE"/>
    <w:rsid w:val="008170D5"/>
    <w:rsid w:val="00817278"/>
    <w:rsid w:val="0081727B"/>
    <w:rsid w:val="0081739B"/>
    <w:rsid w:val="008178FC"/>
    <w:rsid w:val="00817AEE"/>
    <w:rsid w:val="00817CF6"/>
    <w:rsid w:val="00817DE3"/>
    <w:rsid w:val="008200EE"/>
    <w:rsid w:val="008205D9"/>
    <w:rsid w:val="0082061D"/>
    <w:rsid w:val="0082095E"/>
    <w:rsid w:val="00820969"/>
    <w:rsid w:val="00820B2F"/>
    <w:rsid w:val="00820B31"/>
    <w:rsid w:val="00820CC7"/>
    <w:rsid w:val="00820D05"/>
    <w:rsid w:val="00820E84"/>
    <w:rsid w:val="00820FFA"/>
    <w:rsid w:val="00821114"/>
    <w:rsid w:val="008211D5"/>
    <w:rsid w:val="00821235"/>
    <w:rsid w:val="008214FD"/>
    <w:rsid w:val="00821603"/>
    <w:rsid w:val="008217B3"/>
    <w:rsid w:val="00821DC7"/>
    <w:rsid w:val="00821E27"/>
    <w:rsid w:val="00821E80"/>
    <w:rsid w:val="00822055"/>
    <w:rsid w:val="008222BB"/>
    <w:rsid w:val="008222E5"/>
    <w:rsid w:val="00822334"/>
    <w:rsid w:val="008223DB"/>
    <w:rsid w:val="008223DD"/>
    <w:rsid w:val="008226C1"/>
    <w:rsid w:val="00822738"/>
    <w:rsid w:val="00822910"/>
    <w:rsid w:val="00822F0F"/>
    <w:rsid w:val="0082311C"/>
    <w:rsid w:val="0082320F"/>
    <w:rsid w:val="008232CA"/>
    <w:rsid w:val="00823336"/>
    <w:rsid w:val="0082335C"/>
    <w:rsid w:val="0082361E"/>
    <w:rsid w:val="0082384C"/>
    <w:rsid w:val="00823A2B"/>
    <w:rsid w:val="00823C1A"/>
    <w:rsid w:val="00823C98"/>
    <w:rsid w:val="00823CD0"/>
    <w:rsid w:val="00823E29"/>
    <w:rsid w:val="00823E58"/>
    <w:rsid w:val="00823EDF"/>
    <w:rsid w:val="00823F1F"/>
    <w:rsid w:val="0082419A"/>
    <w:rsid w:val="008243EC"/>
    <w:rsid w:val="00824417"/>
    <w:rsid w:val="00824490"/>
    <w:rsid w:val="0082472F"/>
    <w:rsid w:val="008247A7"/>
    <w:rsid w:val="008248A3"/>
    <w:rsid w:val="00824B94"/>
    <w:rsid w:val="00824E65"/>
    <w:rsid w:val="008252D0"/>
    <w:rsid w:val="00825415"/>
    <w:rsid w:val="00825612"/>
    <w:rsid w:val="00825713"/>
    <w:rsid w:val="0082575E"/>
    <w:rsid w:val="008258A0"/>
    <w:rsid w:val="00825B30"/>
    <w:rsid w:val="00825C4D"/>
    <w:rsid w:val="00825CC2"/>
    <w:rsid w:val="00825D45"/>
    <w:rsid w:val="00825F0B"/>
    <w:rsid w:val="0082621B"/>
    <w:rsid w:val="0082624F"/>
    <w:rsid w:val="0082635B"/>
    <w:rsid w:val="00826611"/>
    <w:rsid w:val="008267C8"/>
    <w:rsid w:val="00826947"/>
    <w:rsid w:val="00826C14"/>
    <w:rsid w:val="00826C3F"/>
    <w:rsid w:val="00826E5F"/>
    <w:rsid w:val="00826EC4"/>
    <w:rsid w:val="00826F78"/>
    <w:rsid w:val="00826F82"/>
    <w:rsid w:val="0082707F"/>
    <w:rsid w:val="0082719F"/>
    <w:rsid w:val="008273ED"/>
    <w:rsid w:val="0082766E"/>
    <w:rsid w:val="008277CA"/>
    <w:rsid w:val="0082781E"/>
    <w:rsid w:val="00827940"/>
    <w:rsid w:val="00827A8B"/>
    <w:rsid w:val="00827A94"/>
    <w:rsid w:val="00827AB7"/>
    <w:rsid w:val="00827CF1"/>
    <w:rsid w:val="00827CF2"/>
    <w:rsid w:val="00827D02"/>
    <w:rsid w:val="00827D4A"/>
    <w:rsid w:val="00827DA7"/>
    <w:rsid w:val="00827E58"/>
    <w:rsid w:val="00827FCF"/>
    <w:rsid w:val="0083010D"/>
    <w:rsid w:val="00830233"/>
    <w:rsid w:val="0083052F"/>
    <w:rsid w:val="0083079B"/>
    <w:rsid w:val="008309E5"/>
    <w:rsid w:val="00830A0C"/>
    <w:rsid w:val="00830AA3"/>
    <w:rsid w:val="00830C86"/>
    <w:rsid w:val="00830DD9"/>
    <w:rsid w:val="00830E02"/>
    <w:rsid w:val="00831054"/>
    <w:rsid w:val="008311E9"/>
    <w:rsid w:val="0083131B"/>
    <w:rsid w:val="00831402"/>
    <w:rsid w:val="008314C6"/>
    <w:rsid w:val="008314FE"/>
    <w:rsid w:val="00831842"/>
    <w:rsid w:val="00831866"/>
    <w:rsid w:val="00831950"/>
    <w:rsid w:val="00831A19"/>
    <w:rsid w:val="00831CAD"/>
    <w:rsid w:val="00831EF6"/>
    <w:rsid w:val="0083236D"/>
    <w:rsid w:val="008323F6"/>
    <w:rsid w:val="00832615"/>
    <w:rsid w:val="008326C9"/>
    <w:rsid w:val="0083271E"/>
    <w:rsid w:val="00832775"/>
    <w:rsid w:val="008329E0"/>
    <w:rsid w:val="00832AF0"/>
    <w:rsid w:val="00832B69"/>
    <w:rsid w:val="00832BD8"/>
    <w:rsid w:val="00832C19"/>
    <w:rsid w:val="00832CDF"/>
    <w:rsid w:val="0083306D"/>
    <w:rsid w:val="008332A5"/>
    <w:rsid w:val="00833432"/>
    <w:rsid w:val="00833568"/>
    <w:rsid w:val="008335AE"/>
    <w:rsid w:val="008335B4"/>
    <w:rsid w:val="00833747"/>
    <w:rsid w:val="008337B1"/>
    <w:rsid w:val="008337F1"/>
    <w:rsid w:val="00833977"/>
    <w:rsid w:val="00833FB3"/>
    <w:rsid w:val="008340BF"/>
    <w:rsid w:val="00834131"/>
    <w:rsid w:val="0083414E"/>
    <w:rsid w:val="008341CC"/>
    <w:rsid w:val="00834531"/>
    <w:rsid w:val="0083453B"/>
    <w:rsid w:val="0083458D"/>
    <w:rsid w:val="0083459C"/>
    <w:rsid w:val="008346B4"/>
    <w:rsid w:val="00834948"/>
    <w:rsid w:val="00834B1A"/>
    <w:rsid w:val="00834D7B"/>
    <w:rsid w:val="00834FA5"/>
    <w:rsid w:val="008350B7"/>
    <w:rsid w:val="00835373"/>
    <w:rsid w:val="008353DC"/>
    <w:rsid w:val="00835518"/>
    <w:rsid w:val="008355C2"/>
    <w:rsid w:val="00835690"/>
    <w:rsid w:val="00835789"/>
    <w:rsid w:val="00835A7F"/>
    <w:rsid w:val="00835C6C"/>
    <w:rsid w:val="00835E03"/>
    <w:rsid w:val="0083638B"/>
    <w:rsid w:val="008364B5"/>
    <w:rsid w:val="0083692E"/>
    <w:rsid w:val="008369FA"/>
    <w:rsid w:val="00836AE1"/>
    <w:rsid w:val="00836B87"/>
    <w:rsid w:val="00836D07"/>
    <w:rsid w:val="00836D93"/>
    <w:rsid w:val="00836DA1"/>
    <w:rsid w:val="00836E81"/>
    <w:rsid w:val="00836EBA"/>
    <w:rsid w:val="00836FFF"/>
    <w:rsid w:val="00837146"/>
    <w:rsid w:val="00837348"/>
    <w:rsid w:val="008373CA"/>
    <w:rsid w:val="00837543"/>
    <w:rsid w:val="008376E9"/>
    <w:rsid w:val="0083771D"/>
    <w:rsid w:val="008377A7"/>
    <w:rsid w:val="008377D4"/>
    <w:rsid w:val="00837960"/>
    <w:rsid w:val="00837A2A"/>
    <w:rsid w:val="00837B46"/>
    <w:rsid w:val="0084027C"/>
    <w:rsid w:val="008403E0"/>
    <w:rsid w:val="008404A7"/>
    <w:rsid w:val="00840563"/>
    <w:rsid w:val="0084082E"/>
    <w:rsid w:val="008408EA"/>
    <w:rsid w:val="00840B8A"/>
    <w:rsid w:val="00840C54"/>
    <w:rsid w:val="00840DBF"/>
    <w:rsid w:val="00840FB5"/>
    <w:rsid w:val="00841008"/>
    <w:rsid w:val="0084104E"/>
    <w:rsid w:val="00841214"/>
    <w:rsid w:val="00841294"/>
    <w:rsid w:val="00841557"/>
    <w:rsid w:val="00841625"/>
    <w:rsid w:val="00841BB4"/>
    <w:rsid w:val="00841BEA"/>
    <w:rsid w:val="00841DC4"/>
    <w:rsid w:val="00841EE9"/>
    <w:rsid w:val="00841F14"/>
    <w:rsid w:val="008423B0"/>
    <w:rsid w:val="0084242A"/>
    <w:rsid w:val="0084275A"/>
    <w:rsid w:val="00842883"/>
    <w:rsid w:val="008431B9"/>
    <w:rsid w:val="00843206"/>
    <w:rsid w:val="008435E3"/>
    <w:rsid w:val="008435E9"/>
    <w:rsid w:val="008436B1"/>
    <w:rsid w:val="008436E8"/>
    <w:rsid w:val="00843873"/>
    <w:rsid w:val="00843ACF"/>
    <w:rsid w:val="00843B16"/>
    <w:rsid w:val="00843B30"/>
    <w:rsid w:val="00843BA0"/>
    <w:rsid w:val="00843BC3"/>
    <w:rsid w:val="00844004"/>
    <w:rsid w:val="00844107"/>
    <w:rsid w:val="00844157"/>
    <w:rsid w:val="00844432"/>
    <w:rsid w:val="0084455B"/>
    <w:rsid w:val="008447D4"/>
    <w:rsid w:val="008449C5"/>
    <w:rsid w:val="00844A7A"/>
    <w:rsid w:val="00844AB8"/>
    <w:rsid w:val="00844B3B"/>
    <w:rsid w:val="00844DE0"/>
    <w:rsid w:val="00844F4A"/>
    <w:rsid w:val="00844F97"/>
    <w:rsid w:val="00845168"/>
    <w:rsid w:val="008452B4"/>
    <w:rsid w:val="00845328"/>
    <w:rsid w:val="00845397"/>
    <w:rsid w:val="00845570"/>
    <w:rsid w:val="00845633"/>
    <w:rsid w:val="00845777"/>
    <w:rsid w:val="0084603E"/>
    <w:rsid w:val="00846192"/>
    <w:rsid w:val="0084655F"/>
    <w:rsid w:val="00846880"/>
    <w:rsid w:val="0084698D"/>
    <w:rsid w:val="00846A8B"/>
    <w:rsid w:val="00846C0B"/>
    <w:rsid w:val="008475CD"/>
    <w:rsid w:val="008475CE"/>
    <w:rsid w:val="008476F7"/>
    <w:rsid w:val="00847778"/>
    <w:rsid w:val="008477A2"/>
    <w:rsid w:val="00847A03"/>
    <w:rsid w:val="00847FB1"/>
    <w:rsid w:val="008500CC"/>
    <w:rsid w:val="00850124"/>
    <w:rsid w:val="0085017D"/>
    <w:rsid w:val="00850192"/>
    <w:rsid w:val="0085019E"/>
    <w:rsid w:val="008501F8"/>
    <w:rsid w:val="0085023A"/>
    <w:rsid w:val="00850242"/>
    <w:rsid w:val="0085024B"/>
    <w:rsid w:val="0085024D"/>
    <w:rsid w:val="008502CA"/>
    <w:rsid w:val="0085039D"/>
    <w:rsid w:val="008503D5"/>
    <w:rsid w:val="008504E7"/>
    <w:rsid w:val="008506DC"/>
    <w:rsid w:val="00850713"/>
    <w:rsid w:val="00850913"/>
    <w:rsid w:val="008509AE"/>
    <w:rsid w:val="00850C47"/>
    <w:rsid w:val="00850E95"/>
    <w:rsid w:val="008511BB"/>
    <w:rsid w:val="00851209"/>
    <w:rsid w:val="00851373"/>
    <w:rsid w:val="00851466"/>
    <w:rsid w:val="00851491"/>
    <w:rsid w:val="0085152C"/>
    <w:rsid w:val="008517C2"/>
    <w:rsid w:val="00851AD0"/>
    <w:rsid w:val="00851BB9"/>
    <w:rsid w:val="00851BF2"/>
    <w:rsid w:val="00851E0E"/>
    <w:rsid w:val="00851E2F"/>
    <w:rsid w:val="00851E9D"/>
    <w:rsid w:val="00851FEA"/>
    <w:rsid w:val="00852213"/>
    <w:rsid w:val="00852261"/>
    <w:rsid w:val="008523B6"/>
    <w:rsid w:val="00852577"/>
    <w:rsid w:val="0085257C"/>
    <w:rsid w:val="00852708"/>
    <w:rsid w:val="00852C2A"/>
    <w:rsid w:val="00852D11"/>
    <w:rsid w:val="00852E1C"/>
    <w:rsid w:val="00852FE2"/>
    <w:rsid w:val="0085308B"/>
    <w:rsid w:val="008530DE"/>
    <w:rsid w:val="008530F4"/>
    <w:rsid w:val="008532AE"/>
    <w:rsid w:val="00853628"/>
    <w:rsid w:val="0085368E"/>
    <w:rsid w:val="008537F4"/>
    <w:rsid w:val="00853B28"/>
    <w:rsid w:val="00853B8E"/>
    <w:rsid w:val="00853C83"/>
    <w:rsid w:val="00853E7B"/>
    <w:rsid w:val="0085431E"/>
    <w:rsid w:val="00854331"/>
    <w:rsid w:val="00854654"/>
    <w:rsid w:val="008546E5"/>
    <w:rsid w:val="00854704"/>
    <w:rsid w:val="0085473B"/>
    <w:rsid w:val="00854876"/>
    <w:rsid w:val="00854A09"/>
    <w:rsid w:val="00854C1F"/>
    <w:rsid w:val="0085504A"/>
    <w:rsid w:val="008550DC"/>
    <w:rsid w:val="00855224"/>
    <w:rsid w:val="008553EC"/>
    <w:rsid w:val="00855469"/>
    <w:rsid w:val="008555C7"/>
    <w:rsid w:val="00855687"/>
    <w:rsid w:val="008556C0"/>
    <w:rsid w:val="00855768"/>
    <w:rsid w:val="00855A22"/>
    <w:rsid w:val="00855A3B"/>
    <w:rsid w:val="00855BD6"/>
    <w:rsid w:val="00855CA0"/>
    <w:rsid w:val="00855E13"/>
    <w:rsid w:val="00856329"/>
    <w:rsid w:val="0085642B"/>
    <w:rsid w:val="0085655B"/>
    <w:rsid w:val="008567EE"/>
    <w:rsid w:val="008568D3"/>
    <w:rsid w:val="00856A8C"/>
    <w:rsid w:val="0085707C"/>
    <w:rsid w:val="00857138"/>
    <w:rsid w:val="0085731B"/>
    <w:rsid w:val="0085754C"/>
    <w:rsid w:val="00857781"/>
    <w:rsid w:val="008577E3"/>
    <w:rsid w:val="00857816"/>
    <w:rsid w:val="008579B7"/>
    <w:rsid w:val="00857D17"/>
    <w:rsid w:val="00857E40"/>
    <w:rsid w:val="00857F7C"/>
    <w:rsid w:val="00857FD8"/>
    <w:rsid w:val="008600D2"/>
    <w:rsid w:val="008601C8"/>
    <w:rsid w:val="00860265"/>
    <w:rsid w:val="00860541"/>
    <w:rsid w:val="0086066A"/>
    <w:rsid w:val="00860717"/>
    <w:rsid w:val="008608E3"/>
    <w:rsid w:val="00860C3C"/>
    <w:rsid w:val="00860F2D"/>
    <w:rsid w:val="00860FEF"/>
    <w:rsid w:val="0086129B"/>
    <w:rsid w:val="008612A7"/>
    <w:rsid w:val="00861375"/>
    <w:rsid w:val="008617B6"/>
    <w:rsid w:val="00861944"/>
    <w:rsid w:val="0086199B"/>
    <w:rsid w:val="00861A58"/>
    <w:rsid w:val="00861F77"/>
    <w:rsid w:val="00862242"/>
    <w:rsid w:val="008622E9"/>
    <w:rsid w:val="00862402"/>
    <w:rsid w:val="00862488"/>
    <w:rsid w:val="00862E30"/>
    <w:rsid w:val="00863052"/>
    <w:rsid w:val="0086307B"/>
    <w:rsid w:val="008630E1"/>
    <w:rsid w:val="0086356B"/>
    <w:rsid w:val="00863799"/>
    <w:rsid w:val="00863839"/>
    <w:rsid w:val="00863A3E"/>
    <w:rsid w:val="00863B68"/>
    <w:rsid w:val="00863BB4"/>
    <w:rsid w:val="00863CA7"/>
    <w:rsid w:val="00863D38"/>
    <w:rsid w:val="00863D40"/>
    <w:rsid w:val="00863DC7"/>
    <w:rsid w:val="008640C3"/>
    <w:rsid w:val="008641C7"/>
    <w:rsid w:val="00864402"/>
    <w:rsid w:val="008649F4"/>
    <w:rsid w:val="00864A5E"/>
    <w:rsid w:val="00864D8A"/>
    <w:rsid w:val="00864D8C"/>
    <w:rsid w:val="00864DB7"/>
    <w:rsid w:val="00864EA5"/>
    <w:rsid w:val="00864EC7"/>
    <w:rsid w:val="0086523D"/>
    <w:rsid w:val="00865375"/>
    <w:rsid w:val="0086547F"/>
    <w:rsid w:val="00865482"/>
    <w:rsid w:val="00865623"/>
    <w:rsid w:val="00865714"/>
    <w:rsid w:val="0086574D"/>
    <w:rsid w:val="008658DB"/>
    <w:rsid w:val="0086596D"/>
    <w:rsid w:val="00865B34"/>
    <w:rsid w:val="00865C05"/>
    <w:rsid w:val="00865CF2"/>
    <w:rsid w:val="00865F42"/>
    <w:rsid w:val="0086601A"/>
    <w:rsid w:val="008660C3"/>
    <w:rsid w:val="00866393"/>
    <w:rsid w:val="008663A0"/>
    <w:rsid w:val="008665B7"/>
    <w:rsid w:val="00866629"/>
    <w:rsid w:val="008668E5"/>
    <w:rsid w:val="00866A6F"/>
    <w:rsid w:val="00866AB9"/>
    <w:rsid w:val="00866B88"/>
    <w:rsid w:val="00866EBB"/>
    <w:rsid w:val="00866F55"/>
    <w:rsid w:val="0086706D"/>
    <w:rsid w:val="008676DB"/>
    <w:rsid w:val="00867750"/>
    <w:rsid w:val="008678A1"/>
    <w:rsid w:val="00867933"/>
    <w:rsid w:val="00867B23"/>
    <w:rsid w:val="00867BA7"/>
    <w:rsid w:val="00867D42"/>
    <w:rsid w:val="00867D59"/>
    <w:rsid w:val="00867D8A"/>
    <w:rsid w:val="00867DC9"/>
    <w:rsid w:val="00867EE6"/>
    <w:rsid w:val="00867FEB"/>
    <w:rsid w:val="00870276"/>
    <w:rsid w:val="008702E0"/>
    <w:rsid w:val="00870583"/>
    <w:rsid w:val="008708DC"/>
    <w:rsid w:val="00870902"/>
    <w:rsid w:val="00870E9C"/>
    <w:rsid w:val="00870FE6"/>
    <w:rsid w:val="00871071"/>
    <w:rsid w:val="0087154C"/>
    <w:rsid w:val="00871589"/>
    <w:rsid w:val="00871693"/>
    <w:rsid w:val="00871789"/>
    <w:rsid w:val="00871976"/>
    <w:rsid w:val="00871FD0"/>
    <w:rsid w:val="008720B0"/>
    <w:rsid w:val="008723BA"/>
    <w:rsid w:val="00872472"/>
    <w:rsid w:val="0087272E"/>
    <w:rsid w:val="0087275C"/>
    <w:rsid w:val="00872982"/>
    <w:rsid w:val="008729AC"/>
    <w:rsid w:val="00872C27"/>
    <w:rsid w:val="00872FA1"/>
    <w:rsid w:val="008730DD"/>
    <w:rsid w:val="008732EC"/>
    <w:rsid w:val="00873325"/>
    <w:rsid w:val="00873356"/>
    <w:rsid w:val="00873533"/>
    <w:rsid w:val="008739A7"/>
    <w:rsid w:val="00873A87"/>
    <w:rsid w:val="00873B5F"/>
    <w:rsid w:val="008741DB"/>
    <w:rsid w:val="00874649"/>
    <w:rsid w:val="008747AE"/>
    <w:rsid w:val="00874832"/>
    <w:rsid w:val="0087483A"/>
    <w:rsid w:val="00874B52"/>
    <w:rsid w:val="00874B8B"/>
    <w:rsid w:val="00874BDD"/>
    <w:rsid w:val="00874CD6"/>
    <w:rsid w:val="00874E3B"/>
    <w:rsid w:val="00874FDA"/>
    <w:rsid w:val="00875007"/>
    <w:rsid w:val="0087504F"/>
    <w:rsid w:val="00875075"/>
    <w:rsid w:val="00875128"/>
    <w:rsid w:val="008751DF"/>
    <w:rsid w:val="0087521E"/>
    <w:rsid w:val="008755B5"/>
    <w:rsid w:val="008756CA"/>
    <w:rsid w:val="0087582B"/>
    <w:rsid w:val="0087595B"/>
    <w:rsid w:val="00875A82"/>
    <w:rsid w:val="00875AA6"/>
    <w:rsid w:val="00875B41"/>
    <w:rsid w:val="00875B44"/>
    <w:rsid w:val="00875B7B"/>
    <w:rsid w:val="00875C0C"/>
    <w:rsid w:val="00875C3D"/>
    <w:rsid w:val="00875CD9"/>
    <w:rsid w:val="00875D51"/>
    <w:rsid w:val="00875E46"/>
    <w:rsid w:val="00875F5A"/>
    <w:rsid w:val="00876118"/>
    <w:rsid w:val="008763B4"/>
    <w:rsid w:val="00876409"/>
    <w:rsid w:val="008765B1"/>
    <w:rsid w:val="008765C4"/>
    <w:rsid w:val="00876887"/>
    <w:rsid w:val="008768F1"/>
    <w:rsid w:val="008768FF"/>
    <w:rsid w:val="00876C27"/>
    <w:rsid w:val="00876D00"/>
    <w:rsid w:val="00876FE0"/>
    <w:rsid w:val="00877006"/>
    <w:rsid w:val="0087716E"/>
    <w:rsid w:val="00877532"/>
    <w:rsid w:val="008775D8"/>
    <w:rsid w:val="0087763B"/>
    <w:rsid w:val="00877968"/>
    <w:rsid w:val="00877B3C"/>
    <w:rsid w:val="00877B67"/>
    <w:rsid w:val="00877BE0"/>
    <w:rsid w:val="00877BE3"/>
    <w:rsid w:val="00877CF9"/>
    <w:rsid w:val="00877F3C"/>
    <w:rsid w:val="00877FCA"/>
    <w:rsid w:val="008802A4"/>
    <w:rsid w:val="008803D9"/>
    <w:rsid w:val="00880681"/>
    <w:rsid w:val="00880BC4"/>
    <w:rsid w:val="00880BDC"/>
    <w:rsid w:val="00880D82"/>
    <w:rsid w:val="00880DA2"/>
    <w:rsid w:val="00880DC3"/>
    <w:rsid w:val="00880E4F"/>
    <w:rsid w:val="00881668"/>
    <w:rsid w:val="0088170C"/>
    <w:rsid w:val="008817B0"/>
    <w:rsid w:val="00881820"/>
    <w:rsid w:val="008818AA"/>
    <w:rsid w:val="00881A15"/>
    <w:rsid w:val="00881CB8"/>
    <w:rsid w:val="00881DC6"/>
    <w:rsid w:val="00881DCB"/>
    <w:rsid w:val="00881EEC"/>
    <w:rsid w:val="0088207D"/>
    <w:rsid w:val="008820A3"/>
    <w:rsid w:val="0088221C"/>
    <w:rsid w:val="0088226A"/>
    <w:rsid w:val="00882305"/>
    <w:rsid w:val="00882335"/>
    <w:rsid w:val="00882360"/>
    <w:rsid w:val="008823C6"/>
    <w:rsid w:val="008823F0"/>
    <w:rsid w:val="0088252A"/>
    <w:rsid w:val="00882571"/>
    <w:rsid w:val="0088263C"/>
    <w:rsid w:val="008826BF"/>
    <w:rsid w:val="008826F1"/>
    <w:rsid w:val="00882782"/>
    <w:rsid w:val="0088293F"/>
    <w:rsid w:val="008829EC"/>
    <w:rsid w:val="00882D22"/>
    <w:rsid w:val="00882D2E"/>
    <w:rsid w:val="00882D9F"/>
    <w:rsid w:val="00882E03"/>
    <w:rsid w:val="00882F21"/>
    <w:rsid w:val="00883227"/>
    <w:rsid w:val="008834EB"/>
    <w:rsid w:val="00883C6C"/>
    <w:rsid w:val="00883C81"/>
    <w:rsid w:val="00883F56"/>
    <w:rsid w:val="00884026"/>
    <w:rsid w:val="00884104"/>
    <w:rsid w:val="00884286"/>
    <w:rsid w:val="00884379"/>
    <w:rsid w:val="008844D7"/>
    <w:rsid w:val="00884712"/>
    <w:rsid w:val="008849B5"/>
    <w:rsid w:val="00884B5B"/>
    <w:rsid w:val="00884C51"/>
    <w:rsid w:val="00884E49"/>
    <w:rsid w:val="00884E76"/>
    <w:rsid w:val="00885034"/>
    <w:rsid w:val="008850A2"/>
    <w:rsid w:val="008850EB"/>
    <w:rsid w:val="008851D6"/>
    <w:rsid w:val="008851E5"/>
    <w:rsid w:val="00885364"/>
    <w:rsid w:val="00885452"/>
    <w:rsid w:val="0088586E"/>
    <w:rsid w:val="008858B0"/>
    <w:rsid w:val="00885D8C"/>
    <w:rsid w:val="00885F62"/>
    <w:rsid w:val="00886129"/>
    <w:rsid w:val="00886371"/>
    <w:rsid w:val="00886392"/>
    <w:rsid w:val="00886882"/>
    <w:rsid w:val="00886A10"/>
    <w:rsid w:val="00886AA1"/>
    <w:rsid w:val="00886C27"/>
    <w:rsid w:val="00886C67"/>
    <w:rsid w:val="00886C79"/>
    <w:rsid w:val="00886F89"/>
    <w:rsid w:val="00887106"/>
    <w:rsid w:val="008872E4"/>
    <w:rsid w:val="008872E5"/>
    <w:rsid w:val="008872FF"/>
    <w:rsid w:val="00887397"/>
    <w:rsid w:val="008873F1"/>
    <w:rsid w:val="008873F2"/>
    <w:rsid w:val="00887583"/>
    <w:rsid w:val="008878FC"/>
    <w:rsid w:val="008879D2"/>
    <w:rsid w:val="00887CC9"/>
    <w:rsid w:val="00887E72"/>
    <w:rsid w:val="00887E8D"/>
    <w:rsid w:val="00890034"/>
    <w:rsid w:val="00890122"/>
    <w:rsid w:val="0089057A"/>
    <w:rsid w:val="0089074E"/>
    <w:rsid w:val="00890861"/>
    <w:rsid w:val="00890D1E"/>
    <w:rsid w:val="00890D9F"/>
    <w:rsid w:val="00890FA1"/>
    <w:rsid w:val="00891266"/>
    <w:rsid w:val="00891378"/>
    <w:rsid w:val="008914FF"/>
    <w:rsid w:val="0089165D"/>
    <w:rsid w:val="0089169E"/>
    <w:rsid w:val="0089176F"/>
    <w:rsid w:val="00891A2A"/>
    <w:rsid w:val="00891C49"/>
    <w:rsid w:val="00891D71"/>
    <w:rsid w:val="0089251C"/>
    <w:rsid w:val="0089251E"/>
    <w:rsid w:val="00892552"/>
    <w:rsid w:val="00892772"/>
    <w:rsid w:val="00892858"/>
    <w:rsid w:val="00892A15"/>
    <w:rsid w:val="00892D68"/>
    <w:rsid w:val="00892DBD"/>
    <w:rsid w:val="00892E22"/>
    <w:rsid w:val="00892E3F"/>
    <w:rsid w:val="00892EB0"/>
    <w:rsid w:val="0089307E"/>
    <w:rsid w:val="008932C5"/>
    <w:rsid w:val="008933DB"/>
    <w:rsid w:val="00893454"/>
    <w:rsid w:val="008936C8"/>
    <w:rsid w:val="008937B2"/>
    <w:rsid w:val="00893E07"/>
    <w:rsid w:val="008941CA"/>
    <w:rsid w:val="0089420C"/>
    <w:rsid w:val="008945B1"/>
    <w:rsid w:val="00894943"/>
    <w:rsid w:val="00894C71"/>
    <w:rsid w:val="00894C90"/>
    <w:rsid w:val="00894CF9"/>
    <w:rsid w:val="00894D52"/>
    <w:rsid w:val="00894E5D"/>
    <w:rsid w:val="00895230"/>
    <w:rsid w:val="0089539E"/>
    <w:rsid w:val="00895694"/>
    <w:rsid w:val="00895CBB"/>
    <w:rsid w:val="00895D31"/>
    <w:rsid w:val="0089668A"/>
    <w:rsid w:val="008966E4"/>
    <w:rsid w:val="008967D0"/>
    <w:rsid w:val="00896937"/>
    <w:rsid w:val="00896B95"/>
    <w:rsid w:val="00896D21"/>
    <w:rsid w:val="008971BB"/>
    <w:rsid w:val="008972BE"/>
    <w:rsid w:val="00897326"/>
    <w:rsid w:val="008976CA"/>
    <w:rsid w:val="008977E8"/>
    <w:rsid w:val="008979F3"/>
    <w:rsid w:val="00897A86"/>
    <w:rsid w:val="00897B2D"/>
    <w:rsid w:val="00897B7C"/>
    <w:rsid w:val="008A001F"/>
    <w:rsid w:val="008A0247"/>
    <w:rsid w:val="008A044C"/>
    <w:rsid w:val="008A04EC"/>
    <w:rsid w:val="008A06BD"/>
    <w:rsid w:val="008A06EA"/>
    <w:rsid w:val="008A07B8"/>
    <w:rsid w:val="008A0B57"/>
    <w:rsid w:val="008A0B9F"/>
    <w:rsid w:val="008A0C4E"/>
    <w:rsid w:val="008A0E70"/>
    <w:rsid w:val="008A1001"/>
    <w:rsid w:val="008A115E"/>
    <w:rsid w:val="008A11E3"/>
    <w:rsid w:val="008A1286"/>
    <w:rsid w:val="008A129F"/>
    <w:rsid w:val="008A18C3"/>
    <w:rsid w:val="008A18D2"/>
    <w:rsid w:val="008A195B"/>
    <w:rsid w:val="008A1C4C"/>
    <w:rsid w:val="008A1CF5"/>
    <w:rsid w:val="008A1D9B"/>
    <w:rsid w:val="008A1E19"/>
    <w:rsid w:val="008A1F4D"/>
    <w:rsid w:val="008A20A9"/>
    <w:rsid w:val="008A23D6"/>
    <w:rsid w:val="008A2596"/>
    <w:rsid w:val="008A25CD"/>
    <w:rsid w:val="008A27CA"/>
    <w:rsid w:val="008A28A3"/>
    <w:rsid w:val="008A29E5"/>
    <w:rsid w:val="008A2CB1"/>
    <w:rsid w:val="008A2FF8"/>
    <w:rsid w:val="008A31F8"/>
    <w:rsid w:val="008A33B9"/>
    <w:rsid w:val="008A359C"/>
    <w:rsid w:val="008A36EA"/>
    <w:rsid w:val="008A3A17"/>
    <w:rsid w:val="008A3A80"/>
    <w:rsid w:val="008A3AA9"/>
    <w:rsid w:val="008A3F87"/>
    <w:rsid w:val="008A3FB9"/>
    <w:rsid w:val="008A42BB"/>
    <w:rsid w:val="008A42E3"/>
    <w:rsid w:val="008A43B3"/>
    <w:rsid w:val="008A4554"/>
    <w:rsid w:val="008A456D"/>
    <w:rsid w:val="008A45CA"/>
    <w:rsid w:val="008A4728"/>
    <w:rsid w:val="008A483F"/>
    <w:rsid w:val="008A490A"/>
    <w:rsid w:val="008A4940"/>
    <w:rsid w:val="008A4A3C"/>
    <w:rsid w:val="008A529D"/>
    <w:rsid w:val="008A576D"/>
    <w:rsid w:val="008A57F8"/>
    <w:rsid w:val="008A581F"/>
    <w:rsid w:val="008A5846"/>
    <w:rsid w:val="008A59C8"/>
    <w:rsid w:val="008A5A1B"/>
    <w:rsid w:val="008A5B7D"/>
    <w:rsid w:val="008A5BD9"/>
    <w:rsid w:val="008A5D2B"/>
    <w:rsid w:val="008A6139"/>
    <w:rsid w:val="008A617C"/>
    <w:rsid w:val="008A62CD"/>
    <w:rsid w:val="008A65FB"/>
    <w:rsid w:val="008A6775"/>
    <w:rsid w:val="008A6ADA"/>
    <w:rsid w:val="008A6B0E"/>
    <w:rsid w:val="008A6BF2"/>
    <w:rsid w:val="008A6CBF"/>
    <w:rsid w:val="008A7786"/>
    <w:rsid w:val="008A778C"/>
    <w:rsid w:val="008A78A6"/>
    <w:rsid w:val="008A78C7"/>
    <w:rsid w:val="008A7AF4"/>
    <w:rsid w:val="008A7B44"/>
    <w:rsid w:val="008A7CF6"/>
    <w:rsid w:val="008A7EE3"/>
    <w:rsid w:val="008B000E"/>
    <w:rsid w:val="008B00BB"/>
    <w:rsid w:val="008B02BF"/>
    <w:rsid w:val="008B0384"/>
    <w:rsid w:val="008B0513"/>
    <w:rsid w:val="008B052E"/>
    <w:rsid w:val="008B05F9"/>
    <w:rsid w:val="008B0D62"/>
    <w:rsid w:val="008B1028"/>
    <w:rsid w:val="008B1094"/>
    <w:rsid w:val="008B126F"/>
    <w:rsid w:val="008B1334"/>
    <w:rsid w:val="008B13FF"/>
    <w:rsid w:val="008B14E8"/>
    <w:rsid w:val="008B183B"/>
    <w:rsid w:val="008B19DC"/>
    <w:rsid w:val="008B235A"/>
    <w:rsid w:val="008B2534"/>
    <w:rsid w:val="008B2566"/>
    <w:rsid w:val="008B262F"/>
    <w:rsid w:val="008B2872"/>
    <w:rsid w:val="008B2899"/>
    <w:rsid w:val="008B290B"/>
    <w:rsid w:val="008B29A0"/>
    <w:rsid w:val="008B2AC6"/>
    <w:rsid w:val="008B2B4A"/>
    <w:rsid w:val="008B2B5C"/>
    <w:rsid w:val="008B2DB9"/>
    <w:rsid w:val="008B2EF7"/>
    <w:rsid w:val="008B2F8E"/>
    <w:rsid w:val="008B30ED"/>
    <w:rsid w:val="008B323F"/>
    <w:rsid w:val="008B32D0"/>
    <w:rsid w:val="008B32D3"/>
    <w:rsid w:val="008B331C"/>
    <w:rsid w:val="008B34BC"/>
    <w:rsid w:val="008B34F3"/>
    <w:rsid w:val="008B35A4"/>
    <w:rsid w:val="008B3607"/>
    <w:rsid w:val="008B37DA"/>
    <w:rsid w:val="008B37E6"/>
    <w:rsid w:val="008B380D"/>
    <w:rsid w:val="008B3AB2"/>
    <w:rsid w:val="008B3B39"/>
    <w:rsid w:val="008B3C6D"/>
    <w:rsid w:val="008B3D0B"/>
    <w:rsid w:val="008B3F3A"/>
    <w:rsid w:val="008B3FBD"/>
    <w:rsid w:val="008B403A"/>
    <w:rsid w:val="008B4090"/>
    <w:rsid w:val="008B40CD"/>
    <w:rsid w:val="008B427A"/>
    <w:rsid w:val="008B4298"/>
    <w:rsid w:val="008B432A"/>
    <w:rsid w:val="008B4508"/>
    <w:rsid w:val="008B4613"/>
    <w:rsid w:val="008B4B84"/>
    <w:rsid w:val="008B4C35"/>
    <w:rsid w:val="008B4CAF"/>
    <w:rsid w:val="008B4CDD"/>
    <w:rsid w:val="008B4DBC"/>
    <w:rsid w:val="008B4DC5"/>
    <w:rsid w:val="008B4F62"/>
    <w:rsid w:val="008B525C"/>
    <w:rsid w:val="008B540E"/>
    <w:rsid w:val="008B56D2"/>
    <w:rsid w:val="008B58A0"/>
    <w:rsid w:val="008B59C5"/>
    <w:rsid w:val="008B5A08"/>
    <w:rsid w:val="008B61A2"/>
    <w:rsid w:val="008B640F"/>
    <w:rsid w:val="008B6830"/>
    <w:rsid w:val="008B6886"/>
    <w:rsid w:val="008B6888"/>
    <w:rsid w:val="008B68A8"/>
    <w:rsid w:val="008B6E8F"/>
    <w:rsid w:val="008B6F84"/>
    <w:rsid w:val="008B706B"/>
    <w:rsid w:val="008B708C"/>
    <w:rsid w:val="008B71C7"/>
    <w:rsid w:val="008B72B6"/>
    <w:rsid w:val="008B740E"/>
    <w:rsid w:val="008B75E9"/>
    <w:rsid w:val="008B76E1"/>
    <w:rsid w:val="008B780B"/>
    <w:rsid w:val="008B7A0D"/>
    <w:rsid w:val="008B7EE2"/>
    <w:rsid w:val="008C013F"/>
    <w:rsid w:val="008C01E6"/>
    <w:rsid w:val="008C046D"/>
    <w:rsid w:val="008C07EC"/>
    <w:rsid w:val="008C0830"/>
    <w:rsid w:val="008C09AC"/>
    <w:rsid w:val="008C0A3D"/>
    <w:rsid w:val="008C0CB7"/>
    <w:rsid w:val="008C0E77"/>
    <w:rsid w:val="008C0F04"/>
    <w:rsid w:val="008C10A0"/>
    <w:rsid w:val="008C1299"/>
    <w:rsid w:val="008C12A3"/>
    <w:rsid w:val="008C1592"/>
    <w:rsid w:val="008C1659"/>
    <w:rsid w:val="008C1ABF"/>
    <w:rsid w:val="008C1BF5"/>
    <w:rsid w:val="008C1CA7"/>
    <w:rsid w:val="008C1DC8"/>
    <w:rsid w:val="008C1DF8"/>
    <w:rsid w:val="008C1F83"/>
    <w:rsid w:val="008C2101"/>
    <w:rsid w:val="008C219D"/>
    <w:rsid w:val="008C21EC"/>
    <w:rsid w:val="008C2218"/>
    <w:rsid w:val="008C24B5"/>
    <w:rsid w:val="008C2641"/>
    <w:rsid w:val="008C26A9"/>
    <w:rsid w:val="008C2848"/>
    <w:rsid w:val="008C2924"/>
    <w:rsid w:val="008C2B99"/>
    <w:rsid w:val="008C2FFD"/>
    <w:rsid w:val="008C3094"/>
    <w:rsid w:val="008C30A4"/>
    <w:rsid w:val="008C3184"/>
    <w:rsid w:val="008C32D8"/>
    <w:rsid w:val="008C32E9"/>
    <w:rsid w:val="008C32F5"/>
    <w:rsid w:val="008C33EB"/>
    <w:rsid w:val="008C36BB"/>
    <w:rsid w:val="008C3965"/>
    <w:rsid w:val="008C39F3"/>
    <w:rsid w:val="008C3B02"/>
    <w:rsid w:val="008C3B83"/>
    <w:rsid w:val="008C3BFF"/>
    <w:rsid w:val="008C3DFD"/>
    <w:rsid w:val="008C3ECA"/>
    <w:rsid w:val="008C3F42"/>
    <w:rsid w:val="008C42ED"/>
    <w:rsid w:val="008C456C"/>
    <w:rsid w:val="008C4906"/>
    <w:rsid w:val="008C4BAF"/>
    <w:rsid w:val="008C4ED5"/>
    <w:rsid w:val="008C4F47"/>
    <w:rsid w:val="008C520E"/>
    <w:rsid w:val="008C52F6"/>
    <w:rsid w:val="008C5538"/>
    <w:rsid w:val="008C56EE"/>
    <w:rsid w:val="008C5977"/>
    <w:rsid w:val="008C5AC2"/>
    <w:rsid w:val="008C5C5F"/>
    <w:rsid w:val="008C5D13"/>
    <w:rsid w:val="008C5DDF"/>
    <w:rsid w:val="008C5F63"/>
    <w:rsid w:val="008C5FDC"/>
    <w:rsid w:val="008C6072"/>
    <w:rsid w:val="008C60ED"/>
    <w:rsid w:val="008C63B2"/>
    <w:rsid w:val="008C65AF"/>
    <w:rsid w:val="008C679A"/>
    <w:rsid w:val="008C68FD"/>
    <w:rsid w:val="008C6A44"/>
    <w:rsid w:val="008C6AC7"/>
    <w:rsid w:val="008C6BC7"/>
    <w:rsid w:val="008C6BD5"/>
    <w:rsid w:val="008C6BD9"/>
    <w:rsid w:val="008C6C28"/>
    <w:rsid w:val="008C6EC7"/>
    <w:rsid w:val="008C704A"/>
    <w:rsid w:val="008C70C3"/>
    <w:rsid w:val="008C70E5"/>
    <w:rsid w:val="008C723F"/>
    <w:rsid w:val="008C7245"/>
    <w:rsid w:val="008C7305"/>
    <w:rsid w:val="008C764A"/>
    <w:rsid w:val="008C7731"/>
    <w:rsid w:val="008C77BA"/>
    <w:rsid w:val="008C786F"/>
    <w:rsid w:val="008C7910"/>
    <w:rsid w:val="008C7937"/>
    <w:rsid w:val="008C7AE4"/>
    <w:rsid w:val="008C7ECF"/>
    <w:rsid w:val="008C7F7A"/>
    <w:rsid w:val="008D0152"/>
    <w:rsid w:val="008D024B"/>
    <w:rsid w:val="008D02ED"/>
    <w:rsid w:val="008D032C"/>
    <w:rsid w:val="008D04BD"/>
    <w:rsid w:val="008D0696"/>
    <w:rsid w:val="008D06ED"/>
    <w:rsid w:val="008D06F8"/>
    <w:rsid w:val="008D0827"/>
    <w:rsid w:val="008D09DE"/>
    <w:rsid w:val="008D0A55"/>
    <w:rsid w:val="008D0B73"/>
    <w:rsid w:val="008D0C10"/>
    <w:rsid w:val="008D0C2B"/>
    <w:rsid w:val="008D0D78"/>
    <w:rsid w:val="008D0DD3"/>
    <w:rsid w:val="008D1053"/>
    <w:rsid w:val="008D1224"/>
    <w:rsid w:val="008D144E"/>
    <w:rsid w:val="008D1586"/>
    <w:rsid w:val="008D165C"/>
    <w:rsid w:val="008D1B7B"/>
    <w:rsid w:val="008D1C9C"/>
    <w:rsid w:val="008D1E6F"/>
    <w:rsid w:val="008D1E71"/>
    <w:rsid w:val="008D2017"/>
    <w:rsid w:val="008D20BB"/>
    <w:rsid w:val="008D21A5"/>
    <w:rsid w:val="008D2907"/>
    <w:rsid w:val="008D2D2B"/>
    <w:rsid w:val="008D2D4C"/>
    <w:rsid w:val="008D2E85"/>
    <w:rsid w:val="008D34E1"/>
    <w:rsid w:val="008D3938"/>
    <w:rsid w:val="008D3A1B"/>
    <w:rsid w:val="008D3AA4"/>
    <w:rsid w:val="008D3AF7"/>
    <w:rsid w:val="008D3B68"/>
    <w:rsid w:val="008D3CFD"/>
    <w:rsid w:val="008D4113"/>
    <w:rsid w:val="008D4253"/>
    <w:rsid w:val="008D42B6"/>
    <w:rsid w:val="008D43EC"/>
    <w:rsid w:val="008D4469"/>
    <w:rsid w:val="008D44B4"/>
    <w:rsid w:val="008D44D2"/>
    <w:rsid w:val="008D4554"/>
    <w:rsid w:val="008D477F"/>
    <w:rsid w:val="008D482E"/>
    <w:rsid w:val="008D48C6"/>
    <w:rsid w:val="008D4D69"/>
    <w:rsid w:val="008D4FF5"/>
    <w:rsid w:val="008D5557"/>
    <w:rsid w:val="008D58A9"/>
    <w:rsid w:val="008D5BC8"/>
    <w:rsid w:val="008D5CBE"/>
    <w:rsid w:val="008D5CF0"/>
    <w:rsid w:val="008D62F4"/>
    <w:rsid w:val="008D6405"/>
    <w:rsid w:val="008D65F3"/>
    <w:rsid w:val="008D67D4"/>
    <w:rsid w:val="008D6881"/>
    <w:rsid w:val="008D6CB4"/>
    <w:rsid w:val="008D6CC8"/>
    <w:rsid w:val="008D6FEE"/>
    <w:rsid w:val="008D716D"/>
    <w:rsid w:val="008D71E7"/>
    <w:rsid w:val="008D7615"/>
    <w:rsid w:val="008D77F9"/>
    <w:rsid w:val="008D7976"/>
    <w:rsid w:val="008D7C53"/>
    <w:rsid w:val="008D7E58"/>
    <w:rsid w:val="008D7EF2"/>
    <w:rsid w:val="008D7F0F"/>
    <w:rsid w:val="008D7F3E"/>
    <w:rsid w:val="008D7FAB"/>
    <w:rsid w:val="008E002E"/>
    <w:rsid w:val="008E0215"/>
    <w:rsid w:val="008E022B"/>
    <w:rsid w:val="008E0286"/>
    <w:rsid w:val="008E032C"/>
    <w:rsid w:val="008E038C"/>
    <w:rsid w:val="008E05B9"/>
    <w:rsid w:val="008E065A"/>
    <w:rsid w:val="008E07A9"/>
    <w:rsid w:val="008E0B03"/>
    <w:rsid w:val="008E0D2B"/>
    <w:rsid w:val="008E12AD"/>
    <w:rsid w:val="008E12E2"/>
    <w:rsid w:val="008E1403"/>
    <w:rsid w:val="008E175A"/>
    <w:rsid w:val="008E1B8D"/>
    <w:rsid w:val="008E1C32"/>
    <w:rsid w:val="008E2038"/>
    <w:rsid w:val="008E20D5"/>
    <w:rsid w:val="008E21C8"/>
    <w:rsid w:val="008E21F6"/>
    <w:rsid w:val="008E2201"/>
    <w:rsid w:val="008E259B"/>
    <w:rsid w:val="008E260F"/>
    <w:rsid w:val="008E2660"/>
    <w:rsid w:val="008E2889"/>
    <w:rsid w:val="008E2E08"/>
    <w:rsid w:val="008E2E51"/>
    <w:rsid w:val="008E2E72"/>
    <w:rsid w:val="008E2EFE"/>
    <w:rsid w:val="008E2FAF"/>
    <w:rsid w:val="008E3080"/>
    <w:rsid w:val="008E347A"/>
    <w:rsid w:val="008E3535"/>
    <w:rsid w:val="008E36AE"/>
    <w:rsid w:val="008E36B4"/>
    <w:rsid w:val="008E383D"/>
    <w:rsid w:val="008E39B0"/>
    <w:rsid w:val="008E39D8"/>
    <w:rsid w:val="008E3A85"/>
    <w:rsid w:val="008E4136"/>
    <w:rsid w:val="008E433E"/>
    <w:rsid w:val="008E4405"/>
    <w:rsid w:val="008E454F"/>
    <w:rsid w:val="008E4930"/>
    <w:rsid w:val="008E49B2"/>
    <w:rsid w:val="008E49D7"/>
    <w:rsid w:val="008E4DA5"/>
    <w:rsid w:val="008E4FA9"/>
    <w:rsid w:val="008E4FB2"/>
    <w:rsid w:val="008E504A"/>
    <w:rsid w:val="008E5204"/>
    <w:rsid w:val="008E531D"/>
    <w:rsid w:val="008E537F"/>
    <w:rsid w:val="008E54EC"/>
    <w:rsid w:val="008E56B2"/>
    <w:rsid w:val="008E59CA"/>
    <w:rsid w:val="008E60AF"/>
    <w:rsid w:val="008E619F"/>
    <w:rsid w:val="008E6221"/>
    <w:rsid w:val="008E6283"/>
    <w:rsid w:val="008E6348"/>
    <w:rsid w:val="008E639B"/>
    <w:rsid w:val="008E64C9"/>
    <w:rsid w:val="008E64E2"/>
    <w:rsid w:val="008E6644"/>
    <w:rsid w:val="008E671C"/>
    <w:rsid w:val="008E678B"/>
    <w:rsid w:val="008E67D4"/>
    <w:rsid w:val="008E706D"/>
    <w:rsid w:val="008E7156"/>
    <w:rsid w:val="008E719F"/>
    <w:rsid w:val="008E7A4E"/>
    <w:rsid w:val="008E7B9E"/>
    <w:rsid w:val="008E7CA1"/>
    <w:rsid w:val="008E7EAB"/>
    <w:rsid w:val="008E7F55"/>
    <w:rsid w:val="008F01D9"/>
    <w:rsid w:val="008F01EB"/>
    <w:rsid w:val="008F0373"/>
    <w:rsid w:val="008F0579"/>
    <w:rsid w:val="008F0626"/>
    <w:rsid w:val="008F0674"/>
    <w:rsid w:val="008F0745"/>
    <w:rsid w:val="008F0F01"/>
    <w:rsid w:val="008F111F"/>
    <w:rsid w:val="008F1160"/>
    <w:rsid w:val="008F12AD"/>
    <w:rsid w:val="008F12BF"/>
    <w:rsid w:val="008F146C"/>
    <w:rsid w:val="008F188E"/>
    <w:rsid w:val="008F18CA"/>
    <w:rsid w:val="008F1952"/>
    <w:rsid w:val="008F19BB"/>
    <w:rsid w:val="008F1A82"/>
    <w:rsid w:val="008F1AC6"/>
    <w:rsid w:val="008F1DAF"/>
    <w:rsid w:val="008F2014"/>
    <w:rsid w:val="008F2109"/>
    <w:rsid w:val="008F2223"/>
    <w:rsid w:val="008F239D"/>
    <w:rsid w:val="008F23FE"/>
    <w:rsid w:val="008F2565"/>
    <w:rsid w:val="008F25DD"/>
    <w:rsid w:val="008F25DF"/>
    <w:rsid w:val="008F2869"/>
    <w:rsid w:val="008F286A"/>
    <w:rsid w:val="008F2A36"/>
    <w:rsid w:val="008F2A95"/>
    <w:rsid w:val="008F2B4D"/>
    <w:rsid w:val="008F2D38"/>
    <w:rsid w:val="008F2DCB"/>
    <w:rsid w:val="008F2F5C"/>
    <w:rsid w:val="008F2FD5"/>
    <w:rsid w:val="008F326A"/>
    <w:rsid w:val="008F32F5"/>
    <w:rsid w:val="008F3370"/>
    <w:rsid w:val="008F3485"/>
    <w:rsid w:val="008F372E"/>
    <w:rsid w:val="008F37FF"/>
    <w:rsid w:val="008F384B"/>
    <w:rsid w:val="008F39C8"/>
    <w:rsid w:val="008F3A2D"/>
    <w:rsid w:val="008F3AFF"/>
    <w:rsid w:val="008F3B26"/>
    <w:rsid w:val="008F3B6B"/>
    <w:rsid w:val="008F3BA0"/>
    <w:rsid w:val="008F3DAA"/>
    <w:rsid w:val="008F3F78"/>
    <w:rsid w:val="008F40A5"/>
    <w:rsid w:val="008F4192"/>
    <w:rsid w:val="008F4490"/>
    <w:rsid w:val="008F44FF"/>
    <w:rsid w:val="008F4B48"/>
    <w:rsid w:val="008F4B8F"/>
    <w:rsid w:val="008F4D9C"/>
    <w:rsid w:val="008F4FC5"/>
    <w:rsid w:val="008F53A4"/>
    <w:rsid w:val="008F5895"/>
    <w:rsid w:val="008F5B8F"/>
    <w:rsid w:val="008F5D7A"/>
    <w:rsid w:val="008F5F53"/>
    <w:rsid w:val="008F618E"/>
    <w:rsid w:val="008F63AD"/>
    <w:rsid w:val="008F658E"/>
    <w:rsid w:val="008F6713"/>
    <w:rsid w:val="008F6A90"/>
    <w:rsid w:val="008F6B55"/>
    <w:rsid w:val="008F6C17"/>
    <w:rsid w:val="008F6DC0"/>
    <w:rsid w:val="008F6DC9"/>
    <w:rsid w:val="008F72A3"/>
    <w:rsid w:val="008F7420"/>
    <w:rsid w:val="008F7694"/>
    <w:rsid w:val="008F794D"/>
    <w:rsid w:val="008F7B2F"/>
    <w:rsid w:val="008F7D11"/>
    <w:rsid w:val="008F7FBE"/>
    <w:rsid w:val="0090032F"/>
    <w:rsid w:val="009008A5"/>
    <w:rsid w:val="009008AB"/>
    <w:rsid w:val="009008E6"/>
    <w:rsid w:val="00900933"/>
    <w:rsid w:val="00900A69"/>
    <w:rsid w:val="00900DED"/>
    <w:rsid w:val="00900DFC"/>
    <w:rsid w:val="00900E65"/>
    <w:rsid w:val="00900EBE"/>
    <w:rsid w:val="00900F07"/>
    <w:rsid w:val="009011A8"/>
    <w:rsid w:val="00901326"/>
    <w:rsid w:val="00901746"/>
    <w:rsid w:val="00901750"/>
    <w:rsid w:val="0090176F"/>
    <w:rsid w:val="00901EBF"/>
    <w:rsid w:val="00901FB7"/>
    <w:rsid w:val="009020EE"/>
    <w:rsid w:val="0090232C"/>
    <w:rsid w:val="0090237E"/>
    <w:rsid w:val="00902491"/>
    <w:rsid w:val="009024B0"/>
    <w:rsid w:val="009024DD"/>
    <w:rsid w:val="0090271F"/>
    <w:rsid w:val="009028BE"/>
    <w:rsid w:val="00902B2E"/>
    <w:rsid w:val="00902B71"/>
    <w:rsid w:val="00902B94"/>
    <w:rsid w:val="00903052"/>
    <w:rsid w:val="00903058"/>
    <w:rsid w:val="009030AD"/>
    <w:rsid w:val="009035B0"/>
    <w:rsid w:val="0090364C"/>
    <w:rsid w:val="00903806"/>
    <w:rsid w:val="009038FA"/>
    <w:rsid w:val="00903934"/>
    <w:rsid w:val="00903A7C"/>
    <w:rsid w:val="00903BBA"/>
    <w:rsid w:val="00903C44"/>
    <w:rsid w:val="00903E8A"/>
    <w:rsid w:val="009040ED"/>
    <w:rsid w:val="00904524"/>
    <w:rsid w:val="00904760"/>
    <w:rsid w:val="009047D0"/>
    <w:rsid w:val="00904883"/>
    <w:rsid w:val="00904A14"/>
    <w:rsid w:val="00904A60"/>
    <w:rsid w:val="00904CD0"/>
    <w:rsid w:val="00904EA5"/>
    <w:rsid w:val="0090530E"/>
    <w:rsid w:val="00905391"/>
    <w:rsid w:val="00905915"/>
    <w:rsid w:val="009059B0"/>
    <w:rsid w:val="00905A1F"/>
    <w:rsid w:val="00905B37"/>
    <w:rsid w:val="00905ECB"/>
    <w:rsid w:val="00905FB2"/>
    <w:rsid w:val="00906009"/>
    <w:rsid w:val="00906015"/>
    <w:rsid w:val="0090609E"/>
    <w:rsid w:val="0090612A"/>
    <w:rsid w:val="00906247"/>
    <w:rsid w:val="0090637E"/>
    <w:rsid w:val="009063AB"/>
    <w:rsid w:val="009063C0"/>
    <w:rsid w:val="00906492"/>
    <w:rsid w:val="009065E0"/>
    <w:rsid w:val="0090664E"/>
    <w:rsid w:val="00906774"/>
    <w:rsid w:val="009067D8"/>
    <w:rsid w:val="009068C9"/>
    <w:rsid w:val="00906C9A"/>
    <w:rsid w:val="00906DEE"/>
    <w:rsid w:val="0090710A"/>
    <w:rsid w:val="00907275"/>
    <w:rsid w:val="00907311"/>
    <w:rsid w:val="0090745D"/>
    <w:rsid w:val="009077C8"/>
    <w:rsid w:val="00907A9D"/>
    <w:rsid w:val="00907DB8"/>
    <w:rsid w:val="00910278"/>
    <w:rsid w:val="00910289"/>
    <w:rsid w:val="009103AD"/>
    <w:rsid w:val="009105DE"/>
    <w:rsid w:val="0091071C"/>
    <w:rsid w:val="009109A9"/>
    <w:rsid w:val="00910B9E"/>
    <w:rsid w:val="00910DDA"/>
    <w:rsid w:val="00910DF8"/>
    <w:rsid w:val="009112FC"/>
    <w:rsid w:val="0091157C"/>
    <w:rsid w:val="00911905"/>
    <w:rsid w:val="009119C8"/>
    <w:rsid w:val="009119D7"/>
    <w:rsid w:val="00911B55"/>
    <w:rsid w:val="00911DD5"/>
    <w:rsid w:val="00911EAF"/>
    <w:rsid w:val="00911EB9"/>
    <w:rsid w:val="00911F81"/>
    <w:rsid w:val="0091226D"/>
    <w:rsid w:val="00912489"/>
    <w:rsid w:val="009126CE"/>
    <w:rsid w:val="00912876"/>
    <w:rsid w:val="00912904"/>
    <w:rsid w:val="009129A4"/>
    <w:rsid w:val="00912A86"/>
    <w:rsid w:val="00912B6A"/>
    <w:rsid w:val="00912B9B"/>
    <w:rsid w:val="00912BE3"/>
    <w:rsid w:val="00912DE4"/>
    <w:rsid w:val="00912E2D"/>
    <w:rsid w:val="00912E79"/>
    <w:rsid w:val="00912E90"/>
    <w:rsid w:val="00912ED5"/>
    <w:rsid w:val="00912F37"/>
    <w:rsid w:val="00913339"/>
    <w:rsid w:val="00913343"/>
    <w:rsid w:val="009133DB"/>
    <w:rsid w:val="00913531"/>
    <w:rsid w:val="009135CD"/>
    <w:rsid w:val="00913E4E"/>
    <w:rsid w:val="00913FF9"/>
    <w:rsid w:val="00914003"/>
    <w:rsid w:val="0091427C"/>
    <w:rsid w:val="009142B7"/>
    <w:rsid w:val="009144AB"/>
    <w:rsid w:val="00914642"/>
    <w:rsid w:val="009147B9"/>
    <w:rsid w:val="009147E3"/>
    <w:rsid w:val="009148C6"/>
    <w:rsid w:val="00914AC4"/>
    <w:rsid w:val="00914C2A"/>
    <w:rsid w:val="00914CC3"/>
    <w:rsid w:val="00914CFE"/>
    <w:rsid w:val="00914DB5"/>
    <w:rsid w:val="00914F2B"/>
    <w:rsid w:val="00914FFA"/>
    <w:rsid w:val="00915657"/>
    <w:rsid w:val="00915C12"/>
    <w:rsid w:val="00915D89"/>
    <w:rsid w:val="00915F25"/>
    <w:rsid w:val="0091604F"/>
    <w:rsid w:val="009168EE"/>
    <w:rsid w:val="00916B40"/>
    <w:rsid w:val="00916DCF"/>
    <w:rsid w:val="009170F7"/>
    <w:rsid w:val="0091727D"/>
    <w:rsid w:val="0091754A"/>
    <w:rsid w:val="009176FD"/>
    <w:rsid w:val="00917A0F"/>
    <w:rsid w:val="00917B22"/>
    <w:rsid w:val="0092006F"/>
    <w:rsid w:val="00920081"/>
    <w:rsid w:val="009200E6"/>
    <w:rsid w:val="0092018C"/>
    <w:rsid w:val="0092030D"/>
    <w:rsid w:val="009203B2"/>
    <w:rsid w:val="009203B9"/>
    <w:rsid w:val="00920434"/>
    <w:rsid w:val="0092048A"/>
    <w:rsid w:val="0092060C"/>
    <w:rsid w:val="0092073C"/>
    <w:rsid w:val="00920807"/>
    <w:rsid w:val="00920AB5"/>
    <w:rsid w:val="00920AEB"/>
    <w:rsid w:val="00920ED5"/>
    <w:rsid w:val="00921009"/>
    <w:rsid w:val="009211C3"/>
    <w:rsid w:val="009212BD"/>
    <w:rsid w:val="0092136B"/>
    <w:rsid w:val="0092150C"/>
    <w:rsid w:val="009215D0"/>
    <w:rsid w:val="00921746"/>
    <w:rsid w:val="00921D87"/>
    <w:rsid w:val="00921DFA"/>
    <w:rsid w:val="00921E06"/>
    <w:rsid w:val="00921E29"/>
    <w:rsid w:val="00921ED7"/>
    <w:rsid w:val="00922101"/>
    <w:rsid w:val="00922111"/>
    <w:rsid w:val="00922278"/>
    <w:rsid w:val="009224E3"/>
    <w:rsid w:val="009226CE"/>
    <w:rsid w:val="009226EB"/>
    <w:rsid w:val="00922A6F"/>
    <w:rsid w:val="00922B0F"/>
    <w:rsid w:val="00922C58"/>
    <w:rsid w:val="00922CAD"/>
    <w:rsid w:val="00922F41"/>
    <w:rsid w:val="00922F5B"/>
    <w:rsid w:val="00922FB5"/>
    <w:rsid w:val="00923107"/>
    <w:rsid w:val="009231FB"/>
    <w:rsid w:val="00923244"/>
    <w:rsid w:val="009232D6"/>
    <w:rsid w:val="00923319"/>
    <w:rsid w:val="00923341"/>
    <w:rsid w:val="0092362C"/>
    <w:rsid w:val="009237A3"/>
    <w:rsid w:val="00923992"/>
    <w:rsid w:val="009239B6"/>
    <w:rsid w:val="00923B83"/>
    <w:rsid w:val="00923CAF"/>
    <w:rsid w:val="00923CC3"/>
    <w:rsid w:val="00923D6C"/>
    <w:rsid w:val="0092405C"/>
    <w:rsid w:val="00924198"/>
    <w:rsid w:val="009242A2"/>
    <w:rsid w:val="00924353"/>
    <w:rsid w:val="009243AD"/>
    <w:rsid w:val="00924554"/>
    <w:rsid w:val="0092469D"/>
    <w:rsid w:val="009246C2"/>
    <w:rsid w:val="009247EE"/>
    <w:rsid w:val="009248CC"/>
    <w:rsid w:val="009249D7"/>
    <w:rsid w:val="00924A57"/>
    <w:rsid w:val="00924BA0"/>
    <w:rsid w:val="00924DB0"/>
    <w:rsid w:val="009251EE"/>
    <w:rsid w:val="0092535F"/>
    <w:rsid w:val="00925412"/>
    <w:rsid w:val="00925473"/>
    <w:rsid w:val="00925583"/>
    <w:rsid w:val="009255DB"/>
    <w:rsid w:val="00925943"/>
    <w:rsid w:val="009259D0"/>
    <w:rsid w:val="00925BA1"/>
    <w:rsid w:val="00925DB0"/>
    <w:rsid w:val="00925F64"/>
    <w:rsid w:val="00926219"/>
    <w:rsid w:val="009262C5"/>
    <w:rsid w:val="0092636E"/>
    <w:rsid w:val="00926388"/>
    <w:rsid w:val="009263BC"/>
    <w:rsid w:val="009263D7"/>
    <w:rsid w:val="00926506"/>
    <w:rsid w:val="0092654A"/>
    <w:rsid w:val="00926765"/>
    <w:rsid w:val="00926A88"/>
    <w:rsid w:val="00926CEF"/>
    <w:rsid w:val="00926E42"/>
    <w:rsid w:val="0092723B"/>
    <w:rsid w:val="009272BB"/>
    <w:rsid w:val="0092749D"/>
    <w:rsid w:val="0092762A"/>
    <w:rsid w:val="0092773E"/>
    <w:rsid w:val="009277E1"/>
    <w:rsid w:val="009278A5"/>
    <w:rsid w:val="00927AE5"/>
    <w:rsid w:val="00927C81"/>
    <w:rsid w:val="00930196"/>
    <w:rsid w:val="00930443"/>
    <w:rsid w:val="0093048F"/>
    <w:rsid w:val="009305D9"/>
    <w:rsid w:val="009308A6"/>
    <w:rsid w:val="009308B2"/>
    <w:rsid w:val="00930B48"/>
    <w:rsid w:val="00930C5E"/>
    <w:rsid w:val="00930E09"/>
    <w:rsid w:val="0093111C"/>
    <w:rsid w:val="0093117D"/>
    <w:rsid w:val="0093118F"/>
    <w:rsid w:val="009312AE"/>
    <w:rsid w:val="0093150E"/>
    <w:rsid w:val="0093176F"/>
    <w:rsid w:val="009317F8"/>
    <w:rsid w:val="00931A00"/>
    <w:rsid w:val="00931BF7"/>
    <w:rsid w:val="00931C4A"/>
    <w:rsid w:val="00931C6B"/>
    <w:rsid w:val="00931F8F"/>
    <w:rsid w:val="00932401"/>
    <w:rsid w:val="00932576"/>
    <w:rsid w:val="00932714"/>
    <w:rsid w:val="00932816"/>
    <w:rsid w:val="00932A0D"/>
    <w:rsid w:val="00932A5D"/>
    <w:rsid w:val="00932A9B"/>
    <w:rsid w:val="00932B2B"/>
    <w:rsid w:val="00932C41"/>
    <w:rsid w:val="00932CB9"/>
    <w:rsid w:val="00932CC5"/>
    <w:rsid w:val="00932D5B"/>
    <w:rsid w:val="00933115"/>
    <w:rsid w:val="00933131"/>
    <w:rsid w:val="0093323B"/>
    <w:rsid w:val="00933437"/>
    <w:rsid w:val="009334B4"/>
    <w:rsid w:val="009334C1"/>
    <w:rsid w:val="0093374C"/>
    <w:rsid w:val="00933798"/>
    <w:rsid w:val="0093396C"/>
    <w:rsid w:val="00933B7D"/>
    <w:rsid w:val="00933D90"/>
    <w:rsid w:val="00933FDE"/>
    <w:rsid w:val="00934005"/>
    <w:rsid w:val="00934104"/>
    <w:rsid w:val="00934848"/>
    <w:rsid w:val="009349FE"/>
    <w:rsid w:val="00934A0F"/>
    <w:rsid w:val="00934B19"/>
    <w:rsid w:val="00934E2F"/>
    <w:rsid w:val="009351DF"/>
    <w:rsid w:val="009351ED"/>
    <w:rsid w:val="00935259"/>
    <w:rsid w:val="009352EB"/>
    <w:rsid w:val="009353CF"/>
    <w:rsid w:val="0093594B"/>
    <w:rsid w:val="00936549"/>
    <w:rsid w:val="009365ED"/>
    <w:rsid w:val="00936649"/>
    <w:rsid w:val="0093669D"/>
    <w:rsid w:val="009366AC"/>
    <w:rsid w:val="009366D8"/>
    <w:rsid w:val="009369B5"/>
    <w:rsid w:val="00936AE6"/>
    <w:rsid w:val="00936D19"/>
    <w:rsid w:val="0093729A"/>
    <w:rsid w:val="0093737A"/>
    <w:rsid w:val="00937421"/>
    <w:rsid w:val="00937615"/>
    <w:rsid w:val="00937664"/>
    <w:rsid w:val="009377F5"/>
    <w:rsid w:val="0093791C"/>
    <w:rsid w:val="00937960"/>
    <w:rsid w:val="00937B38"/>
    <w:rsid w:val="00937BC6"/>
    <w:rsid w:val="00937C28"/>
    <w:rsid w:val="00937E8B"/>
    <w:rsid w:val="00937F12"/>
    <w:rsid w:val="00937F1D"/>
    <w:rsid w:val="00940040"/>
    <w:rsid w:val="009400D6"/>
    <w:rsid w:val="009404D7"/>
    <w:rsid w:val="0094050B"/>
    <w:rsid w:val="00940866"/>
    <w:rsid w:val="00940A75"/>
    <w:rsid w:val="00940D94"/>
    <w:rsid w:val="009411D5"/>
    <w:rsid w:val="0094125B"/>
    <w:rsid w:val="00941309"/>
    <w:rsid w:val="009413B2"/>
    <w:rsid w:val="00941603"/>
    <w:rsid w:val="009419F4"/>
    <w:rsid w:val="00941A3F"/>
    <w:rsid w:val="00941ABF"/>
    <w:rsid w:val="00941C15"/>
    <w:rsid w:val="00941CF9"/>
    <w:rsid w:val="00941E20"/>
    <w:rsid w:val="00941F5F"/>
    <w:rsid w:val="009420AB"/>
    <w:rsid w:val="00942127"/>
    <w:rsid w:val="00942265"/>
    <w:rsid w:val="009422F2"/>
    <w:rsid w:val="0094231F"/>
    <w:rsid w:val="009426E6"/>
    <w:rsid w:val="00942AB8"/>
    <w:rsid w:val="00942BAE"/>
    <w:rsid w:val="00942EEA"/>
    <w:rsid w:val="00943024"/>
    <w:rsid w:val="009430CB"/>
    <w:rsid w:val="00943180"/>
    <w:rsid w:val="0094324A"/>
    <w:rsid w:val="00943410"/>
    <w:rsid w:val="00943431"/>
    <w:rsid w:val="00943513"/>
    <w:rsid w:val="009437FB"/>
    <w:rsid w:val="00943867"/>
    <w:rsid w:val="009438D2"/>
    <w:rsid w:val="009438E2"/>
    <w:rsid w:val="00943988"/>
    <w:rsid w:val="00943B15"/>
    <w:rsid w:val="00943CA4"/>
    <w:rsid w:val="00943CF9"/>
    <w:rsid w:val="00943D64"/>
    <w:rsid w:val="0094401B"/>
    <w:rsid w:val="009442FE"/>
    <w:rsid w:val="00944428"/>
    <w:rsid w:val="0094465A"/>
    <w:rsid w:val="0094476A"/>
    <w:rsid w:val="00944955"/>
    <w:rsid w:val="00944965"/>
    <w:rsid w:val="00944A6C"/>
    <w:rsid w:val="00944B42"/>
    <w:rsid w:val="00944D22"/>
    <w:rsid w:val="0094501A"/>
    <w:rsid w:val="00945056"/>
    <w:rsid w:val="00945257"/>
    <w:rsid w:val="009452E5"/>
    <w:rsid w:val="0094571C"/>
    <w:rsid w:val="009457D7"/>
    <w:rsid w:val="00945BD5"/>
    <w:rsid w:val="00945DD3"/>
    <w:rsid w:val="0094600C"/>
    <w:rsid w:val="009462F7"/>
    <w:rsid w:val="009463B6"/>
    <w:rsid w:val="009464F3"/>
    <w:rsid w:val="0094665C"/>
    <w:rsid w:val="009467FA"/>
    <w:rsid w:val="00946879"/>
    <w:rsid w:val="009468C7"/>
    <w:rsid w:val="00946B07"/>
    <w:rsid w:val="00946B5C"/>
    <w:rsid w:val="00946D7F"/>
    <w:rsid w:val="00946DBB"/>
    <w:rsid w:val="00946EBD"/>
    <w:rsid w:val="009471C0"/>
    <w:rsid w:val="00947314"/>
    <w:rsid w:val="00947470"/>
    <w:rsid w:val="00947699"/>
    <w:rsid w:val="009476AE"/>
    <w:rsid w:val="0094799D"/>
    <w:rsid w:val="009479A4"/>
    <w:rsid w:val="00947A4A"/>
    <w:rsid w:val="00947A4F"/>
    <w:rsid w:val="00947DAF"/>
    <w:rsid w:val="00950041"/>
    <w:rsid w:val="009502D5"/>
    <w:rsid w:val="0095032B"/>
    <w:rsid w:val="0095037C"/>
    <w:rsid w:val="00950414"/>
    <w:rsid w:val="0095065B"/>
    <w:rsid w:val="009508B7"/>
    <w:rsid w:val="00950DF2"/>
    <w:rsid w:val="00950F00"/>
    <w:rsid w:val="009510CE"/>
    <w:rsid w:val="009510D3"/>
    <w:rsid w:val="0095116B"/>
    <w:rsid w:val="00951565"/>
    <w:rsid w:val="009515DC"/>
    <w:rsid w:val="00951D66"/>
    <w:rsid w:val="00951D8C"/>
    <w:rsid w:val="00951F39"/>
    <w:rsid w:val="00951FEF"/>
    <w:rsid w:val="00952229"/>
    <w:rsid w:val="009522BD"/>
    <w:rsid w:val="00952313"/>
    <w:rsid w:val="00952322"/>
    <w:rsid w:val="00952329"/>
    <w:rsid w:val="009523FF"/>
    <w:rsid w:val="009524B9"/>
    <w:rsid w:val="00952A4F"/>
    <w:rsid w:val="009534F6"/>
    <w:rsid w:val="00953696"/>
    <w:rsid w:val="00953753"/>
    <w:rsid w:val="00953BF8"/>
    <w:rsid w:val="00953E0E"/>
    <w:rsid w:val="00953F51"/>
    <w:rsid w:val="00954669"/>
    <w:rsid w:val="00954B5E"/>
    <w:rsid w:val="00954E3E"/>
    <w:rsid w:val="00955027"/>
    <w:rsid w:val="00955478"/>
    <w:rsid w:val="0095548B"/>
    <w:rsid w:val="009554B2"/>
    <w:rsid w:val="00955552"/>
    <w:rsid w:val="00955641"/>
    <w:rsid w:val="0095583F"/>
    <w:rsid w:val="00955A5B"/>
    <w:rsid w:val="00955B38"/>
    <w:rsid w:val="00955C45"/>
    <w:rsid w:val="00955CE7"/>
    <w:rsid w:val="00955EA2"/>
    <w:rsid w:val="00955EA3"/>
    <w:rsid w:val="009561F5"/>
    <w:rsid w:val="00956240"/>
    <w:rsid w:val="009562E1"/>
    <w:rsid w:val="00956605"/>
    <w:rsid w:val="00956635"/>
    <w:rsid w:val="0095663E"/>
    <w:rsid w:val="009569B8"/>
    <w:rsid w:val="00956B23"/>
    <w:rsid w:val="00956CD2"/>
    <w:rsid w:val="00956D9B"/>
    <w:rsid w:val="00956ED9"/>
    <w:rsid w:val="009571E6"/>
    <w:rsid w:val="009572B5"/>
    <w:rsid w:val="00957336"/>
    <w:rsid w:val="0095750C"/>
    <w:rsid w:val="009578E1"/>
    <w:rsid w:val="009579AC"/>
    <w:rsid w:val="009579BC"/>
    <w:rsid w:val="009579DA"/>
    <w:rsid w:val="00957CB0"/>
    <w:rsid w:val="00957D5B"/>
    <w:rsid w:val="00957DD9"/>
    <w:rsid w:val="00957F66"/>
    <w:rsid w:val="0096015D"/>
    <w:rsid w:val="0096021C"/>
    <w:rsid w:val="00960521"/>
    <w:rsid w:val="00960664"/>
    <w:rsid w:val="009606B7"/>
    <w:rsid w:val="00960921"/>
    <w:rsid w:val="009609D0"/>
    <w:rsid w:val="00960BFF"/>
    <w:rsid w:val="00960DDF"/>
    <w:rsid w:val="00960F85"/>
    <w:rsid w:val="0096109E"/>
    <w:rsid w:val="0096117E"/>
    <w:rsid w:val="009612B8"/>
    <w:rsid w:val="0096143C"/>
    <w:rsid w:val="009615C3"/>
    <w:rsid w:val="00961651"/>
    <w:rsid w:val="00961812"/>
    <w:rsid w:val="0096181B"/>
    <w:rsid w:val="00961C0C"/>
    <w:rsid w:val="00961EA7"/>
    <w:rsid w:val="00961F35"/>
    <w:rsid w:val="00961F8B"/>
    <w:rsid w:val="00961FEF"/>
    <w:rsid w:val="009620DE"/>
    <w:rsid w:val="009621FE"/>
    <w:rsid w:val="00962567"/>
    <w:rsid w:val="009626C0"/>
    <w:rsid w:val="009627EB"/>
    <w:rsid w:val="00962A93"/>
    <w:rsid w:val="00962D71"/>
    <w:rsid w:val="00962E9D"/>
    <w:rsid w:val="0096335A"/>
    <w:rsid w:val="00963955"/>
    <w:rsid w:val="00963CA1"/>
    <w:rsid w:val="00963CB4"/>
    <w:rsid w:val="00963F12"/>
    <w:rsid w:val="00963F43"/>
    <w:rsid w:val="00963FEA"/>
    <w:rsid w:val="00964241"/>
    <w:rsid w:val="009642A8"/>
    <w:rsid w:val="009642E1"/>
    <w:rsid w:val="00964325"/>
    <w:rsid w:val="0096440D"/>
    <w:rsid w:val="00964523"/>
    <w:rsid w:val="00964625"/>
    <w:rsid w:val="009646A5"/>
    <w:rsid w:val="00964788"/>
    <w:rsid w:val="00964C85"/>
    <w:rsid w:val="00964FBA"/>
    <w:rsid w:val="00965217"/>
    <w:rsid w:val="00965338"/>
    <w:rsid w:val="009655E0"/>
    <w:rsid w:val="00965626"/>
    <w:rsid w:val="00965753"/>
    <w:rsid w:val="009658AE"/>
    <w:rsid w:val="0096597A"/>
    <w:rsid w:val="00965B08"/>
    <w:rsid w:val="00965C43"/>
    <w:rsid w:val="00965DA0"/>
    <w:rsid w:val="00965E0A"/>
    <w:rsid w:val="00965EF1"/>
    <w:rsid w:val="009660E2"/>
    <w:rsid w:val="00966155"/>
    <w:rsid w:val="0096615A"/>
    <w:rsid w:val="009664D6"/>
    <w:rsid w:val="0096650E"/>
    <w:rsid w:val="00966562"/>
    <w:rsid w:val="00966565"/>
    <w:rsid w:val="009668A5"/>
    <w:rsid w:val="00966B1C"/>
    <w:rsid w:val="00966C01"/>
    <w:rsid w:val="00966FE9"/>
    <w:rsid w:val="0096736E"/>
    <w:rsid w:val="00967389"/>
    <w:rsid w:val="0096757B"/>
    <w:rsid w:val="009676B4"/>
    <w:rsid w:val="0096772A"/>
    <w:rsid w:val="009677D4"/>
    <w:rsid w:val="00967905"/>
    <w:rsid w:val="00967B89"/>
    <w:rsid w:val="00967C2B"/>
    <w:rsid w:val="00967C78"/>
    <w:rsid w:val="00967CD4"/>
    <w:rsid w:val="00967DCA"/>
    <w:rsid w:val="00967F5B"/>
    <w:rsid w:val="009705BD"/>
    <w:rsid w:val="0097068B"/>
    <w:rsid w:val="00970719"/>
    <w:rsid w:val="00970A54"/>
    <w:rsid w:val="00970A92"/>
    <w:rsid w:val="00970BCA"/>
    <w:rsid w:val="00970E1D"/>
    <w:rsid w:val="00970EB9"/>
    <w:rsid w:val="00970EF0"/>
    <w:rsid w:val="00970EFD"/>
    <w:rsid w:val="00971249"/>
    <w:rsid w:val="0097136F"/>
    <w:rsid w:val="009715E5"/>
    <w:rsid w:val="00971805"/>
    <w:rsid w:val="0097183B"/>
    <w:rsid w:val="009718A8"/>
    <w:rsid w:val="00971958"/>
    <w:rsid w:val="00971AF7"/>
    <w:rsid w:val="00971CFF"/>
    <w:rsid w:val="00971E5D"/>
    <w:rsid w:val="009722AF"/>
    <w:rsid w:val="009725FA"/>
    <w:rsid w:val="00972730"/>
    <w:rsid w:val="0097288C"/>
    <w:rsid w:val="009729D9"/>
    <w:rsid w:val="00972B27"/>
    <w:rsid w:val="00972D3C"/>
    <w:rsid w:val="0097323F"/>
    <w:rsid w:val="00973246"/>
    <w:rsid w:val="00973308"/>
    <w:rsid w:val="00973309"/>
    <w:rsid w:val="00973313"/>
    <w:rsid w:val="0097339F"/>
    <w:rsid w:val="009734D1"/>
    <w:rsid w:val="009734F9"/>
    <w:rsid w:val="0097366A"/>
    <w:rsid w:val="0097376C"/>
    <w:rsid w:val="00973978"/>
    <w:rsid w:val="00973991"/>
    <w:rsid w:val="009739C5"/>
    <w:rsid w:val="00973B9E"/>
    <w:rsid w:val="00973DB7"/>
    <w:rsid w:val="00973DD3"/>
    <w:rsid w:val="00973FD8"/>
    <w:rsid w:val="009741BE"/>
    <w:rsid w:val="00974295"/>
    <w:rsid w:val="00974488"/>
    <w:rsid w:val="00974537"/>
    <w:rsid w:val="0097476F"/>
    <w:rsid w:val="009747F6"/>
    <w:rsid w:val="0097483F"/>
    <w:rsid w:val="00974CC0"/>
    <w:rsid w:val="00974D67"/>
    <w:rsid w:val="00974E60"/>
    <w:rsid w:val="00975235"/>
    <w:rsid w:val="009754E5"/>
    <w:rsid w:val="0097556C"/>
    <w:rsid w:val="0097559A"/>
    <w:rsid w:val="00975653"/>
    <w:rsid w:val="009756C3"/>
    <w:rsid w:val="009756EC"/>
    <w:rsid w:val="00975720"/>
    <w:rsid w:val="00975829"/>
    <w:rsid w:val="00975856"/>
    <w:rsid w:val="00975962"/>
    <w:rsid w:val="00975A26"/>
    <w:rsid w:val="009760F5"/>
    <w:rsid w:val="009761A0"/>
    <w:rsid w:val="00976222"/>
    <w:rsid w:val="0097639E"/>
    <w:rsid w:val="009763F3"/>
    <w:rsid w:val="009764F0"/>
    <w:rsid w:val="009766BF"/>
    <w:rsid w:val="009768C7"/>
    <w:rsid w:val="00976E0A"/>
    <w:rsid w:val="00976F58"/>
    <w:rsid w:val="009777AD"/>
    <w:rsid w:val="009779CC"/>
    <w:rsid w:val="00977C0E"/>
    <w:rsid w:val="00977FA3"/>
    <w:rsid w:val="0098023F"/>
    <w:rsid w:val="00980397"/>
    <w:rsid w:val="009803B5"/>
    <w:rsid w:val="009803CB"/>
    <w:rsid w:val="0098049A"/>
    <w:rsid w:val="009807BD"/>
    <w:rsid w:val="009807D7"/>
    <w:rsid w:val="0098081C"/>
    <w:rsid w:val="00980C50"/>
    <w:rsid w:val="00981026"/>
    <w:rsid w:val="009811CF"/>
    <w:rsid w:val="009812BA"/>
    <w:rsid w:val="00981358"/>
    <w:rsid w:val="00981621"/>
    <w:rsid w:val="0098179C"/>
    <w:rsid w:val="00981A3B"/>
    <w:rsid w:val="009820EA"/>
    <w:rsid w:val="00982258"/>
    <w:rsid w:val="00982361"/>
    <w:rsid w:val="00982443"/>
    <w:rsid w:val="00982D33"/>
    <w:rsid w:val="00982E0C"/>
    <w:rsid w:val="009831A7"/>
    <w:rsid w:val="009833CF"/>
    <w:rsid w:val="00983552"/>
    <w:rsid w:val="009835D4"/>
    <w:rsid w:val="009835EE"/>
    <w:rsid w:val="009837E8"/>
    <w:rsid w:val="00983A32"/>
    <w:rsid w:val="00983CA7"/>
    <w:rsid w:val="00983D47"/>
    <w:rsid w:val="00983F42"/>
    <w:rsid w:val="009840CB"/>
    <w:rsid w:val="009843F3"/>
    <w:rsid w:val="00984716"/>
    <w:rsid w:val="0098477C"/>
    <w:rsid w:val="00984793"/>
    <w:rsid w:val="00984CE7"/>
    <w:rsid w:val="00984DC1"/>
    <w:rsid w:val="0098505A"/>
    <w:rsid w:val="009851BA"/>
    <w:rsid w:val="00985291"/>
    <w:rsid w:val="0098594A"/>
    <w:rsid w:val="00985A3B"/>
    <w:rsid w:val="00985D94"/>
    <w:rsid w:val="00985D99"/>
    <w:rsid w:val="00985DD9"/>
    <w:rsid w:val="0098600F"/>
    <w:rsid w:val="0098624B"/>
    <w:rsid w:val="009862D5"/>
    <w:rsid w:val="0098640F"/>
    <w:rsid w:val="0098645E"/>
    <w:rsid w:val="009864E3"/>
    <w:rsid w:val="009866DE"/>
    <w:rsid w:val="00986947"/>
    <w:rsid w:val="0098696B"/>
    <w:rsid w:val="00986975"/>
    <w:rsid w:val="00986BA5"/>
    <w:rsid w:val="00986BEC"/>
    <w:rsid w:val="00986C48"/>
    <w:rsid w:val="0098727C"/>
    <w:rsid w:val="00987387"/>
    <w:rsid w:val="00987454"/>
    <w:rsid w:val="0098746C"/>
    <w:rsid w:val="00987608"/>
    <w:rsid w:val="0098788D"/>
    <w:rsid w:val="00987B02"/>
    <w:rsid w:val="00987B23"/>
    <w:rsid w:val="00987CF0"/>
    <w:rsid w:val="00987D17"/>
    <w:rsid w:val="00987DE8"/>
    <w:rsid w:val="00987FBA"/>
    <w:rsid w:val="00990053"/>
    <w:rsid w:val="0099019F"/>
    <w:rsid w:val="0099046C"/>
    <w:rsid w:val="009905C5"/>
    <w:rsid w:val="0099081A"/>
    <w:rsid w:val="00990BD5"/>
    <w:rsid w:val="00990BF1"/>
    <w:rsid w:val="00990D2E"/>
    <w:rsid w:val="00990E3C"/>
    <w:rsid w:val="00990EF6"/>
    <w:rsid w:val="00990FAF"/>
    <w:rsid w:val="0099114E"/>
    <w:rsid w:val="00991500"/>
    <w:rsid w:val="0099164B"/>
    <w:rsid w:val="009919C9"/>
    <w:rsid w:val="00991BAD"/>
    <w:rsid w:val="00991BED"/>
    <w:rsid w:val="00991C4F"/>
    <w:rsid w:val="00991D07"/>
    <w:rsid w:val="00991DEE"/>
    <w:rsid w:val="009922EB"/>
    <w:rsid w:val="00992352"/>
    <w:rsid w:val="009927FA"/>
    <w:rsid w:val="00993117"/>
    <w:rsid w:val="0099312D"/>
    <w:rsid w:val="00993243"/>
    <w:rsid w:val="00993311"/>
    <w:rsid w:val="0099334A"/>
    <w:rsid w:val="00993484"/>
    <w:rsid w:val="00993994"/>
    <w:rsid w:val="00993BBC"/>
    <w:rsid w:val="00993C08"/>
    <w:rsid w:val="00993C91"/>
    <w:rsid w:val="00993CA5"/>
    <w:rsid w:val="00993CD6"/>
    <w:rsid w:val="009940A2"/>
    <w:rsid w:val="009944E9"/>
    <w:rsid w:val="0099459B"/>
    <w:rsid w:val="009947BA"/>
    <w:rsid w:val="009947BE"/>
    <w:rsid w:val="00994907"/>
    <w:rsid w:val="0099491A"/>
    <w:rsid w:val="009949EB"/>
    <w:rsid w:val="00994B02"/>
    <w:rsid w:val="00994E20"/>
    <w:rsid w:val="00994FDA"/>
    <w:rsid w:val="00994FF7"/>
    <w:rsid w:val="0099513F"/>
    <w:rsid w:val="00995221"/>
    <w:rsid w:val="009955C6"/>
    <w:rsid w:val="00995702"/>
    <w:rsid w:val="009957F7"/>
    <w:rsid w:val="00995991"/>
    <w:rsid w:val="00995BD8"/>
    <w:rsid w:val="00995D1F"/>
    <w:rsid w:val="00995D77"/>
    <w:rsid w:val="00995FB7"/>
    <w:rsid w:val="009961BD"/>
    <w:rsid w:val="00996250"/>
    <w:rsid w:val="00996567"/>
    <w:rsid w:val="0099660C"/>
    <w:rsid w:val="00996652"/>
    <w:rsid w:val="009967C7"/>
    <w:rsid w:val="00996960"/>
    <w:rsid w:val="00996B54"/>
    <w:rsid w:val="00996CB3"/>
    <w:rsid w:val="00996CF0"/>
    <w:rsid w:val="00996D0C"/>
    <w:rsid w:val="009970E5"/>
    <w:rsid w:val="009971D6"/>
    <w:rsid w:val="00997550"/>
    <w:rsid w:val="009977B8"/>
    <w:rsid w:val="009977FF"/>
    <w:rsid w:val="0099780D"/>
    <w:rsid w:val="00997D1B"/>
    <w:rsid w:val="00997E58"/>
    <w:rsid w:val="00997FE6"/>
    <w:rsid w:val="009A0130"/>
    <w:rsid w:val="009A03A7"/>
    <w:rsid w:val="009A03CF"/>
    <w:rsid w:val="009A03E1"/>
    <w:rsid w:val="009A04C0"/>
    <w:rsid w:val="009A05C5"/>
    <w:rsid w:val="009A0A0C"/>
    <w:rsid w:val="009A0AAF"/>
    <w:rsid w:val="009A0B10"/>
    <w:rsid w:val="009A0B87"/>
    <w:rsid w:val="009A0C56"/>
    <w:rsid w:val="009A0C95"/>
    <w:rsid w:val="009A0E31"/>
    <w:rsid w:val="009A0E7F"/>
    <w:rsid w:val="009A130B"/>
    <w:rsid w:val="009A146C"/>
    <w:rsid w:val="009A1488"/>
    <w:rsid w:val="009A14E7"/>
    <w:rsid w:val="009A1555"/>
    <w:rsid w:val="009A19F7"/>
    <w:rsid w:val="009A1D34"/>
    <w:rsid w:val="009A1D6D"/>
    <w:rsid w:val="009A1DFC"/>
    <w:rsid w:val="009A1E89"/>
    <w:rsid w:val="009A1FA9"/>
    <w:rsid w:val="009A2171"/>
    <w:rsid w:val="009A2256"/>
    <w:rsid w:val="009A2300"/>
    <w:rsid w:val="009A2354"/>
    <w:rsid w:val="009A2407"/>
    <w:rsid w:val="009A27B7"/>
    <w:rsid w:val="009A287A"/>
    <w:rsid w:val="009A288C"/>
    <w:rsid w:val="009A2966"/>
    <w:rsid w:val="009A2B9F"/>
    <w:rsid w:val="009A2E95"/>
    <w:rsid w:val="009A322A"/>
    <w:rsid w:val="009A38BC"/>
    <w:rsid w:val="009A38F8"/>
    <w:rsid w:val="009A39E1"/>
    <w:rsid w:val="009A3A03"/>
    <w:rsid w:val="009A3B0C"/>
    <w:rsid w:val="009A3C35"/>
    <w:rsid w:val="009A3DE4"/>
    <w:rsid w:val="009A3ED4"/>
    <w:rsid w:val="009A3F2B"/>
    <w:rsid w:val="009A4148"/>
    <w:rsid w:val="009A43B3"/>
    <w:rsid w:val="009A448B"/>
    <w:rsid w:val="009A44AB"/>
    <w:rsid w:val="009A480A"/>
    <w:rsid w:val="009A4ABB"/>
    <w:rsid w:val="009A4ACF"/>
    <w:rsid w:val="009A4CBE"/>
    <w:rsid w:val="009A4ED7"/>
    <w:rsid w:val="009A50E4"/>
    <w:rsid w:val="009A5122"/>
    <w:rsid w:val="009A5210"/>
    <w:rsid w:val="009A54EC"/>
    <w:rsid w:val="009A57DD"/>
    <w:rsid w:val="009A59E1"/>
    <w:rsid w:val="009A59E6"/>
    <w:rsid w:val="009A5F75"/>
    <w:rsid w:val="009A60A2"/>
    <w:rsid w:val="009A60C5"/>
    <w:rsid w:val="009A60D5"/>
    <w:rsid w:val="009A6160"/>
    <w:rsid w:val="009A616E"/>
    <w:rsid w:val="009A6409"/>
    <w:rsid w:val="009A66BB"/>
    <w:rsid w:val="009A699E"/>
    <w:rsid w:val="009A69E1"/>
    <w:rsid w:val="009A6C40"/>
    <w:rsid w:val="009A6D31"/>
    <w:rsid w:val="009A6EBA"/>
    <w:rsid w:val="009A7037"/>
    <w:rsid w:val="009A71DE"/>
    <w:rsid w:val="009A7659"/>
    <w:rsid w:val="009A768C"/>
    <w:rsid w:val="009A773E"/>
    <w:rsid w:val="009A774E"/>
    <w:rsid w:val="009A7B2A"/>
    <w:rsid w:val="009A7BCB"/>
    <w:rsid w:val="009A7E84"/>
    <w:rsid w:val="009A7ED4"/>
    <w:rsid w:val="009B01A5"/>
    <w:rsid w:val="009B0218"/>
    <w:rsid w:val="009B03C1"/>
    <w:rsid w:val="009B0453"/>
    <w:rsid w:val="009B0681"/>
    <w:rsid w:val="009B0721"/>
    <w:rsid w:val="009B0722"/>
    <w:rsid w:val="009B0862"/>
    <w:rsid w:val="009B096E"/>
    <w:rsid w:val="009B0A05"/>
    <w:rsid w:val="009B0BE3"/>
    <w:rsid w:val="009B0CBF"/>
    <w:rsid w:val="009B0F23"/>
    <w:rsid w:val="009B1142"/>
    <w:rsid w:val="009B116D"/>
    <w:rsid w:val="009B15EF"/>
    <w:rsid w:val="009B15F8"/>
    <w:rsid w:val="009B1763"/>
    <w:rsid w:val="009B1BF6"/>
    <w:rsid w:val="009B1D2D"/>
    <w:rsid w:val="009B1DFD"/>
    <w:rsid w:val="009B1EC4"/>
    <w:rsid w:val="009B20B3"/>
    <w:rsid w:val="009B21FD"/>
    <w:rsid w:val="009B2243"/>
    <w:rsid w:val="009B2441"/>
    <w:rsid w:val="009B2477"/>
    <w:rsid w:val="009B26E5"/>
    <w:rsid w:val="009B2830"/>
    <w:rsid w:val="009B28EE"/>
    <w:rsid w:val="009B2B11"/>
    <w:rsid w:val="009B2B54"/>
    <w:rsid w:val="009B2C23"/>
    <w:rsid w:val="009B2F6A"/>
    <w:rsid w:val="009B2F6B"/>
    <w:rsid w:val="009B2F7E"/>
    <w:rsid w:val="009B2FD7"/>
    <w:rsid w:val="009B3273"/>
    <w:rsid w:val="009B343A"/>
    <w:rsid w:val="009B3892"/>
    <w:rsid w:val="009B3AA9"/>
    <w:rsid w:val="009B3CEC"/>
    <w:rsid w:val="009B4056"/>
    <w:rsid w:val="009B413D"/>
    <w:rsid w:val="009B42DE"/>
    <w:rsid w:val="009B445F"/>
    <w:rsid w:val="009B4611"/>
    <w:rsid w:val="009B477E"/>
    <w:rsid w:val="009B48A8"/>
    <w:rsid w:val="009B4A66"/>
    <w:rsid w:val="009B4BC3"/>
    <w:rsid w:val="009B4CFC"/>
    <w:rsid w:val="009B4E08"/>
    <w:rsid w:val="009B4F61"/>
    <w:rsid w:val="009B5246"/>
    <w:rsid w:val="009B532C"/>
    <w:rsid w:val="009B5399"/>
    <w:rsid w:val="009B5565"/>
    <w:rsid w:val="009B55F3"/>
    <w:rsid w:val="009B573F"/>
    <w:rsid w:val="009B591C"/>
    <w:rsid w:val="009B5A1B"/>
    <w:rsid w:val="009B5C9F"/>
    <w:rsid w:val="009B5DC9"/>
    <w:rsid w:val="009B5E03"/>
    <w:rsid w:val="009B5F22"/>
    <w:rsid w:val="009B5F9D"/>
    <w:rsid w:val="009B5FAA"/>
    <w:rsid w:val="009B60F6"/>
    <w:rsid w:val="009B6248"/>
    <w:rsid w:val="009B66D6"/>
    <w:rsid w:val="009B66F3"/>
    <w:rsid w:val="009B67ED"/>
    <w:rsid w:val="009B6899"/>
    <w:rsid w:val="009B698C"/>
    <w:rsid w:val="009B6BEB"/>
    <w:rsid w:val="009B6C41"/>
    <w:rsid w:val="009B6C90"/>
    <w:rsid w:val="009B6DA2"/>
    <w:rsid w:val="009B708F"/>
    <w:rsid w:val="009B70CC"/>
    <w:rsid w:val="009B723F"/>
    <w:rsid w:val="009B7427"/>
    <w:rsid w:val="009B751E"/>
    <w:rsid w:val="009B7641"/>
    <w:rsid w:val="009B799B"/>
    <w:rsid w:val="009B7CE0"/>
    <w:rsid w:val="009B7E65"/>
    <w:rsid w:val="009C02A4"/>
    <w:rsid w:val="009C02DD"/>
    <w:rsid w:val="009C0409"/>
    <w:rsid w:val="009C0665"/>
    <w:rsid w:val="009C071C"/>
    <w:rsid w:val="009C07D9"/>
    <w:rsid w:val="009C096D"/>
    <w:rsid w:val="009C0A4A"/>
    <w:rsid w:val="009C0C5A"/>
    <w:rsid w:val="009C0C9C"/>
    <w:rsid w:val="009C0E91"/>
    <w:rsid w:val="009C10A4"/>
    <w:rsid w:val="009C14A9"/>
    <w:rsid w:val="009C14CE"/>
    <w:rsid w:val="009C1597"/>
    <w:rsid w:val="009C166E"/>
    <w:rsid w:val="009C1695"/>
    <w:rsid w:val="009C1728"/>
    <w:rsid w:val="009C1AD2"/>
    <w:rsid w:val="009C1B2B"/>
    <w:rsid w:val="009C1CA7"/>
    <w:rsid w:val="009C1DAC"/>
    <w:rsid w:val="009C1EF0"/>
    <w:rsid w:val="009C1F41"/>
    <w:rsid w:val="009C20A3"/>
    <w:rsid w:val="009C2253"/>
    <w:rsid w:val="009C25E5"/>
    <w:rsid w:val="009C2601"/>
    <w:rsid w:val="009C261D"/>
    <w:rsid w:val="009C26D4"/>
    <w:rsid w:val="009C26EE"/>
    <w:rsid w:val="009C297C"/>
    <w:rsid w:val="009C2AE4"/>
    <w:rsid w:val="009C2D13"/>
    <w:rsid w:val="009C2E5D"/>
    <w:rsid w:val="009C2E8F"/>
    <w:rsid w:val="009C307C"/>
    <w:rsid w:val="009C3384"/>
    <w:rsid w:val="009C3640"/>
    <w:rsid w:val="009C3660"/>
    <w:rsid w:val="009C372F"/>
    <w:rsid w:val="009C375D"/>
    <w:rsid w:val="009C3BA0"/>
    <w:rsid w:val="009C3BC9"/>
    <w:rsid w:val="009C3D52"/>
    <w:rsid w:val="009C4421"/>
    <w:rsid w:val="009C442A"/>
    <w:rsid w:val="009C4671"/>
    <w:rsid w:val="009C468D"/>
    <w:rsid w:val="009C46BD"/>
    <w:rsid w:val="009C4821"/>
    <w:rsid w:val="009C4837"/>
    <w:rsid w:val="009C489A"/>
    <w:rsid w:val="009C4F86"/>
    <w:rsid w:val="009C4FFD"/>
    <w:rsid w:val="009C50E6"/>
    <w:rsid w:val="009C50EA"/>
    <w:rsid w:val="009C510B"/>
    <w:rsid w:val="009C5274"/>
    <w:rsid w:val="009C5739"/>
    <w:rsid w:val="009C5A25"/>
    <w:rsid w:val="009C5C26"/>
    <w:rsid w:val="009C5C85"/>
    <w:rsid w:val="009C5D48"/>
    <w:rsid w:val="009C61B4"/>
    <w:rsid w:val="009C630C"/>
    <w:rsid w:val="009C64A0"/>
    <w:rsid w:val="009C665C"/>
    <w:rsid w:val="009C6721"/>
    <w:rsid w:val="009C6D6E"/>
    <w:rsid w:val="009C7276"/>
    <w:rsid w:val="009C7326"/>
    <w:rsid w:val="009C73F8"/>
    <w:rsid w:val="009C752D"/>
    <w:rsid w:val="009C791E"/>
    <w:rsid w:val="009C79BB"/>
    <w:rsid w:val="009C79C8"/>
    <w:rsid w:val="009C79D7"/>
    <w:rsid w:val="009C7A1A"/>
    <w:rsid w:val="009C7A81"/>
    <w:rsid w:val="009C7CE7"/>
    <w:rsid w:val="009C7E9E"/>
    <w:rsid w:val="009C7F1C"/>
    <w:rsid w:val="009D02B1"/>
    <w:rsid w:val="009D0392"/>
    <w:rsid w:val="009D03DF"/>
    <w:rsid w:val="009D043C"/>
    <w:rsid w:val="009D049A"/>
    <w:rsid w:val="009D04EF"/>
    <w:rsid w:val="009D0552"/>
    <w:rsid w:val="009D08B1"/>
    <w:rsid w:val="009D0CF4"/>
    <w:rsid w:val="009D0E78"/>
    <w:rsid w:val="009D1634"/>
    <w:rsid w:val="009D172C"/>
    <w:rsid w:val="009D1A5F"/>
    <w:rsid w:val="009D1BDA"/>
    <w:rsid w:val="009D1CCD"/>
    <w:rsid w:val="009D1E2B"/>
    <w:rsid w:val="009D2185"/>
    <w:rsid w:val="009D2271"/>
    <w:rsid w:val="009D2510"/>
    <w:rsid w:val="009D255E"/>
    <w:rsid w:val="009D25EB"/>
    <w:rsid w:val="009D262A"/>
    <w:rsid w:val="009D26B9"/>
    <w:rsid w:val="009D28B5"/>
    <w:rsid w:val="009D2946"/>
    <w:rsid w:val="009D298D"/>
    <w:rsid w:val="009D299D"/>
    <w:rsid w:val="009D2A2E"/>
    <w:rsid w:val="009D2B9B"/>
    <w:rsid w:val="009D2BC6"/>
    <w:rsid w:val="009D2BDA"/>
    <w:rsid w:val="009D2D33"/>
    <w:rsid w:val="009D2E18"/>
    <w:rsid w:val="009D2EA2"/>
    <w:rsid w:val="009D2EE0"/>
    <w:rsid w:val="009D2F1F"/>
    <w:rsid w:val="009D2F6E"/>
    <w:rsid w:val="009D3028"/>
    <w:rsid w:val="009D311E"/>
    <w:rsid w:val="009D32CE"/>
    <w:rsid w:val="009D33DB"/>
    <w:rsid w:val="009D3413"/>
    <w:rsid w:val="009D3664"/>
    <w:rsid w:val="009D3693"/>
    <w:rsid w:val="009D37C1"/>
    <w:rsid w:val="009D3938"/>
    <w:rsid w:val="009D39F0"/>
    <w:rsid w:val="009D3C79"/>
    <w:rsid w:val="009D3DE6"/>
    <w:rsid w:val="009D3F3E"/>
    <w:rsid w:val="009D3F6A"/>
    <w:rsid w:val="009D3FBD"/>
    <w:rsid w:val="009D4260"/>
    <w:rsid w:val="009D4595"/>
    <w:rsid w:val="009D4628"/>
    <w:rsid w:val="009D4678"/>
    <w:rsid w:val="009D4727"/>
    <w:rsid w:val="009D4759"/>
    <w:rsid w:val="009D4880"/>
    <w:rsid w:val="009D48FF"/>
    <w:rsid w:val="009D49C8"/>
    <w:rsid w:val="009D4A2E"/>
    <w:rsid w:val="009D4B60"/>
    <w:rsid w:val="009D4CE4"/>
    <w:rsid w:val="009D4F94"/>
    <w:rsid w:val="009D509A"/>
    <w:rsid w:val="009D50F7"/>
    <w:rsid w:val="009D51F4"/>
    <w:rsid w:val="009D5518"/>
    <w:rsid w:val="009D5608"/>
    <w:rsid w:val="009D56EE"/>
    <w:rsid w:val="009D5754"/>
    <w:rsid w:val="009D5788"/>
    <w:rsid w:val="009D5A29"/>
    <w:rsid w:val="009D5A32"/>
    <w:rsid w:val="009D5DED"/>
    <w:rsid w:val="009D5E55"/>
    <w:rsid w:val="009D5F9F"/>
    <w:rsid w:val="009D6070"/>
    <w:rsid w:val="009D61F4"/>
    <w:rsid w:val="009D641E"/>
    <w:rsid w:val="009D64DC"/>
    <w:rsid w:val="009D6513"/>
    <w:rsid w:val="009D69BF"/>
    <w:rsid w:val="009D6B55"/>
    <w:rsid w:val="009D6BDA"/>
    <w:rsid w:val="009D6DBF"/>
    <w:rsid w:val="009D6FE1"/>
    <w:rsid w:val="009D716F"/>
    <w:rsid w:val="009D71D1"/>
    <w:rsid w:val="009D75CD"/>
    <w:rsid w:val="009D7826"/>
    <w:rsid w:val="009D789F"/>
    <w:rsid w:val="009D79E3"/>
    <w:rsid w:val="009D7AC0"/>
    <w:rsid w:val="009D7ADE"/>
    <w:rsid w:val="009D7B15"/>
    <w:rsid w:val="009D7B72"/>
    <w:rsid w:val="009D7B78"/>
    <w:rsid w:val="009D7BEB"/>
    <w:rsid w:val="009D7C7D"/>
    <w:rsid w:val="009D7CE3"/>
    <w:rsid w:val="009E0043"/>
    <w:rsid w:val="009E0105"/>
    <w:rsid w:val="009E0179"/>
    <w:rsid w:val="009E0198"/>
    <w:rsid w:val="009E0494"/>
    <w:rsid w:val="009E05CE"/>
    <w:rsid w:val="009E08E0"/>
    <w:rsid w:val="009E0A7A"/>
    <w:rsid w:val="009E11BB"/>
    <w:rsid w:val="009E1265"/>
    <w:rsid w:val="009E1318"/>
    <w:rsid w:val="009E1497"/>
    <w:rsid w:val="009E1683"/>
    <w:rsid w:val="009E1703"/>
    <w:rsid w:val="009E1AEB"/>
    <w:rsid w:val="009E1D21"/>
    <w:rsid w:val="009E1F04"/>
    <w:rsid w:val="009E2013"/>
    <w:rsid w:val="009E2083"/>
    <w:rsid w:val="009E208B"/>
    <w:rsid w:val="009E210C"/>
    <w:rsid w:val="009E21A8"/>
    <w:rsid w:val="009E222E"/>
    <w:rsid w:val="009E2542"/>
    <w:rsid w:val="009E267D"/>
    <w:rsid w:val="009E26C4"/>
    <w:rsid w:val="009E2C5A"/>
    <w:rsid w:val="009E2DE4"/>
    <w:rsid w:val="009E2F19"/>
    <w:rsid w:val="009E2F3C"/>
    <w:rsid w:val="009E30AB"/>
    <w:rsid w:val="009E3404"/>
    <w:rsid w:val="009E3481"/>
    <w:rsid w:val="009E34C6"/>
    <w:rsid w:val="009E357E"/>
    <w:rsid w:val="009E385F"/>
    <w:rsid w:val="009E3939"/>
    <w:rsid w:val="009E3A3C"/>
    <w:rsid w:val="009E3C38"/>
    <w:rsid w:val="009E4059"/>
    <w:rsid w:val="009E411E"/>
    <w:rsid w:val="009E420C"/>
    <w:rsid w:val="009E42CF"/>
    <w:rsid w:val="009E4349"/>
    <w:rsid w:val="009E4385"/>
    <w:rsid w:val="009E45CA"/>
    <w:rsid w:val="009E4758"/>
    <w:rsid w:val="009E48CC"/>
    <w:rsid w:val="009E49B6"/>
    <w:rsid w:val="009E4A0C"/>
    <w:rsid w:val="009E4A3E"/>
    <w:rsid w:val="009E4AAC"/>
    <w:rsid w:val="009E4BE1"/>
    <w:rsid w:val="009E4C4C"/>
    <w:rsid w:val="009E4C6F"/>
    <w:rsid w:val="009E4D4B"/>
    <w:rsid w:val="009E4D5D"/>
    <w:rsid w:val="009E5013"/>
    <w:rsid w:val="009E505D"/>
    <w:rsid w:val="009E5302"/>
    <w:rsid w:val="009E54E2"/>
    <w:rsid w:val="009E5A7F"/>
    <w:rsid w:val="009E5FFE"/>
    <w:rsid w:val="009E6018"/>
    <w:rsid w:val="009E60A3"/>
    <w:rsid w:val="009E646E"/>
    <w:rsid w:val="009E64EC"/>
    <w:rsid w:val="009E65EA"/>
    <w:rsid w:val="009E6626"/>
    <w:rsid w:val="009E66FA"/>
    <w:rsid w:val="009E68A7"/>
    <w:rsid w:val="009E68BF"/>
    <w:rsid w:val="009E6A61"/>
    <w:rsid w:val="009E6A99"/>
    <w:rsid w:val="009E6AEA"/>
    <w:rsid w:val="009E6C7A"/>
    <w:rsid w:val="009E6D48"/>
    <w:rsid w:val="009E6D4A"/>
    <w:rsid w:val="009E6FE3"/>
    <w:rsid w:val="009E706C"/>
    <w:rsid w:val="009E71A4"/>
    <w:rsid w:val="009E720E"/>
    <w:rsid w:val="009E766C"/>
    <w:rsid w:val="009E772F"/>
    <w:rsid w:val="009E79FF"/>
    <w:rsid w:val="009E7AAE"/>
    <w:rsid w:val="009E7C2C"/>
    <w:rsid w:val="009E7D2D"/>
    <w:rsid w:val="009E7D77"/>
    <w:rsid w:val="009E7E5D"/>
    <w:rsid w:val="009E7E8D"/>
    <w:rsid w:val="009E7FE6"/>
    <w:rsid w:val="009F0154"/>
    <w:rsid w:val="009F0371"/>
    <w:rsid w:val="009F046A"/>
    <w:rsid w:val="009F05AE"/>
    <w:rsid w:val="009F05F8"/>
    <w:rsid w:val="009F0745"/>
    <w:rsid w:val="009F0835"/>
    <w:rsid w:val="009F088D"/>
    <w:rsid w:val="009F09B6"/>
    <w:rsid w:val="009F09D6"/>
    <w:rsid w:val="009F0A9D"/>
    <w:rsid w:val="009F0B60"/>
    <w:rsid w:val="009F0DE8"/>
    <w:rsid w:val="009F0FBB"/>
    <w:rsid w:val="009F1459"/>
    <w:rsid w:val="009F14C7"/>
    <w:rsid w:val="009F18B0"/>
    <w:rsid w:val="009F192D"/>
    <w:rsid w:val="009F19B0"/>
    <w:rsid w:val="009F1AEC"/>
    <w:rsid w:val="009F1E67"/>
    <w:rsid w:val="009F1EBE"/>
    <w:rsid w:val="009F1EE9"/>
    <w:rsid w:val="009F1FFD"/>
    <w:rsid w:val="009F205D"/>
    <w:rsid w:val="009F2160"/>
    <w:rsid w:val="009F248E"/>
    <w:rsid w:val="009F2554"/>
    <w:rsid w:val="009F2686"/>
    <w:rsid w:val="009F277B"/>
    <w:rsid w:val="009F2AB4"/>
    <w:rsid w:val="009F2B8D"/>
    <w:rsid w:val="009F2C47"/>
    <w:rsid w:val="009F3129"/>
    <w:rsid w:val="009F361B"/>
    <w:rsid w:val="009F3661"/>
    <w:rsid w:val="009F3695"/>
    <w:rsid w:val="009F3844"/>
    <w:rsid w:val="009F3A63"/>
    <w:rsid w:val="009F3B8A"/>
    <w:rsid w:val="009F404F"/>
    <w:rsid w:val="009F4496"/>
    <w:rsid w:val="009F4735"/>
    <w:rsid w:val="009F47AD"/>
    <w:rsid w:val="009F4970"/>
    <w:rsid w:val="009F49B5"/>
    <w:rsid w:val="009F4DAE"/>
    <w:rsid w:val="009F5039"/>
    <w:rsid w:val="009F505C"/>
    <w:rsid w:val="009F519C"/>
    <w:rsid w:val="009F53C4"/>
    <w:rsid w:val="009F54C6"/>
    <w:rsid w:val="009F57C2"/>
    <w:rsid w:val="009F58A0"/>
    <w:rsid w:val="009F5946"/>
    <w:rsid w:val="009F5959"/>
    <w:rsid w:val="009F5FAA"/>
    <w:rsid w:val="009F5FC8"/>
    <w:rsid w:val="009F6024"/>
    <w:rsid w:val="009F6544"/>
    <w:rsid w:val="009F66F8"/>
    <w:rsid w:val="009F681B"/>
    <w:rsid w:val="009F6912"/>
    <w:rsid w:val="009F6A1C"/>
    <w:rsid w:val="009F6A64"/>
    <w:rsid w:val="009F6A88"/>
    <w:rsid w:val="009F6B0E"/>
    <w:rsid w:val="009F6C8E"/>
    <w:rsid w:val="009F6CA6"/>
    <w:rsid w:val="009F6D2C"/>
    <w:rsid w:val="009F732C"/>
    <w:rsid w:val="009F79C2"/>
    <w:rsid w:val="009F7BED"/>
    <w:rsid w:val="009F7D3C"/>
    <w:rsid w:val="009F7DFD"/>
    <w:rsid w:val="009F7E8E"/>
    <w:rsid w:val="009F7F1D"/>
    <w:rsid w:val="009F7FA8"/>
    <w:rsid w:val="009F7FB0"/>
    <w:rsid w:val="009F7FF0"/>
    <w:rsid w:val="00A001EA"/>
    <w:rsid w:val="00A00272"/>
    <w:rsid w:val="00A002D7"/>
    <w:rsid w:val="00A0044E"/>
    <w:rsid w:val="00A00888"/>
    <w:rsid w:val="00A00D97"/>
    <w:rsid w:val="00A0100A"/>
    <w:rsid w:val="00A013BE"/>
    <w:rsid w:val="00A01486"/>
    <w:rsid w:val="00A01598"/>
    <w:rsid w:val="00A01689"/>
    <w:rsid w:val="00A01858"/>
    <w:rsid w:val="00A018E3"/>
    <w:rsid w:val="00A01961"/>
    <w:rsid w:val="00A0197C"/>
    <w:rsid w:val="00A01D1F"/>
    <w:rsid w:val="00A01D54"/>
    <w:rsid w:val="00A0222A"/>
    <w:rsid w:val="00A022DC"/>
    <w:rsid w:val="00A0252D"/>
    <w:rsid w:val="00A02563"/>
    <w:rsid w:val="00A02575"/>
    <w:rsid w:val="00A025FB"/>
    <w:rsid w:val="00A0264F"/>
    <w:rsid w:val="00A027A9"/>
    <w:rsid w:val="00A029B2"/>
    <w:rsid w:val="00A029CC"/>
    <w:rsid w:val="00A029EC"/>
    <w:rsid w:val="00A02A45"/>
    <w:rsid w:val="00A02B00"/>
    <w:rsid w:val="00A02B5E"/>
    <w:rsid w:val="00A02BFA"/>
    <w:rsid w:val="00A02C40"/>
    <w:rsid w:val="00A02CA7"/>
    <w:rsid w:val="00A02EF4"/>
    <w:rsid w:val="00A0330B"/>
    <w:rsid w:val="00A03333"/>
    <w:rsid w:val="00A036FB"/>
    <w:rsid w:val="00A0382B"/>
    <w:rsid w:val="00A03830"/>
    <w:rsid w:val="00A038E6"/>
    <w:rsid w:val="00A0395E"/>
    <w:rsid w:val="00A03A38"/>
    <w:rsid w:val="00A0428B"/>
    <w:rsid w:val="00A04506"/>
    <w:rsid w:val="00A04609"/>
    <w:rsid w:val="00A046B5"/>
    <w:rsid w:val="00A04802"/>
    <w:rsid w:val="00A049CA"/>
    <w:rsid w:val="00A04C7D"/>
    <w:rsid w:val="00A04DD6"/>
    <w:rsid w:val="00A04DE4"/>
    <w:rsid w:val="00A04F5B"/>
    <w:rsid w:val="00A05090"/>
    <w:rsid w:val="00A0536D"/>
    <w:rsid w:val="00A053CD"/>
    <w:rsid w:val="00A053EE"/>
    <w:rsid w:val="00A05595"/>
    <w:rsid w:val="00A05650"/>
    <w:rsid w:val="00A056D7"/>
    <w:rsid w:val="00A0573A"/>
    <w:rsid w:val="00A0591E"/>
    <w:rsid w:val="00A06198"/>
    <w:rsid w:val="00A0619A"/>
    <w:rsid w:val="00A06252"/>
    <w:rsid w:val="00A0628D"/>
    <w:rsid w:val="00A064EB"/>
    <w:rsid w:val="00A06AB3"/>
    <w:rsid w:val="00A06B79"/>
    <w:rsid w:val="00A06D52"/>
    <w:rsid w:val="00A06DE1"/>
    <w:rsid w:val="00A06F32"/>
    <w:rsid w:val="00A07044"/>
    <w:rsid w:val="00A07127"/>
    <w:rsid w:val="00A073FF"/>
    <w:rsid w:val="00A0742E"/>
    <w:rsid w:val="00A07B2D"/>
    <w:rsid w:val="00A101A5"/>
    <w:rsid w:val="00A10318"/>
    <w:rsid w:val="00A103C8"/>
    <w:rsid w:val="00A103D2"/>
    <w:rsid w:val="00A10500"/>
    <w:rsid w:val="00A10642"/>
    <w:rsid w:val="00A107A5"/>
    <w:rsid w:val="00A1083F"/>
    <w:rsid w:val="00A10912"/>
    <w:rsid w:val="00A10A33"/>
    <w:rsid w:val="00A11369"/>
    <w:rsid w:val="00A11431"/>
    <w:rsid w:val="00A115F7"/>
    <w:rsid w:val="00A117B2"/>
    <w:rsid w:val="00A119EB"/>
    <w:rsid w:val="00A11B1A"/>
    <w:rsid w:val="00A11BFB"/>
    <w:rsid w:val="00A11DC2"/>
    <w:rsid w:val="00A11ECC"/>
    <w:rsid w:val="00A12133"/>
    <w:rsid w:val="00A12165"/>
    <w:rsid w:val="00A1222D"/>
    <w:rsid w:val="00A12294"/>
    <w:rsid w:val="00A124FA"/>
    <w:rsid w:val="00A12682"/>
    <w:rsid w:val="00A126D0"/>
    <w:rsid w:val="00A12793"/>
    <w:rsid w:val="00A1284E"/>
    <w:rsid w:val="00A128D8"/>
    <w:rsid w:val="00A12902"/>
    <w:rsid w:val="00A12978"/>
    <w:rsid w:val="00A12CE2"/>
    <w:rsid w:val="00A12DEF"/>
    <w:rsid w:val="00A12FFD"/>
    <w:rsid w:val="00A13011"/>
    <w:rsid w:val="00A131B5"/>
    <w:rsid w:val="00A131F1"/>
    <w:rsid w:val="00A13253"/>
    <w:rsid w:val="00A13709"/>
    <w:rsid w:val="00A138AF"/>
    <w:rsid w:val="00A13CB6"/>
    <w:rsid w:val="00A13D43"/>
    <w:rsid w:val="00A13ED2"/>
    <w:rsid w:val="00A143F7"/>
    <w:rsid w:val="00A14677"/>
    <w:rsid w:val="00A14791"/>
    <w:rsid w:val="00A147CE"/>
    <w:rsid w:val="00A14AD5"/>
    <w:rsid w:val="00A14B0B"/>
    <w:rsid w:val="00A14B3D"/>
    <w:rsid w:val="00A14B4A"/>
    <w:rsid w:val="00A15003"/>
    <w:rsid w:val="00A1506A"/>
    <w:rsid w:val="00A15251"/>
    <w:rsid w:val="00A15453"/>
    <w:rsid w:val="00A15613"/>
    <w:rsid w:val="00A156C4"/>
    <w:rsid w:val="00A1581E"/>
    <w:rsid w:val="00A15CFB"/>
    <w:rsid w:val="00A15E3E"/>
    <w:rsid w:val="00A15E8B"/>
    <w:rsid w:val="00A16003"/>
    <w:rsid w:val="00A1624F"/>
    <w:rsid w:val="00A163D2"/>
    <w:rsid w:val="00A163DE"/>
    <w:rsid w:val="00A164A1"/>
    <w:rsid w:val="00A1685B"/>
    <w:rsid w:val="00A16A3A"/>
    <w:rsid w:val="00A16AF8"/>
    <w:rsid w:val="00A16C01"/>
    <w:rsid w:val="00A16D56"/>
    <w:rsid w:val="00A17262"/>
    <w:rsid w:val="00A1747F"/>
    <w:rsid w:val="00A17B19"/>
    <w:rsid w:val="00A17E7A"/>
    <w:rsid w:val="00A17E8C"/>
    <w:rsid w:val="00A17F30"/>
    <w:rsid w:val="00A17F86"/>
    <w:rsid w:val="00A2015B"/>
    <w:rsid w:val="00A20481"/>
    <w:rsid w:val="00A20F4F"/>
    <w:rsid w:val="00A20FD2"/>
    <w:rsid w:val="00A211C8"/>
    <w:rsid w:val="00A214DD"/>
    <w:rsid w:val="00A214E2"/>
    <w:rsid w:val="00A2150B"/>
    <w:rsid w:val="00A21535"/>
    <w:rsid w:val="00A215A2"/>
    <w:rsid w:val="00A2172F"/>
    <w:rsid w:val="00A2182C"/>
    <w:rsid w:val="00A219D4"/>
    <w:rsid w:val="00A219F4"/>
    <w:rsid w:val="00A22253"/>
    <w:rsid w:val="00A222E6"/>
    <w:rsid w:val="00A2237E"/>
    <w:rsid w:val="00A224F9"/>
    <w:rsid w:val="00A22648"/>
    <w:rsid w:val="00A227EE"/>
    <w:rsid w:val="00A22B39"/>
    <w:rsid w:val="00A22BD3"/>
    <w:rsid w:val="00A22F84"/>
    <w:rsid w:val="00A22FD1"/>
    <w:rsid w:val="00A23015"/>
    <w:rsid w:val="00A23086"/>
    <w:rsid w:val="00A23154"/>
    <w:rsid w:val="00A23237"/>
    <w:rsid w:val="00A23705"/>
    <w:rsid w:val="00A23981"/>
    <w:rsid w:val="00A23B61"/>
    <w:rsid w:val="00A23E2C"/>
    <w:rsid w:val="00A241D0"/>
    <w:rsid w:val="00A24282"/>
    <w:rsid w:val="00A24549"/>
    <w:rsid w:val="00A24621"/>
    <w:rsid w:val="00A2466F"/>
    <w:rsid w:val="00A24B94"/>
    <w:rsid w:val="00A24EAA"/>
    <w:rsid w:val="00A24F2E"/>
    <w:rsid w:val="00A25165"/>
    <w:rsid w:val="00A25284"/>
    <w:rsid w:val="00A25428"/>
    <w:rsid w:val="00A25550"/>
    <w:rsid w:val="00A25A7C"/>
    <w:rsid w:val="00A25C30"/>
    <w:rsid w:val="00A25E1E"/>
    <w:rsid w:val="00A2616F"/>
    <w:rsid w:val="00A26220"/>
    <w:rsid w:val="00A26353"/>
    <w:rsid w:val="00A265D0"/>
    <w:rsid w:val="00A265E3"/>
    <w:rsid w:val="00A268B7"/>
    <w:rsid w:val="00A268EA"/>
    <w:rsid w:val="00A26966"/>
    <w:rsid w:val="00A26A4F"/>
    <w:rsid w:val="00A26B18"/>
    <w:rsid w:val="00A26B3D"/>
    <w:rsid w:val="00A26B82"/>
    <w:rsid w:val="00A26C29"/>
    <w:rsid w:val="00A26D15"/>
    <w:rsid w:val="00A26EF1"/>
    <w:rsid w:val="00A272D6"/>
    <w:rsid w:val="00A274B0"/>
    <w:rsid w:val="00A275BE"/>
    <w:rsid w:val="00A275CD"/>
    <w:rsid w:val="00A27671"/>
    <w:rsid w:val="00A27AAC"/>
    <w:rsid w:val="00A27AF8"/>
    <w:rsid w:val="00A27CAF"/>
    <w:rsid w:val="00A27CCC"/>
    <w:rsid w:val="00A27E7B"/>
    <w:rsid w:val="00A302B3"/>
    <w:rsid w:val="00A30461"/>
    <w:rsid w:val="00A304E4"/>
    <w:rsid w:val="00A3054A"/>
    <w:rsid w:val="00A3066E"/>
    <w:rsid w:val="00A30746"/>
    <w:rsid w:val="00A307BD"/>
    <w:rsid w:val="00A309F4"/>
    <w:rsid w:val="00A30A6F"/>
    <w:rsid w:val="00A30ABF"/>
    <w:rsid w:val="00A30B65"/>
    <w:rsid w:val="00A30C4F"/>
    <w:rsid w:val="00A30DCF"/>
    <w:rsid w:val="00A30E41"/>
    <w:rsid w:val="00A30E84"/>
    <w:rsid w:val="00A30FFB"/>
    <w:rsid w:val="00A3113E"/>
    <w:rsid w:val="00A31166"/>
    <w:rsid w:val="00A312A7"/>
    <w:rsid w:val="00A312DA"/>
    <w:rsid w:val="00A3167A"/>
    <w:rsid w:val="00A316BB"/>
    <w:rsid w:val="00A31802"/>
    <w:rsid w:val="00A318DB"/>
    <w:rsid w:val="00A3194D"/>
    <w:rsid w:val="00A319BE"/>
    <w:rsid w:val="00A31A6E"/>
    <w:rsid w:val="00A31BC6"/>
    <w:rsid w:val="00A320CA"/>
    <w:rsid w:val="00A321AE"/>
    <w:rsid w:val="00A32203"/>
    <w:rsid w:val="00A325D6"/>
    <w:rsid w:val="00A32697"/>
    <w:rsid w:val="00A326F2"/>
    <w:rsid w:val="00A3271F"/>
    <w:rsid w:val="00A3286B"/>
    <w:rsid w:val="00A329C0"/>
    <w:rsid w:val="00A32A69"/>
    <w:rsid w:val="00A32CF9"/>
    <w:rsid w:val="00A32FFE"/>
    <w:rsid w:val="00A33027"/>
    <w:rsid w:val="00A33086"/>
    <w:rsid w:val="00A3324D"/>
    <w:rsid w:val="00A33318"/>
    <w:rsid w:val="00A3332A"/>
    <w:rsid w:val="00A33359"/>
    <w:rsid w:val="00A333C5"/>
    <w:rsid w:val="00A33415"/>
    <w:rsid w:val="00A3350E"/>
    <w:rsid w:val="00A33619"/>
    <w:rsid w:val="00A33663"/>
    <w:rsid w:val="00A33DD2"/>
    <w:rsid w:val="00A33EC6"/>
    <w:rsid w:val="00A33F6F"/>
    <w:rsid w:val="00A340B6"/>
    <w:rsid w:val="00A34488"/>
    <w:rsid w:val="00A3465D"/>
    <w:rsid w:val="00A346FD"/>
    <w:rsid w:val="00A3475E"/>
    <w:rsid w:val="00A347DD"/>
    <w:rsid w:val="00A3485D"/>
    <w:rsid w:val="00A34B7D"/>
    <w:rsid w:val="00A34D74"/>
    <w:rsid w:val="00A34D95"/>
    <w:rsid w:val="00A35111"/>
    <w:rsid w:val="00A3513A"/>
    <w:rsid w:val="00A35205"/>
    <w:rsid w:val="00A3550D"/>
    <w:rsid w:val="00A357C3"/>
    <w:rsid w:val="00A35939"/>
    <w:rsid w:val="00A35A59"/>
    <w:rsid w:val="00A35ABE"/>
    <w:rsid w:val="00A35B0E"/>
    <w:rsid w:val="00A35BAE"/>
    <w:rsid w:val="00A35BF7"/>
    <w:rsid w:val="00A35CB1"/>
    <w:rsid w:val="00A35F97"/>
    <w:rsid w:val="00A361A8"/>
    <w:rsid w:val="00A361DC"/>
    <w:rsid w:val="00A3632B"/>
    <w:rsid w:val="00A36387"/>
    <w:rsid w:val="00A36500"/>
    <w:rsid w:val="00A365A4"/>
    <w:rsid w:val="00A36648"/>
    <w:rsid w:val="00A3671C"/>
    <w:rsid w:val="00A36780"/>
    <w:rsid w:val="00A3681B"/>
    <w:rsid w:val="00A3683F"/>
    <w:rsid w:val="00A368CD"/>
    <w:rsid w:val="00A3691F"/>
    <w:rsid w:val="00A37085"/>
    <w:rsid w:val="00A37454"/>
    <w:rsid w:val="00A3787C"/>
    <w:rsid w:val="00A378A0"/>
    <w:rsid w:val="00A37954"/>
    <w:rsid w:val="00A37975"/>
    <w:rsid w:val="00A37C07"/>
    <w:rsid w:val="00A37FD5"/>
    <w:rsid w:val="00A40154"/>
    <w:rsid w:val="00A402F3"/>
    <w:rsid w:val="00A4058F"/>
    <w:rsid w:val="00A4067D"/>
    <w:rsid w:val="00A40715"/>
    <w:rsid w:val="00A4081E"/>
    <w:rsid w:val="00A408DB"/>
    <w:rsid w:val="00A40ABA"/>
    <w:rsid w:val="00A40C8F"/>
    <w:rsid w:val="00A41080"/>
    <w:rsid w:val="00A41143"/>
    <w:rsid w:val="00A41329"/>
    <w:rsid w:val="00A41AD1"/>
    <w:rsid w:val="00A41C28"/>
    <w:rsid w:val="00A41DE4"/>
    <w:rsid w:val="00A42014"/>
    <w:rsid w:val="00A42070"/>
    <w:rsid w:val="00A420C8"/>
    <w:rsid w:val="00A421C2"/>
    <w:rsid w:val="00A42537"/>
    <w:rsid w:val="00A4268B"/>
    <w:rsid w:val="00A4276B"/>
    <w:rsid w:val="00A427AF"/>
    <w:rsid w:val="00A4289A"/>
    <w:rsid w:val="00A42999"/>
    <w:rsid w:val="00A42A12"/>
    <w:rsid w:val="00A42AEB"/>
    <w:rsid w:val="00A42C0A"/>
    <w:rsid w:val="00A42DD9"/>
    <w:rsid w:val="00A42EC7"/>
    <w:rsid w:val="00A43217"/>
    <w:rsid w:val="00A4322E"/>
    <w:rsid w:val="00A43264"/>
    <w:rsid w:val="00A43590"/>
    <w:rsid w:val="00A43603"/>
    <w:rsid w:val="00A43662"/>
    <w:rsid w:val="00A436BA"/>
    <w:rsid w:val="00A436D1"/>
    <w:rsid w:val="00A43868"/>
    <w:rsid w:val="00A43A12"/>
    <w:rsid w:val="00A43B22"/>
    <w:rsid w:val="00A43C1E"/>
    <w:rsid w:val="00A43D24"/>
    <w:rsid w:val="00A44069"/>
    <w:rsid w:val="00A441E6"/>
    <w:rsid w:val="00A441FD"/>
    <w:rsid w:val="00A448C3"/>
    <w:rsid w:val="00A44A32"/>
    <w:rsid w:val="00A44AB6"/>
    <w:rsid w:val="00A44B6B"/>
    <w:rsid w:val="00A44CB4"/>
    <w:rsid w:val="00A44E17"/>
    <w:rsid w:val="00A44E55"/>
    <w:rsid w:val="00A453F7"/>
    <w:rsid w:val="00A45404"/>
    <w:rsid w:val="00A45562"/>
    <w:rsid w:val="00A4558C"/>
    <w:rsid w:val="00A457F8"/>
    <w:rsid w:val="00A45819"/>
    <w:rsid w:val="00A45A5C"/>
    <w:rsid w:val="00A45ACD"/>
    <w:rsid w:val="00A45B27"/>
    <w:rsid w:val="00A46109"/>
    <w:rsid w:val="00A461FA"/>
    <w:rsid w:val="00A46461"/>
    <w:rsid w:val="00A4653C"/>
    <w:rsid w:val="00A4663D"/>
    <w:rsid w:val="00A46746"/>
    <w:rsid w:val="00A46976"/>
    <w:rsid w:val="00A46E03"/>
    <w:rsid w:val="00A46E1B"/>
    <w:rsid w:val="00A46EDA"/>
    <w:rsid w:val="00A46EE4"/>
    <w:rsid w:val="00A46EF7"/>
    <w:rsid w:val="00A4706F"/>
    <w:rsid w:val="00A47084"/>
    <w:rsid w:val="00A4726B"/>
    <w:rsid w:val="00A473A2"/>
    <w:rsid w:val="00A473E6"/>
    <w:rsid w:val="00A47B5F"/>
    <w:rsid w:val="00A47B9C"/>
    <w:rsid w:val="00A501D9"/>
    <w:rsid w:val="00A50396"/>
    <w:rsid w:val="00A50412"/>
    <w:rsid w:val="00A50449"/>
    <w:rsid w:val="00A50D09"/>
    <w:rsid w:val="00A50E1F"/>
    <w:rsid w:val="00A50F40"/>
    <w:rsid w:val="00A51187"/>
    <w:rsid w:val="00A512B5"/>
    <w:rsid w:val="00A51705"/>
    <w:rsid w:val="00A5182F"/>
    <w:rsid w:val="00A518A5"/>
    <w:rsid w:val="00A519B8"/>
    <w:rsid w:val="00A51A53"/>
    <w:rsid w:val="00A51B55"/>
    <w:rsid w:val="00A520E7"/>
    <w:rsid w:val="00A523CC"/>
    <w:rsid w:val="00A523ED"/>
    <w:rsid w:val="00A5252A"/>
    <w:rsid w:val="00A5260A"/>
    <w:rsid w:val="00A52692"/>
    <w:rsid w:val="00A52795"/>
    <w:rsid w:val="00A528E5"/>
    <w:rsid w:val="00A5291A"/>
    <w:rsid w:val="00A52A9B"/>
    <w:rsid w:val="00A52D0E"/>
    <w:rsid w:val="00A52EF7"/>
    <w:rsid w:val="00A52FC6"/>
    <w:rsid w:val="00A52FED"/>
    <w:rsid w:val="00A5318B"/>
    <w:rsid w:val="00A5338F"/>
    <w:rsid w:val="00A53476"/>
    <w:rsid w:val="00A53487"/>
    <w:rsid w:val="00A534BE"/>
    <w:rsid w:val="00A535BA"/>
    <w:rsid w:val="00A535BF"/>
    <w:rsid w:val="00A53961"/>
    <w:rsid w:val="00A53BEA"/>
    <w:rsid w:val="00A53C1F"/>
    <w:rsid w:val="00A53EBB"/>
    <w:rsid w:val="00A53EF1"/>
    <w:rsid w:val="00A5409F"/>
    <w:rsid w:val="00A54111"/>
    <w:rsid w:val="00A542CE"/>
    <w:rsid w:val="00A5433A"/>
    <w:rsid w:val="00A54366"/>
    <w:rsid w:val="00A544A1"/>
    <w:rsid w:val="00A545D2"/>
    <w:rsid w:val="00A5466F"/>
    <w:rsid w:val="00A5478C"/>
    <w:rsid w:val="00A5479F"/>
    <w:rsid w:val="00A5487B"/>
    <w:rsid w:val="00A54946"/>
    <w:rsid w:val="00A5497F"/>
    <w:rsid w:val="00A54D24"/>
    <w:rsid w:val="00A54E00"/>
    <w:rsid w:val="00A54E73"/>
    <w:rsid w:val="00A54EE8"/>
    <w:rsid w:val="00A5536A"/>
    <w:rsid w:val="00A554D3"/>
    <w:rsid w:val="00A55564"/>
    <w:rsid w:val="00A55978"/>
    <w:rsid w:val="00A5597F"/>
    <w:rsid w:val="00A55A07"/>
    <w:rsid w:val="00A55B85"/>
    <w:rsid w:val="00A55E31"/>
    <w:rsid w:val="00A55E73"/>
    <w:rsid w:val="00A56055"/>
    <w:rsid w:val="00A56174"/>
    <w:rsid w:val="00A564A4"/>
    <w:rsid w:val="00A56642"/>
    <w:rsid w:val="00A568ED"/>
    <w:rsid w:val="00A56A95"/>
    <w:rsid w:val="00A56D65"/>
    <w:rsid w:val="00A56E5A"/>
    <w:rsid w:val="00A5705B"/>
    <w:rsid w:val="00A57068"/>
    <w:rsid w:val="00A57287"/>
    <w:rsid w:val="00A57314"/>
    <w:rsid w:val="00A5742C"/>
    <w:rsid w:val="00A5746B"/>
    <w:rsid w:val="00A577AE"/>
    <w:rsid w:val="00A577CE"/>
    <w:rsid w:val="00A579AA"/>
    <w:rsid w:val="00A57A66"/>
    <w:rsid w:val="00A57AE1"/>
    <w:rsid w:val="00A57CB2"/>
    <w:rsid w:val="00A604A6"/>
    <w:rsid w:val="00A60587"/>
    <w:rsid w:val="00A6068F"/>
    <w:rsid w:val="00A6092B"/>
    <w:rsid w:val="00A60A4B"/>
    <w:rsid w:val="00A60C31"/>
    <w:rsid w:val="00A60CB6"/>
    <w:rsid w:val="00A60D71"/>
    <w:rsid w:val="00A60E54"/>
    <w:rsid w:val="00A6105F"/>
    <w:rsid w:val="00A611ED"/>
    <w:rsid w:val="00A613D9"/>
    <w:rsid w:val="00A61702"/>
    <w:rsid w:val="00A61B1C"/>
    <w:rsid w:val="00A61CFA"/>
    <w:rsid w:val="00A62112"/>
    <w:rsid w:val="00A62277"/>
    <w:rsid w:val="00A623A2"/>
    <w:rsid w:val="00A62403"/>
    <w:rsid w:val="00A6277B"/>
    <w:rsid w:val="00A6295C"/>
    <w:rsid w:val="00A62AA5"/>
    <w:rsid w:val="00A62C21"/>
    <w:rsid w:val="00A62E90"/>
    <w:rsid w:val="00A6310D"/>
    <w:rsid w:val="00A633C8"/>
    <w:rsid w:val="00A6341F"/>
    <w:rsid w:val="00A634D6"/>
    <w:rsid w:val="00A635B9"/>
    <w:rsid w:val="00A6370E"/>
    <w:rsid w:val="00A63727"/>
    <w:rsid w:val="00A63731"/>
    <w:rsid w:val="00A638E2"/>
    <w:rsid w:val="00A63A57"/>
    <w:rsid w:val="00A63D1E"/>
    <w:rsid w:val="00A63D54"/>
    <w:rsid w:val="00A63E9E"/>
    <w:rsid w:val="00A63F37"/>
    <w:rsid w:val="00A63F98"/>
    <w:rsid w:val="00A640DF"/>
    <w:rsid w:val="00A6419C"/>
    <w:rsid w:val="00A645A3"/>
    <w:rsid w:val="00A64872"/>
    <w:rsid w:val="00A64A35"/>
    <w:rsid w:val="00A64D70"/>
    <w:rsid w:val="00A64FB5"/>
    <w:rsid w:val="00A6525F"/>
    <w:rsid w:val="00A6573C"/>
    <w:rsid w:val="00A6581C"/>
    <w:rsid w:val="00A65A72"/>
    <w:rsid w:val="00A65B41"/>
    <w:rsid w:val="00A65C26"/>
    <w:rsid w:val="00A65D45"/>
    <w:rsid w:val="00A662CC"/>
    <w:rsid w:val="00A66778"/>
    <w:rsid w:val="00A67016"/>
    <w:rsid w:val="00A6716A"/>
    <w:rsid w:val="00A6771E"/>
    <w:rsid w:val="00A67772"/>
    <w:rsid w:val="00A67890"/>
    <w:rsid w:val="00A678FB"/>
    <w:rsid w:val="00A67A47"/>
    <w:rsid w:val="00A67AF8"/>
    <w:rsid w:val="00A70068"/>
    <w:rsid w:val="00A7041D"/>
    <w:rsid w:val="00A7047D"/>
    <w:rsid w:val="00A7048D"/>
    <w:rsid w:val="00A7065D"/>
    <w:rsid w:val="00A709D5"/>
    <w:rsid w:val="00A70B37"/>
    <w:rsid w:val="00A70B45"/>
    <w:rsid w:val="00A71207"/>
    <w:rsid w:val="00A71397"/>
    <w:rsid w:val="00A71403"/>
    <w:rsid w:val="00A7150C"/>
    <w:rsid w:val="00A71655"/>
    <w:rsid w:val="00A7169F"/>
    <w:rsid w:val="00A71712"/>
    <w:rsid w:val="00A71714"/>
    <w:rsid w:val="00A71717"/>
    <w:rsid w:val="00A7184B"/>
    <w:rsid w:val="00A719B8"/>
    <w:rsid w:val="00A71AE9"/>
    <w:rsid w:val="00A722E3"/>
    <w:rsid w:val="00A7230C"/>
    <w:rsid w:val="00A723E6"/>
    <w:rsid w:val="00A72719"/>
    <w:rsid w:val="00A727E4"/>
    <w:rsid w:val="00A7295B"/>
    <w:rsid w:val="00A72A14"/>
    <w:rsid w:val="00A72B18"/>
    <w:rsid w:val="00A72BB2"/>
    <w:rsid w:val="00A72BD2"/>
    <w:rsid w:val="00A72C7D"/>
    <w:rsid w:val="00A731ED"/>
    <w:rsid w:val="00A73368"/>
    <w:rsid w:val="00A73467"/>
    <w:rsid w:val="00A735CC"/>
    <w:rsid w:val="00A73634"/>
    <w:rsid w:val="00A73661"/>
    <w:rsid w:val="00A737CC"/>
    <w:rsid w:val="00A73AAB"/>
    <w:rsid w:val="00A73AD9"/>
    <w:rsid w:val="00A73D33"/>
    <w:rsid w:val="00A73FE2"/>
    <w:rsid w:val="00A73FF3"/>
    <w:rsid w:val="00A741FB"/>
    <w:rsid w:val="00A74221"/>
    <w:rsid w:val="00A7423B"/>
    <w:rsid w:val="00A744E5"/>
    <w:rsid w:val="00A7459A"/>
    <w:rsid w:val="00A745CF"/>
    <w:rsid w:val="00A74862"/>
    <w:rsid w:val="00A74968"/>
    <w:rsid w:val="00A7499B"/>
    <w:rsid w:val="00A74CEA"/>
    <w:rsid w:val="00A74DF4"/>
    <w:rsid w:val="00A7500F"/>
    <w:rsid w:val="00A75111"/>
    <w:rsid w:val="00A7548F"/>
    <w:rsid w:val="00A7559E"/>
    <w:rsid w:val="00A75732"/>
    <w:rsid w:val="00A75A72"/>
    <w:rsid w:val="00A75B80"/>
    <w:rsid w:val="00A76318"/>
    <w:rsid w:val="00A76595"/>
    <w:rsid w:val="00A76709"/>
    <w:rsid w:val="00A7679E"/>
    <w:rsid w:val="00A769C1"/>
    <w:rsid w:val="00A76AC0"/>
    <w:rsid w:val="00A76C83"/>
    <w:rsid w:val="00A76D7E"/>
    <w:rsid w:val="00A76F59"/>
    <w:rsid w:val="00A76F68"/>
    <w:rsid w:val="00A76F81"/>
    <w:rsid w:val="00A7710B"/>
    <w:rsid w:val="00A7719B"/>
    <w:rsid w:val="00A772B7"/>
    <w:rsid w:val="00A773F5"/>
    <w:rsid w:val="00A77534"/>
    <w:rsid w:val="00A7754A"/>
    <w:rsid w:val="00A77739"/>
    <w:rsid w:val="00A777C9"/>
    <w:rsid w:val="00A778F3"/>
    <w:rsid w:val="00A77923"/>
    <w:rsid w:val="00A77B76"/>
    <w:rsid w:val="00A77ECE"/>
    <w:rsid w:val="00A8013F"/>
    <w:rsid w:val="00A8037D"/>
    <w:rsid w:val="00A803B8"/>
    <w:rsid w:val="00A80471"/>
    <w:rsid w:val="00A80580"/>
    <w:rsid w:val="00A805FA"/>
    <w:rsid w:val="00A80643"/>
    <w:rsid w:val="00A808D6"/>
    <w:rsid w:val="00A80A54"/>
    <w:rsid w:val="00A80A90"/>
    <w:rsid w:val="00A80AD6"/>
    <w:rsid w:val="00A80AEE"/>
    <w:rsid w:val="00A80BD9"/>
    <w:rsid w:val="00A80C5E"/>
    <w:rsid w:val="00A80C73"/>
    <w:rsid w:val="00A80DA1"/>
    <w:rsid w:val="00A80DFE"/>
    <w:rsid w:val="00A80E4C"/>
    <w:rsid w:val="00A80E72"/>
    <w:rsid w:val="00A810FB"/>
    <w:rsid w:val="00A8145C"/>
    <w:rsid w:val="00A81A35"/>
    <w:rsid w:val="00A81AB2"/>
    <w:rsid w:val="00A81B5B"/>
    <w:rsid w:val="00A81C0C"/>
    <w:rsid w:val="00A81CAF"/>
    <w:rsid w:val="00A81D59"/>
    <w:rsid w:val="00A81E18"/>
    <w:rsid w:val="00A820AC"/>
    <w:rsid w:val="00A82209"/>
    <w:rsid w:val="00A823AA"/>
    <w:rsid w:val="00A82453"/>
    <w:rsid w:val="00A825F2"/>
    <w:rsid w:val="00A826A4"/>
    <w:rsid w:val="00A826DC"/>
    <w:rsid w:val="00A82805"/>
    <w:rsid w:val="00A82D40"/>
    <w:rsid w:val="00A82DBA"/>
    <w:rsid w:val="00A82DC3"/>
    <w:rsid w:val="00A83025"/>
    <w:rsid w:val="00A830B7"/>
    <w:rsid w:val="00A830C2"/>
    <w:rsid w:val="00A83484"/>
    <w:rsid w:val="00A83625"/>
    <w:rsid w:val="00A8362C"/>
    <w:rsid w:val="00A83973"/>
    <w:rsid w:val="00A83AE6"/>
    <w:rsid w:val="00A83B0E"/>
    <w:rsid w:val="00A83C8A"/>
    <w:rsid w:val="00A83DB6"/>
    <w:rsid w:val="00A83DBD"/>
    <w:rsid w:val="00A83DE7"/>
    <w:rsid w:val="00A83E18"/>
    <w:rsid w:val="00A83E8B"/>
    <w:rsid w:val="00A83F1A"/>
    <w:rsid w:val="00A83F7E"/>
    <w:rsid w:val="00A8408F"/>
    <w:rsid w:val="00A840B0"/>
    <w:rsid w:val="00A840DE"/>
    <w:rsid w:val="00A842F2"/>
    <w:rsid w:val="00A843C1"/>
    <w:rsid w:val="00A84496"/>
    <w:rsid w:val="00A847BB"/>
    <w:rsid w:val="00A8489D"/>
    <w:rsid w:val="00A84CB0"/>
    <w:rsid w:val="00A84D71"/>
    <w:rsid w:val="00A84FC5"/>
    <w:rsid w:val="00A84FEF"/>
    <w:rsid w:val="00A85148"/>
    <w:rsid w:val="00A85317"/>
    <w:rsid w:val="00A85369"/>
    <w:rsid w:val="00A85506"/>
    <w:rsid w:val="00A856AE"/>
    <w:rsid w:val="00A856EB"/>
    <w:rsid w:val="00A8578C"/>
    <w:rsid w:val="00A859CC"/>
    <w:rsid w:val="00A85C08"/>
    <w:rsid w:val="00A85D04"/>
    <w:rsid w:val="00A85EDB"/>
    <w:rsid w:val="00A869D4"/>
    <w:rsid w:val="00A869E1"/>
    <w:rsid w:val="00A86A3F"/>
    <w:rsid w:val="00A86AF5"/>
    <w:rsid w:val="00A86B33"/>
    <w:rsid w:val="00A86C40"/>
    <w:rsid w:val="00A870A5"/>
    <w:rsid w:val="00A870A9"/>
    <w:rsid w:val="00A87444"/>
    <w:rsid w:val="00A8785B"/>
    <w:rsid w:val="00A87961"/>
    <w:rsid w:val="00A87988"/>
    <w:rsid w:val="00A87B6B"/>
    <w:rsid w:val="00A87CB5"/>
    <w:rsid w:val="00A87E9E"/>
    <w:rsid w:val="00A901F7"/>
    <w:rsid w:val="00A90234"/>
    <w:rsid w:val="00A903B5"/>
    <w:rsid w:val="00A9055C"/>
    <w:rsid w:val="00A90808"/>
    <w:rsid w:val="00A908D1"/>
    <w:rsid w:val="00A90A50"/>
    <w:rsid w:val="00A90A79"/>
    <w:rsid w:val="00A90BFC"/>
    <w:rsid w:val="00A90E2C"/>
    <w:rsid w:val="00A910E9"/>
    <w:rsid w:val="00A911EF"/>
    <w:rsid w:val="00A917F4"/>
    <w:rsid w:val="00A919AC"/>
    <w:rsid w:val="00A91AE3"/>
    <w:rsid w:val="00A91B66"/>
    <w:rsid w:val="00A91B74"/>
    <w:rsid w:val="00A91BD4"/>
    <w:rsid w:val="00A91DC0"/>
    <w:rsid w:val="00A91EC3"/>
    <w:rsid w:val="00A9205A"/>
    <w:rsid w:val="00A921EF"/>
    <w:rsid w:val="00A9224F"/>
    <w:rsid w:val="00A92355"/>
    <w:rsid w:val="00A92600"/>
    <w:rsid w:val="00A92671"/>
    <w:rsid w:val="00A9273C"/>
    <w:rsid w:val="00A928C2"/>
    <w:rsid w:val="00A928FA"/>
    <w:rsid w:val="00A929E4"/>
    <w:rsid w:val="00A92AE5"/>
    <w:rsid w:val="00A92E00"/>
    <w:rsid w:val="00A92EA9"/>
    <w:rsid w:val="00A93349"/>
    <w:rsid w:val="00A9344F"/>
    <w:rsid w:val="00A9351A"/>
    <w:rsid w:val="00A936A4"/>
    <w:rsid w:val="00A9371D"/>
    <w:rsid w:val="00A93CFE"/>
    <w:rsid w:val="00A93FA2"/>
    <w:rsid w:val="00A94046"/>
    <w:rsid w:val="00A941C5"/>
    <w:rsid w:val="00A94318"/>
    <w:rsid w:val="00A94326"/>
    <w:rsid w:val="00A9443E"/>
    <w:rsid w:val="00A94BB9"/>
    <w:rsid w:val="00A94C4B"/>
    <w:rsid w:val="00A95146"/>
    <w:rsid w:val="00A95239"/>
    <w:rsid w:val="00A9569B"/>
    <w:rsid w:val="00A95C10"/>
    <w:rsid w:val="00A95CAC"/>
    <w:rsid w:val="00A95DA2"/>
    <w:rsid w:val="00A95E02"/>
    <w:rsid w:val="00A95E23"/>
    <w:rsid w:val="00A96000"/>
    <w:rsid w:val="00A9626B"/>
    <w:rsid w:val="00A9644D"/>
    <w:rsid w:val="00A96453"/>
    <w:rsid w:val="00A96637"/>
    <w:rsid w:val="00A96679"/>
    <w:rsid w:val="00A966A9"/>
    <w:rsid w:val="00A9679D"/>
    <w:rsid w:val="00A96894"/>
    <w:rsid w:val="00A96BDE"/>
    <w:rsid w:val="00A96EEA"/>
    <w:rsid w:val="00A96FA0"/>
    <w:rsid w:val="00A97230"/>
    <w:rsid w:val="00A9725A"/>
    <w:rsid w:val="00A97304"/>
    <w:rsid w:val="00A97656"/>
    <w:rsid w:val="00A977A9"/>
    <w:rsid w:val="00A97AD1"/>
    <w:rsid w:val="00A97B1E"/>
    <w:rsid w:val="00A97C5A"/>
    <w:rsid w:val="00AA0002"/>
    <w:rsid w:val="00AA0271"/>
    <w:rsid w:val="00AA055F"/>
    <w:rsid w:val="00AA06BD"/>
    <w:rsid w:val="00AA06DB"/>
    <w:rsid w:val="00AA0719"/>
    <w:rsid w:val="00AA07BB"/>
    <w:rsid w:val="00AA0AC2"/>
    <w:rsid w:val="00AA0B04"/>
    <w:rsid w:val="00AA0F07"/>
    <w:rsid w:val="00AA1050"/>
    <w:rsid w:val="00AA1248"/>
    <w:rsid w:val="00AA15AB"/>
    <w:rsid w:val="00AA172A"/>
    <w:rsid w:val="00AA178A"/>
    <w:rsid w:val="00AA18A2"/>
    <w:rsid w:val="00AA1A01"/>
    <w:rsid w:val="00AA21E6"/>
    <w:rsid w:val="00AA238A"/>
    <w:rsid w:val="00AA26D1"/>
    <w:rsid w:val="00AA2A29"/>
    <w:rsid w:val="00AA2A71"/>
    <w:rsid w:val="00AA2B28"/>
    <w:rsid w:val="00AA2BAC"/>
    <w:rsid w:val="00AA2BFC"/>
    <w:rsid w:val="00AA311D"/>
    <w:rsid w:val="00AA32D7"/>
    <w:rsid w:val="00AA36AC"/>
    <w:rsid w:val="00AA37CD"/>
    <w:rsid w:val="00AA3901"/>
    <w:rsid w:val="00AA393D"/>
    <w:rsid w:val="00AA3BBE"/>
    <w:rsid w:val="00AA3ED5"/>
    <w:rsid w:val="00AA3F31"/>
    <w:rsid w:val="00AA4024"/>
    <w:rsid w:val="00AA4109"/>
    <w:rsid w:val="00AA4582"/>
    <w:rsid w:val="00AA46EB"/>
    <w:rsid w:val="00AA485E"/>
    <w:rsid w:val="00AA4B43"/>
    <w:rsid w:val="00AA4D62"/>
    <w:rsid w:val="00AA4DA9"/>
    <w:rsid w:val="00AA4EF7"/>
    <w:rsid w:val="00AA5190"/>
    <w:rsid w:val="00AA521E"/>
    <w:rsid w:val="00AA53BC"/>
    <w:rsid w:val="00AA54CB"/>
    <w:rsid w:val="00AA5500"/>
    <w:rsid w:val="00AA56A6"/>
    <w:rsid w:val="00AA5B35"/>
    <w:rsid w:val="00AA5ECF"/>
    <w:rsid w:val="00AA5EE4"/>
    <w:rsid w:val="00AA60FF"/>
    <w:rsid w:val="00AA6103"/>
    <w:rsid w:val="00AA62BB"/>
    <w:rsid w:val="00AA64A0"/>
    <w:rsid w:val="00AA6771"/>
    <w:rsid w:val="00AA6A51"/>
    <w:rsid w:val="00AA6B9D"/>
    <w:rsid w:val="00AA6C94"/>
    <w:rsid w:val="00AA6CB6"/>
    <w:rsid w:val="00AA6F67"/>
    <w:rsid w:val="00AA7017"/>
    <w:rsid w:val="00AA7135"/>
    <w:rsid w:val="00AA75FE"/>
    <w:rsid w:val="00AA79DF"/>
    <w:rsid w:val="00AA7AED"/>
    <w:rsid w:val="00AA7BED"/>
    <w:rsid w:val="00AA7D69"/>
    <w:rsid w:val="00AA7DC8"/>
    <w:rsid w:val="00AB020E"/>
    <w:rsid w:val="00AB02FB"/>
    <w:rsid w:val="00AB03A4"/>
    <w:rsid w:val="00AB0414"/>
    <w:rsid w:val="00AB0588"/>
    <w:rsid w:val="00AB064D"/>
    <w:rsid w:val="00AB0791"/>
    <w:rsid w:val="00AB07ED"/>
    <w:rsid w:val="00AB087C"/>
    <w:rsid w:val="00AB0A17"/>
    <w:rsid w:val="00AB0B63"/>
    <w:rsid w:val="00AB1269"/>
    <w:rsid w:val="00AB126F"/>
    <w:rsid w:val="00AB12AE"/>
    <w:rsid w:val="00AB13F5"/>
    <w:rsid w:val="00AB147F"/>
    <w:rsid w:val="00AB1828"/>
    <w:rsid w:val="00AB1871"/>
    <w:rsid w:val="00AB18A7"/>
    <w:rsid w:val="00AB1948"/>
    <w:rsid w:val="00AB195E"/>
    <w:rsid w:val="00AB1B2C"/>
    <w:rsid w:val="00AB1C7A"/>
    <w:rsid w:val="00AB1CC7"/>
    <w:rsid w:val="00AB22F3"/>
    <w:rsid w:val="00AB24F2"/>
    <w:rsid w:val="00AB2510"/>
    <w:rsid w:val="00AB27A1"/>
    <w:rsid w:val="00AB28C5"/>
    <w:rsid w:val="00AB2CB2"/>
    <w:rsid w:val="00AB2DD1"/>
    <w:rsid w:val="00AB2EEA"/>
    <w:rsid w:val="00AB2FD4"/>
    <w:rsid w:val="00AB2FDC"/>
    <w:rsid w:val="00AB300E"/>
    <w:rsid w:val="00AB3185"/>
    <w:rsid w:val="00AB3206"/>
    <w:rsid w:val="00AB32B9"/>
    <w:rsid w:val="00AB337B"/>
    <w:rsid w:val="00AB33AF"/>
    <w:rsid w:val="00AB34DE"/>
    <w:rsid w:val="00AB393D"/>
    <w:rsid w:val="00AB3F8F"/>
    <w:rsid w:val="00AB41AA"/>
    <w:rsid w:val="00AB4308"/>
    <w:rsid w:val="00AB4333"/>
    <w:rsid w:val="00AB4516"/>
    <w:rsid w:val="00AB4598"/>
    <w:rsid w:val="00AB46B5"/>
    <w:rsid w:val="00AB4710"/>
    <w:rsid w:val="00AB487E"/>
    <w:rsid w:val="00AB494A"/>
    <w:rsid w:val="00AB4AC5"/>
    <w:rsid w:val="00AB50A8"/>
    <w:rsid w:val="00AB5181"/>
    <w:rsid w:val="00AB51C9"/>
    <w:rsid w:val="00AB5214"/>
    <w:rsid w:val="00AB54F6"/>
    <w:rsid w:val="00AB54F8"/>
    <w:rsid w:val="00AB5538"/>
    <w:rsid w:val="00AB559D"/>
    <w:rsid w:val="00AB5AC8"/>
    <w:rsid w:val="00AB5C43"/>
    <w:rsid w:val="00AB5D58"/>
    <w:rsid w:val="00AB5EEB"/>
    <w:rsid w:val="00AB5FC4"/>
    <w:rsid w:val="00AB60DB"/>
    <w:rsid w:val="00AB676F"/>
    <w:rsid w:val="00AB6854"/>
    <w:rsid w:val="00AB6901"/>
    <w:rsid w:val="00AB6966"/>
    <w:rsid w:val="00AB6B60"/>
    <w:rsid w:val="00AB6D86"/>
    <w:rsid w:val="00AB708A"/>
    <w:rsid w:val="00AB709D"/>
    <w:rsid w:val="00AB71E2"/>
    <w:rsid w:val="00AB72E6"/>
    <w:rsid w:val="00AB7493"/>
    <w:rsid w:val="00AB74E5"/>
    <w:rsid w:val="00AB74E7"/>
    <w:rsid w:val="00AB75DC"/>
    <w:rsid w:val="00AB78D1"/>
    <w:rsid w:val="00AB7AC4"/>
    <w:rsid w:val="00AB7CD2"/>
    <w:rsid w:val="00AC00C4"/>
    <w:rsid w:val="00AC056C"/>
    <w:rsid w:val="00AC06E2"/>
    <w:rsid w:val="00AC07E5"/>
    <w:rsid w:val="00AC09E2"/>
    <w:rsid w:val="00AC0A44"/>
    <w:rsid w:val="00AC0A87"/>
    <w:rsid w:val="00AC0D50"/>
    <w:rsid w:val="00AC10DE"/>
    <w:rsid w:val="00AC13EA"/>
    <w:rsid w:val="00AC175E"/>
    <w:rsid w:val="00AC18B8"/>
    <w:rsid w:val="00AC191C"/>
    <w:rsid w:val="00AC1954"/>
    <w:rsid w:val="00AC1978"/>
    <w:rsid w:val="00AC1B3A"/>
    <w:rsid w:val="00AC1D2C"/>
    <w:rsid w:val="00AC1EAC"/>
    <w:rsid w:val="00AC1FA5"/>
    <w:rsid w:val="00AC20DC"/>
    <w:rsid w:val="00AC2141"/>
    <w:rsid w:val="00AC224A"/>
    <w:rsid w:val="00AC22C1"/>
    <w:rsid w:val="00AC23D1"/>
    <w:rsid w:val="00AC26B2"/>
    <w:rsid w:val="00AC26F0"/>
    <w:rsid w:val="00AC271B"/>
    <w:rsid w:val="00AC282A"/>
    <w:rsid w:val="00AC28B2"/>
    <w:rsid w:val="00AC2D3E"/>
    <w:rsid w:val="00AC2E74"/>
    <w:rsid w:val="00AC300A"/>
    <w:rsid w:val="00AC30CF"/>
    <w:rsid w:val="00AC3219"/>
    <w:rsid w:val="00AC3400"/>
    <w:rsid w:val="00AC3459"/>
    <w:rsid w:val="00AC3C92"/>
    <w:rsid w:val="00AC3CE0"/>
    <w:rsid w:val="00AC3D0E"/>
    <w:rsid w:val="00AC3DB6"/>
    <w:rsid w:val="00AC3FDA"/>
    <w:rsid w:val="00AC427A"/>
    <w:rsid w:val="00AC4493"/>
    <w:rsid w:val="00AC44A8"/>
    <w:rsid w:val="00AC4777"/>
    <w:rsid w:val="00AC4960"/>
    <w:rsid w:val="00AC4AAA"/>
    <w:rsid w:val="00AC4BD0"/>
    <w:rsid w:val="00AC4CDA"/>
    <w:rsid w:val="00AC4EA4"/>
    <w:rsid w:val="00AC5242"/>
    <w:rsid w:val="00AC5354"/>
    <w:rsid w:val="00AC5401"/>
    <w:rsid w:val="00AC544C"/>
    <w:rsid w:val="00AC556F"/>
    <w:rsid w:val="00AC558C"/>
    <w:rsid w:val="00AC55B1"/>
    <w:rsid w:val="00AC5787"/>
    <w:rsid w:val="00AC59CA"/>
    <w:rsid w:val="00AC59CB"/>
    <w:rsid w:val="00AC5C32"/>
    <w:rsid w:val="00AC5C69"/>
    <w:rsid w:val="00AC5E1A"/>
    <w:rsid w:val="00AC5FFA"/>
    <w:rsid w:val="00AC60C3"/>
    <w:rsid w:val="00AC62F2"/>
    <w:rsid w:val="00AC647B"/>
    <w:rsid w:val="00AC659C"/>
    <w:rsid w:val="00AC6614"/>
    <w:rsid w:val="00AC7114"/>
    <w:rsid w:val="00AC712E"/>
    <w:rsid w:val="00AC7512"/>
    <w:rsid w:val="00AC7546"/>
    <w:rsid w:val="00AC7B71"/>
    <w:rsid w:val="00AC7B9D"/>
    <w:rsid w:val="00AC7DAB"/>
    <w:rsid w:val="00AC7EA4"/>
    <w:rsid w:val="00AD0310"/>
    <w:rsid w:val="00AD03EE"/>
    <w:rsid w:val="00AD03F8"/>
    <w:rsid w:val="00AD0516"/>
    <w:rsid w:val="00AD0796"/>
    <w:rsid w:val="00AD07CB"/>
    <w:rsid w:val="00AD0974"/>
    <w:rsid w:val="00AD0A33"/>
    <w:rsid w:val="00AD0C4A"/>
    <w:rsid w:val="00AD0E11"/>
    <w:rsid w:val="00AD104D"/>
    <w:rsid w:val="00AD109B"/>
    <w:rsid w:val="00AD11A9"/>
    <w:rsid w:val="00AD121F"/>
    <w:rsid w:val="00AD146B"/>
    <w:rsid w:val="00AD16E5"/>
    <w:rsid w:val="00AD19D5"/>
    <w:rsid w:val="00AD1A07"/>
    <w:rsid w:val="00AD1B0D"/>
    <w:rsid w:val="00AD1C85"/>
    <w:rsid w:val="00AD1CE5"/>
    <w:rsid w:val="00AD1E85"/>
    <w:rsid w:val="00AD213A"/>
    <w:rsid w:val="00AD2207"/>
    <w:rsid w:val="00AD232E"/>
    <w:rsid w:val="00AD26AA"/>
    <w:rsid w:val="00AD27B3"/>
    <w:rsid w:val="00AD2803"/>
    <w:rsid w:val="00AD2877"/>
    <w:rsid w:val="00AD28AE"/>
    <w:rsid w:val="00AD2907"/>
    <w:rsid w:val="00AD2930"/>
    <w:rsid w:val="00AD2978"/>
    <w:rsid w:val="00AD29A9"/>
    <w:rsid w:val="00AD2A8F"/>
    <w:rsid w:val="00AD2AD4"/>
    <w:rsid w:val="00AD2BF0"/>
    <w:rsid w:val="00AD2EF8"/>
    <w:rsid w:val="00AD2F63"/>
    <w:rsid w:val="00AD32AE"/>
    <w:rsid w:val="00AD35BC"/>
    <w:rsid w:val="00AD3A46"/>
    <w:rsid w:val="00AD3C7A"/>
    <w:rsid w:val="00AD3F09"/>
    <w:rsid w:val="00AD40F8"/>
    <w:rsid w:val="00AD41FD"/>
    <w:rsid w:val="00AD4318"/>
    <w:rsid w:val="00AD46BD"/>
    <w:rsid w:val="00AD4C99"/>
    <w:rsid w:val="00AD4CCA"/>
    <w:rsid w:val="00AD4F6F"/>
    <w:rsid w:val="00AD4FA4"/>
    <w:rsid w:val="00AD50BB"/>
    <w:rsid w:val="00AD5241"/>
    <w:rsid w:val="00AD5401"/>
    <w:rsid w:val="00AD5554"/>
    <w:rsid w:val="00AD59CC"/>
    <w:rsid w:val="00AD5B0F"/>
    <w:rsid w:val="00AD5BC2"/>
    <w:rsid w:val="00AD5BF8"/>
    <w:rsid w:val="00AD5D47"/>
    <w:rsid w:val="00AD5D75"/>
    <w:rsid w:val="00AD5DD2"/>
    <w:rsid w:val="00AD5EC1"/>
    <w:rsid w:val="00AD62F8"/>
    <w:rsid w:val="00AD644A"/>
    <w:rsid w:val="00AD661C"/>
    <w:rsid w:val="00AD663F"/>
    <w:rsid w:val="00AD69D9"/>
    <w:rsid w:val="00AD6C08"/>
    <w:rsid w:val="00AD6C12"/>
    <w:rsid w:val="00AD6D1B"/>
    <w:rsid w:val="00AD6FA9"/>
    <w:rsid w:val="00AD73B2"/>
    <w:rsid w:val="00AD74B6"/>
    <w:rsid w:val="00AD76C1"/>
    <w:rsid w:val="00AD7940"/>
    <w:rsid w:val="00AD7E74"/>
    <w:rsid w:val="00AD7F73"/>
    <w:rsid w:val="00AD7FEB"/>
    <w:rsid w:val="00AE006E"/>
    <w:rsid w:val="00AE019A"/>
    <w:rsid w:val="00AE0340"/>
    <w:rsid w:val="00AE0373"/>
    <w:rsid w:val="00AE04EF"/>
    <w:rsid w:val="00AE066D"/>
    <w:rsid w:val="00AE0826"/>
    <w:rsid w:val="00AE0982"/>
    <w:rsid w:val="00AE09BD"/>
    <w:rsid w:val="00AE0A9D"/>
    <w:rsid w:val="00AE0E2E"/>
    <w:rsid w:val="00AE0EEB"/>
    <w:rsid w:val="00AE1238"/>
    <w:rsid w:val="00AE1453"/>
    <w:rsid w:val="00AE147A"/>
    <w:rsid w:val="00AE17BB"/>
    <w:rsid w:val="00AE18DD"/>
    <w:rsid w:val="00AE1B37"/>
    <w:rsid w:val="00AE1D45"/>
    <w:rsid w:val="00AE1E0B"/>
    <w:rsid w:val="00AE1E39"/>
    <w:rsid w:val="00AE21A1"/>
    <w:rsid w:val="00AE2262"/>
    <w:rsid w:val="00AE2328"/>
    <w:rsid w:val="00AE2710"/>
    <w:rsid w:val="00AE2D88"/>
    <w:rsid w:val="00AE2DE5"/>
    <w:rsid w:val="00AE2E08"/>
    <w:rsid w:val="00AE2EBD"/>
    <w:rsid w:val="00AE30E4"/>
    <w:rsid w:val="00AE30EF"/>
    <w:rsid w:val="00AE326C"/>
    <w:rsid w:val="00AE3296"/>
    <w:rsid w:val="00AE3298"/>
    <w:rsid w:val="00AE3489"/>
    <w:rsid w:val="00AE3546"/>
    <w:rsid w:val="00AE385B"/>
    <w:rsid w:val="00AE3A45"/>
    <w:rsid w:val="00AE3B61"/>
    <w:rsid w:val="00AE3BAE"/>
    <w:rsid w:val="00AE3C2C"/>
    <w:rsid w:val="00AE3CB6"/>
    <w:rsid w:val="00AE3DF9"/>
    <w:rsid w:val="00AE3E2C"/>
    <w:rsid w:val="00AE40B2"/>
    <w:rsid w:val="00AE417D"/>
    <w:rsid w:val="00AE4198"/>
    <w:rsid w:val="00AE41A4"/>
    <w:rsid w:val="00AE42D2"/>
    <w:rsid w:val="00AE42F0"/>
    <w:rsid w:val="00AE43D0"/>
    <w:rsid w:val="00AE4845"/>
    <w:rsid w:val="00AE487B"/>
    <w:rsid w:val="00AE487F"/>
    <w:rsid w:val="00AE4939"/>
    <w:rsid w:val="00AE4AF1"/>
    <w:rsid w:val="00AE4B03"/>
    <w:rsid w:val="00AE4B0E"/>
    <w:rsid w:val="00AE4DFE"/>
    <w:rsid w:val="00AE4F3B"/>
    <w:rsid w:val="00AE4F76"/>
    <w:rsid w:val="00AE5320"/>
    <w:rsid w:val="00AE5499"/>
    <w:rsid w:val="00AE57E4"/>
    <w:rsid w:val="00AE5811"/>
    <w:rsid w:val="00AE587F"/>
    <w:rsid w:val="00AE5BB9"/>
    <w:rsid w:val="00AE5D19"/>
    <w:rsid w:val="00AE5EE2"/>
    <w:rsid w:val="00AE6027"/>
    <w:rsid w:val="00AE60BF"/>
    <w:rsid w:val="00AE61ED"/>
    <w:rsid w:val="00AE68FA"/>
    <w:rsid w:val="00AE6997"/>
    <w:rsid w:val="00AE6B1C"/>
    <w:rsid w:val="00AE6B8A"/>
    <w:rsid w:val="00AE6CFB"/>
    <w:rsid w:val="00AE6D8B"/>
    <w:rsid w:val="00AE6E7C"/>
    <w:rsid w:val="00AE709E"/>
    <w:rsid w:val="00AE728B"/>
    <w:rsid w:val="00AE7368"/>
    <w:rsid w:val="00AE73F6"/>
    <w:rsid w:val="00AE78FB"/>
    <w:rsid w:val="00AE7930"/>
    <w:rsid w:val="00AE79E0"/>
    <w:rsid w:val="00AE7A34"/>
    <w:rsid w:val="00AE7ADA"/>
    <w:rsid w:val="00AE7B4B"/>
    <w:rsid w:val="00AE7BB4"/>
    <w:rsid w:val="00AE7E23"/>
    <w:rsid w:val="00AE7E75"/>
    <w:rsid w:val="00AE7EB5"/>
    <w:rsid w:val="00AE7EF7"/>
    <w:rsid w:val="00AE7FC2"/>
    <w:rsid w:val="00AF00EA"/>
    <w:rsid w:val="00AF02B2"/>
    <w:rsid w:val="00AF0573"/>
    <w:rsid w:val="00AF0578"/>
    <w:rsid w:val="00AF0586"/>
    <w:rsid w:val="00AF05E7"/>
    <w:rsid w:val="00AF0852"/>
    <w:rsid w:val="00AF0A8A"/>
    <w:rsid w:val="00AF0AEC"/>
    <w:rsid w:val="00AF0BAB"/>
    <w:rsid w:val="00AF0BDE"/>
    <w:rsid w:val="00AF10B3"/>
    <w:rsid w:val="00AF1140"/>
    <w:rsid w:val="00AF1287"/>
    <w:rsid w:val="00AF137E"/>
    <w:rsid w:val="00AF13B7"/>
    <w:rsid w:val="00AF14B6"/>
    <w:rsid w:val="00AF14F7"/>
    <w:rsid w:val="00AF1B1F"/>
    <w:rsid w:val="00AF1B2D"/>
    <w:rsid w:val="00AF1C06"/>
    <w:rsid w:val="00AF1DAF"/>
    <w:rsid w:val="00AF1FA6"/>
    <w:rsid w:val="00AF2034"/>
    <w:rsid w:val="00AF24C8"/>
    <w:rsid w:val="00AF26D9"/>
    <w:rsid w:val="00AF2718"/>
    <w:rsid w:val="00AF2781"/>
    <w:rsid w:val="00AF27E9"/>
    <w:rsid w:val="00AF2ADC"/>
    <w:rsid w:val="00AF2C84"/>
    <w:rsid w:val="00AF2CCB"/>
    <w:rsid w:val="00AF2D5B"/>
    <w:rsid w:val="00AF2F8F"/>
    <w:rsid w:val="00AF36B9"/>
    <w:rsid w:val="00AF380A"/>
    <w:rsid w:val="00AF3819"/>
    <w:rsid w:val="00AF3827"/>
    <w:rsid w:val="00AF3BD1"/>
    <w:rsid w:val="00AF3F1C"/>
    <w:rsid w:val="00AF4046"/>
    <w:rsid w:val="00AF41AC"/>
    <w:rsid w:val="00AF454F"/>
    <w:rsid w:val="00AF45E6"/>
    <w:rsid w:val="00AF49C7"/>
    <w:rsid w:val="00AF4A38"/>
    <w:rsid w:val="00AF4C9E"/>
    <w:rsid w:val="00AF4CB8"/>
    <w:rsid w:val="00AF4D0B"/>
    <w:rsid w:val="00AF4DFC"/>
    <w:rsid w:val="00AF5000"/>
    <w:rsid w:val="00AF5137"/>
    <w:rsid w:val="00AF57D0"/>
    <w:rsid w:val="00AF5822"/>
    <w:rsid w:val="00AF5AA3"/>
    <w:rsid w:val="00AF5BA6"/>
    <w:rsid w:val="00AF5C43"/>
    <w:rsid w:val="00AF5E27"/>
    <w:rsid w:val="00AF5E6C"/>
    <w:rsid w:val="00AF6264"/>
    <w:rsid w:val="00AF6489"/>
    <w:rsid w:val="00AF6581"/>
    <w:rsid w:val="00AF660A"/>
    <w:rsid w:val="00AF67A5"/>
    <w:rsid w:val="00AF6808"/>
    <w:rsid w:val="00AF687E"/>
    <w:rsid w:val="00AF709F"/>
    <w:rsid w:val="00AF7405"/>
    <w:rsid w:val="00AF749C"/>
    <w:rsid w:val="00AF7702"/>
    <w:rsid w:val="00AF7968"/>
    <w:rsid w:val="00AF7A29"/>
    <w:rsid w:val="00AF7B5C"/>
    <w:rsid w:val="00B00095"/>
    <w:rsid w:val="00B000BC"/>
    <w:rsid w:val="00B001BC"/>
    <w:rsid w:val="00B001D5"/>
    <w:rsid w:val="00B0032E"/>
    <w:rsid w:val="00B00590"/>
    <w:rsid w:val="00B00702"/>
    <w:rsid w:val="00B00816"/>
    <w:rsid w:val="00B008A5"/>
    <w:rsid w:val="00B008C4"/>
    <w:rsid w:val="00B00986"/>
    <w:rsid w:val="00B009F4"/>
    <w:rsid w:val="00B00B2D"/>
    <w:rsid w:val="00B00BF9"/>
    <w:rsid w:val="00B00D37"/>
    <w:rsid w:val="00B011D9"/>
    <w:rsid w:val="00B0127E"/>
    <w:rsid w:val="00B01283"/>
    <w:rsid w:val="00B01661"/>
    <w:rsid w:val="00B01AF4"/>
    <w:rsid w:val="00B01B1D"/>
    <w:rsid w:val="00B01B88"/>
    <w:rsid w:val="00B02289"/>
    <w:rsid w:val="00B02579"/>
    <w:rsid w:val="00B02610"/>
    <w:rsid w:val="00B0295F"/>
    <w:rsid w:val="00B02BC0"/>
    <w:rsid w:val="00B02C16"/>
    <w:rsid w:val="00B02CDF"/>
    <w:rsid w:val="00B02DA0"/>
    <w:rsid w:val="00B02F74"/>
    <w:rsid w:val="00B0314C"/>
    <w:rsid w:val="00B0343C"/>
    <w:rsid w:val="00B0349B"/>
    <w:rsid w:val="00B0355D"/>
    <w:rsid w:val="00B0363F"/>
    <w:rsid w:val="00B0375D"/>
    <w:rsid w:val="00B038C0"/>
    <w:rsid w:val="00B03B80"/>
    <w:rsid w:val="00B03C35"/>
    <w:rsid w:val="00B0437A"/>
    <w:rsid w:val="00B043AE"/>
    <w:rsid w:val="00B043CE"/>
    <w:rsid w:val="00B0450D"/>
    <w:rsid w:val="00B04538"/>
    <w:rsid w:val="00B048B1"/>
    <w:rsid w:val="00B048C8"/>
    <w:rsid w:val="00B04984"/>
    <w:rsid w:val="00B049DC"/>
    <w:rsid w:val="00B04A18"/>
    <w:rsid w:val="00B04BCF"/>
    <w:rsid w:val="00B04D23"/>
    <w:rsid w:val="00B04D25"/>
    <w:rsid w:val="00B04DE1"/>
    <w:rsid w:val="00B04E32"/>
    <w:rsid w:val="00B04FD7"/>
    <w:rsid w:val="00B0526D"/>
    <w:rsid w:val="00B0589F"/>
    <w:rsid w:val="00B05949"/>
    <w:rsid w:val="00B059A7"/>
    <w:rsid w:val="00B05B87"/>
    <w:rsid w:val="00B05DB5"/>
    <w:rsid w:val="00B05E0B"/>
    <w:rsid w:val="00B06265"/>
    <w:rsid w:val="00B06546"/>
    <w:rsid w:val="00B06D0A"/>
    <w:rsid w:val="00B06D2F"/>
    <w:rsid w:val="00B06FF8"/>
    <w:rsid w:val="00B07140"/>
    <w:rsid w:val="00B071B4"/>
    <w:rsid w:val="00B071DC"/>
    <w:rsid w:val="00B0737E"/>
    <w:rsid w:val="00B073A3"/>
    <w:rsid w:val="00B07457"/>
    <w:rsid w:val="00B07553"/>
    <w:rsid w:val="00B07638"/>
    <w:rsid w:val="00B07766"/>
    <w:rsid w:val="00B0778B"/>
    <w:rsid w:val="00B0779B"/>
    <w:rsid w:val="00B07D24"/>
    <w:rsid w:val="00B07E4D"/>
    <w:rsid w:val="00B07F3E"/>
    <w:rsid w:val="00B07F71"/>
    <w:rsid w:val="00B07FFE"/>
    <w:rsid w:val="00B103A5"/>
    <w:rsid w:val="00B1053C"/>
    <w:rsid w:val="00B1075B"/>
    <w:rsid w:val="00B10B55"/>
    <w:rsid w:val="00B10CBA"/>
    <w:rsid w:val="00B10CF5"/>
    <w:rsid w:val="00B10D17"/>
    <w:rsid w:val="00B10D87"/>
    <w:rsid w:val="00B10E7B"/>
    <w:rsid w:val="00B10F80"/>
    <w:rsid w:val="00B10F88"/>
    <w:rsid w:val="00B11321"/>
    <w:rsid w:val="00B113E6"/>
    <w:rsid w:val="00B11CBF"/>
    <w:rsid w:val="00B11E96"/>
    <w:rsid w:val="00B11FE9"/>
    <w:rsid w:val="00B121E4"/>
    <w:rsid w:val="00B12307"/>
    <w:rsid w:val="00B12323"/>
    <w:rsid w:val="00B12477"/>
    <w:rsid w:val="00B12541"/>
    <w:rsid w:val="00B125FF"/>
    <w:rsid w:val="00B1267D"/>
    <w:rsid w:val="00B128A1"/>
    <w:rsid w:val="00B1295E"/>
    <w:rsid w:val="00B129B4"/>
    <w:rsid w:val="00B12BD2"/>
    <w:rsid w:val="00B12C5F"/>
    <w:rsid w:val="00B12D43"/>
    <w:rsid w:val="00B12E13"/>
    <w:rsid w:val="00B12FCD"/>
    <w:rsid w:val="00B13015"/>
    <w:rsid w:val="00B1330D"/>
    <w:rsid w:val="00B13360"/>
    <w:rsid w:val="00B13460"/>
    <w:rsid w:val="00B137EB"/>
    <w:rsid w:val="00B13853"/>
    <w:rsid w:val="00B138A9"/>
    <w:rsid w:val="00B13910"/>
    <w:rsid w:val="00B1398A"/>
    <w:rsid w:val="00B139F1"/>
    <w:rsid w:val="00B13BC8"/>
    <w:rsid w:val="00B14005"/>
    <w:rsid w:val="00B14230"/>
    <w:rsid w:val="00B1423F"/>
    <w:rsid w:val="00B1491A"/>
    <w:rsid w:val="00B149EE"/>
    <w:rsid w:val="00B14AE0"/>
    <w:rsid w:val="00B14FD1"/>
    <w:rsid w:val="00B1502C"/>
    <w:rsid w:val="00B15171"/>
    <w:rsid w:val="00B1521D"/>
    <w:rsid w:val="00B15230"/>
    <w:rsid w:val="00B153BC"/>
    <w:rsid w:val="00B1544D"/>
    <w:rsid w:val="00B157F3"/>
    <w:rsid w:val="00B15834"/>
    <w:rsid w:val="00B159CD"/>
    <w:rsid w:val="00B15CF0"/>
    <w:rsid w:val="00B1605A"/>
    <w:rsid w:val="00B160ED"/>
    <w:rsid w:val="00B16201"/>
    <w:rsid w:val="00B162D6"/>
    <w:rsid w:val="00B16612"/>
    <w:rsid w:val="00B1666F"/>
    <w:rsid w:val="00B166AE"/>
    <w:rsid w:val="00B16711"/>
    <w:rsid w:val="00B16A54"/>
    <w:rsid w:val="00B16EB4"/>
    <w:rsid w:val="00B170D6"/>
    <w:rsid w:val="00B17250"/>
    <w:rsid w:val="00B1739D"/>
    <w:rsid w:val="00B1746F"/>
    <w:rsid w:val="00B17536"/>
    <w:rsid w:val="00B178D8"/>
    <w:rsid w:val="00B17B86"/>
    <w:rsid w:val="00B17C94"/>
    <w:rsid w:val="00B20044"/>
    <w:rsid w:val="00B20058"/>
    <w:rsid w:val="00B20349"/>
    <w:rsid w:val="00B2039A"/>
    <w:rsid w:val="00B203C5"/>
    <w:rsid w:val="00B203FA"/>
    <w:rsid w:val="00B2052A"/>
    <w:rsid w:val="00B20551"/>
    <w:rsid w:val="00B20946"/>
    <w:rsid w:val="00B213C7"/>
    <w:rsid w:val="00B214E8"/>
    <w:rsid w:val="00B215B7"/>
    <w:rsid w:val="00B21AE0"/>
    <w:rsid w:val="00B21D19"/>
    <w:rsid w:val="00B21D9A"/>
    <w:rsid w:val="00B21D9F"/>
    <w:rsid w:val="00B2206E"/>
    <w:rsid w:val="00B222FE"/>
    <w:rsid w:val="00B22700"/>
    <w:rsid w:val="00B22709"/>
    <w:rsid w:val="00B2277F"/>
    <w:rsid w:val="00B2293D"/>
    <w:rsid w:val="00B22991"/>
    <w:rsid w:val="00B22DD9"/>
    <w:rsid w:val="00B22E1B"/>
    <w:rsid w:val="00B22FE7"/>
    <w:rsid w:val="00B2300E"/>
    <w:rsid w:val="00B230D4"/>
    <w:rsid w:val="00B232EA"/>
    <w:rsid w:val="00B23580"/>
    <w:rsid w:val="00B23653"/>
    <w:rsid w:val="00B237A0"/>
    <w:rsid w:val="00B2386C"/>
    <w:rsid w:val="00B2395B"/>
    <w:rsid w:val="00B239FA"/>
    <w:rsid w:val="00B23D55"/>
    <w:rsid w:val="00B23F47"/>
    <w:rsid w:val="00B23F92"/>
    <w:rsid w:val="00B2424E"/>
    <w:rsid w:val="00B2425C"/>
    <w:rsid w:val="00B244B5"/>
    <w:rsid w:val="00B2454D"/>
    <w:rsid w:val="00B246EC"/>
    <w:rsid w:val="00B24999"/>
    <w:rsid w:val="00B2499B"/>
    <w:rsid w:val="00B249EE"/>
    <w:rsid w:val="00B24CF0"/>
    <w:rsid w:val="00B24CF8"/>
    <w:rsid w:val="00B24DB4"/>
    <w:rsid w:val="00B24DCC"/>
    <w:rsid w:val="00B24E85"/>
    <w:rsid w:val="00B24F64"/>
    <w:rsid w:val="00B25080"/>
    <w:rsid w:val="00B25215"/>
    <w:rsid w:val="00B253A0"/>
    <w:rsid w:val="00B25691"/>
    <w:rsid w:val="00B25828"/>
    <w:rsid w:val="00B258B7"/>
    <w:rsid w:val="00B259CE"/>
    <w:rsid w:val="00B25E20"/>
    <w:rsid w:val="00B25F68"/>
    <w:rsid w:val="00B261DB"/>
    <w:rsid w:val="00B26302"/>
    <w:rsid w:val="00B2651B"/>
    <w:rsid w:val="00B267CC"/>
    <w:rsid w:val="00B269FE"/>
    <w:rsid w:val="00B26A69"/>
    <w:rsid w:val="00B26A85"/>
    <w:rsid w:val="00B26D0D"/>
    <w:rsid w:val="00B26F47"/>
    <w:rsid w:val="00B27057"/>
    <w:rsid w:val="00B270E7"/>
    <w:rsid w:val="00B272D9"/>
    <w:rsid w:val="00B27524"/>
    <w:rsid w:val="00B2754A"/>
    <w:rsid w:val="00B2755E"/>
    <w:rsid w:val="00B276D1"/>
    <w:rsid w:val="00B27DF3"/>
    <w:rsid w:val="00B3057E"/>
    <w:rsid w:val="00B30697"/>
    <w:rsid w:val="00B30709"/>
    <w:rsid w:val="00B309F5"/>
    <w:rsid w:val="00B30AD8"/>
    <w:rsid w:val="00B30C0B"/>
    <w:rsid w:val="00B30D4D"/>
    <w:rsid w:val="00B31091"/>
    <w:rsid w:val="00B31332"/>
    <w:rsid w:val="00B3143E"/>
    <w:rsid w:val="00B316CB"/>
    <w:rsid w:val="00B31B39"/>
    <w:rsid w:val="00B31D54"/>
    <w:rsid w:val="00B31EAF"/>
    <w:rsid w:val="00B3207C"/>
    <w:rsid w:val="00B32101"/>
    <w:rsid w:val="00B32196"/>
    <w:rsid w:val="00B323D9"/>
    <w:rsid w:val="00B32499"/>
    <w:rsid w:val="00B3254E"/>
    <w:rsid w:val="00B32633"/>
    <w:rsid w:val="00B32642"/>
    <w:rsid w:val="00B326DB"/>
    <w:rsid w:val="00B32A2B"/>
    <w:rsid w:val="00B32A31"/>
    <w:rsid w:val="00B32BF8"/>
    <w:rsid w:val="00B32D01"/>
    <w:rsid w:val="00B32EA2"/>
    <w:rsid w:val="00B32FD3"/>
    <w:rsid w:val="00B33017"/>
    <w:rsid w:val="00B334C0"/>
    <w:rsid w:val="00B33513"/>
    <w:rsid w:val="00B33600"/>
    <w:rsid w:val="00B33628"/>
    <w:rsid w:val="00B3388F"/>
    <w:rsid w:val="00B33DA8"/>
    <w:rsid w:val="00B3411A"/>
    <w:rsid w:val="00B342CE"/>
    <w:rsid w:val="00B343BD"/>
    <w:rsid w:val="00B344E9"/>
    <w:rsid w:val="00B34662"/>
    <w:rsid w:val="00B347D2"/>
    <w:rsid w:val="00B34AD8"/>
    <w:rsid w:val="00B352A7"/>
    <w:rsid w:val="00B35630"/>
    <w:rsid w:val="00B356B5"/>
    <w:rsid w:val="00B35A27"/>
    <w:rsid w:val="00B35B0B"/>
    <w:rsid w:val="00B35BC5"/>
    <w:rsid w:val="00B35BDF"/>
    <w:rsid w:val="00B35C05"/>
    <w:rsid w:val="00B35C67"/>
    <w:rsid w:val="00B35DA4"/>
    <w:rsid w:val="00B35DF7"/>
    <w:rsid w:val="00B35EBA"/>
    <w:rsid w:val="00B35EBD"/>
    <w:rsid w:val="00B36020"/>
    <w:rsid w:val="00B361CA"/>
    <w:rsid w:val="00B36243"/>
    <w:rsid w:val="00B363A6"/>
    <w:rsid w:val="00B36735"/>
    <w:rsid w:val="00B36EFD"/>
    <w:rsid w:val="00B36F40"/>
    <w:rsid w:val="00B372F6"/>
    <w:rsid w:val="00B37340"/>
    <w:rsid w:val="00B373C6"/>
    <w:rsid w:val="00B37601"/>
    <w:rsid w:val="00B378D0"/>
    <w:rsid w:val="00B379CF"/>
    <w:rsid w:val="00B37D52"/>
    <w:rsid w:val="00B37D6C"/>
    <w:rsid w:val="00B37EC9"/>
    <w:rsid w:val="00B37F20"/>
    <w:rsid w:val="00B4018B"/>
    <w:rsid w:val="00B401E1"/>
    <w:rsid w:val="00B40203"/>
    <w:rsid w:val="00B4022F"/>
    <w:rsid w:val="00B40269"/>
    <w:rsid w:val="00B404AB"/>
    <w:rsid w:val="00B406AC"/>
    <w:rsid w:val="00B407FF"/>
    <w:rsid w:val="00B4087E"/>
    <w:rsid w:val="00B40887"/>
    <w:rsid w:val="00B40936"/>
    <w:rsid w:val="00B40AEE"/>
    <w:rsid w:val="00B40AFB"/>
    <w:rsid w:val="00B40C43"/>
    <w:rsid w:val="00B40C8D"/>
    <w:rsid w:val="00B40C9D"/>
    <w:rsid w:val="00B40F0B"/>
    <w:rsid w:val="00B4116C"/>
    <w:rsid w:val="00B413A8"/>
    <w:rsid w:val="00B414F5"/>
    <w:rsid w:val="00B41682"/>
    <w:rsid w:val="00B417D4"/>
    <w:rsid w:val="00B41875"/>
    <w:rsid w:val="00B41B9B"/>
    <w:rsid w:val="00B41DDA"/>
    <w:rsid w:val="00B4231F"/>
    <w:rsid w:val="00B4242A"/>
    <w:rsid w:val="00B426E8"/>
    <w:rsid w:val="00B42800"/>
    <w:rsid w:val="00B42999"/>
    <w:rsid w:val="00B42A2B"/>
    <w:rsid w:val="00B42C36"/>
    <w:rsid w:val="00B4321B"/>
    <w:rsid w:val="00B43351"/>
    <w:rsid w:val="00B43470"/>
    <w:rsid w:val="00B4364B"/>
    <w:rsid w:val="00B43805"/>
    <w:rsid w:val="00B43847"/>
    <w:rsid w:val="00B4399E"/>
    <w:rsid w:val="00B43A41"/>
    <w:rsid w:val="00B43A57"/>
    <w:rsid w:val="00B44310"/>
    <w:rsid w:val="00B44352"/>
    <w:rsid w:val="00B44383"/>
    <w:rsid w:val="00B444E6"/>
    <w:rsid w:val="00B445E0"/>
    <w:rsid w:val="00B44670"/>
    <w:rsid w:val="00B44DC7"/>
    <w:rsid w:val="00B44E39"/>
    <w:rsid w:val="00B44FA0"/>
    <w:rsid w:val="00B4529A"/>
    <w:rsid w:val="00B454C1"/>
    <w:rsid w:val="00B456E3"/>
    <w:rsid w:val="00B45D58"/>
    <w:rsid w:val="00B46114"/>
    <w:rsid w:val="00B46117"/>
    <w:rsid w:val="00B46286"/>
    <w:rsid w:val="00B466B1"/>
    <w:rsid w:val="00B4689E"/>
    <w:rsid w:val="00B46AB5"/>
    <w:rsid w:val="00B46D18"/>
    <w:rsid w:val="00B46E44"/>
    <w:rsid w:val="00B46E98"/>
    <w:rsid w:val="00B46F5B"/>
    <w:rsid w:val="00B47569"/>
    <w:rsid w:val="00B4760B"/>
    <w:rsid w:val="00B47705"/>
    <w:rsid w:val="00B477DF"/>
    <w:rsid w:val="00B47966"/>
    <w:rsid w:val="00B503B8"/>
    <w:rsid w:val="00B503D1"/>
    <w:rsid w:val="00B5065C"/>
    <w:rsid w:val="00B5077F"/>
    <w:rsid w:val="00B50912"/>
    <w:rsid w:val="00B50A6D"/>
    <w:rsid w:val="00B50C1F"/>
    <w:rsid w:val="00B50C25"/>
    <w:rsid w:val="00B50C54"/>
    <w:rsid w:val="00B50D68"/>
    <w:rsid w:val="00B5102C"/>
    <w:rsid w:val="00B51265"/>
    <w:rsid w:val="00B515DB"/>
    <w:rsid w:val="00B51723"/>
    <w:rsid w:val="00B517C3"/>
    <w:rsid w:val="00B51927"/>
    <w:rsid w:val="00B519C5"/>
    <w:rsid w:val="00B51DAD"/>
    <w:rsid w:val="00B51E90"/>
    <w:rsid w:val="00B52093"/>
    <w:rsid w:val="00B52395"/>
    <w:rsid w:val="00B52629"/>
    <w:rsid w:val="00B52713"/>
    <w:rsid w:val="00B52A6C"/>
    <w:rsid w:val="00B52AFD"/>
    <w:rsid w:val="00B53005"/>
    <w:rsid w:val="00B5310D"/>
    <w:rsid w:val="00B5312B"/>
    <w:rsid w:val="00B531C8"/>
    <w:rsid w:val="00B5375F"/>
    <w:rsid w:val="00B53785"/>
    <w:rsid w:val="00B5386A"/>
    <w:rsid w:val="00B53990"/>
    <w:rsid w:val="00B539A5"/>
    <w:rsid w:val="00B53A37"/>
    <w:rsid w:val="00B5417E"/>
    <w:rsid w:val="00B5419B"/>
    <w:rsid w:val="00B5423D"/>
    <w:rsid w:val="00B544E1"/>
    <w:rsid w:val="00B549B7"/>
    <w:rsid w:val="00B549BB"/>
    <w:rsid w:val="00B54A3E"/>
    <w:rsid w:val="00B54B2C"/>
    <w:rsid w:val="00B54DF1"/>
    <w:rsid w:val="00B54E6A"/>
    <w:rsid w:val="00B55065"/>
    <w:rsid w:val="00B5512D"/>
    <w:rsid w:val="00B55200"/>
    <w:rsid w:val="00B55468"/>
    <w:rsid w:val="00B554E6"/>
    <w:rsid w:val="00B55C99"/>
    <w:rsid w:val="00B55DC6"/>
    <w:rsid w:val="00B55E4E"/>
    <w:rsid w:val="00B562DE"/>
    <w:rsid w:val="00B56329"/>
    <w:rsid w:val="00B5642B"/>
    <w:rsid w:val="00B56501"/>
    <w:rsid w:val="00B5658F"/>
    <w:rsid w:val="00B566AB"/>
    <w:rsid w:val="00B5680B"/>
    <w:rsid w:val="00B56A0C"/>
    <w:rsid w:val="00B56B5D"/>
    <w:rsid w:val="00B56BCA"/>
    <w:rsid w:val="00B56C20"/>
    <w:rsid w:val="00B56C2A"/>
    <w:rsid w:val="00B56E48"/>
    <w:rsid w:val="00B56F80"/>
    <w:rsid w:val="00B57729"/>
    <w:rsid w:val="00B57915"/>
    <w:rsid w:val="00B57986"/>
    <w:rsid w:val="00B57AF4"/>
    <w:rsid w:val="00B57B98"/>
    <w:rsid w:val="00B57D7A"/>
    <w:rsid w:val="00B57E97"/>
    <w:rsid w:val="00B60049"/>
    <w:rsid w:val="00B60370"/>
    <w:rsid w:val="00B60428"/>
    <w:rsid w:val="00B60486"/>
    <w:rsid w:val="00B607D2"/>
    <w:rsid w:val="00B60933"/>
    <w:rsid w:val="00B60A53"/>
    <w:rsid w:val="00B60A7D"/>
    <w:rsid w:val="00B60BF5"/>
    <w:rsid w:val="00B60E8C"/>
    <w:rsid w:val="00B60F4E"/>
    <w:rsid w:val="00B610D6"/>
    <w:rsid w:val="00B6111D"/>
    <w:rsid w:val="00B61677"/>
    <w:rsid w:val="00B616EE"/>
    <w:rsid w:val="00B61B6B"/>
    <w:rsid w:val="00B61BB4"/>
    <w:rsid w:val="00B61C16"/>
    <w:rsid w:val="00B61CB3"/>
    <w:rsid w:val="00B61D28"/>
    <w:rsid w:val="00B61F49"/>
    <w:rsid w:val="00B62265"/>
    <w:rsid w:val="00B625E9"/>
    <w:rsid w:val="00B62677"/>
    <w:rsid w:val="00B626D3"/>
    <w:rsid w:val="00B627FA"/>
    <w:rsid w:val="00B62A41"/>
    <w:rsid w:val="00B62ACF"/>
    <w:rsid w:val="00B62BCE"/>
    <w:rsid w:val="00B62C8C"/>
    <w:rsid w:val="00B62CC4"/>
    <w:rsid w:val="00B6305C"/>
    <w:rsid w:val="00B631D3"/>
    <w:rsid w:val="00B634B5"/>
    <w:rsid w:val="00B63532"/>
    <w:rsid w:val="00B635E3"/>
    <w:rsid w:val="00B637A0"/>
    <w:rsid w:val="00B637F9"/>
    <w:rsid w:val="00B63A78"/>
    <w:rsid w:val="00B63A8B"/>
    <w:rsid w:val="00B63B15"/>
    <w:rsid w:val="00B63D08"/>
    <w:rsid w:val="00B63E00"/>
    <w:rsid w:val="00B63EF9"/>
    <w:rsid w:val="00B640B1"/>
    <w:rsid w:val="00B6496F"/>
    <w:rsid w:val="00B64A74"/>
    <w:rsid w:val="00B64B7A"/>
    <w:rsid w:val="00B64DC1"/>
    <w:rsid w:val="00B64E34"/>
    <w:rsid w:val="00B65078"/>
    <w:rsid w:val="00B650F1"/>
    <w:rsid w:val="00B65154"/>
    <w:rsid w:val="00B65257"/>
    <w:rsid w:val="00B6542B"/>
    <w:rsid w:val="00B655A0"/>
    <w:rsid w:val="00B6584E"/>
    <w:rsid w:val="00B658D4"/>
    <w:rsid w:val="00B65BA4"/>
    <w:rsid w:val="00B65CD5"/>
    <w:rsid w:val="00B65DD3"/>
    <w:rsid w:val="00B66133"/>
    <w:rsid w:val="00B662A5"/>
    <w:rsid w:val="00B663CC"/>
    <w:rsid w:val="00B666F7"/>
    <w:rsid w:val="00B66D96"/>
    <w:rsid w:val="00B66FA6"/>
    <w:rsid w:val="00B6711C"/>
    <w:rsid w:val="00B6712A"/>
    <w:rsid w:val="00B67183"/>
    <w:rsid w:val="00B672AE"/>
    <w:rsid w:val="00B67857"/>
    <w:rsid w:val="00B67865"/>
    <w:rsid w:val="00B678D2"/>
    <w:rsid w:val="00B67AD3"/>
    <w:rsid w:val="00B67CE7"/>
    <w:rsid w:val="00B67DB6"/>
    <w:rsid w:val="00B67F51"/>
    <w:rsid w:val="00B702C3"/>
    <w:rsid w:val="00B702E2"/>
    <w:rsid w:val="00B70808"/>
    <w:rsid w:val="00B70A99"/>
    <w:rsid w:val="00B70CC6"/>
    <w:rsid w:val="00B70DE0"/>
    <w:rsid w:val="00B711E1"/>
    <w:rsid w:val="00B71357"/>
    <w:rsid w:val="00B7135F"/>
    <w:rsid w:val="00B71368"/>
    <w:rsid w:val="00B7161F"/>
    <w:rsid w:val="00B71DE9"/>
    <w:rsid w:val="00B71E80"/>
    <w:rsid w:val="00B71E99"/>
    <w:rsid w:val="00B72017"/>
    <w:rsid w:val="00B72316"/>
    <w:rsid w:val="00B7252E"/>
    <w:rsid w:val="00B727D0"/>
    <w:rsid w:val="00B7286C"/>
    <w:rsid w:val="00B72AB6"/>
    <w:rsid w:val="00B72E79"/>
    <w:rsid w:val="00B72EDE"/>
    <w:rsid w:val="00B72F02"/>
    <w:rsid w:val="00B730B6"/>
    <w:rsid w:val="00B730B8"/>
    <w:rsid w:val="00B731C0"/>
    <w:rsid w:val="00B7337B"/>
    <w:rsid w:val="00B7338E"/>
    <w:rsid w:val="00B73434"/>
    <w:rsid w:val="00B73463"/>
    <w:rsid w:val="00B73487"/>
    <w:rsid w:val="00B73650"/>
    <w:rsid w:val="00B73AB8"/>
    <w:rsid w:val="00B73B83"/>
    <w:rsid w:val="00B73EE4"/>
    <w:rsid w:val="00B74066"/>
    <w:rsid w:val="00B740D7"/>
    <w:rsid w:val="00B74102"/>
    <w:rsid w:val="00B741A1"/>
    <w:rsid w:val="00B7421F"/>
    <w:rsid w:val="00B74235"/>
    <w:rsid w:val="00B7423A"/>
    <w:rsid w:val="00B74431"/>
    <w:rsid w:val="00B7476A"/>
    <w:rsid w:val="00B749D9"/>
    <w:rsid w:val="00B749F0"/>
    <w:rsid w:val="00B74B55"/>
    <w:rsid w:val="00B74D13"/>
    <w:rsid w:val="00B74E42"/>
    <w:rsid w:val="00B74F91"/>
    <w:rsid w:val="00B74F9D"/>
    <w:rsid w:val="00B74F9F"/>
    <w:rsid w:val="00B752CE"/>
    <w:rsid w:val="00B7567B"/>
    <w:rsid w:val="00B757C1"/>
    <w:rsid w:val="00B757DF"/>
    <w:rsid w:val="00B758E8"/>
    <w:rsid w:val="00B75948"/>
    <w:rsid w:val="00B75FD1"/>
    <w:rsid w:val="00B76119"/>
    <w:rsid w:val="00B76128"/>
    <w:rsid w:val="00B762CB"/>
    <w:rsid w:val="00B76304"/>
    <w:rsid w:val="00B763DC"/>
    <w:rsid w:val="00B76607"/>
    <w:rsid w:val="00B7660E"/>
    <w:rsid w:val="00B76996"/>
    <w:rsid w:val="00B76B4D"/>
    <w:rsid w:val="00B76BAE"/>
    <w:rsid w:val="00B76CCE"/>
    <w:rsid w:val="00B76DA5"/>
    <w:rsid w:val="00B76E45"/>
    <w:rsid w:val="00B76F22"/>
    <w:rsid w:val="00B77229"/>
    <w:rsid w:val="00B774AE"/>
    <w:rsid w:val="00B77566"/>
    <w:rsid w:val="00B77583"/>
    <w:rsid w:val="00B77747"/>
    <w:rsid w:val="00B77DE7"/>
    <w:rsid w:val="00B77EAB"/>
    <w:rsid w:val="00B80188"/>
    <w:rsid w:val="00B80255"/>
    <w:rsid w:val="00B80329"/>
    <w:rsid w:val="00B8040D"/>
    <w:rsid w:val="00B805CD"/>
    <w:rsid w:val="00B80E55"/>
    <w:rsid w:val="00B80E67"/>
    <w:rsid w:val="00B81062"/>
    <w:rsid w:val="00B8119C"/>
    <w:rsid w:val="00B8125B"/>
    <w:rsid w:val="00B81378"/>
    <w:rsid w:val="00B814EC"/>
    <w:rsid w:val="00B81735"/>
    <w:rsid w:val="00B81859"/>
    <w:rsid w:val="00B818FA"/>
    <w:rsid w:val="00B81B19"/>
    <w:rsid w:val="00B81D20"/>
    <w:rsid w:val="00B81DE7"/>
    <w:rsid w:val="00B81E8C"/>
    <w:rsid w:val="00B81EC8"/>
    <w:rsid w:val="00B8227D"/>
    <w:rsid w:val="00B8238C"/>
    <w:rsid w:val="00B823E0"/>
    <w:rsid w:val="00B82692"/>
    <w:rsid w:val="00B8277B"/>
    <w:rsid w:val="00B8289C"/>
    <w:rsid w:val="00B82947"/>
    <w:rsid w:val="00B82A0B"/>
    <w:rsid w:val="00B82B1D"/>
    <w:rsid w:val="00B82ED8"/>
    <w:rsid w:val="00B8313E"/>
    <w:rsid w:val="00B8323C"/>
    <w:rsid w:val="00B836F4"/>
    <w:rsid w:val="00B837AE"/>
    <w:rsid w:val="00B83839"/>
    <w:rsid w:val="00B83876"/>
    <w:rsid w:val="00B83A62"/>
    <w:rsid w:val="00B83D18"/>
    <w:rsid w:val="00B83E6B"/>
    <w:rsid w:val="00B83FDF"/>
    <w:rsid w:val="00B842E9"/>
    <w:rsid w:val="00B843DE"/>
    <w:rsid w:val="00B84543"/>
    <w:rsid w:val="00B84717"/>
    <w:rsid w:val="00B84A9C"/>
    <w:rsid w:val="00B84B2A"/>
    <w:rsid w:val="00B84B4A"/>
    <w:rsid w:val="00B84CA1"/>
    <w:rsid w:val="00B84D22"/>
    <w:rsid w:val="00B85155"/>
    <w:rsid w:val="00B85180"/>
    <w:rsid w:val="00B8545C"/>
    <w:rsid w:val="00B855CA"/>
    <w:rsid w:val="00B856F3"/>
    <w:rsid w:val="00B85776"/>
    <w:rsid w:val="00B8592F"/>
    <w:rsid w:val="00B859F9"/>
    <w:rsid w:val="00B85A63"/>
    <w:rsid w:val="00B85D01"/>
    <w:rsid w:val="00B85D9C"/>
    <w:rsid w:val="00B85E3C"/>
    <w:rsid w:val="00B85F31"/>
    <w:rsid w:val="00B85F5C"/>
    <w:rsid w:val="00B866DE"/>
    <w:rsid w:val="00B8675C"/>
    <w:rsid w:val="00B8694A"/>
    <w:rsid w:val="00B86A0B"/>
    <w:rsid w:val="00B86D96"/>
    <w:rsid w:val="00B86DB0"/>
    <w:rsid w:val="00B871CE"/>
    <w:rsid w:val="00B87312"/>
    <w:rsid w:val="00B874C3"/>
    <w:rsid w:val="00B876F6"/>
    <w:rsid w:val="00B87703"/>
    <w:rsid w:val="00B87795"/>
    <w:rsid w:val="00B87845"/>
    <w:rsid w:val="00B878BB"/>
    <w:rsid w:val="00B87CFE"/>
    <w:rsid w:val="00B87D4A"/>
    <w:rsid w:val="00B87F9A"/>
    <w:rsid w:val="00B900FB"/>
    <w:rsid w:val="00B90115"/>
    <w:rsid w:val="00B90472"/>
    <w:rsid w:val="00B90530"/>
    <w:rsid w:val="00B908A0"/>
    <w:rsid w:val="00B90C1F"/>
    <w:rsid w:val="00B90D62"/>
    <w:rsid w:val="00B90F5B"/>
    <w:rsid w:val="00B910F6"/>
    <w:rsid w:val="00B912DA"/>
    <w:rsid w:val="00B91574"/>
    <w:rsid w:val="00B91BEF"/>
    <w:rsid w:val="00B91CC7"/>
    <w:rsid w:val="00B91D2A"/>
    <w:rsid w:val="00B91D4C"/>
    <w:rsid w:val="00B91D77"/>
    <w:rsid w:val="00B91DB6"/>
    <w:rsid w:val="00B91E2F"/>
    <w:rsid w:val="00B91FAA"/>
    <w:rsid w:val="00B927D8"/>
    <w:rsid w:val="00B92858"/>
    <w:rsid w:val="00B92A8A"/>
    <w:rsid w:val="00B92C5E"/>
    <w:rsid w:val="00B92E3B"/>
    <w:rsid w:val="00B932C1"/>
    <w:rsid w:val="00B93433"/>
    <w:rsid w:val="00B935B5"/>
    <w:rsid w:val="00B93819"/>
    <w:rsid w:val="00B93925"/>
    <w:rsid w:val="00B939D4"/>
    <w:rsid w:val="00B93C32"/>
    <w:rsid w:val="00B93E8C"/>
    <w:rsid w:val="00B93EEF"/>
    <w:rsid w:val="00B93F5E"/>
    <w:rsid w:val="00B940C5"/>
    <w:rsid w:val="00B94625"/>
    <w:rsid w:val="00B947AA"/>
    <w:rsid w:val="00B94EE6"/>
    <w:rsid w:val="00B95471"/>
    <w:rsid w:val="00B95567"/>
    <w:rsid w:val="00B9563E"/>
    <w:rsid w:val="00B9592C"/>
    <w:rsid w:val="00B95989"/>
    <w:rsid w:val="00B9599D"/>
    <w:rsid w:val="00B959FF"/>
    <w:rsid w:val="00B95BA5"/>
    <w:rsid w:val="00B95BD6"/>
    <w:rsid w:val="00B95EAE"/>
    <w:rsid w:val="00B95FAF"/>
    <w:rsid w:val="00B96030"/>
    <w:rsid w:val="00B9605D"/>
    <w:rsid w:val="00B9629B"/>
    <w:rsid w:val="00B9650C"/>
    <w:rsid w:val="00B96B23"/>
    <w:rsid w:val="00B96C81"/>
    <w:rsid w:val="00B96CE7"/>
    <w:rsid w:val="00B96D7D"/>
    <w:rsid w:val="00B9709A"/>
    <w:rsid w:val="00B970A1"/>
    <w:rsid w:val="00B97110"/>
    <w:rsid w:val="00B97196"/>
    <w:rsid w:val="00B972AB"/>
    <w:rsid w:val="00B97434"/>
    <w:rsid w:val="00B976FC"/>
    <w:rsid w:val="00B97769"/>
    <w:rsid w:val="00B97821"/>
    <w:rsid w:val="00B97902"/>
    <w:rsid w:val="00B97978"/>
    <w:rsid w:val="00B97A05"/>
    <w:rsid w:val="00BA014E"/>
    <w:rsid w:val="00BA0178"/>
    <w:rsid w:val="00BA0193"/>
    <w:rsid w:val="00BA0386"/>
    <w:rsid w:val="00BA05B0"/>
    <w:rsid w:val="00BA0669"/>
    <w:rsid w:val="00BA0698"/>
    <w:rsid w:val="00BA078F"/>
    <w:rsid w:val="00BA08C1"/>
    <w:rsid w:val="00BA092C"/>
    <w:rsid w:val="00BA0AB3"/>
    <w:rsid w:val="00BA0C4B"/>
    <w:rsid w:val="00BA11AE"/>
    <w:rsid w:val="00BA14CA"/>
    <w:rsid w:val="00BA15CE"/>
    <w:rsid w:val="00BA19E5"/>
    <w:rsid w:val="00BA1B68"/>
    <w:rsid w:val="00BA1C3D"/>
    <w:rsid w:val="00BA1D01"/>
    <w:rsid w:val="00BA1D6E"/>
    <w:rsid w:val="00BA2273"/>
    <w:rsid w:val="00BA2346"/>
    <w:rsid w:val="00BA2388"/>
    <w:rsid w:val="00BA260E"/>
    <w:rsid w:val="00BA2705"/>
    <w:rsid w:val="00BA2745"/>
    <w:rsid w:val="00BA275E"/>
    <w:rsid w:val="00BA2B6A"/>
    <w:rsid w:val="00BA2B90"/>
    <w:rsid w:val="00BA2B95"/>
    <w:rsid w:val="00BA2D1E"/>
    <w:rsid w:val="00BA2E2D"/>
    <w:rsid w:val="00BA3067"/>
    <w:rsid w:val="00BA317B"/>
    <w:rsid w:val="00BA31FC"/>
    <w:rsid w:val="00BA3219"/>
    <w:rsid w:val="00BA3727"/>
    <w:rsid w:val="00BA3867"/>
    <w:rsid w:val="00BA3897"/>
    <w:rsid w:val="00BA3961"/>
    <w:rsid w:val="00BA3ADF"/>
    <w:rsid w:val="00BA3C46"/>
    <w:rsid w:val="00BA3E47"/>
    <w:rsid w:val="00BA3E8C"/>
    <w:rsid w:val="00BA4559"/>
    <w:rsid w:val="00BA46A1"/>
    <w:rsid w:val="00BA4962"/>
    <w:rsid w:val="00BA4B8B"/>
    <w:rsid w:val="00BA4D53"/>
    <w:rsid w:val="00BA4E32"/>
    <w:rsid w:val="00BA4FD7"/>
    <w:rsid w:val="00BA501E"/>
    <w:rsid w:val="00BA523B"/>
    <w:rsid w:val="00BA525F"/>
    <w:rsid w:val="00BA526F"/>
    <w:rsid w:val="00BA5580"/>
    <w:rsid w:val="00BA561A"/>
    <w:rsid w:val="00BA565E"/>
    <w:rsid w:val="00BA5699"/>
    <w:rsid w:val="00BA56EB"/>
    <w:rsid w:val="00BA5AC0"/>
    <w:rsid w:val="00BA6121"/>
    <w:rsid w:val="00BA64E7"/>
    <w:rsid w:val="00BA660B"/>
    <w:rsid w:val="00BA67AC"/>
    <w:rsid w:val="00BA69C2"/>
    <w:rsid w:val="00BA6A4C"/>
    <w:rsid w:val="00BA6E1F"/>
    <w:rsid w:val="00BA72AB"/>
    <w:rsid w:val="00BA7397"/>
    <w:rsid w:val="00BA73F3"/>
    <w:rsid w:val="00BA7807"/>
    <w:rsid w:val="00BA782C"/>
    <w:rsid w:val="00BA785E"/>
    <w:rsid w:val="00BA7BBF"/>
    <w:rsid w:val="00BA7C10"/>
    <w:rsid w:val="00BA7CD6"/>
    <w:rsid w:val="00BB0008"/>
    <w:rsid w:val="00BB00F5"/>
    <w:rsid w:val="00BB0161"/>
    <w:rsid w:val="00BB01C2"/>
    <w:rsid w:val="00BB026C"/>
    <w:rsid w:val="00BB030F"/>
    <w:rsid w:val="00BB095D"/>
    <w:rsid w:val="00BB0AD0"/>
    <w:rsid w:val="00BB0C06"/>
    <w:rsid w:val="00BB0C13"/>
    <w:rsid w:val="00BB0CC2"/>
    <w:rsid w:val="00BB0D35"/>
    <w:rsid w:val="00BB0D47"/>
    <w:rsid w:val="00BB0DCC"/>
    <w:rsid w:val="00BB0E57"/>
    <w:rsid w:val="00BB0E8F"/>
    <w:rsid w:val="00BB0EA1"/>
    <w:rsid w:val="00BB0F18"/>
    <w:rsid w:val="00BB0F2C"/>
    <w:rsid w:val="00BB0FE7"/>
    <w:rsid w:val="00BB1176"/>
    <w:rsid w:val="00BB12EA"/>
    <w:rsid w:val="00BB1763"/>
    <w:rsid w:val="00BB1AC8"/>
    <w:rsid w:val="00BB1CB7"/>
    <w:rsid w:val="00BB1D2A"/>
    <w:rsid w:val="00BB1EF8"/>
    <w:rsid w:val="00BB20AF"/>
    <w:rsid w:val="00BB236D"/>
    <w:rsid w:val="00BB2503"/>
    <w:rsid w:val="00BB2B0C"/>
    <w:rsid w:val="00BB2D05"/>
    <w:rsid w:val="00BB2DC1"/>
    <w:rsid w:val="00BB2DEE"/>
    <w:rsid w:val="00BB2E4E"/>
    <w:rsid w:val="00BB2E78"/>
    <w:rsid w:val="00BB30DD"/>
    <w:rsid w:val="00BB31CF"/>
    <w:rsid w:val="00BB34FF"/>
    <w:rsid w:val="00BB35B4"/>
    <w:rsid w:val="00BB36BE"/>
    <w:rsid w:val="00BB3E04"/>
    <w:rsid w:val="00BB4201"/>
    <w:rsid w:val="00BB43A0"/>
    <w:rsid w:val="00BB4535"/>
    <w:rsid w:val="00BB460B"/>
    <w:rsid w:val="00BB4657"/>
    <w:rsid w:val="00BB469E"/>
    <w:rsid w:val="00BB46DF"/>
    <w:rsid w:val="00BB48BC"/>
    <w:rsid w:val="00BB4934"/>
    <w:rsid w:val="00BB49FB"/>
    <w:rsid w:val="00BB4AB9"/>
    <w:rsid w:val="00BB4B21"/>
    <w:rsid w:val="00BB4C5E"/>
    <w:rsid w:val="00BB4E65"/>
    <w:rsid w:val="00BB4E83"/>
    <w:rsid w:val="00BB4F8B"/>
    <w:rsid w:val="00BB4FF7"/>
    <w:rsid w:val="00BB523D"/>
    <w:rsid w:val="00BB54C9"/>
    <w:rsid w:val="00BB54CF"/>
    <w:rsid w:val="00BB5C10"/>
    <w:rsid w:val="00BB5C95"/>
    <w:rsid w:val="00BB5D18"/>
    <w:rsid w:val="00BB5DA3"/>
    <w:rsid w:val="00BB6088"/>
    <w:rsid w:val="00BB61EF"/>
    <w:rsid w:val="00BB624E"/>
    <w:rsid w:val="00BB62AA"/>
    <w:rsid w:val="00BB6743"/>
    <w:rsid w:val="00BB683E"/>
    <w:rsid w:val="00BB6BAF"/>
    <w:rsid w:val="00BB6E70"/>
    <w:rsid w:val="00BB7016"/>
    <w:rsid w:val="00BB7091"/>
    <w:rsid w:val="00BB716A"/>
    <w:rsid w:val="00BB73EC"/>
    <w:rsid w:val="00BB749C"/>
    <w:rsid w:val="00BB76CF"/>
    <w:rsid w:val="00BB7778"/>
    <w:rsid w:val="00BB7780"/>
    <w:rsid w:val="00BB7821"/>
    <w:rsid w:val="00BB7AB1"/>
    <w:rsid w:val="00BB7D5B"/>
    <w:rsid w:val="00BB7F98"/>
    <w:rsid w:val="00BC01CB"/>
    <w:rsid w:val="00BC0309"/>
    <w:rsid w:val="00BC0352"/>
    <w:rsid w:val="00BC0975"/>
    <w:rsid w:val="00BC0A2C"/>
    <w:rsid w:val="00BC0B44"/>
    <w:rsid w:val="00BC0EC2"/>
    <w:rsid w:val="00BC1019"/>
    <w:rsid w:val="00BC1089"/>
    <w:rsid w:val="00BC10B2"/>
    <w:rsid w:val="00BC1354"/>
    <w:rsid w:val="00BC14AE"/>
    <w:rsid w:val="00BC157B"/>
    <w:rsid w:val="00BC159F"/>
    <w:rsid w:val="00BC16C6"/>
    <w:rsid w:val="00BC17DE"/>
    <w:rsid w:val="00BC1BD0"/>
    <w:rsid w:val="00BC1CD6"/>
    <w:rsid w:val="00BC1D6A"/>
    <w:rsid w:val="00BC1D8D"/>
    <w:rsid w:val="00BC21BF"/>
    <w:rsid w:val="00BC250D"/>
    <w:rsid w:val="00BC2849"/>
    <w:rsid w:val="00BC29BB"/>
    <w:rsid w:val="00BC2B20"/>
    <w:rsid w:val="00BC2D6D"/>
    <w:rsid w:val="00BC2F70"/>
    <w:rsid w:val="00BC3042"/>
    <w:rsid w:val="00BC305F"/>
    <w:rsid w:val="00BC31DE"/>
    <w:rsid w:val="00BC3570"/>
    <w:rsid w:val="00BC35CF"/>
    <w:rsid w:val="00BC3AD7"/>
    <w:rsid w:val="00BC3B87"/>
    <w:rsid w:val="00BC3CBA"/>
    <w:rsid w:val="00BC3DEB"/>
    <w:rsid w:val="00BC3E16"/>
    <w:rsid w:val="00BC3E2D"/>
    <w:rsid w:val="00BC3EE4"/>
    <w:rsid w:val="00BC4499"/>
    <w:rsid w:val="00BC4521"/>
    <w:rsid w:val="00BC46C2"/>
    <w:rsid w:val="00BC46FA"/>
    <w:rsid w:val="00BC481E"/>
    <w:rsid w:val="00BC4972"/>
    <w:rsid w:val="00BC4AA3"/>
    <w:rsid w:val="00BC4BA9"/>
    <w:rsid w:val="00BC4EE4"/>
    <w:rsid w:val="00BC4F97"/>
    <w:rsid w:val="00BC4FF1"/>
    <w:rsid w:val="00BC52F7"/>
    <w:rsid w:val="00BC54A5"/>
    <w:rsid w:val="00BC54EC"/>
    <w:rsid w:val="00BC554D"/>
    <w:rsid w:val="00BC55E9"/>
    <w:rsid w:val="00BC5732"/>
    <w:rsid w:val="00BC5776"/>
    <w:rsid w:val="00BC59C8"/>
    <w:rsid w:val="00BC59D8"/>
    <w:rsid w:val="00BC59DF"/>
    <w:rsid w:val="00BC5C43"/>
    <w:rsid w:val="00BC604A"/>
    <w:rsid w:val="00BC60F3"/>
    <w:rsid w:val="00BC6169"/>
    <w:rsid w:val="00BC6171"/>
    <w:rsid w:val="00BC64B2"/>
    <w:rsid w:val="00BC66EF"/>
    <w:rsid w:val="00BC68A7"/>
    <w:rsid w:val="00BC69B8"/>
    <w:rsid w:val="00BC6A19"/>
    <w:rsid w:val="00BC6B9C"/>
    <w:rsid w:val="00BC7024"/>
    <w:rsid w:val="00BC70D4"/>
    <w:rsid w:val="00BC70D8"/>
    <w:rsid w:val="00BC71BC"/>
    <w:rsid w:val="00BC73A2"/>
    <w:rsid w:val="00BC745C"/>
    <w:rsid w:val="00BC758C"/>
    <w:rsid w:val="00BC7A6C"/>
    <w:rsid w:val="00BC7AF2"/>
    <w:rsid w:val="00BC7D28"/>
    <w:rsid w:val="00BC7D2D"/>
    <w:rsid w:val="00BC7DF2"/>
    <w:rsid w:val="00BC7EA5"/>
    <w:rsid w:val="00BD0044"/>
    <w:rsid w:val="00BD0213"/>
    <w:rsid w:val="00BD022B"/>
    <w:rsid w:val="00BD040C"/>
    <w:rsid w:val="00BD05B5"/>
    <w:rsid w:val="00BD0791"/>
    <w:rsid w:val="00BD08DC"/>
    <w:rsid w:val="00BD095C"/>
    <w:rsid w:val="00BD0AC1"/>
    <w:rsid w:val="00BD0DCD"/>
    <w:rsid w:val="00BD0F55"/>
    <w:rsid w:val="00BD1279"/>
    <w:rsid w:val="00BD12DD"/>
    <w:rsid w:val="00BD1348"/>
    <w:rsid w:val="00BD1868"/>
    <w:rsid w:val="00BD19C6"/>
    <w:rsid w:val="00BD1A64"/>
    <w:rsid w:val="00BD1AFE"/>
    <w:rsid w:val="00BD1BCF"/>
    <w:rsid w:val="00BD1BDB"/>
    <w:rsid w:val="00BD1F46"/>
    <w:rsid w:val="00BD1FF0"/>
    <w:rsid w:val="00BD201F"/>
    <w:rsid w:val="00BD2066"/>
    <w:rsid w:val="00BD231F"/>
    <w:rsid w:val="00BD235A"/>
    <w:rsid w:val="00BD2362"/>
    <w:rsid w:val="00BD2397"/>
    <w:rsid w:val="00BD2503"/>
    <w:rsid w:val="00BD25EB"/>
    <w:rsid w:val="00BD2837"/>
    <w:rsid w:val="00BD29AB"/>
    <w:rsid w:val="00BD29DD"/>
    <w:rsid w:val="00BD2A85"/>
    <w:rsid w:val="00BD2AD6"/>
    <w:rsid w:val="00BD2C5F"/>
    <w:rsid w:val="00BD2CDB"/>
    <w:rsid w:val="00BD2E87"/>
    <w:rsid w:val="00BD31FF"/>
    <w:rsid w:val="00BD33DB"/>
    <w:rsid w:val="00BD359E"/>
    <w:rsid w:val="00BD361D"/>
    <w:rsid w:val="00BD3635"/>
    <w:rsid w:val="00BD3808"/>
    <w:rsid w:val="00BD3841"/>
    <w:rsid w:val="00BD3954"/>
    <w:rsid w:val="00BD3A60"/>
    <w:rsid w:val="00BD3CF1"/>
    <w:rsid w:val="00BD3E68"/>
    <w:rsid w:val="00BD3EFC"/>
    <w:rsid w:val="00BD400B"/>
    <w:rsid w:val="00BD4083"/>
    <w:rsid w:val="00BD4544"/>
    <w:rsid w:val="00BD4564"/>
    <w:rsid w:val="00BD464E"/>
    <w:rsid w:val="00BD4B4A"/>
    <w:rsid w:val="00BD4BF7"/>
    <w:rsid w:val="00BD4C02"/>
    <w:rsid w:val="00BD4E4E"/>
    <w:rsid w:val="00BD52C2"/>
    <w:rsid w:val="00BD5305"/>
    <w:rsid w:val="00BD553A"/>
    <w:rsid w:val="00BD5815"/>
    <w:rsid w:val="00BD5946"/>
    <w:rsid w:val="00BD5A2D"/>
    <w:rsid w:val="00BD5D1F"/>
    <w:rsid w:val="00BD5D4A"/>
    <w:rsid w:val="00BD5DD7"/>
    <w:rsid w:val="00BD5F8E"/>
    <w:rsid w:val="00BD605C"/>
    <w:rsid w:val="00BD61CA"/>
    <w:rsid w:val="00BD6248"/>
    <w:rsid w:val="00BD6412"/>
    <w:rsid w:val="00BD675D"/>
    <w:rsid w:val="00BD676E"/>
    <w:rsid w:val="00BD6894"/>
    <w:rsid w:val="00BD6999"/>
    <w:rsid w:val="00BD699F"/>
    <w:rsid w:val="00BD6A1B"/>
    <w:rsid w:val="00BD6AEF"/>
    <w:rsid w:val="00BD6E1F"/>
    <w:rsid w:val="00BD6EC1"/>
    <w:rsid w:val="00BD6F52"/>
    <w:rsid w:val="00BD70FD"/>
    <w:rsid w:val="00BD7128"/>
    <w:rsid w:val="00BD73AA"/>
    <w:rsid w:val="00BD73BC"/>
    <w:rsid w:val="00BD748F"/>
    <w:rsid w:val="00BD75F5"/>
    <w:rsid w:val="00BE001D"/>
    <w:rsid w:val="00BE00FE"/>
    <w:rsid w:val="00BE01EA"/>
    <w:rsid w:val="00BE02D5"/>
    <w:rsid w:val="00BE031E"/>
    <w:rsid w:val="00BE040C"/>
    <w:rsid w:val="00BE0675"/>
    <w:rsid w:val="00BE07D0"/>
    <w:rsid w:val="00BE096F"/>
    <w:rsid w:val="00BE0B93"/>
    <w:rsid w:val="00BE0C9F"/>
    <w:rsid w:val="00BE0F66"/>
    <w:rsid w:val="00BE1118"/>
    <w:rsid w:val="00BE1166"/>
    <w:rsid w:val="00BE11EE"/>
    <w:rsid w:val="00BE12A0"/>
    <w:rsid w:val="00BE130A"/>
    <w:rsid w:val="00BE1632"/>
    <w:rsid w:val="00BE1633"/>
    <w:rsid w:val="00BE1844"/>
    <w:rsid w:val="00BE19F5"/>
    <w:rsid w:val="00BE1AFA"/>
    <w:rsid w:val="00BE1D42"/>
    <w:rsid w:val="00BE1D96"/>
    <w:rsid w:val="00BE1FE4"/>
    <w:rsid w:val="00BE2187"/>
    <w:rsid w:val="00BE2216"/>
    <w:rsid w:val="00BE2264"/>
    <w:rsid w:val="00BE2470"/>
    <w:rsid w:val="00BE257F"/>
    <w:rsid w:val="00BE264A"/>
    <w:rsid w:val="00BE279C"/>
    <w:rsid w:val="00BE2801"/>
    <w:rsid w:val="00BE2850"/>
    <w:rsid w:val="00BE2865"/>
    <w:rsid w:val="00BE28CC"/>
    <w:rsid w:val="00BE2B86"/>
    <w:rsid w:val="00BE2F83"/>
    <w:rsid w:val="00BE2FB0"/>
    <w:rsid w:val="00BE308C"/>
    <w:rsid w:val="00BE3223"/>
    <w:rsid w:val="00BE334D"/>
    <w:rsid w:val="00BE347A"/>
    <w:rsid w:val="00BE3A83"/>
    <w:rsid w:val="00BE3AF5"/>
    <w:rsid w:val="00BE3CDB"/>
    <w:rsid w:val="00BE3D71"/>
    <w:rsid w:val="00BE3D95"/>
    <w:rsid w:val="00BE4058"/>
    <w:rsid w:val="00BE418F"/>
    <w:rsid w:val="00BE43D0"/>
    <w:rsid w:val="00BE4647"/>
    <w:rsid w:val="00BE46A9"/>
    <w:rsid w:val="00BE46E6"/>
    <w:rsid w:val="00BE474B"/>
    <w:rsid w:val="00BE47F9"/>
    <w:rsid w:val="00BE48A0"/>
    <w:rsid w:val="00BE48B0"/>
    <w:rsid w:val="00BE4AB4"/>
    <w:rsid w:val="00BE4BE8"/>
    <w:rsid w:val="00BE4D68"/>
    <w:rsid w:val="00BE4E55"/>
    <w:rsid w:val="00BE5255"/>
    <w:rsid w:val="00BE5347"/>
    <w:rsid w:val="00BE5497"/>
    <w:rsid w:val="00BE5498"/>
    <w:rsid w:val="00BE5728"/>
    <w:rsid w:val="00BE576B"/>
    <w:rsid w:val="00BE5A9C"/>
    <w:rsid w:val="00BE5B76"/>
    <w:rsid w:val="00BE5BA6"/>
    <w:rsid w:val="00BE5C1B"/>
    <w:rsid w:val="00BE5D4F"/>
    <w:rsid w:val="00BE6048"/>
    <w:rsid w:val="00BE610C"/>
    <w:rsid w:val="00BE6178"/>
    <w:rsid w:val="00BE61D5"/>
    <w:rsid w:val="00BE6290"/>
    <w:rsid w:val="00BE62AF"/>
    <w:rsid w:val="00BE62BD"/>
    <w:rsid w:val="00BE62E6"/>
    <w:rsid w:val="00BE62FE"/>
    <w:rsid w:val="00BE6325"/>
    <w:rsid w:val="00BE66DB"/>
    <w:rsid w:val="00BE675D"/>
    <w:rsid w:val="00BE6A9B"/>
    <w:rsid w:val="00BE6CED"/>
    <w:rsid w:val="00BE6FE4"/>
    <w:rsid w:val="00BE6FF0"/>
    <w:rsid w:val="00BE70CB"/>
    <w:rsid w:val="00BE7583"/>
    <w:rsid w:val="00BE766E"/>
    <w:rsid w:val="00BE7793"/>
    <w:rsid w:val="00BE7859"/>
    <w:rsid w:val="00BE7A32"/>
    <w:rsid w:val="00BE7A9B"/>
    <w:rsid w:val="00BE7ABA"/>
    <w:rsid w:val="00BE7B61"/>
    <w:rsid w:val="00BE7C54"/>
    <w:rsid w:val="00BE7E8C"/>
    <w:rsid w:val="00BF020E"/>
    <w:rsid w:val="00BF03C2"/>
    <w:rsid w:val="00BF0437"/>
    <w:rsid w:val="00BF05DF"/>
    <w:rsid w:val="00BF06BC"/>
    <w:rsid w:val="00BF06E4"/>
    <w:rsid w:val="00BF0936"/>
    <w:rsid w:val="00BF0966"/>
    <w:rsid w:val="00BF0C6D"/>
    <w:rsid w:val="00BF100A"/>
    <w:rsid w:val="00BF1032"/>
    <w:rsid w:val="00BF13C7"/>
    <w:rsid w:val="00BF13D4"/>
    <w:rsid w:val="00BF14B4"/>
    <w:rsid w:val="00BF15AE"/>
    <w:rsid w:val="00BF1665"/>
    <w:rsid w:val="00BF17E3"/>
    <w:rsid w:val="00BF1C0F"/>
    <w:rsid w:val="00BF1DCC"/>
    <w:rsid w:val="00BF1DE4"/>
    <w:rsid w:val="00BF22EF"/>
    <w:rsid w:val="00BF23B1"/>
    <w:rsid w:val="00BF24AB"/>
    <w:rsid w:val="00BF250C"/>
    <w:rsid w:val="00BF25F1"/>
    <w:rsid w:val="00BF26F4"/>
    <w:rsid w:val="00BF289C"/>
    <w:rsid w:val="00BF2A14"/>
    <w:rsid w:val="00BF2B8C"/>
    <w:rsid w:val="00BF2F81"/>
    <w:rsid w:val="00BF31F6"/>
    <w:rsid w:val="00BF35DC"/>
    <w:rsid w:val="00BF3693"/>
    <w:rsid w:val="00BF3CAF"/>
    <w:rsid w:val="00BF3CBB"/>
    <w:rsid w:val="00BF3E30"/>
    <w:rsid w:val="00BF3EE0"/>
    <w:rsid w:val="00BF3F54"/>
    <w:rsid w:val="00BF3FE6"/>
    <w:rsid w:val="00BF40F5"/>
    <w:rsid w:val="00BF40FC"/>
    <w:rsid w:val="00BF4153"/>
    <w:rsid w:val="00BF4184"/>
    <w:rsid w:val="00BF45FF"/>
    <w:rsid w:val="00BF46A7"/>
    <w:rsid w:val="00BF46AA"/>
    <w:rsid w:val="00BF4845"/>
    <w:rsid w:val="00BF4B15"/>
    <w:rsid w:val="00BF4BE5"/>
    <w:rsid w:val="00BF4D11"/>
    <w:rsid w:val="00BF4DDA"/>
    <w:rsid w:val="00BF4ED8"/>
    <w:rsid w:val="00BF508C"/>
    <w:rsid w:val="00BF50B1"/>
    <w:rsid w:val="00BF50FA"/>
    <w:rsid w:val="00BF5538"/>
    <w:rsid w:val="00BF5568"/>
    <w:rsid w:val="00BF55A5"/>
    <w:rsid w:val="00BF5749"/>
    <w:rsid w:val="00BF57AF"/>
    <w:rsid w:val="00BF57F2"/>
    <w:rsid w:val="00BF5943"/>
    <w:rsid w:val="00BF59BE"/>
    <w:rsid w:val="00BF5A9F"/>
    <w:rsid w:val="00BF5C77"/>
    <w:rsid w:val="00BF5FF3"/>
    <w:rsid w:val="00BF62BB"/>
    <w:rsid w:val="00BF62EF"/>
    <w:rsid w:val="00BF62F2"/>
    <w:rsid w:val="00BF63E1"/>
    <w:rsid w:val="00BF63EA"/>
    <w:rsid w:val="00BF641B"/>
    <w:rsid w:val="00BF64B7"/>
    <w:rsid w:val="00BF657C"/>
    <w:rsid w:val="00BF6679"/>
    <w:rsid w:val="00BF6731"/>
    <w:rsid w:val="00BF6A85"/>
    <w:rsid w:val="00BF6D59"/>
    <w:rsid w:val="00BF7059"/>
    <w:rsid w:val="00BF7196"/>
    <w:rsid w:val="00BF74F5"/>
    <w:rsid w:val="00BF7747"/>
    <w:rsid w:val="00BF78A3"/>
    <w:rsid w:val="00BF7BC5"/>
    <w:rsid w:val="00BF7DCB"/>
    <w:rsid w:val="00BF7E03"/>
    <w:rsid w:val="00BF7E4D"/>
    <w:rsid w:val="00BF7E8B"/>
    <w:rsid w:val="00BF7F46"/>
    <w:rsid w:val="00C000EE"/>
    <w:rsid w:val="00C000F1"/>
    <w:rsid w:val="00C0037E"/>
    <w:rsid w:val="00C007F9"/>
    <w:rsid w:val="00C00BE0"/>
    <w:rsid w:val="00C00C89"/>
    <w:rsid w:val="00C00DF1"/>
    <w:rsid w:val="00C00FCD"/>
    <w:rsid w:val="00C012B2"/>
    <w:rsid w:val="00C01462"/>
    <w:rsid w:val="00C0157E"/>
    <w:rsid w:val="00C015D1"/>
    <w:rsid w:val="00C021D4"/>
    <w:rsid w:val="00C021EE"/>
    <w:rsid w:val="00C022A2"/>
    <w:rsid w:val="00C02638"/>
    <w:rsid w:val="00C02737"/>
    <w:rsid w:val="00C02793"/>
    <w:rsid w:val="00C02929"/>
    <w:rsid w:val="00C02A43"/>
    <w:rsid w:val="00C02B75"/>
    <w:rsid w:val="00C02C61"/>
    <w:rsid w:val="00C02CCB"/>
    <w:rsid w:val="00C02D0F"/>
    <w:rsid w:val="00C02F3A"/>
    <w:rsid w:val="00C02F80"/>
    <w:rsid w:val="00C031A5"/>
    <w:rsid w:val="00C03204"/>
    <w:rsid w:val="00C03411"/>
    <w:rsid w:val="00C03577"/>
    <w:rsid w:val="00C035A1"/>
    <w:rsid w:val="00C03628"/>
    <w:rsid w:val="00C036B5"/>
    <w:rsid w:val="00C03833"/>
    <w:rsid w:val="00C0392D"/>
    <w:rsid w:val="00C03A5C"/>
    <w:rsid w:val="00C03B6A"/>
    <w:rsid w:val="00C0425E"/>
    <w:rsid w:val="00C04433"/>
    <w:rsid w:val="00C044EC"/>
    <w:rsid w:val="00C04519"/>
    <w:rsid w:val="00C04698"/>
    <w:rsid w:val="00C04713"/>
    <w:rsid w:val="00C04B62"/>
    <w:rsid w:val="00C04B9B"/>
    <w:rsid w:val="00C04C87"/>
    <w:rsid w:val="00C04FD5"/>
    <w:rsid w:val="00C050CD"/>
    <w:rsid w:val="00C05244"/>
    <w:rsid w:val="00C0540F"/>
    <w:rsid w:val="00C05439"/>
    <w:rsid w:val="00C054BE"/>
    <w:rsid w:val="00C054C3"/>
    <w:rsid w:val="00C055CC"/>
    <w:rsid w:val="00C055D9"/>
    <w:rsid w:val="00C056A6"/>
    <w:rsid w:val="00C057F2"/>
    <w:rsid w:val="00C05981"/>
    <w:rsid w:val="00C059F6"/>
    <w:rsid w:val="00C05CA2"/>
    <w:rsid w:val="00C05CE3"/>
    <w:rsid w:val="00C05DC1"/>
    <w:rsid w:val="00C060AE"/>
    <w:rsid w:val="00C060D5"/>
    <w:rsid w:val="00C0626C"/>
    <w:rsid w:val="00C063E3"/>
    <w:rsid w:val="00C063E4"/>
    <w:rsid w:val="00C06428"/>
    <w:rsid w:val="00C0651D"/>
    <w:rsid w:val="00C068B7"/>
    <w:rsid w:val="00C06B03"/>
    <w:rsid w:val="00C06D44"/>
    <w:rsid w:val="00C06EF6"/>
    <w:rsid w:val="00C06F01"/>
    <w:rsid w:val="00C06FBF"/>
    <w:rsid w:val="00C07062"/>
    <w:rsid w:val="00C07363"/>
    <w:rsid w:val="00C0757D"/>
    <w:rsid w:val="00C0779B"/>
    <w:rsid w:val="00C077BF"/>
    <w:rsid w:val="00C1004E"/>
    <w:rsid w:val="00C100C5"/>
    <w:rsid w:val="00C100E8"/>
    <w:rsid w:val="00C10255"/>
    <w:rsid w:val="00C1033E"/>
    <w:rsid w:val="00C10805"/>
    <w:rsid w:val="00C10A07"/>
    <w:rsid w:val="00C10AA8"/>
    <w:rsid w:val="00C10C2C"/>
    <w:rsid w:val="00C10C81"/>
    <w:rsid w:val="00C10D28"/>
    <w:rsid w:val="00C10D98"/>
    <w:rsid w:val="00C10ECB"/>
    <w:rsid w:val="00C1164A"/>
    <w:rsid w:val="00C11685"/>
    <w:rsid w:val="00C11857"/>
    <w:rsid w:val="00C11ABE"/>
    <w:rsid w:val="00C11B05"/>
    <w:rsid w:val="00C11BA0"/>
    <w:rsid w:val="00C11FCE"/>
    <w:rsid w:val="00C12041"/>
    <w:rsid w:val="00C12292"/>
    <w:rsid w:val="00C12461"/>
    <w:rsid w:val="00C125CC"/>
    <w:rsid w:val="00C126C4"/>
    <w:rsid w:val="00C12850"/>
    <w:rsid w:val="00C129AD"/>
    <w:rsid w:val="00C12AFA"/>
    <w:rsid w:val="00C12CCC"/>
    <w:rsid w:val="00C12E3B"/>
    <w:rsid w:val="00C12F59"/>
    <w:rsid w:val="00C12FC8"/>
    <w:rsid w:val="00C130FE"/>
    <w:rsid w:val="00C13138"/>
    <w:rsid w:val="00C13464"/>
    <w:rsid w:val="00C13704"/>
    <w:rsid w:val="00C13834"/>
    <w:rsid w:val="00C13843"/>
    <w:rsid w:val="00C13861"/>
    <w:rsid w:val="00C13862"/>
    <w:rsid w:val="00C13B6B"/>
    <w:rsid w:val="00C13D4E"/>
    <w:rsid w:val="00C13FCA"/>
    <w:rsid w:val="00C14027"/>
    <w:rsid w:val="00C14665"/>
    <w:rsid w:val="00C1469F"/>
    <w:rsid w:val="00C1493C"/>
    <w:rsid w:val="00C14BC5"/>
    <w:rsid w:val="00C14BF5"/>
    <w:rsid w:val="00C14C1A"/>
    <w:rsid w:val="00C14C72"/>
    <w:rsid w:val="00C14CFF"/>
    <w:rsid w:val="00C14EEF"/>
    <w:rsid w:val="00C14F91"/>
    <w:rsid w:val="00C152F2"/>
    <w:rsid w:val="00C15360"/>
    <w:rsid w:val="00C153C6"/>
    <w:rsid w:val="00C15499"/>
    <w:rsid w:val="00C155A0"/>
    <w:rsid w:val="00C15643"/>
    <w:rsid w:val="00C157A2"/>
    <w:rsid w:val="00C157F0"/>
    <w:rsid w:val="00C1592B"/>
    <w:rsid w:val="00C15A5C"/>
    <w:rsid w:val="00C15AE5"/>
    <w:rsid w:val="00C15B77"/>
    <w:rsid w:val="00C15B85"/>
    <w:rsid w:val="00C15C64"/>
    <w:rsid w:val="00C15CFA"/>
    <w:rsid w:val="00C15D15"/>
    <w:rsid w:val="00C16260"/>
    <w:rsid w:val="00C16366"/>
    <w:rsid w:val="00C1653A"/>
    <w:rsid w:val="00C1653F"/>
    <w:rsid w:val="00C1674E"/>
    <w:rsid w:val="00C168FA"/>
    <w:rsid w:val="00C1690F"/>
    <w:rsid w:val="00C169E4"/>
    <w:rsid w:val="00C16BB7"/>
    <w:rsid w:val="00C16E41"/>
    <w:rsid w:val="00C16EA6"/>
    <w:rsid w:val="00C171E2"/>
    <w:rsid w:val="00C17235"/>
    <w:rsid w:val="00C1726A"/>
    <w:rsid w:val="00C172FA"/>
    <w:rsid w:val="00C17365"/>
    <w:rsid w:val="00C173E8"/>
    <w:rsid w:val="00C175BC"/>
    <w:rsid w:val="00C1773B"/>
    <w:rsid w:val="00C17A56"/>
    <w:rsid w:val="00C17ACF"/>
    <w:rsid w:val="00C17B62"/>
    <w:rsid w:val="00C17C1F"/>
    <w:rsid w:val="00C17C4A"/>
    <w:rsid w:val="00C17D36"/>
    <w:rsid w:val="00C200A3"/>
    <w:rsid w:val="00C201D0"/>
    <w:rsid w:val="00C20264"/>
    <w:rsid w:val="00C20284"/>
    <w:rsid w:val="00C204F7"/>
    <w:rsid w:val="00C20582"/>
    <w:rsid w:val="00C20623"/>
    <w:rsid w:val="00C20635"/>
    <w:rsid w:val="00C2074F"/>
    <w:rsid w:val="00C20DED"/>
    <w:rsid w:val="00C2125C"/>
    <w:rsid w:val="00C21312"/>
    <w:rsid w:val="00C21362"/>
    <w:rsid w:val="00C213A0"/>
    <w:rsid w:val="00C21624"/>
    <w:rsid w:val="00C21766"/>
    <w:rsid w:val="00C21964"/>
    <w:rsid w:val="00C21A45"/>
    <w:rsid w:val="00C21BCF"/>
    <w:rsid w:val="00C21C6C"/>
    <w:rsid w:val="00C21FFF"/>
    <w:rsid w:val="00C22174"/>
    <w:rsid w:val="00C221F3"/>
    <w:rsid w:val="00C225E6"/>
    <w:rsid w:val="00C226E4"/>
    <w:rsid w:val="00C226F6"/>
    <w:rsid w:val="00C22723"/>
    <w:rsid w:val="00C22734"/>
    <w:rsid w:val="00C22A6B"/>
    <w:rsid w:val="00C22B6E"/>
    <w:rsid w:val="00C22D28"/>
    <w:rsid w:val="00C22F8B"/>
    <w:rsid w:val="00C231E4"/>
    <w:rsid w:val="00C23218"/>
    <w:rsid w:val="00C23364"/>
    <w:rsid w:val="00C233D8"/>
    <w:rsid w:val="00C235B2"/>
    <w:rsid w:val="00C235F3"/>
    <w:rsid w:val="00C236B9"/>
    <w:rsid w:val="00C23846"/>
    <w:rsid w:val="00C23A61"/>
    <w:rsid w:val="00C23A78"/>
    <w:rsid w:val="00C23B68"/>
    <w:rsid w:val="00C23D40"/>
    <w:rsid w:val="00C23FBD"/>
    <w:rsid w:val="00C24065"/>
    <w:rsid w:val="00C24376"/>
    <w:rsid w:val="00C246BF"/>
    <w:rsid w:val="00C2486D"/>
    <w:rsid w:val="00C2487D"/>
    <w:rsid w:val="00C24BAE"/>
    <w:rsid w:val="00C24C7E"/>
    <w:rsid w:val="00C24EA6"/>
    <w:rsid w:val="00C25324"/>
    <w:rsid w:val="00C25336"/>
    <w:rsid w:val="00C2549B"/>
    <w:rsid w:val="00C25560"/>
    <w:rsid w:val="00C25580"/>
    <w:rsid w:val="00C25593"/>
    <w:rsid w:val="00C255D5"/>
    <w:rsid w:val="00C2583D"/>
    <w:rsid w:val="00C2587A"/>
    <w:rsid w:val="00C25BB5"/>
    <w:rsid w:val="00C25CC6"/>
    <w:rsid w:val="00C25D1A"/>
    <w:rsid w:val="00C25F66"/>
    <w:rsid w:val="00C26008"/>
    <w:rsid w:val="00C262A6"/>
    <w:rsid w:val="00C26336"/>
    <w:rsid w:val="00C2640F"/>
    <w:rsid w:val="00C2662F"/>
    <w:rsid w:val="00C2664D"/>
    <w:rsid w:val="00C268A0"/>
    <w:rsid w:val="00C269E4"/>
    <w:rsid w:val="00C26CAB"/>
    <w:rsid w:val="00C26D48"/>
    <w:rsid w:val="00C26DA0"/>
    <w:rsid w:val="00C2711A"/>
    <w:rsid w:val="00C271E0"/>
    <w:rsid w:val="00C277D8"/>
    <w:rsid w:val="00C277DB"/>
    <w:rsid w:val="00C278B2"/>
    <w:rsid w:val="00C27972"/>
    <w:rsid w:val="00C279E2"/>
    <w:rsid w:val="00C27A83"/>
    <w:rsid w:val="00C27AA8"/>
    <w:rsid w:val="00C27F80"/>
    <w:rsid w:val="00C30132"/>
    <w:rsid w:val="00C3024C"/>
    <w:rsid w:val="00C30759"/>
    <w:rsid w:val="00C30B7A"/>
    <w:rsid w:val="00C30C10"/>
    <w:rsid w:val="00C30C61"/>
    <w:rsid w:val="00C3121C"/>
    <w:rsid w:val="00C31469"/>
    <w:rsid w:val="00C314B2"/>
    <w:rsid w:val="00C3165A"/>
    <w:rsid w:val="00C31662"/>
    <w:rsid w:val="00C31918"/>
    <w:rsid w:val="00C31BB7"/>
    <w:rsid w:val="00C31CF2"/>
    <w:rsid w:val="00C32174"/>
    <w:rsid w:val="00C32333"/>
    <w:rsid w:val="00C323B7"/>
    <w:rsid w:val="00C325AF"/>
    <w:rsid w:val="00C326E6"/>
    <w:rsid w:val="00C32BDC"/>
    <w:rsid w:val="00C32C9B"/>
    <w:rsid w:val="00C32CD5"/>
    <w:rsid w:val="00C32F04"/>
    <w:rsid w:val="00C33016"/>
    <w:rsid w:val="00C3314A"/>
    <w:rsid w:val="00C331BF"/>
    <w:rsid w:val="00C331D3"/>
    <w:rsid w:val="00C331F0"/>
    <w:rsid w:val="00C3330D"/>
    <w:rsid w:val="00C338EC"/>
    <w:rsid w:val="00C33910"/>
    <w:rsid w:val="00C33999"/>
    <w:rsid w:val="00C33BE3"/>
    <w:rsid w:val="00C33D54"/>
    <w:rsid w:val="00C33D60"/>
    <w:rsid w:val="00C33F71"/>
    <w:rsid w:val="00C34178"/>
    <w:rsid w:val="00C341E4"/>
    <w:rsid w:val="00C3424C"/>
    <w:rsid w:val="00C344BD"/>
    <w:rsid w:val="00C3480E"/>
    <w:rsid w:val="00C34E93"/>
    <w:rsid w:val="00C34F74"/>
    <w:rsid w:val="00C3503A"/>
    <w:rsid w:val="00C35091"/>
    <w:rsid w:val="00C350B4"/>
    <w:rsid w:val="00C350FA"/>
    <w:rsid w:val="00C351D2"/>
    <w:rsid w:val="00C35257"/>
    <w:rsid w:val="00C355F3"/>
    <w:rsid w:val="00C35698"/>
    <w:rsid w:val="00C35699"/>
    <w:rsid w:val="00C356D8"/>
    <w:rsid w:val="00C35750"/>
    <w:rsid w:val="00C35767"/>
    <w:rsid w:val="00C35773"/>
    <w:rsid w:val="00C359AB"/>
    <w:rsid w:val="00C35A10"/>
    <w:rsid w:val="00C35EEA"/>
    <w:rsid w:val="00C36089"/>
    <w:rsid w:val="00C36101"/>
    <w:rsid w:val="00C36106"/>
    <w:rsid w:val="00C361DF"/>
    <w:rsid w:val="00C362AC"/>
    <w:rsid w:val="00C362C1"/>
    <w:rsid w:val="00C36302"/>
    <w:rsid w:val="00C36496"/>
    <w:rsid w:val="00C36592"/>
    <w:rsid w:val="00C36BB7"/>
    <w:rsid w:val="00C36BED"/>
    <w:rsid w:val="00C36E2D"/>
    <w:rsid w:val="00C36E71"/>
    <w:rsid w:val="00C36E7A"/>
    <w:rsid w:val="00C36F46"/>
    <w:rsid w:val="00C36F60"/>
    <w:rsid w:val="00C3704D"/>
    <w:rsid w:val="00C3723A"/>
    <w:rsid w:val="00C373FF"/>
    <w:rsid w:val="00C374BE"/>
    <w:rsid w:val="00C37633"/>
    <w:rsid w:val="00C37922"/>
    <w:rsid w:val="00C37959"/>
    <w:rsid w:val="00C3799D"/>
    <w:rsid w:val="00C379BA"/>
    <w:rsid w:val="00C37B9A"/>
    <w:rsid w:val="00C37FD9"/>
    <w:rsid w:val="00C400C1"/>
    <w:rsid w:val="00C4012D"/>
    <w:rsid w:val="00C40385"/>
    <w:rsid w:val="00C4067B"/>
    <w:rsid w:val="00C40744"/>
    <w:rsid w:val="00C408E0"/>
    <w:rsid w:val="00C40969"/>
    <w:rsid w:val="00C40BCF"/>
    <w:rsid w:val="00C411B7"/>
    <w:rsid w:val="00C41280"/>
    <w:rsid w:val="00C4137D"/>
    <w:rsid w:val="00C4154D"/>
    <w:rsid w:val="00C41681"/>
    <w:rsid w:val="00C4168B"/>
    <w:rsid w:val="00C416A9"/>
    <w:rsid w:val="00C41AB3"/>
    <w:rsid w:val="00C41D20"/>
    <w:rsid w:val="00C41E9B"/>
    <w:rsid w:val="00C4212E"/>
    <w:rsid w:val="00C4253A"/>
    <w:rsid w:val="00C4253F"/>
    <w:rsid w:val="00C42624"/>
    <w:rsid w:val="00C42630"/>
    <w:rsid w:val="00C4265A"/>
    <w:rsid w:val="00C42946"/>
    <w:rsid w:val="00C42AA3"/>
    <w:rsid w:val="00C42EFA"/>
    <w:rsid w:val="00C4304D"/>
    <w:rsid w:val="00C430BC"/>
    <w:rsid w:val="00C43352"/>
    <w:rsid w:val="00C434E5"/>
    <w:rsid w:val="00C43508"/>
    <w:rsid w:val="00C43654"/>
    <w:rsid w:val="00C43827"/>
    <w:rsid w:val="00C43837"/>
    <w:rsid w:val="00C439D6"/>
    <w:rsid w:val="00C43C33"/>
    <w:rsid w:val="00C43CCC"/>
    <w:rsid w:val="00C4404B"/>
    <w:rsid w:val="00C441D2"/>
    <w:rsid w:val="00C441D8"/>
    <w:rsid w:val="00C442C2"/>
    <w:rsid w:val="00C44474"/>
    <w:rsid w:val="00C446CE"/>
    <w:rsid w:val="00C4478A"/>
    <w:rsid w:val="00C44C33"/>
    <w:rsid w:val="00C45097"/>
    <w:rsid w:val="00C4514A"/>
    <w:rsid w:val="00C45345"/>
    <w:rsid w:val="00C45417"/>
    <w:rsid w:val="00C45490"/>
    <w:rsid w:val="00C455B0"/>
    <w:rsid w:val="00C455BC"/>
    <w:rsid w:val="00C45634"/>
    <w:rsid w:val="00C45928"/>
    <w:rsid w:val="00C45B2A"/>
    <w:rsid w:val="00C45CF7"/>
    <w:rsid w:val="00C45E02"/>
    <w:rsid w:val="00C45E4D"/>
    <w:rsid w:val="00C45E60"/>
    <w:rsid w:val="00C45F18"/>
    <w:rsid w:val="00C45F59"/>
    <w:rsid w:val="00C46036"/>
    <w:rsid w:val="00C460A4"/>
    <w:rsid w:val="00C460F5"/>
    <w:rsid w:val="00C462BC"/>
    <w:rsid w:val="00C462BD"/>
    <w:rsid w:val="00C462C6"/>
    <w:rsid w:val="00C46496"/>
    <w:rsid w:val="00C46508"/>
    <w:rsid w:val="00C4652E"/>
    <w:rsid w:val="00C46AC1"/>
    <w:rsid w:val="00C46BAF"/>
    <w:rsid w:val="00C46C59"/>
    <w:rsid w:val="00C46FC2"/>
    <w:rsid w:val="00C47223"/>
    <w:rsid w:val="00C47441"/>
    <w:rsid w:val="00C475A6"/>
    <w:rsid w:val="00C475AF"/>
    <w:rsid w:val="00C47645"/>
    <w:rsid w:val="00C47769"/>
    <w:rsid w:val="00C4780D"/>
    <w:rsid w:val="00C47852"/>
    <w:rsid w:val="00C479B0"/>
    <w:rsid w:val="00C479E5"/>
    <w:rsid w:val="00C47B9E"/>
    <w:rsid w:val="00C47BEB"/>
    <w:rsid w:val="00C47CFF"/>
    <w:rsid w:val="00C47D04"/>
    <w:rsid w:val="00C500AD"/>
    <w:rsid w:val="00C500E5"/>
    <w:rsid w:val="00C500F1"/>
    <w:rsid w:val="00C5076F"/>
    <w:rsid w:val="00C50A47"/>
    <w:rsid w:val="00C50CDB"/>
    <w:rsid w:val="00C50D89"/>
    <w:rsid w:val="00C50DF2"/>
    <w:rsid w:val="00C5178A"/>
    <w:rsid w:val="00C5183D"/>
    <w:rsid w:val="00C51901"/>
    <w:rsid w:val="00C5195C"/>
    <w:rsid w:val="00C51B42"/>
    <w:rsid w:val="00C51C97"/>
    <w:rsid w:val="00C51DC6"/>
    <w:rsid w:val="00C52059"/>
    <w:rsid w:val="00C5231C"/>
    <w:rsid w:val="00C523AE"/>
    <w:rsid w:val="00C52615"/>
    <w:rsid w:val="00C52837"/>
    <w:rsid w:val="00C528D5"/>
    <w:rsid w:val="00C528E6"/>
    <w:rsid w:val="00C52945"/>
    <w:rsid w:val="00C52A25"/>
    <w:rsid w:val="00C52B21"/>
    <w:rsid w:val="00C52CE9"/>
    <w:rsid w:val="00C52EC1"/>
    <w:rsid w:val="00C53362"/>
    <w:rsid w:val="00C5358F"/>
    <w:rsid w:val="00C53631"/>
    <w:rsid w:val="00C53752"/>
    <w:rsid w:val="00C53B4F"/>
    <w:rsid w:val="00C53CF6"/>
    <w:rsid w:val="00C53D59"/>
    <w:rsid w:val="00C54111"/>
    <w:rsid w:val="00C5416E"/>
    <w:rsid w:val="00C54243"/>
    <w:rsid w:val="00C54274"/>
    <w:rsid w:val="00C545CE"/>
    <w:rsid w:val="00C5460B"/>
    <w:rsid w:val="00C5465D"/>
    <w:rsid w:val="00C54B65"/>
    <w:rsid w:val="00C54DA2"/>
    <w:rsid w:val="00C54FCE"/>
    <w:rsid w:val="00C55184"/>
    <w:rsid w:val="00C5518C"/>
    <w:rsid w:val="00C55343"/>
    <w:rsid w:val="00C55F9E"/>
    <w:rsid w:val="00C55FCC"/>
    <w:rsid w:val="00C55FE5"/>
    <w:rsid w:val="00C56004"/>
    <w:rsid w:val="00C56245"/>
    <w:rsid w:val="00C56445"/>
    <w:rsid w:val="00C5684A"/>
    <w:rsid w:val="00C56BBD"/>
    <w:rsid w:val="00C56D55"/>
    <w:rsid w:val="00C570A2"/>
    <w:rsid w:val="00C570C1"/>
    <w:rsid w:val="00C57587"/>
    <w:rsid w:val="00C57838"/>
    <w:rsid w:val="00C57C23"/>
    <w:rsid w:val="00C57D66"/>
    <w:rsid w:val="00C60346"/>
    <w:rsid w:val="00C605F4"/>
    <w:rsid w:val="00C60744"/>
    <w:rsid w:val="00C60943"/>
    <w:rsid w:val="00C60CCB"/>
    <w:rsid w:val="00C60CF4"/>
    <w:rsid w:val="00C60FD6"/>
    <w:rsid w:val="00C61120"/>
    <w:rsid w:val="00C61172"/>
    <w:rsid w:val="00C61266"/>
    <w:rsid w:val="00C612BC"/>
    <w:rsid w:val="00C61397"/>
    <w:rsid w:val="00C6177B"/>
    <w:rsid w:val="00C61995"/>
    <w:rsid w:val="00C61AFC"/>
    <w:rsid w:val="00C61BA4"/>
    <w:rsid w:val="00C61BBF"/>
    <w:rsid w:val="00C61BC9"/>
    <w:rsid w:val="00C61BF9"/>
    <w:rsid w:val="00C61CAF"/>
    <w:rsid w:val="00C61E4A"/>
    <w:rsid w:val="00C61EC5"/>
    <w:rsid w:val="00C620B0"/>
    <w:rsid w:val="00C62369"/>
    <w:rsid w:val="00C6236F"/>
    <w:rsid w:val="00C62586"/>
    <w:rsid w:val="00C625C1"/>
    <w:rsid w:val="00C6261E"/>
    <w:rsid w:val="00C62D17"/>
    <w:rsid w:val="00C62E38"/>
    <w:rsid w:val="00C62F0D"/>
    <w:rsid w:val="00C6301D"/>
    <w:rsid w:val="00C630C3"/>
    <w:rsid w:val="00C63191"/>
    <w:rsid w:val="00C63243"/>
    <w:rsid w:val="00C632DD"/>
    <w:rsid w:val="00C63613"/>
    <w:rsid w:val="00C63897"/>
    <w:rsid w:val="00C6394E"/>
    <w:rsid w:val="00C639D4"/>
    <w:rsid w:val="00C63ACD"/>
    <w:rsid w:val="00C63B76"/>
    <w:rsid w:val="00C63E64"/>
    <w:rsid w:val="00C63E68"/>
    <w:rsid w:val="00C640E6"/>
    <w:rsid w:val="00C6465D"/>
    <w:rsid w:val="00C64830"/>
    <w:rsid w:val="00C64849"/>
    <w:rsid w:val="00C64A08"/>
    <w:rsid w:val="00C64C56"/>
    <w:rsid w:val="00C64C59"/>
    <w:rsid w:val="00C64DC6"/>
    <w:rsid w:val="00C65066"/>
    <w:rsid w:val="00C653BA"/>
    <w:rsid w:val="00C654F1"/>
    <w:rsid w:val="00C6553B"/>
    <w:rsid w:val="00C65625"/>
    <w:rsid w:val="00C65653"/>
    <w:rsid w:val="00C656F9"/>
    <w:rsid w:val="00C65B6B"/>
    <w:rsid w:val="00C65C3A"/>
    <w:rsid w:val="00C65D6B"/>
    <w:rsid w:val="00C65E38"/>
    <w:rsid w:val="00C660EB"/>
    <w:rsid w:val="00C66150"/>
    <w:rsid w:val="00C66163"/>
    <w:rsid w:val="00C6618F"/>
    <w:rsid w:val="00C6630B"/>
    <w:rsid w:val="00C664FB"/>
    <w:rsid w:val="00C66681"/>
    <w:rsid w:val="00C6683F"/>
    <w:rsid w:val="00C66A39"/>
    <w:rsid w:val="00C66C12"/>
    <w:rsid w:val="00C66D39"/>
    <w:rsid w:val="00C66FD6"/>
    <w:rsid w:val="00C6732B"/>
    <w:rsid w:val="00C67347"/>
    <w:rsid w:val="00C6748E"/>
    <w:rsid w:val="00C67625"/>
    <w:rsid w:val="00C679A0"/>
    <w:rsid w:val="00C67AC9"/>
    <w:rsid w:val="00C67C21"/>
    <w:rsid w:val="00C67E74"/>
    <w:rsid w:val="00C7018B"/>
    <w:rsid w:val="00C7026E"/>
    <w:rsid w:val="00C7027D"/>
    <w:rsid w:val="00C70493"/>
    <w:rsid w:val="00C704E4"/>
    <w:rsid w:val="00C70690"/>
    <w:rsid w:val="00C70787"/>
    <w:rsid w:val="00C70851"/>
    <w:rsid w:val="00C7091D"/>
    <w:rsid w:val="00C70D00"/>
    <w:rsid w:val="00C70F55"/>
    <w:rsid w:val="00C70FD8"/>
    <w:rsid w:val="00C71171"/>
    <w:rsid w:val="00C7120D"/>
    <w:rsid w:val="00C7129F"/>
    <w:rsid w:val="00C712A0"/>
    <w:rsid w:val="00C71311"/>
    <w:rsid w:val="00C71378"/>
    <w:rsid w:val="00C71412"/>
    <w:rsid w:val="00C716AA"/>
    <w:rsid w:val="00C717A2"/>
    <w:rsid w:val="00C718BC"/>
    <w:rsid w:val="00C718F5"/>
    <w:rsid w:val="00C71AE1"/>
    <w:rsid w:val="00C71C42"/>
    <w:rsid w:val="00C71C57"/>
    <w:rsid w:val="00C71D26"/>
    <w:rsid w:val="00C71E1B"/>
    <w:rsid w:val="00C71E64"/>
    <w:rsid w:val="00C71F9E"/>
    <w:rsid w:val="00C7234E"/>
    <w:rsid w:val="00C724B5"/>
    <w:rsid w:val="00C726C4"/>
    <w:rsid w:val="00C728BA"/>
    <w:rsid w:val="00C7293C"/>
    <w:rsid w:val="00C729A3"/>
    <w:rsid w:val="00C72A8D"/>
    <w:rsid w:val="00C72AAF"/>
    <w:rsid w:val="00C72C0C"/>
    <w:rsid w:val="00C72DDD"/>
    <w:rsid w:val="00C72EB3"/>
    <w:rsid w:val="00C72F3F"/>
    <w:rsid w:val="00C73133"/>
    <w:rsid w:val="00C73759"/>
    <w:rsid w:val="00C737B0"/>
    <w:rsid w:val="00C737CB"/>
    <w:rsid w:val="00C738A1"/>
    <w:rsid w:val="00C73C06"/>
    <w:rsid w:val="00C73DA7"/>
    <w:rsid w:val="00C73F2F"/>
    <w:rsid w:val="00C7424B"/>
    <w:rsid w:val="00C748A5"/>
    <w:rsid w:val="00C74929"/>
    <w:rsid w:val="00C74A91"/>
    <w:rsid w:val="00C74B94"/>
    <w:rsid w:val="00C74CF0"/>
    <w:rsid w:val="00C74F44"/>
    <w:rsid w:val="00C75033"/>
    <w:rsid w:val="00C7503F"/>
    <w:rsid w:val="00C75152"/>
    <w:rsid w:val="00C751A3"/>
    <w:rsid w:val="00C75217"/>
    <w:rsid w:val="00C7522B"/>
    <w:rsid w:val="00C75EB5"/>
    <w:rsid w:val="00C76131"/>
    <w:rsid w:val="00C7615E"/>
    <w:rsid w:val="00C76232"/>
    <w:rsid w:val="00C76381"/>
    <w:rsid w:val="00C764F9"/>
    <w:rsid w:val="00C766F3"/>
    <w:rsid w:val="00C76908"/>
    <w:rsid w:val="00C7698E"/>
    <w:rsid w:val="00C76B8B"/>
    <w:rsid w:val="00C76BBF"/>
    <w:rsid w:val="00C76CBE"/>
    <w:rsid w:val="00C76F04"/>
    <w:rsid w:val="00C76FB7"/>
    <w:rsid w:val="00C7703D"/>
    <w:rsid w:val="00C77178"/>
    <w:rsid w:val="00C7731A"/>
    <w:rsid w:val="00C7736B"/>
    <w:rsid w:val="00C77460"/>
    <w:rsid w:val="00C7758E"/>
    <w:rsid w:val="00C776C5"/>
    <w:rsid w:val="00C778F1"/>
    <w:rsid w:val="00C77BE2"/>
    <w:rsid w:val="00C77C3C"/>
    <w:rsid w:val="00C77D07"/>
    <w:rsid w:val="00C77E37"/>
    <w:rsid w:val="00C801FD"/>
    <w:rsid w:val="00C80205"/>
    <w:rsid w:val="00C803AF"/>
    <w:rsid w:val="00C80EB2"/>
    <w:rsid w:val="00C80EB7"/>
    <w:rsid w:val="00C80EE5"/>
    <w:rsid w:val="00C80EFB"/>
    <w:rsid w:val="00C81557"/>
    <w:rsid w:val="00C8156F"/>
    <w:rsid w:val="00C81710"/>
    <w:rsid w:val="00C8185F"/>
    <w:rsid w:val="00C81940"/>
    <w:rsid w:val="00C81A8C"/>
    <w:rsid w:val="00C81AD5"/>
    <w:rsid w:val="00C81B49"/>
    <w:rsid w:val="00C81C24"/>
    <w:rsid w:val="00C81ECC"/>
    <w:rsid w:val="00C823FD"/>
    <w:rsid w:val="00C82A41"/>
    <w:rsid w:val="00C82AB1"/>
    <w:rsid w:val="00C82B10"/>
    <w:rsid w:val="00C82C04"/>
    <w:rsid w:val="00C82C3D"/>
    <w:rsid w:val="00C8313C"/>
    <w:rsid w:val="00C831BF"/>
    <w:rsid w:val="00C8323B"/>
    <w:rsid w:val="00C832F0"/>
    <w:rsid w:val="00C833CD"/>
    <w:rsid w:val="00C835A9"/>
    <w:rsid w:val="00C835C0"/>
    <w:rsid w:val="00C83730"/>
    <w:rsid w:val="00C8385F"/>
    <w:rsid w:val="00C83D28"/>
    <w:rsid w:val="00C83E60"/>
    <w:rsid w:val="00C84576"/>
    <w:rsid w:val="00C846CD"/>
    <w:rsid w:val="00C84732"/>
    <w:rsid w:val="00C847FD"/>
    <w:rsid w:val="00C85144"/>
    <w:rsid w:val="00C85199"/>
    <w:rsid w:val="00C851DC"/>
    <w:rsid w:val="00C853C5"/>
    <w:rsid w:val="00C85409"/>
    <w:rsid w:val="00C85767"/>
    <w:rsid w:val="00C85821"/>
    <w:rsid w:val="00C85860"/>
    <w:rsid w:val="00C85A86"/>
    <w:rsid w:val="00C85DCA"/>
    <w:rsid w:val="00C85ED3"/>
    <w:rsid w:val="00C85F0C"/>
    <w:rsid w:val="00C86008"/>
    <w:rsid w:val="00C86030"/>
    <w:rsid w:val="00C8616A"/>
    <w:rsid w:val="00C86177"/>
    <w:rsid w:val="00C86276"/>
    <w:rsid w:val="00C8656C"/>
    <w:rsid w:val="00C865A3"/>
    <w:rsid w:val="00C86739"/>
    <w:rsid w:val="00C867B0"/>
    <w:rsid w:val="00C86971"/>
    <w:rsid w:val="00C86B57"/>
    <w:rsid w:val="00C86B6B"/>
    <w:rsid w:val="00C86E3D"/>
    <w:rsid w:val="00C86F23"/>
    <w:rsid w:val="00C873C1"/>
    <w:rsid w:val="00C87509"/>
    <w:rsid w:val="00C87577"/>
    <w:rsid w:val="00C876C6"/>
    <w:rsid w:val="00C877AB"/>
    <w:rsid w:val="00C879FF"/>
    <w:rsid w:val="00C87B3F"/>
    <w:rsid w:val="00C87B47"/>
    <w:rsid w:val="00C87D86"/>
    <w:rsid w:val="00C900CF"/>
    <w:rsid w:val="00C904BF"/>
    <w:rsid w:val="00C9075A"/>
    <w:rsid w:val="00C90AAB"/>
    <w:rsid w:val="00C90D3D"/>
    <w:rsid w:val="00C91142"/>
    <w:rsid w:val="00C911EB"/>
    <w:rsid w:val="00C91482"/>
    <w:rsid w:val="00C9148E"/>
    <w:rsid w:val="00C914CC"/>
    <w:rsid w:val="00C91522"/>
    <w:rsid w:val="00C91536"/>
    <w:rsid w:val="00C916F1"/>
    <w:rsid w:val="00C91DFC"/>
    <w:rsid w:val="00C91FD5"/>
    <w:rsid w:val="00C92151"/>
    <w:rsid w:val="00C92340"/>
    <w:rsid w:val="00C92534"/>
    <w:rsid w:val="00C92567"/>
    <w:rsid w:val="00C92A6F"/>
    <w:rsid w:val="00C92B74"/>
    <w:rsid w:val="00C92D0B"/>
    <w:rsid w:val="00C92EAA"/>
    <w:rsid w:val="00C92F68"/>
    <w:rsid w:val="00C93028"/>
    <w:rsid w:val="00C930EB"/>
    <w:rsid w:val="00C931F8"/>
    <w:rsid w:val="00C93202"/>
    <w:rsid w:val="00C93342"/>
    <w:rsid w:val="00C9392A"/>
    <w:rsid w:val="00C939C6"/>
    <w:rsid w:val="00C93D1F"/>
    <w:rsid w:val="00C93E7E"/>
    <w:rsid w:val="00C94119"/>
    <w:rsid w:val="00C94196"/>
    <w:rsid w:val="00C944A5"/>
    <w:rsid w:val="00C94518"/>
    <w:rsid w:val="00C9457B"/>
    <w:rsid w:val="00C9466A"/>
    <w:rsid w:val="00C9466F"/>
    <w:rsid w:val="00C9474F"/>
    <w:rsid w:val="00C94842"/>
    <w:rsid w:val="00C948DB"/>
    <w:rsid w:val="00C94945"/>
    <w:rsid w:val="00C94B4F"/>
    <w:rsid w:val="00C94C65"/>
    <w:rsid w:val="00C94E41"/>
    <w:rsid w:val="00C94ECA"/>
    <w:rsid w:val="00C94F94"/>
    <w:rsid w:val="00C94FB3"/>
    <w:rsid w:val="00C94FFE"/>
    <w:rsid w:val="00C95295"/>
    <w:rsid w:val="00C95418"/>
    <w:rsid w:val="00C95500"/>
    <w:rsid w:val="00C9552F"/>
    <w:rsid w:val="00C95712"/>
    <w:rsid w:val="00C9576E"/>
    <w:rsid w:val="00C95901"/>
    <w:rsid w:val="00C9599B"/>
    <w:rsid w:val="00C95C09"/>
    <w:rsid w:val="00C95F36"/>
    <w:rsid w:val="00C95F98"/>
    <w:rsid w:val="00C96228"/>
    <w:rsid w:val="00C962B5"/>
    <w:rsid w:val="00C963DF"/>
    <w:rsid w:val="00C967E1"/>
    <w:rsid w:val="00C96B10"/>
    <w:rsid w:val="00C96CFC"/>
    <w:rsid w:val="00C96D1F"/>
    <w:rsid w:val="00C96F02"/>
    <w:rsid w:val="00C972B6"/>
    <w:rsid w:val="00C975B4"/>
    <w:rsid w:val="00C976E7"/>
    <w:rsid w:val="00C97A75"/>
    <w:rsid w:val="00C97B61"/>
    <w:rsid w:val="00C97E11"/>
    <w:rsid w:val="00C97E23"/>
    <w:rsid w:val="00C97E95"/>
    <w:rsid w:val="00C97EFA"/>
    <w:rsid w:val="00C97F44"/>
    <w:rsid w:val="00C97F74"/>
    <w:rsid w:val="00C97F90"/>
    <w:rsid w:val="00CA0072"/>
    <w:rsid w:val="00CA00B1"/>
    <w:rsid w:val="00CA00CF"/>
    <w:rsid w:val="00CA01D8"/>
    <w:rsid w:val="00CA0402"/>
    <w:rsid w:val="00CA0B4E"/>
    <w:rsid w:val="00CA0F33"/>
    <w:rsid w:val="00CA11CF"/>
    <w:rsid w:val="00CA1316"/>
    <w:rsid w:val="00CA1610"/>
    <w:rsid w:val="00CA1775"/>
    <w:rsid w:val="00CA1E42"/>
    <w:rsid w:val="00CA2365"/>
    <w:rsid w:val="00CA2890"/>
    <w:rsid w:val="00CA2BDE"/>
    <w:rsid w:val="00CA2D3C"/>
    <w:rsid w:val="00CA2D8C"/>
    <w:rsid w:val="00CA2D95"/>
    <w:rsid w:val="00CA2E1F"/>
    <w:rsid w:val="00CA2E39"/>
    <w:rsid w:val="00CA2EC0"/>
    <w:rsid w:val="00CA2FDC"/>
    <w:rsid w:val="00CA30FE"/>
    <w:rsid w:val="00CA3142"/>
    <w:rsid w:val="00CA31A9"/>
    <w:rsid w:val="00CA348D"/>
    <w:rsid w:val="00CA34EE"/>
    <w:rsid w:val="00CA3681"/>
    <w:rsid w:val="00CA3775"/>
    <w:rsid w:val="00CA39EB"/>
    <w:rsid w:val="00CA3A7D"/>
    <w:rsid w:val="00CA3BDF"/>
    <w:rsid w:val="00CA3CE1"/>
    <w:rsid w:val="00CA3D5B"/>
    <w:rsid w:val="00CA3F79"/>
    <w:rsid w:val="00CA3FAE"/>
    <w:rsid w:val="00CA4199"/>
    <w:rsid w:val="00CA4636"/>
    <w:rsid w:val="00CA46D1"/>
    <w:rsid w:val="00CA472C"/>
    <w:rsid w:val="00CA4814"/>
    <w:rsid w:val="00CA48F1"/>
    <w:rsid w:val="00CA4EA3"/>
    <w:rsid w:val="00CA50CB"/>
    <w:rsid w:val="00CA5538"/>
    <w:rsid w:val="00CA5573"/>
    <w:rsid w:val="00CA56DA"/>
    <w:rsid w:val="00CA5A3B"/>
    <w:rsid w:val="00CA5A46"/>
    <w:rsid w:val="00CA5B65"/>
    <w:rsid w:val="00CA5BBE"/>
    <w:rsid w:val="00CA5C62"/>
    <w:rsid w:val="00CA5C95"/>
    <w:rsid w:val="00CA5D62"/>
    <w:rsid w:val="00CA5EDA"/>
    <w:rsid w:val="00CA60EE"/>
    <w:rsid w:val="00CA625F"/>
    <w:rsid w:val="00CA660B"/>
    <w:rsid w:val="00CA666A"/>
    <w:rsid w:val="00CA6848"/>
    <w:rsid w:val="00CA68A2"/>
    <w:rsid w:val="00CA69E4"/>
    <w:rsid w:val="00CA6A2B"/>
    <w:rsid w:val="00CA6A40"/>
    <w:rsid w:val="00CA6BA0"/>
    <w:rsid w:val="00CA6E9F"/>
    <w:rsid w:val="00CA6F8E"/>
    <w:rsid w:val="00CA71BB"/>
    <w:rsid w:val="00CA7225"/>
    <w:rsid w:val="00CA75B4"/>
    <w:rsid w:val="00CA7651"/>
    <w:rsid w:val="00CA7759"/>
    <w:rsid w:val="00CA7860"/>
    <w:rsid w:val="00CA7AB9"/>
    <w:rsid w:val="00CA7AF0"/>
    <w:rsid w:val="00CA7F8D"/>
    <w:rsid w:val="00CB01A7"/>
    <w:rsid w:val="00CB026A"/>
    <w:rsid w:val="00CB03A8"/>
    <w:rsid w:val="00CB0489"/>
    <w:rsid w:val="00CB065E"/>
    <w:rsid w:val="00CB0AE2"/>
    <w:rsid w:val="00CB0B0E"/>
    <w:rsid w:val="00CB0B71"/>
    <w:rsid w:val="00CB0B7B"/>
    <w:rsid w:val="00CB0CFA"/>
    <w:rsid w:val="00CB0D34"/>
    <w:rsid w:val="00CB1272"/>
    <w:rsid w:val="00CB15A8"/>
    <w:rsid w:val="00CB16C7"/>
    <w:rsid w:val="00CB1D6B"/>
    <w:rsid w:val="00CB1F25"/>
    <w:rsid w:val="00CB1F6D"/>
    <w:rsid w:val="00CB1FE1"/>
    <w:rsid w:val="00CB21C3"/>
    <w:rsid w:val="00CB21D8"/>
    <w:rsid w:val="00CB21DC"/>
    <w:rsid w:val="00CB225C"/>
    <w:rsid w:val="00CB2452"/>
    <w:rsid w:val="00CB24B2"/>
    <w:rsid w:val="00CB26F1"/>
    <w:rsid w:val="00CB2B78"/>
    <w:rsid w:val="00CB2C62"/>
    <w:rsid w:val="00CB2D21"/>
    <w:rsid w:val="00CB2E43"/>
    <w:rsid w:val="00CB3211"/>
    <w:rsid w:val="00CB3247"/>
    <w:rsid w:val="00CB3363"/>
    <w:rsid w:val="00CB3415"/>
    <w:rsid w:val="00CB3A24"/>
    <w:rsid w:val="00CB3AF1"/>
    <w:rsid w:val="00CB4303"/>
    <w:rsid w:val="00CB4447"/>
    <w:rsid w:val="00CB4552"/>
    <w:rsid w:val="00CB46C9"/>
    <w:rsid w:val="00CB4ED3"/>
    <w:rsid w:val="00CB5194"/>
    <w:rsid w:val="00CB53AD"/>
    <w:rsid w:val="00CB557E"/>
    <w:rsid w:val="00CB563D"/>
    <w:rsid w:val="00CB564F"/>
    <w:rsid w:val="00CB57B0"/>
    <w:rsid w:val="00CB5818"/>
    <w:rsid w:val="00CB5B4A"/>
    <w:rsid w:val="00CB5C1D"/>
    <w:rsid w:val="00CB5EAF"/>
    <w:rsid w:val="00CB5FB5"/>
    <w:rsid w:val="00CB5FCF"/>
    <w:rsid w:val="00CB60B5"/>
    <w:rsid w:val="00CB6199"/>
    <w:rsid w:val="00CB6323"/>
    <w:rsid w:val="00CB655F"/>
    <w:rsid w:val="00CB6ABB"/>
    <w:rsid w:val="00CB6B48"/>
    <w:rsid w:val="00CB6E6E"/>
    <w:rsid w:val="00CB6E91"/>
    <w:rsid w:val="00CB6FDB"/>
    <w:rsid w:val="00CB7017"/>
    <w:rsid w:val="00CB70A2"/>
    <w:rsid w:val="00CB736F"/>
    <w:rsid w:val="00CB73D5"/>
    <w:rsid w:val="00CB741F"/>
    <w:rsid w:val="00CB7512"/>
    <w:rsid w:val="00CB7642"/>
    <w:rsid w:val="00CB76CA"/>
    <w:rsid w:val="00CB7754"/>
    <w:rsid w:val="00CB77E4"/>
    <w:rsid w:val="00CB7947"/>
    <w:rsid w:val="00CB7EB5"/>
    <w:rsid w:val="00CC006B"/>
    <w:rsid w:val="00CC01B5"/>
    <w:rsid w:val="00CC0320"/>
    <w:rsid w:val="00CC05A1"/>
    <w:rsid w:val="00CC08BB"/>
    <w:rsid w:val="00CC09BE"/>
    <w:rsid w:val="00CC0B07"/>
    <w:rsid w:val="00CC0C18"/>
    <w:rsid w:val="00CC0F8C"/>
    <w:rsid w:val="00CC104B"/>
    <w:rsid w:val="00CC108C"/>
    <w:rsid w:val="00CC10B6"/>
    <w:rsid w:val="00CC10B8"/>
    <w:rsid w:val="00CC1100"/>
    <w:rsid w:val="00CC1285"/>
    <w:rsid w:val="00CC15A4"/>
    <w:rsid w:val="00CC16D6"/>
    <w:rsid w:val="00CC1777"/>
    <w:rsid w:val="00CC17CD"/>
    <w:rsid w:val="00CC1DBA"/>
    <w:rsid w:val="00CC1E77"/>
    <w:rsid w:val="00CC1EAA"/>
    <w:rsid w:val="00CC1FE4"/>
    <w:rsid w:val="00CC20C0"/>
    <w:rsid w:val="00CC212F"/>
    <w:rsid w:val="00CC21EC"/>
    <w:rsid w:val="00CC238C"/>
    <w:rsid w:val="00CC23E0"/>
    <w:rsid w:val="00CC2433"/>
    <w:rsid w:val="00CC252C"/>
    <w:rsid w:val="00CC260D"/>
    <w:rsid w:val="00CC2767"/>
    <w:rsid w:val="00CC28D1"/>
    <w:rsid w:val="00CC296D"/>
    <w:rsid w:val="00CC2AC6"/>
    <w:rsid w:val="00CC2D63"/>
    <w:rsid w:val="00CC2D9D"/>
    <w:rsid w:val="00CC2DAB"/>
    <w:rsid w:val="00CC2E67"/>
    <w:rsid w:val="00CC2E8E"/>
    <w:rsid w:val="00CC307C"/>
    <w:rsid w:val="00CC3217"/>
    <w:rsid w:val="00CC332B"/>
    <w:rsid w:val="00CC3425"/>
    <w:rsid w:val="00CC350C"/>
    <w:rsid w:val="00CC3572"/>
    <w:rsid w:val="00CC390D"/>
    <w:rsid w:val="00CC39FC"/>
    <w:rsid w:val="00CC3E03"/>
    <w:rsid w:val="00CC3EB5"/>
    <w:rsid w:val="00CC3F55"/>
    <w:rsid w:val="00CC41B2"/>
    <w:rsid w:val="00CC42E6"/>
    <w:rsid w:val="00CC439F"/>
    <w:rsid w:val="00CC4426"/>
    <w:rsid w:val="00CC44A2"/>
    <w:rsid w:val="00CC462C"/>
    <w:rsid w:val="00CC4934"/>
    <w:rsid w:val="00CC49CD"/>
    <w:rsid w:val="00CC4A5D"/>
    <w:rsid w:val="00CC4AE8"/>
    <w:rsid w:val="00CC4D14"/>
    <w:rsid w:val="00CC4D38"/>
    <w:rsid w:val="00CC4E13"/>
    <w:rsid w:val="00CC4E50"/>
    <w:rsid w:val="00CC517F"/>
    <w:rsid w:val="00CC51DE"/>
    <w:rsid w:val="00CC5379"/>
    <w:rsid w:val="00CC54D0"/>
    <w:rsid w:val="00CC56F1"/>
    <w:rsid w:val="00CC574C"/>
    <w:rsid w:val="00CC5AB2"/>
    <w:rsid w:val="00CC5C18"/>
    <w:rsid w:val="00CC5C6E"/>
    <w:rsid w:val="00CC5EB8"/>
    <w:rsid w:val="00CC6099"/>
    <w:rsid w:val="00CC67F0"/>
    <w:rsid w:val="00CC6A8A"/>
    <w:rsid w:val="00CC6D2A"/>
    <w:rsid w:val="00CC6EA2"/>
    <w:rsid w:val="00CC72C2"/>
    <w:rsid w:val="00CC747A"/>
    <w:rsid w:val="00CC74D8"/>
    <w:rsid w:val="00CC762E"/>
    <w:rsid w:val="00CC76F1"/>
    <w:rsid w:val="00CC7B36"/>
    <w:rsid w:val="00CC7ED6"/>
    <w:rsid w:val="00CD00DC"/>
    <w:rsid w:val="00CD01FC"/>
    <w:rsid w:val="00CD02E5"/>
    <w:rsid w:val="00CD06EB"/>
    <w:rsid w:val="00CD0802"/>
    <w:rsid w:val="00CD080F"/>
    <w:rsid w:val="00CD08E7"/>
    <w:rsid w:val="00CD0CEF"/>
    <w:rsid w:val="00CD0F80"/>
    <w:rsid w:val="00CD0F92"/>
    <w:rsid w:val="00CD11BC"/>
    <w:rsid w:val="00CD126F"/>
    <w:rsid w:val="00CD1495"/>
    <w:rsid w:val="00CD15CC"/>
    <w:rsid w:val="00CD1650"/>
    <w:rsid w:val="00CD1811"/>
    <w:rsid w:val="00CD18F8"/>
    <w:rsid w:val="00CD1A42"/>
    <w:rsid w:val="00CD1A63"/>
    <w:rsid w:val="00CD1B29"/>
    <w:rsid w:val="00CD1E4A"/>
    <w:rsid w:val="00CD1F46"/>
    <w:rsid w:val="00CD1FDB"/>
    <w:rsid w:val="00CD22AB"/>
    <w:rsid w:val="00CD23C5"/>
    <w:rsid w:val="00CD263B"/>
    <w:rsid w:val="00CD27F7"/>
    <w:rsid w:val="00CD282E"/>
    <w:rsid w:val="00CD2BDD"/>
    <w:rsid w:val="00CD2F08"/>
    <w:rsid w:val="00CD302E"/>
    <w:rsid w:val="00CD3050"/>
    <w:rsid w:val="00CD3115"/>
    <w:rsid w:val="00CD314F"/>
    <w:rsid w:val="00CD3186"/>
    <w:rsid w:val="00CD334E"/>
    <w:rsid w:val="00CD3559"/>
    <w:rsid w:val="00CD361F"/>
    <w:rsid w:val="00CD3635"/>
    <w:rsid w:val="00CD3645"/>
    <w:rsid w:val="00CD38B9"/>
    <w:rsid w:val="00CD3A6A"/>
    <w:rsid w:val="00CD3BBE"/>
    <w:rsid w:val="00CD3DC3"/>
    <w:rsid w:val="00CD3FCE"/>
    <w:rsid w:val="00CD400D"/>
    <w:rsid w:val="00CD4175"/>
    <w:rsid w:val="00CD4332"/>
    <w:rsid w:val="00CD45D3"/>
    <w:rsid w:val="00CD484B"/>
    <w:rsid w:val="00CD493E"/>
    <w:rsid w:val="00CD4D31"/>
    <w:rsid w:val="00CD4D9D"/>
    <w:rsid w:val="00CD4E59"/>
    <w:rsid w:val="00CD519F"/>
    <w:rsid w:val="00CD53EE"/>
    <w:rsid w:val="00CD53F1"/>
    <w:rsid w:val="00CD55CE"/>
    <w:rsid w:val="00CD58AD"/>
    <w:rsid w:val="00CD58B5"/>
    <w:rsid w:val="00CD58D8"/>
    <w:rsid w:val="00CD5A0D"/>
    <w:rsid w:val="00CD60F4"/>
    <w:rsid w:val="00CD610F"/>
    <w:rsid w:val="00CD6269"/>
    <w:rsid w:val="00CD634E"/>
    <w:rsid w:val="00CD63A3"/>
    <w:rsid w:val="00CD63C6"/>
    <w:rsid w:val="00CD65E2"/>
    <w:rsid w:val="00CD6849"/>
    <w:rsid w:val="00CD69F8"/>
    <w:rsid w:val="00CD6A29"/>
    <w:rsid w:val="00CD6C16"/>
    <w:rsid w:val="00CD6E97"/>
    <w:rsid w:val="00CD6FC2"/>
    <w:rsid w:val="00CD7755"/>
    <w:rsid w:val="00CD77A8"/>
    <w:rsid w:val="00CD7B78"/>
    <w:rsid w:val="00CD7B8C"/>
    <w:rsid w:val="00CD7DAA"/>
    <w:rsid w:val="00CE01F1"/>
    <w:rsid w:val="00CE02D1"/>
    <w:rsid w:val="00CE0462"/>
    <w:rsid w:val="00CE0503"/>
    <w:rsid w:val="00CE05B2"/>
    <w:rsid w:val="00CE05D4"/>
    <w:rsid w:val="00CE090F"/>
    <w:rsid w:val="00CE0A94"/>
    <w:rsid w:val="00CE0B20"/>
    <w:rsid w:val="00CE0EC4"/>
    <w:rsid w:val="00CE1019"/>
    <w:rsid w:val="00CE12F1"/>
    <w:rsid w:val="00CE138D"/>
    <w:rsid w:val="00CE13C5"/>
    <w:rsid w:val="00CE1623"/>
    <w:rsid w:val="00CE1AD4"/>
    <w:rsid w:val="00CE1B61"/>
    <w:rsid w:val="00CE1F19"/>
    <w:rsid w:val="00CE20CE"/>
    <w:rsid w:val="00CE20FF"/>
    <w:rsid w:val="00CE2110"/>
    <w:rsid w:val="00CE2188"/>
    <w:rsid w:val="00CE2295"/>
    <w:rsid w:val="00CE2334"/>
    <w:rsid w:val="00CE24F4"/>
    <w:rsid w:val="00CE2549"/>
    <w:rsid w:val="00CE255D"/>
    <w:rsid w:val="00CE25FE"/>
    <w:rsid w:val="00CE2977"/>
    <w:rsid w:val="00CE29CE"/>
    <w:rsid w:val="00CE2C04"/>
    <w:rsid w:val="00CE2F3E"/>
    <w:rsid w:val="00CE314F"/>
    <w:rsid w:val="00CE336B"/>
    <w:rsid w:val="00CE33E6"/>
    <w:rsid w:val="00CE3536"/>
    <w:rsid w:val="00CE35A4"/>
    <w:rsid w:val="00CE35C8"/>
    <w:rsid w:val="00CE35F8"/>
    <w:rsid w:val="00CE36D0"/>
    <w:rsid w:val="00CE38CC"/>
    <w:rsid w:val="00CE38F5"/>
    <w:rsid w:val="00CE3A7C"/>
    <w:rsid w:val="00CE3B6D"/>
    <w:rsid w:val="00CE3CEF"/>
    <w:rsid w:val="00CE3D17"/>
    <w:rsid w:val="00CE3DD4"/>
    <w:rsid w:val="00CE3FCD"/>
    <w:rsid w:val="00CE3FD0"/>
    <w:rsid w:val="00CE3FF4"/>
    <w:rsid w:val="00CE4315"/>
    <w:rsid w:val="00CE434E"/>
    <w:rsid w:val="00CE436E"/>
    <w:rsid w:val="00CE44A1"/>
    <w:rsid w:val="00CE47C2"/>
    <w:rsid w:val="00CE4859"/>
    <w:rsid w:val="00CE49CF"/>
    <w:rsid w:val="00CE4AA3"/>
    <w:rsid w:val="00CE4B07"/>
    <w:rsid w:val="00CE5080"/>
    <w:rsid w:val="00CE511D"/>
    <w:rsid w:val="00CE5603"/>
    <w:rsid w:val="00CE567F"/>
    <w:rsid w:val="00CE5716"/>
    <w:rsid w:val="00CE57B1"/>
    <w:rsid w:val="00CE57C9"/>
    <w:rsid w:val="00CE584E"/>
    <w:rsid w:val="00CE5953"/>
    <w:rsid w:val="00CE597B"/>
    <w:rsid w:val="00CE5A12"/>
    <w:rsid w:val="00CE5BCB"/>
    <w:rsid w:val="00CE5C81"/>
    <w:rsid w:val="00CE5CB0"/>
    <w:rsid w:val="00CE5DFF"/>
    <w:rsid w:val="00CE5EF2"/>
    <w:rsid w:val="00CE60EC"/>
    <w:rsid w:val="00CE61E3"/>
    <w:rsid w:val="00CE649A"/>
    <w:rsid w:val="00CE6587"/>
    <w:rsid w:val="00CE6BCB"/>
    <w:rsid w:val="00CE6BF1"/>
    <w:rsid w:val="00CE6D39"/>
    <w:rsid w:val="00CE6EFF"/>
    <w:rsid w:val="00CE6F72"/>
    <w:rsid w:val="00CE714D"/>
    <w:rsid w:val="00CE7170"/>
    <w:rsid w:val="00CE73BE"/>
    <w:rsid w:val="00CE7469"/>
    <w:rsid w:val="00CE7776"/>
    <w:rsid w:val="00CE782E"/>
    <w:rsid w:val="00CE7B9B"/>
    <w:rsid w:val="00CE7BB3"/>
    <w:rsid w:val="00CE7BE4"/>
    <w:rsid w:val="00CE7D47"/>
    <w:rsid w:val="00CE7D5F"/>
    <w:rsid w:val="00CE7D77"/>
    <w:rsid w:val="00CF03AA"/>
    <w:rsid w:val="00CF03D7"/>
    <w:rsid w:val="00CF050B"/>
    <w:rsid w:val="00CF06AC"/>
    <w:rsid w:val="00CF0816"/>
    <w:rsid w:val="00CF091C"/>
    <w:rsid w:val="00CF0926"/>
    <w:rsid w:val="00CF09B7"/>
    <w:rsid w:val="00CF0BC6"/>
    <w:rsid w:val="00CF0D42"/>
    <w:rsid w:val="00CF0E76"/>
    <w:rsid w:val="00CF133C"/>
    <w:rsid w:val="00CF134C"/>
    <w:rsid w:val="00CF15FF"/>
    <w:rsid w:val="00CF1691"/>
    <w:rsid w:val="00CF17CB"/>
    <w:rsid w:val="00CF17E2"/>
    <w:rsid w:val="00CF1A47"/>
    <w:rsid w:val="00CF1AB3"/>
    <w:rsid w:val="00CF1BB8"/>
    <w:rsid w:val="00CF23D8"/>
    <w:rsid w:val="00CF2628"/>
    <w:rsid w:val="00CF266B"/>
    <w:rsid w:val="00CF26B3"/>
    <w:rsid w:val="00CF27AE"/>
    <w:rsid w:val="00CF27EB"/>
    <w:rsid w:val="00CF2810"/>
    <w:rsid w:val="00CF294C"/>
    <w:rsid w:val="00CF3122"/>
    <w:rsid w:val="00CF31D8"/>
    <w:rsid w:val="00CF3396"/>
    <w:rsid w:val="00CF36A4"/>
    <w:rsid w:val="00CF36B5"/>
    <w:rsid w:val="00CF37BA"/>
    <w:rsid w:val="00CF37BE"/>
    <w:rsid w:val="00CF37EA"/>
    <w:rsid w:val="00CF386E"/>
    <w:rsid w:val="00CF3A25"/>
    <w:rsid w:val="00CF3A87"/>
    <w:rsid w:val="00CF3C2A"/>
    <w:rsid w:val="00CF3DEE"/>
    <w:rsid w:val="00CF402E"/>
    <w:rsid w:val="00CF40AD"/>
    <w:rsid w:val="00CF44C8"/>
    <w:rsid w:val="00CF45C9"/>
    <w:rsid w:val="00CF467D"/>
    <w:rsid w:val="00CF47AD"/>
    <w:rsid w:val="00CF4870"/>
    <w:rsid w:val="00CF4AE5"/>
    <w:rsid w:val="00CF4DDB"/>
    <w:rsid w:val="00CF4F0E"/>
    <w:rsid w:val="00CF51AF"/>
    <w:rsid w:val="00CF5205"/>
    <w:rsid w:val="00CF5AB3"/>
    <w:rsid w:val="00CF5DAB"/>
    <w:rsid w:val="00CF5E32"/>
    <w:rsid w:val="00CF6115"/>
    <w:rsid w:val="00CF6494"/>
    <w:rsid w:val="00CF651A"/>
    <w:rsid w:val="00CF655D"/>
    <w:rsid w:val="00CF6839"/>
    <w:rsid w:val="00CF68B4"/>
    <w:rsid w:val="00CF68E5"/>
    <w:rsid w:val="00CF69DC"/>
    <w:rsid w:val="00CF6BA1"/>
    <w:rsid w:val="00CF6DB8"/>
    <w:rsid w:val="00CF6FEB"/>
    <w:rsid w:val="00CF70CB"/>
    <w:rsid w:val="00CF7235"/>
    <w:rsid w:val="00CF72B7"/>
    <w:rsid w:val="00CF72CA"/>
    <w:rsid w:val="00CF7361"/>
    <w:rsid w:val="00CF74A8"/>
    <w:rsid w:val="00CF74C2"/>
    <w:rsid w:val="00CF75D1"/>
    <w:rsid w:val="00CF77B1"/>
    <w:rsid w:val="00CF77CA"/>
    <w:rsid w:val="00CF77CC"/>
    <w:rsid w:val="00CF7A14"/>
    <w:rsid w:val="00CF7ABE"/>
    <w:rsid w:val="00CF7C1C"/>
    <w:rsid w:val="00CF7C2C"/>
    <w:rsid w:val="00CF7C72"/>
    <w:rsid w:val="00CF7CE8"/>
    <w:rsid w:val="00CF7E92"/>
    <w:rsid w:val="00CF7F1E"/>
    <w:rsid w:val="00CF7FC7"/>
    <w:rsid w:val="00D0016C"/>
    <w:rsid w:val="00D001FE"/>
    <w:rsid w:val="00D00473"/>
    <w:rsid w:val="00D004DE"/>
    <w:rsid w:val="00D005FE"/>
    <w:rsid w:val="00D0062E"/>
    <w:rsid w:val="00D00713"/>
    <w:rsid w:val="00D00817"/>
    <w:rsid w:val="00D00860"/>
    <w:rsid w:val="00D0094B"/>
    <w:rsid w:val="00D009DD"/>
    <w:rsid w:val="00D00B12"/>
    <w:rsid w:val="00D00EEC"/>
    <w:rsid w:val="00D010A9"/>
    <w:rsid w:val="00D01111"/>
    <w:rsid w:val="00D01226"/>
    <w:rsid w:val="00D01320"/>
    <w:rsid w:val="00D01325"/>
    <w:rsid w:val="00D01363"/>
    <w:rsid w:val="00D0138C"/>
    <w:rsid w:val="00D0144D"/>
    <w:rsid w:val="00D0169F"/>
    <w:rsid w:val="00D01988"/>
    <w:rsid w:val="00D01993"/>
    <w:rsid w:val="00D01A54"/>
    <w:rsid w:val="00D01B19"/>
    <w:rsid w:val="00D01DA4"/>
    <w:rsid w:val="00D01F0F"/>
    <w:rsid w:val="00D02034"/>
    <w:rsid w:val="00D02087"/>
    <w:rsid w:val="00D02269"/>
    <w:rsid w:val="00D024A9"/>
    <w:rsid w:val="00D02708"/>
    <w:rsid w:val="00D029E5"/>
    <w:rsid w:val="00D029E6"/>
    <w:rsid w:val="00D02ABC"/>
    <w:rsid w:val="00D02C12"/>
    <w:rsid w:val="00D02DD0"/>
    <w:rsid w:val="00D03038"/>
    <w:rsid w:val="00D0315C"/>
    <w:rsid w:val="00D03250"/>
    <w:rsid w:val="00D03484"/>
    <w:rsid w:val="00D034AB"/>
    <w:rsid w:val="00D0361B"/>
    <w:rsid w:val="00D03644"/>
    <w:rsid w:val="00D038FB"/>
    <w:rsid w:val="00D039C9"/>
    <w:rsid w:val="00D03CFC"/>
    <w:rsid w:val="00D03DD9"/>
    <w:rsid w:val="00D04239"/>
    <w:rsid w:val="00D044BF"/>
    <w:rsid w:val="00D046B7"/>
    <w:rsid w:val="00D04728"/>
    <w:rsid w:val="00D048E3"/>
    <w:rsid w:val="00D04987"/>
    <w:rsid w:val="00D04A23"/>
    <w:rsid w:val="00D04A93"/>
    <w:rsid w:val="00D04B40"/>
    <w:rsid w:val="00D04BD6"/>
    <w:rsid w:val="00D04D86"/>
    <w:rsid w:val="00D04E02"/>
    <w:rsid w:val="00D04F0F"/>
    <w:rsid w:val="00D04F60"/>
    <w:rsid w:val="00D04F67"/>
    <w:rsid w:val="00D052DE"/>
    <w:rsid w:val="00D0541B"/>
    <w:rsid w:val="00D0562F"/>
    <w:rsid w:val="00D056DA"/>
    <w:rsid w:val="00D05716"/>
    <w:rsid w:val="00D05907"/>
    <w:rsid w:val="00D05B8D"/>
    <w:rsid w:val="00D05EB3"/>
    <w:rsid w:val="00D0620F"/>
    <w:rsid w:val="00D06273"/>
    <w:rsid w:val="00D063B4"/>
    <w:rsid w:val="00D064C1"/>
    <w:rsid w:val="00D066E2"/>
    <w:rsid w:val="00D06975"/>
    <w:rsid w:val="00D06C68"/>
    <w:rsid w:val="00D06D1C"/>
    <w:rsid w:val="00D06E40"/>
    <w:rsid w:val="00D06FF7"/>
    <w:rsid w:val="00D0706D"/>
    <w:rsid w:val="00D07230"/>
    <w:rsid w:val="00D07369"/>
    <w:rsid w:val="00D073B5"/>
    <w:rsid w:val="00D0740D"/>
    <w:rsid w:val="00D0741E"/>
    <w:rsid w:val="00D076EE"/>
    <w:rsid w:val="00D0774D"/>
    <w:rsid w:val="00D07846"/>
    <w:rsid w:val="00D0799F"/>
    <w:rsid w:val="00D07A6A"/>
    <w:rsid w:val="00D07C01"/>
    <w:rsid w:val="00D10376"/>
    <w:rsid w:val="00D103FC"/>
    <w:rsid w:val="00D105E5"/>
    <w:rsid w:val="00D10661"/>
    <w:rsid w:val="00D107B4"/>
    <w:rsid w:val="00D107DB"/>
    <w:rsid w:val="00D109FA"/>
    <w:rsid w:val="00D10A59"/>
    <w:rsid w:val="00D10A88"/>
    <w:rsid w:val="00D10D3B"/>
    <w:rsid w:val="00D111F6"/>
    <w:rsid w:val="00D11203"/>
    <w:rsid w:val="00D11399"/>
    <w:rsid w:val="00D11458"/>
    <w:rsid w:val="00D1191B"/>
    <w:rsid w:val="00D11BCC"/>
    <w:rsid w:val="00D11DAF"/>
    <w:rsid w:val="00D12079"/>
    <w:rsid w:val="00D12219"/>
    <w:rsid w:val="00D124A8"/>
    <w:rsid w:val="00D125F8"/>
    <w:rsid w:val="00D1271C"/>
    <w:rsid w:val="00D12ADF"/>
    <w:rsid w:val="00D12B22"/>
    <w:rsid w:val="00D12B7A"/>
    <w:rsid w:val="00D12B82"/>
    <w:rsid w:val="00D12E9C"/>
    <w:rsid w:val="00D12F78"/>
    <w:rsid w:val="00D13111"/>
    <w:rsid w:val="00D13434"/>
    <w:rsid w:val="00D1348D"/>
    <w:rsid w:val="00D134F7"/>
    <w:rsid w:val="00D13983"/>
    <w:rsid w:val="00D13CF9"/>
    <w:rsid w:val="00D13E9A"/>
    <w:rsid w:val="00D14209"/>
    <w:rsid w:val="00D142F9"/>
    <w:rsid w:val="00D14544"/>
    <w:rsid w:val="00D1456C"/>
    <w:rsid w:val="00D14682"/>
    <w:rsid w:val="00D14CD2"/>
    <w:rsid w:val="00D14D3A"/>
    <w:rsid w:val="00D14D60"/>
    <w:rsid w:val="00D14F51"/>
    <w:rsid w:val="00D14FB3"/>
    <w:rsid w:val="00D15006"/>
    <w:rsid w:val="00D1521C"/>
    <w:rsid w:val="00D1529A"/>
    <w:rsid w:val="00D15903"/>
    <w:rsid w:val="00D1594B"/>
    <w:rsid w:val="00D15BB5"/>
    <w:rsid w:val="00D15E75"/>
    <w:rsid w:val="00D15F10"/>
    <w:rsid w:val="00D1607C"/>
    <w:rsid w:val="00D16084"/>
    <w:rsid w:val="00D162FD"/>
    <w:rsid w:val="00D164E2"/>
    <w:rsid w:val="00D164E7"/>
    <w:rsid w:val="00D165EF"/>
    <w:rsid w:val="00D1671E"/>
    <w:rsid w:val="00D16786"/>
    <w:rsid w:val="00D16866"/>
    <w:rsid w:val="00D16926"/>
    <w:rsid w:val="00D16E22"/>
    <w:rsid w:val="00D170E1"/>
    <w:rsid w:val="00D171D4"/>
    <w:rsid w:val="00D1759D"/>
    <w:rsid w:val="00D175BA"/>
    <w:rsid w:val="00D17739"/>
    <w:rsid w:val="00D179A0"/>
    <w:rsid w:val="00D17ABE"/>
    <w:rsid w:val="00D17CF9"/>
    <w:rsid w:val="00D17F64"/>
    <w:rsid w:val="00D200C3"/>
    <w:rsid w:val="00D200F3"/>
    <w:rsid w:val="00D2019C"/>
    <w:rsid w:val="00D21469"/>
    <w:rsid w:val="00D2171E"/>
    <w:rsid w:val="00D2186D"/>
    <w:rsid w:val="00D21A71"/>
    <w:rsid w:val="00D21D6F"/>
    <w:rsid w:val="00D21E40"/>
    <w:rsid w:val="00D21F4B"/>
    <w:rsid w:val="00D21F9A"/>
    <w:rsid w:val="00D22228"/>
    <w:rsid w:val="00D22660"/>
    <w:rsid w:val="00D22814"/>
    <w:rsid w:val="00D2284D"/>
    <w:rsid w:val="00D2287C"/>
    <w:rsid w:val="00D22AF4"/>
    <w:rsid w:val="00D22C8B"/>
    <w:rsid w:val="00D22CE3"/>
    <w:rsid w:val="00D22D0F"/>
    <w:rsid w:val="00D22DC7"/>
    <w:rsid w:val="00D22E49"/>
    <w:rsid w:val="00D22F55"/>
    <w:rsid w:val="00D2305D"/>
    <w:rsid w:val="00D23235"/>
    <w:rsid w:val="00D2329D"/>
    <w:rsid w:val="00D23748"/>
    <w:rsid w:val="00D237F2"/>
    <w:rsid w:val="00D2380D"/>
    <w:rsid w:val="00D23AB6"/>
    <w:rsid w:val="00D23BBD"/>
    <w:rsid w:val="00D240C3"/>
    <w:rsid w:val="00D24111"/>
    <w:rsid w:val="00D24138"/>
    <w:rsid w:val="00D24145"/>
    <w:rsid w:val="00D24313"/>
    <w:rsid w:val="00D2446F"/>
    <w:rsid w:val="00D245D3"/>
    <w:rsid w:val="00D2491D"/>
    <w:rsid w:val="00D24AD2"/>
    <w:rsid w:val="00D24E64"/>
    <w:rsid w:val="00D24F07"/>
    <w:rsid w:val="00D250E0"/>
    <w:rsid w:val="00D2519D"/>
    <w:rsid w:val="00D25222"/>
    <w:rsid w:val="00D254E7"/>
    <w:rsid w:val="00D25978"/>
    <w:rsid w:val="00D25C0C"/>
    <w:rsid w:val="00D25E37"/>
    <w:rsid w:val="00D25E69"/>
    <w:rsid w:val="00D26290"/>
    <w:rsid w:val="00D26671"/>
    <w:rsid w:val="00D2668A"/>
    <w:rsid w:val="00D26777"/>
    <w:rsid w:val="00D269BF"/>
    <w:rsid w:val="00D269EE"/>
    <w:rsid w:val="00D26A2C"/>
    <w:rsid w:val="00D26B8B"/>
    <w:rsid w:val="00D26FA5"/>
    <w:rsid w:val="00D27259"/>
    <w:rsid w:val="00D27327"/>
    <w:rsid w:val="00D273B1"/>
    <w:rsid w:val="00D273E4"/>
    <w:rsid w:val="00D2747A"/>
    <w:rsid w:val="00D2748F"/>
    <w:rsid w:val="00D2773B"/>
    <w:rsid w:val="00D278BC"/>
    <w:rsid w:val="00D279E7"/>
    <w:rsid w:val="00D279F7"/>
    <w:rsid w:val="00D27AB4"/>
    <w:rsid w:val="00D27BB8"/>
    <w:rsid w:val="00D27C50"/>
    <w:rsid w:val="00D27CC6"/>
    <w:rsid w:val="00D27D53"/>
    <w:rsid w:val="00D27DA9"/>
    <w:rsid w:val="00D27DB2"/>
    <w:rsid w:val="00D27FAB"/>
    <w:rsid w:val="00D27FF8"/>
    <w:rsid w:val="00D30104"/>
    <w:rsid w:val="00D30523"/>
    <w:rsid w:val="00D305FC"/>
    <w:rsid w:val="00D30671"/>
    <w:rsid w:val="00D30907"/>
    <w:rsid w:val="00D30C21"/>
    <w:rsid w:val="00D30D08"/>
    <w:rsid w:val="00D30D6F"/>
    <w:rsid w:val="00D30FCA"/>
    <w:rsid w:val="00D30FE3"/>
    <w:rsid w:val="00D3126F"/>
    <w:rsid w:val="00D31344"/>
    <w:rsid w:val="00D31354"/>
    <w:rsid w:val="00D31383"/>
    <w:rsid w:val="00D31527"/>
    <w:rsid w:val="00D3185B"/>
    <w:rsid w:val="00D31C71"/>
    <w:rsid w:val="00D31CB1"/>
    <w:rsid w:val="00D31DAE"/>
    <w:rsid w:val="00D31ED7"/>
    <w:rsid w:val="00D3207C"/>
    <w:rsid w:val="00D32177"/>
    <w:rsid w:val="00D321A3"/>
    <w:rsid w:val="00D323C8"/>
    <w:rsid w:val="00D32633"/>
    <w:rsid w:val="00D32879"/>
    <w:rsid w:val="00D3288A"/>
    <w:rsid w:val="00D3297A"/>
    <w:rsid w:val="00D329E4"/>
    <w:rsid w:val="00D32DB0"/>
    <w:rsid w:val="00D32DCA"/>
    <w:rsid w:val="00D32E03"/>
    <w:rsid w:val="00D32E40"/>
    <w:rsid w:val="00D32E5E"/>
    <w:rsid w:val="00D32EFC"/>
    <w:rsid w:val="00D33057"/>
    <w:rsid w:val="00D33121"/>
    <w:rsid w:val="00D331BD"/>
    <w:rsid w:val="00D33317"/>
    <w:rsid w:val="00D33410"/>
    <w:rsid w:val="00D33915"/>
    <w:rsid w:val="00D33B6C"/>
    <w:rsid w:val="00D33C56"/>
    <w:rsid w:val="00D33CC0"/>
    <w:rsid w:val="00D3407F"/>
    <w:rsid w:val="00D343D0"/>
    <w:rsid w:val="00D34488"/>
    <w:rsid w:val="00D345CB"/>
    <w:rsid w:val="00D346BF"/>
    <w:rsid w:val="00D348C8"/>
    <w:rsid w:val="00D34F6F"/>
    <w:rsid w:val="00D34FD4"/>
    <w:rsid w:val="00D3504D"/>
    <w:rsid w:val="00D350EF"/>
    <w:rsid w:val="00D3517C"/>
    <w:rsid w:val="00D35394"/>
    <w:rsid w:val="00D354D6"/>
    <w:rsid w:val="00D355CE"/>
    <w:rsid w:val="00D358DA"/>
    <w:rsid w:val="00D35A53"/>
    <w:rsid w:val="00D35C36"/>
    <w:rsid w:val="00D35CCF"/>
    <w:rsid w:val="00D35EDA"/>
    <w:rsid w:val="00D35F22"/>
    <w:rsid w:val="00D35F23"/>
    <w:rsid w:val="00D3607A"/>
    <w:rsid w:val="00D3609E"/>
    <w:rsid w:val="00D360B8"/>
    <w:rsid w:val="00D36256"/>
    <w:rsid w:val="00D362DA"/>
    <w:rsid w:val="00D3635F"/>
    <w:rsid w:val="00D3670C"/>
    <w:rsid w:val="00D36779"/>
    <w:rsid w:val="00D3679E"/>
    <w:rsid w:val="00D3690F"/>
    <w:rsid w:val="00D369D2"/>
    <w:rsid w:val="00D36C19"/>
    <w:rsid w:val="00D36D5D"/>
    <w:rsid w:val="00D37129"/>
    <w:rsid w:val="00D371EC"/>
    <w:rsid w:val="00D3722C"/>
    <w:rsid w:val="00D372CE"/>
    <w:rsid w:val="00D37557"/>
    <w:rsid w:val="00D37583"/>
    <w:rsid w:val="00D376AE"/>
    <w:rsid w:val="00D379D2"/>
    <w:rsid w:val="00D37BD1"/>
    <w:rsid w:val="00D403C3"/>
    <w:rsid w:val="00D40424"/>
    <w:rsid w:val="00D405DB"/>
    <w:rsid w:val="00D4064A"/>
    <w:rsid w:val="00D40ADB"/>
    <w:rsid w:val="00D40B8F"/>
    <w:rsid w:val="00D40D1B"/>
    <w:rsid w:val="00D40D35"/>
    <w:rsid w:val="00D40D48"/>
    <w:rsid w:val="00D40DFD"/>
    <w:rsid w:val="00D40E9E"/>
    <w:rsid w:val="00D41087"/>
    <w:rsid w:val="00D4151E"/>
    <w:rsid w:val="00D415DD"/>
    <w:rsid w:val="00D41850"/>
    <w:rsid w:val="00D41919"/>
    <w:rsid w:val="00D41A03"/>
    <w:rsid w:val="00D41CC6"/>
    <w:rsid w:val="00D41D6B"/>
    <w:rsid w:val="00D4259F"/>
    <w:rsid w:val="00D4261F"/>
    <w:rsid w:val="00D4286C"/>
    <w:rsid w:val="00D429C5"/>
    <w:rsid w:val="00D42D75"/>
    <w:rsid w:val="00D42D9F"/>
    <w:rsid w:val="00D42DFF"/>
    <w:rsid w:val="00D4304A"/>
    <w:rsid w:val="00D433E4"/>
    <w:rsid w:val="00D43539"/>
    <w:rsid w:val="00D435D7"/>
    <w:rsid w:val="00D43A29"/>
    <w:rsid w:val="00D43BC3"/>
    <w:rsid w:val="00D4417C"/>
    <w:rsid w:val="00D4434E"/>
    <w:rsid w:val="00D443BF"/>
    <w:rsid w:val="00D443D6"/>
    <w:rsid w:val="00D44669"/>
    <w:rsid w:val="00D44670"/>
    <w:rsid w:val="00D44787"/>
    <w:rsid w:val="00D44793"/>
    <w:rsid w:val="00D44A2A"/>
    <w:rsid w:val="00D44FF8"/>
    <w:rsid w:val="00D450F9"/>
    <w:rsid w:val="00D45218"/>
    <w:rsid w:val="00D454D6"/>
    <w:rsid w:val="00D45530"/>
    <w:rsid w:val="00D4588C"/>
    <w:rsid w:val="00D459EC"/>
    <w:rsid w:val="00D45B4C"/>
    <w:rsid w:val="00D45D2E"/>
    <w:rsid w:val="00D45F07"/>
    <w:rsid w:val="00D462C9"/>
    <w:rsid w:val="00D46499"/>
    <w:rsid w:val="00D4688C"/>
    <w:rsid w:val="00D46B8B"/>
    <w:rsid w:val="00D46F2E"/>
    <w:rsid w:val="00D471B1"/>
    <w:rsid w:val="00D47251"/>
    <w:rsid w:val="00D47277"/>
    <w:rsid w:val="00D47279"/>
    <w:rsid w:val="00D472A8"/>
    <w:rsid w:val="00D473D1"/>
    <w:rsid w:val="00D478CF"/>
    <w:rsid w:val="00D47B6A"/>
    <w:rsid w:val="00D47F6E"/>
    <w:rsid w:val="00D5015B"/>
    <w:rsid w:val="00D5020D"/>
    <w:rsid w:val="00D5063F"/>
    <w:rsid w:val="00D50715"/>
    <w:rsid w:val="00D507E0"/>
    <w:rsid w:val="00D508AF"/>
    <w:rsid w:val="00D50936"/>
    <w:rsid w:val="00D50A0C"/>
    <w:rsid w:val="00D50A62"/>
    <w:rsid w:val="00D50BA7"/>
    <w:rsid w:val="00D50BB5"/>
    <w:rsid w:val="00D50BBA"/>
    <w:rsid w:val="00D50E6C"/>
    <w:rsid w:val="00D510C0"/>
    <w:rsid w:val="00D510EE"/>
    <w:rsid w:val="00D511CD"/>
    <w:rsid w:val="00D519F5"/>
    <w:rsid w:val="00D51A3C"/>
    <w:rsid w:val="00D51B80"/>
    <w:rsid w:val="00D51BEA"/>
    <w:rsid w:val="00D51CFB"/>
    <w:rsid w:val="00D51E3E"/>
    <w:rsid w:val="00D51FF4"/>
    <w:rsid w:val="00D52064"/>
    <w:rsid w:val="00D523EE"/>
    <w:rsid w:val="00D525F2"/>
    <w:rsid w:val="00D5278A"/>
    <w:rsid w:val="00D5287D"/>
    <w:rsid w:val="00D528AC"/>
    <w:rsid w:val="00D52D66"/>
    <w:rsid w:val="00D530EA"/>
    <w:rsid w:val="00D536C8"/>
    <w:rsid w:val="00D5375E"/>
    <w:rsid w:val="00D53760"/>
    <w:rsid w:val="00D53B7C"/>
    <w:rsid w:val="00D53DBF"/>
    <w:rsid w:val="00D540DF"/>
    <w:rsid w:val="00D54231"/>
    <w:rsid w:val="00D5457D"/>
    <w:rsid w:val="00D546B8"/>
    <w:rsid w:val="00D546DB"/>
    <w:rsid w:val="00D546FC"/>
    <w:rsid w:val="00D548B6"/>
    <w:rsid w:val="00D548EA"/>
    <w:rsid w:val="00D54BCE"/>
    <w:rsid w:val="00D54CAE"/>
    <w:rsid w:val="00D54CF8"/>
    <w:rsid w:val="00D54F6E"/>
    <w:rsid w:val="00D5500D"/>
    <w:rsid w:val="00D5550F"/>
    <w:rsid w:val="00D5570F"/>
    <w:rsid w:val="00D55827"/>
    <w:rsid w:val="00D5589F"/>
    <w:rsid w:val="00D55A25"/>
    <w:rsid w:val="00D55B7E"/>
    <w:rsid w:val="00D55BF0"/>
    <w:rsid w:val="00D55F42"/>
    <w:rsid w:val="00D55FBA"/>
    <w:rsid w:val="00D560AF"/>
    <w:rsid w:val="00D564CC"/>
    <w:rsid w:val="00D57127"/>
    <w:rsid w:val="00D571DA"/>
    <w:rsid w:val="00D5739D"/>
    <w:rsid w:val="00D57434"/>
    <w:rsid w:val="00D574DC"/>
    <w:rsid w:val="00D57511"/>
    <w:rsid w:val="00D57613"/>
    <w:rsid w:val="00D57923"/>
    <w:rsid w:val="00D579C9"/>
    <w:rsid w:val="00D57A25"/>
    <w:rsid w:val="00D57A6E"/>
    <w:rsid w:val="00D57D73"/>
    <w:rsid w:val="00D57E01"/>
    <w:rsid w:val="00D57E60"/>
    <w:rsid w:val="00D6006A"/>
    <w:rsid w:val="00D600CE"/>
    <w:rsid w:val="00D6029B"/>
    <w:rsid w:val="00D60AC0"/>
    <w:rsid w:val="00D60C35"/>
    <w:rsid w:val="00D60D9D"/>
    <w:rsid w:val="00D60ED5"/>
    <w:rsid w:val="00D60F7C"/>
    <w:rsid w:val="00D6112B"/>
    <w:rsid w:val="00D6154A"/>
    <w:rsid w:val="00D61727"/>
    <w:rsid w:val="00D6178B"/>
    <w:rsid w:val="00D618D3"/>
    <w:rsid w:val="00D6198A"/>
    <w:rsid w:val="00D61AC7"/>
    <w:rsid w:val="00D61C5B"/>
    <w:rsid w:val="00D61C93"/>
    <w:rsid w:val="00D61D0F"/>
    <w:rsid w:val="00D61DAC"/>
    <w:rsid w:val="00D61E26"/>
    <w:rsid w:val="00D6208A"/>
    <w:rsid w:val="00D621F7"/>
    <w:rsid w:val="00D62230"/>
    <w:rsid w:val="00D62683"/>
    <w:rsid w:val="00D62942"/>
    <w:rsid w:val="00D629B9"/>
    <w:rsid w:val="00D62A4D"/>
    <w:rsid w:val="00D62DB9"/>
    <w:rsid w:val="00D62F61"/>
    <w:rsid w:val="00D63205"/>
    <w:rsid w:val="00D6341F"/>
    <w:rsid w:val="00D6349C"/>
    <w:rsid w:val="00D634B0"/>
    <w:rsid w:val="00D63628"/>
    <w:rsid w:val="00D63727"/>
    <w:rsid w:val="00D638A4"/>
    <w:rsid w:val="00D63BA1"/>
    <w:rsid w:val="00D63C2E"/>
    <w:rsid w:val="00D63C3F"/>
    <w:rsid w:val="00D63CC1"/>
    <w:rsid w:val="00D64535"/>
    <w:rsid w:val="00D645CA"/>
    <w:rsid w:val="00D6475C"/>
    <w:rsid w:val="00D6479F"/>
    <w:rsid w:val="00D64DB7"/>
    <w:rsid w:val="00D650AF"/>
    <w:rsid w:val="00D6557E"/>
    <w:rsid w:val="00D65632"/>
    <w:rsid w:val="00D656C1"/>
    <w:rsid w:val="00D656F1"/>
    <w:rsid w:val="00D6570C"/>
    <w:rsid w:val="00D65ABD"/>
    <w:rsid w:val="00D65ADA"/>
    <w:rsid w:val="00D65DB7"/>
    <w:rsid w:val="00D65F5F"/>
    <w:rsid w:val="00D65FF4"/>
    <w:rsid w:val="00D66056"/>
    <w:rsid w:val="00D6613B"/>
    <w:rsid w:val="00D6631B"/>
    <w:rsid w:val="00D6632F"/>
    <w:rsid w:val="00D665D7"/>
    <w:rsid w:val="00D669BB"/>
    <w:rsid w:val="00D66A5E"/>
    <w:rsid w:val="00D66C0B"/>
    <w:rsid w:val="00D66C29"/>
    <w:rsid w:val="00D66C75"/>
    <w:rsid w:val="00D66DCE"/>
    <w:rsid w:val="00D66F72"/>
    <w:rsid w:val="00D66F86"/>
    <w:rsid w:val="00D67425"/>
    <w:rsid w:val="00D676A5"/>
    <w:rsid w:val="00D6777B"/>
    <w:rsid w:val="00D677DC"/>
    <w:rsid w:val="00D67BC0"/>
    <w:rsid w:val="00D67C22"/>
    <w:rsid w:val="00D67C56"/>
    <w:rsid w:val="00D67CB4"/>
    <w:rsid w:val="00D67D01"/>
    <w:rsid w:val="00D70388"/>
    <w:rsid w:val="00D703BC"/>
    <w:rsid w:val="00D704E3"/>
    <w:rsid w:val="00D705F4"/>
    <w:rsid w:val="00D70630"/>
    <w:rsid w:val="00D7073C"/>
    <w:rsid w:val="00D70851"/>
    <w:rsid w:val="00D70FC0"/>
    <w:rsid w:val="00D71061"/>
    <w:rsid w:val="00D713C8"/>
    <w:rsid w:val="00D716AF"/>
    <w:rsid w:val="00D718BC"/>
    <w:rsid w:val="00D71A02"/>
    <w:rsid w:val="00D71A23"/>
    <w:rsid w:val="00D71AD4"/>
    <w:rsid w:val="00D71D49"/>
    <w:rsid w:val="00D71E79"/>
    <w:rsid w:val="00D72246"/>
    <w:rsid w:val="00D7259C"/>
    <w:rsid w:val="00D7261B"/>
    <w:rsid w:val="00D7267E"/>
    <w:rsid w:val="00D72920"/>
    <w:rsid w:val="00D72C9E"/>
    <w:rsid w:val="00D72CC6"/>
    <w:rsid w:val="00D72F3B"/>
    <w:rsid w:val="00D73045"/>
    <w:rsid w:val="00D731A0"/>
    <w:rsid w:val="00D732A6"/>
    <w:rsid w:val="00D733EB"/>
    <w:rsid w:val="00D73422"/>
    <w:rsid w:val="00D73561"/>
    <w:rsid w:val="00D73623"/>
    <w:rsid w:val="00D738D1"/>
    <w:rsid w:val="00D73940"/>
    <w:rsid w:val="00D73C57"/>
    <w:rsid w:val="00D73E49"/>
    <w:rsid w:val="00D73FD0"/>
    <w:rsid w:val="00D7402B"/>
    <w:rsid w:val="00D740D1"/>
    <w:rsid w:val="00D743DD"/>
    <w:rsid w:val="00D745B4"/>
    <w:rsid w:val="00D745D4"/>
    <w:rsid w:val="00D7481F"/>
    <w:rsid w:val="00D74BBF"/>
    <w:rsid w:val="00D7522D"/>
    <w:rsid w:val="00D7573A"/>
    <w:rsid w:val="00D7591A"/>
    <w:rsid w:val="00D75AE7"/>
    <w:rsid w:val="00D75BB7"/>
    <w:rsid w:val="00D75F61"/>
    <w:rsid w:val="00D761CD"/>
    <w:rsid w:val="00D762C0"/>
    <w:rsid w:val="00D762C9"/>
    <w:rsid w:val="00D76624"/>
    <w:rsid w:val="00D76745"/>
    <w:rsid w:val="00D76829"/>
    <w:rsid w:val="00D7692D"/>
    <w:rsid w:val="00D76B6F"/>
    <w:rsid w:val="00D76BC4"/>
    <w:rsid w:val="00D7725F"/>
    <w:rsid w:val="00D77456"/>
    <w:rsid w:val="00D7747E"/>
    <w:rsid w:val="00D77506"/>
    <w:rsid w:val="00D7756B"/>
    <w:rsid w:val="00D77597"/>
    <w:rsid w:val="00D776B7"/>
    <w:rsid w:val="00D778B3"/>
    <w:rsid w:val="00D77904"/>
    <w:rsid w:val="00D77A88"/>
    <w:rsid w:val="00D77CB8"/>
    <w:rsid w:val="00D77CD7"/>
    <w:rsid w:val="00D77FC8"/>
    <w:rsid w:val="00D8019D"/>
    <w:rsid w:val="00D801D9"/>
    <w:rsid w:val="00D8031C"/>
    <w:rsid w:val="00D803A1"/>
    <w:rsid w:val="00D80401"/>
    <w:rsid w:val="00D80554"/>
    <w:rsid w:val="00D805E3"/>
    <w:rsid w:val="00D8069C"/>
    <w:rsid w:val="00D807FB"/>
    <w:rsid w:val="00D80AF8"/>
    <w:rsid w:val="00D80B62"/>
    <w:rsid w:val="00D80C36"/>
    <w:rsid w:val="00D80CA6"/>
    <w:rsid w:val="00D80E8F"/>
    <w:rsid w:val="00D8120A"/>
    <w:rsid w:val="00D81226"/>
    <w:rsid w:val="00D812A9"/>
    <w:rsid w:val="00D812C2"/>
    <w:rsid w:val="00D814EE"/>
    <w:rsid w:val="00D81575"/>
    <w:rsid w:val="00D819BC"/>
    <w:rsid w:val="00D81B84"/>
    <w:rsid w:val="00D81C39"/>
    <w:rsid w:val="00D81C7B"/>
    <w:rsid w:val="00D820AB"/>
    <w:rsid w:val="00D82107"/>
    <w:rsid w:val="00D823DA"/>
    <w:rsid w:val="00D82405"/>
    <w:rsid w:val="00D826F3"/>
    <w:rsid w:val="00D82C8F"/>
    <w:rsid w:val="00D82E75"/>
    <w:rsid w:val="00D82FF2"/>
    <w:rsid w:val="00D83112"/>
    <w:rsid w:val="00D832B0"/>
    <w:rsid w:val="00D833C3"/>
    <w:rsid w:val="00D834C7"/>
    <w:rsid w:val="00D834F2"/>
    <w:rsid w:val="00D8382F"/>
    <w:rsid w:val="00D839B6"/>
    <w:rsid w:val="00D83A52"/>
    <w:rsid w:val="00D83A5E"/>
    <w:rsid w:val="00D83A8C"/>
    <w:rsid w:val="00D83AE5"/>
    <w:rsid w:val="00D83C92"/>
    <w:rsid w:val="00D83D48"/>
    <w:rsid w:val="00D843F4"/>
    <w:rsid w:val="00D8445D"/>
    <w:rsid w:val="00D8462E"/>
    <w:rsid w:val="00D84642"/>
    <w:rsid w:val="00D846D0"/>
    <w:rsid w:val="00D84797"/>
    <w:rsid w:val="00D84B09"/>
    <w:rsid w:val="00D84D27"/>
    <w:rsid w:val="00D85186"/>
    <w:rsid w:val="00D85324"/>
    <w:rsid w:val="00D85473"/>
    <w:rsid w:val="00D85552"/>
    <w:rsid w:val="00D8588A"/>
    <w:rsid w:val="00D85911"/>
    <w:rsid w:val="00D86145"/>
    <w:rsid w:val="00D86179"/>
    <w:rsid w:val="00D8636A"/>
    <w:rsid w:val="00D8663C"/>
    <w:rsid w:val="00D8664E"/>
    <w:rsid w:val="00D86B06"/>
    <w:rsid w:val="00D86BE6"/>
    <w:rsid w:val="00D86BFA"/>
    <w:rsid w:val="00D86F6A"/>
    <w:rsid w:val="00D87367"/>
    <w:rsid w:val="00D873A8"/>
    <w:rsid w:val="00D873DE"/>
    <w:rsid w:val="00D876E6"/>
    <w:rsid w:val="00D877E9"/>
    <w:rsid w:val="00D87935"/>
    <w:rsid w:val="00D87B40"/>
    <w:rsid w:val="00D87EE5"/>
    <w:rsid w:val="00D87EF5"/>
    <w:rsid w:val="00D87F3D"/>
    <w:rsid w:val="00D902A9"/>
    <w:rsid w:val="00D90308"/>
    <w:rsid w:val="00D90427"/>
    <w:rsid w:val="00D9080D"/>
    <w:rsid w:val="00D90886"/>
    <w:rsid w:val="00D909BB"/>
    <w:rsid w:val="00D90B1B"/>
    <w:rsid w:val="00D90B81"/>
    <w:rsid w:val="00D90E07"/>
    <w:rsid w:val="00D90ECF"/>
    <w:rsid w:val="00D91083"/>
    <w:rsid w:val="00D91096"/>
    <w:rsid w:val="00D912E4"/>
    <w:rsid w:val="00D919AE"/>
    <w:rsid w:val="00D91A41"/>
    <w:rsid w:val="00D91D70"/>
    <w:rsid w:val="00D91D80"/>
    <w:rsid w:val="00D91F0C"/>
    <w:rsid w:val="00D91F0F"/>
    <w:rsid w:val="00D920D4"/>
    <w:rsid w:val="00D921A8"/>
    <w:rsid w:val="00D921BE"/>
    <w:rsid w:val="00D92930"/>
    <w:rsid w:val="00D929C3"/>
    <w:rsid w:val="00D929F9"/>
    <w:rsid w:val="00D92C25"/>
    <w:rsid w:val="00D9310F"/>
    <w:rsid w:val="00D9336A"/>
    <w:rsid w:val="00D935AE"/>
    <w:rsid w:val="00D935B7"/>
    <w:rsid w:val="00D9378A"/>
    <w:rsid w:val="00D9392B"/>
    <w:rsid w:val="00D93DD6"/>
    <w:rsid w:val="00D93E94"/>
    <w:rsid w:val="00D94137"/>
    <w:rsid w:val="00D945FF"/>
    <w:rsid w:val="00D948A0"/>
    <w:rsid w:val="00D94AB0"/>
    <w:rsid w:val="00D94B57"/>
    <w:rsid w:val="00D94C07"/>
    <w:rsid w:val="00D94D05"/>
    <w:rsid w:val="00D94D62"/>
    <w:rsid w:val="00D9525B"/>
    <w:rsid w:val="00D95324"/>
    <w:rsid w:val="00D9557B"/>
    <w:rsid w:val="00D9577A"/>
    <w:rsid w:val="00D95948"/>
    <w:rsid w:val="00D95A1E"/>
    <w:rsid w:val="00D95BF3"/>
    <w:rsid w:val="00D95C6A"/>
    <w:rsid w:val="00D95C7E"/>
    <w:rsid w:val="00D95CAC"/>
    <w:rsid w:val="00D95EE2"/>
    <w:rsid w:val="00D9602F"/>
    <w:rsid w:val="00D960F4"/>
    <w:rsid w:val="00D96128"/>
    <w:rsid w:val="00D96368"/>
    <w:rsid w:val="00D963CE"/>
    <w:rsid w:val="00D966CC"/>
    <w:rsid w:val="00D96781"/>
    <w:rsid w:val="00D968B0"/>
    <w:rsid w:val="00D969C5"/>
    <w:rsid w:val="00D96B8F"/>
    <w:rsid w:val="00D96D03"/>
    <w:rsid w:val="00D96DDF"/>
    <w:rsid w:val="00D96EE6"/>
    <w:rsid w:val="00D96F05"/>
    <w:rsid w:val="00D96F7D"/>
    <w:rsid w:val="00D97064"/>
    <w:rsid w:val="00D970AE"/>
    <w:rsid w:val="00D9712F"/>
    <w:rsid w:val="00D97164"/>
    <w:rsid w:val="00D972A4"/>
    <w:rsid w:val="00D974B4"/>
    <w:rsid w:val="00D9762B"/>
    <w:rsid w:val="00D97801"/>
    <w:rsid w:val="00D9782F"/>
    <w:rsid w:val="00D97B51"/>
    <w:rsid w:val="00D97B7D"/>
    <w:rsid w:val="00DA0122"/>
    <w:rsid w:val="00DA029D"/>
    <w:rsid w:val="00DA0444"/>
    <w:rsid w:val="00DA068D"/>
    <w:rsid w:val="00DA0704"/>
    <w:rsid w:val="00DA08B0"/>
    <w:rsid w:val="00DA08EE"/>
    <w:rsid w:val="00DA0ABF"/>
    <w:rsid w:val="00DA0AE1"/>
    <w:rsid w:val="00DA0B50"/>
    <w:rsid w:val="00DA0C1B"/>
    <w:rsid w:val="00DA0C41"/>
    <w:rsid w:val="00DA0D48"/>
    <w:rsid w:val="00DA0E35"/>
    <w:rsid w:val="00DA1395"/>
    <w:rsid w:val="00DA13C2"/>
    <w:rsid w:val="00DA13F5"/>
    <w:rsid w:val="00DA15A0"/>
    <w:rsid w:val="00DA1937"/>
    <w:rsid w:val="00DA1BCE"/>
    <w:rsid w:val="00DA1C50"/>
    <w:rsid w:val="00DA2055"/>
    <w:rsid w:val="00DA21B6"/>
    <w:rsid w:val="00DA22CA"/>
    <w:rsid w:val="00DA2558"/>
    <w:rsid w:val="00DA268C"/>
    <w:rsid w:val="00DA289C"/>
    <w:rsid w:val="00DA289E"/>
    <w:rsid w:val="00DA29C5"/>
    <w:rsid w:val="00DA29CE"/>
    <w:rsid w:val="00DA2A67"/>
    <w:rsid w:val="00DA2E73"/>
    <w:rsid w:val="00DA3043"/>
    <w:rsid w:val="00DA3332"/>
    <w:rsid w:val="00DA3358"/>
    <w:rsid w:val="00DA3733"/>
    <w:rsid w:val="00DA37A3"/>
    <w:rsid w:val="00DA3ABD"/>
    <w:rsid w:val="00DA3B2A"/>
    <w:rsid w:val="00DA3FBB"/>
    <w:rsid w:val="00DA412D"/>
    <w:rsid w:val="00DA4221"/>
    <w:rsid w:val="00DA4270"/>
    <w:rsid w:val="00DA42B6"/>
    <w:rsid w:val="00DA4465"/>
    <w:rsid w:val="00DA4642"/>
    <w:rsid w:val="00DA4861"/>
    <w:rsid w:val="00DA49A1"/>
    <w:rsid w:val="00DA49DC"/>
    <w:rsid w:val="00DA4AFC"/>
    <w:rsid w:val="00DA4BC7"/>
    <w:rsid w:val="00DA4C01"/>
    <w:rsid w:val="00DA4C94"/>
    <w:rsid w:val="00DA4CD0"/>
    <w:rsid w:val="00DA4D32"/>
    <w:rsid w:val="00DA4E00"/>
    <w:rsid w:val="00DA4E58"/>
    <w:rsid w:val="00DA4F9A"/>
    <w:rsid w:val="00DA50CE"/>
    <w:rsid w:val="00DA5334"/>
    <w:rsid w:val="00DA54B6"/>
    <w:rsid w:val="00DA572D"/>
    <w:rsid w:val="00DA5764"/>
    <w:rsid w:val="00DA595D"/>
    <w:rsid w:val="00DA5A2D"/>
    <w:rsid w:val="00DA5B51"/>
    <w:rsid w:val="00DA5E32"/>
    <w:rsid w:val="00DA5E55"/>
    <w:rsid w:val="00DA5E8B"/>
    <w:rsid w:val="00DA5F68"/>
    <w:rsid w:val="00DA5FCC"/>
    <w:rsid w:val="00DA6202"/>
    <w:rsid w:val="00DA645E"/>
    <w:rsid w:val="00DA6511"/>
    <w:rsid w:val="00DA6772"/>
    <w:rsid w:val="00DA67C8"/>
    <w:rsid w:val="00DA67F5"/>
    <w:rsid w:val="00DA681A"/>
    <w:rsid w:val="00DA6867"/>
    <w:rsid w:val="00DA68A9"/>
    <w:rsid w:val="00DA6A03"/>
    <w:rsid w:val="00DA6AAB"/>
    <w:rsid w:val="00DA6B43"/>
    <w:rsid w:val="00DA7029"/>
    <w:rsid w:val="00DA718A"/>
    <w:rsid w:val="00DA723A"/>
    <w:rsid w:val="00DA7336"/>
    <w:rsid w:val="00DA73C6"/>
    <w:rsid w:val="00DA745B"/>
    <w:rsid w:val="00DA77B2"/>
    <w:rsid w:val="00DA780A"/>
    <w:rsid w:val="00DA78C4"/>
    <w:rsid w:val="00DA791B"/>
    <w:rsid w:val="00DA7AD7"/>
    <w:rsid w:val="00DA7C7D"/>
    <w:rsid w:val="00DA7CEE"/>
    <w:rsid w:val="00DA7F5F"/>
    <w:rsid w:val="00DB017A"/>
    <w:rsid w:val="00DB018E"/>
    <w:rsid w:val="00DB0521"/>
    <w:rsid w:val="00DB06E6"/>
    <w:rsid w:val="00DB07C5"/>
    <w:rsid w:val="00DB08E3"/>
    <w:rsid w:val="00DB0925"/>
    <w:rsid w:val="00DB0BB2"/>
    <w:rsid w:val="00DB0BB9"/>
    <w:rsid w:val="00DB0F70"/>
    <w:rsid w:val="00DB1126"/>
    <w:rsid w:val="00DB1248"/>
    <w:rsid w:val="00DB12F8"/>
    <w:rsid w:val="00DB173D"/>
    <w:rsid w:val="00DB1772"/>
    <w:rsid w:val="00DB18F7"/>
    <w:rsid w:val="00DB1A49"/>
    <w:rsid w:val="00DB1ABB"/>
    <w:rsid w:val="00DB1D0D"/>
    <w:rsid w:val="00DB1D8F"/>
    <w:rsid w:val="00DB1E21"/>
    <w:rsid w:val="00DB2004"/>
    <w:rsid w:val="00DB204D"/>
    <w:rsid w:val="00DB216E"/>
    <w:rsid w:val="00DB274E"/>
    <w:rsid w:val="00DB2ACC"/>
    <w:rsid w:val="00DB2B99"/>
    <w:rsid w:val="00DB2FB1"/>
    <w:rsid w:val="00DB2FBE"/>
    <w:rsid w:val="00DB302D"/>
    <w:rsid w:val="00DB3186"/>
    <w:rsid w:val="00DB321D"/>
    <w:rsid w:val="00DB32C4"/>
    <w:rsid w:val="00DB3389"/>
    <w:rsid w:val="00DB33D8"/>
    <w:rsid w:val="00DB3468"/>
    <w:rsid w:val="00DB38C4"/>
    <w:rsid w:val="00DB3A41"/>
    <w:rsid w:val="00DB3B3B"/>
    <w:rsid w:val="00DB4162"/>
    <w:rsid w:val="00DB41A0"/>
    <w:rsid w:val="00DB420C"/>
    <w:rsid w:val="00DB4218"/>
    <w:rsid w:val="00DB42B3"/>
    <w:rsid w:val="00DB436C"/>
    <w:rsid w:val="00DB43D5"/>
    <w:rsid w:val="00DB4423"/>
    <w:rsid w:val="00DB47B4"/>
    <w:rsid w:val="00DB4858"/>
    <w:rsid w:val="00DB48A1"/>
    <w:rsid w:val="00DB493F"/>
    <w:rsid w:val="00DB4961"/>
    <w:rsid w:val="00DB4B6D"/>
    <w:rsid w:val="00DB4C10"/>
    <w:rsid w:val="00DB4D51"/>
    <w:rsid w:val="00DB4D57"/>
    <w:rsid w:val="00DB4ED4"/>
    <w:rsid w:val="00DB50E5"/>
    <w:rsid w:val="00DB57B1"/>
    <w:rsid w:val="00DB591A"/>
    <w:rsid w:val="00DB59CD"/>
    <w:rsid w:val="00DB5DC6"/>
    <w:rsid w:val="00DB5E7B"/>
    <w:rsid w:val="00DB60AE"/>
    <w:rsid w:val="00DB646A"/>
    <w:rsid w:val="00DB684E"/>
    <w:rsid w:val="00DB6C54"/>
    <w:rsid w:val="00DB6D11"/>
    <w:rsid w:val="00DB6F80"/>
    <w:rsid w:val="00DB7193"/>
    <w:rsid w:val="00DB7533"/>
    <w:rsid w:val="00DB7704"/>
    <w:rsid w:val="00DB7752"/>
    <w:rsid w:val="00DB78D9"/>
    <w:rsid w:val="00DB7B25"/>
    <w:rsid w:val="00DB7DA7"/>
    <w:rsid w:val="00DC0A8E"/>
    <w:rsid w:val="00DC0B97"/>
    <w:rsid w:val="00DC0BE8"/>
    <w:rsid w:val="00DC0DF4"/>
    <w:rsid w:val="00DC118A"/>
    <w:rsid w:val="00DC13B8"/>
    <w:rsid w:val="00DC1478"/>
    <w:rsid w:val="00DC14A3"/>
    <w:rsid w:val="00DC15E9"/>
    <w:rsid w:val="00DC1914"/>
    <w:rsid w:val="00DC1A69"/>
    <w:rsid w:val="00DC1B51"/>
    <w:rsid w:val="00DC1C19"/>
    <w:rsid w:val="00DC1E77"/>
    <w:rsid w:val="00DC1EB5"/>
    <w:rsid w:val="00DC1FC4"/>
    <w:rsid w:val="00DC20C8"/>
    <w:rsid w:val="00DC2187"/>
    <w:rsid w:val="00DC24B4"/>
    <w:rsid w:val="00DC2566"/>
    <w:rsid w:val="00DC27B5"/>
    <w:rsid w:val="00DC27BA"/>
    <w:rsid w:val="00DC2835"/>
    <w:rsid w:val="00DC2D09"/>
    <w:rsid w:val="00DC2D9C"/>
    <w:rsid w:val="00DC2DD3"/>
    <w:rsid w:val="00DC2EE9"/>
    <w:rsid w:val="00DC3283"/>
    <w:rsid w:val="00DC33AD"/>
    <w:rsid w:val="00DC3989"/>
    <w:rsid w:val="00DC4169"/>
    <w:rsid w:val="00DC4331"/>
    <w:rsid w:val="00DC45C2"/>
    <w:rsid w:val="00DC4796"/>
    <w:rsid w:val="00DC4AD3"/>
    <w:rsid w:val="00DC4C83"/>
    <w:rsid w:val="00DC4CCF"/>
    <w:rsid w:val="00DC4EEF"/>
    <w:rsid w:val="00DC4F0C"/>
    <w:rsid w:val="00DC5235"/>
    <w:rsid w:val="00DC53E7"/>
    <w:rsid w:val="00DC547D"/>
    <w:rsid w:val="00DC5591"/>
    <w:rsid w:val="00DC56A0"/>
    <w:rsid w:val="00DC5723"/>
    <w:rsid w:val="00DC57E6"/>
    <w:rsid w:val="00DC58FD"/>
    <w:rsid w:val="00DC5B6D"/>
    <w:rsid w:val="00DC5E99"/>
    <w:rsid w:val="00DC60B5"/>
    <w:rsid w:val="00DC63A8"/>
    <w:rsid w:val="00DC645D"/>
    <w:rsid w:val="00DC6544"/>
    <w:rsid w:val="00DC666C"/>
    <w:rsid w:val="00DC6794"/>
    <w:rsid w:val="00DC67C4"/>
    <w:rsid w:val="00DC683A"/>
    <w:rsid w:val="00DC6868"/>
    <w:rsid w:val="00DC6913"/>
    <w:rsid w:val="00DC6ED9"/>
    <w:rsid w:val="00DC730F"/>
    <w:rsid w:val="00DC73EB"/>
    <w:rsid w:val="00DC74C8"/>
    <w:rsid w:val="00DC76FC"/>
    <w:rsid w:val="00DC7B57"/>
    <w:rsid w:val="00DC7C47"/>
    <w:rsid w:val="00DC7DBE"/>
    <w:rsid w:val="00DC7EC4"/>
    <w:rsid w:val="00DC7ECF"/>
    <w:rsid w:val="00DD01F2"/>
    <w:rsid w:val="00DD0372"/>
    <w:rsid w:val="00DD0396"/>
    <w:rsid w:val="00DD07AC"/>
    <w:rsid w:val="00DD07FC"/>
    <w:rsid w:val="00DD09F0"/>
    <w:rsid w:val="00DD0ABF"/>
    <w:rsid w:val="00DD0AC0"/>
    <w:rsid w:val="00DD0E46"/>
    <w:rsid w:val="00DD0EB7"/>
    <w:rsid w:val="00DD0F78"/>
    <w:rsid w:val="00DD1133"/>
    <w:rsid w:val="00DD1491"/>
    <w:rsid w:val="00DD18A2"/>
    <w:rsid w:val="00DD1A9E"/>
    <w:rsid w:val="00DD1AB0"/>
    <w:rsid w:val="00DD2098"/>
    <w:rsid w:val="00DD21B5"/>
    <w:rsid w:val="00DD22E4"/>
    <w:rsid w:val="00DD25AF"/>
    <w:rsid w:val="00DD25D3"/>
    <w:rsid w:val="00DD2686"/>
    <w:rsid w:val="00DD26C6"/>
    <w:rsid w:val="00DD2850"/>
    <w:rsid w:val="00DD2985"/>
    <w:rsid w:val="00DD29AA"/>
    <w:rsid w:val="00DD2A42"/>
    <w:rsid w:val="00DD2AF3"/>
    <w:rsid w:val="00DD2D45"/>
    <w:rsid w:val="00DD2F2C"/>
    <w:rsid w:val="00DD33B8"/>
    <w:rsid w:val="00DD34E9"/>
    <w:rsid w:val="00DD390F"/>
    <w:rsid w:val="00DD3C0C"/>
    <w:rsid w:val="00DD3C1B"/>
    <w:rsid w:val="00DD3EC8"/>
    <w:rsid w:val="00DD3FAF"/>
    <w:rsid w:val="00DD4391"/>
    <w:rsid w:val="00DD4434"/>
    <w:rsid w:val="00DD44AB"/>
    <w:rsid w:val="00DD44F6"/>
    <w:rsid w:val="00DD4521"/>
    <w:rsid w:val="00DD46C0"/>
    <w:rsid w:val="00DD473F"/>
    <w:rsid w:val="00DD4770"/>
    <w:rsid w:val="00DD4981"/>
    <w:rsid w:val="00DD4B12"/>
    <w:rsid w:val="00DD4CB3"/>
    <w:rsid w:val="00DD4F05"/>
    <w:rsid w:val="00DD5084"/>
    <w:rsid w:val="00DD5180"/>
    <w:rsid w:val="00DD52EC"/>
    <w:rsid w:val="00DD5380"/>
    <w:rsid w:val="00DD53D2"/>
    <w:rsid w:val="00DD5411"/>
    <w:rsid w:val="00DD597B"/>
    <w:rsid w:val="00DD59F3"/>
    <w:rsid w:val="00DD5A14"/>
    <w:rsid w:val="00DD5A9F"/>
    <w:rsid w:val="00DD6187"/>
    <w:rsid w:val="00DD65AE"/>
    <w:rsid w:val="00DD6667"/>
    <w:rsid w:val="00DD6913"/>
    <w:rsid w:val="00DD691E"/>
    <w:rsid w:val="00DD698C"/>
    <w:rsid w:val="00DD6DFC"/>
    <w:rsid w:val="00DD6E6D"/>
    <w:rsid w:val="00DD71DC"/>
    <w:rsid w:val="00DD72B8"/>
    <w:rsid w:val="00DD73D2"/>
    <w:rsid w:val="00DD748C"/>
    <w:rsid w:val="00DD74F0"/>
    <w:rsid w:val="00DD76EC"/>
    <w:rsid w:val="00DD77CE"/>
    <w:rsid w:val="00DD77ED"/>
    <w:rsid w:val="00DD7924"/>
    <w:rsid w:val="00DD7A3F"/>
    <w:rsid w:val="00DD7AE5"/>
    <w:rsid w:val="00DD7BAD"/>
    <w:rsid w:val="00DD7C19"/>
    <w:rsid w:val="00DD7DB9"/>
    <w:rsid w:val="00DE0142"/>
    <w:rsid w:val="00DE019F"/>
    <w:rsid w:val="00DE02A5"/>
    <w:rsid w:val="00DE0659"/>
    <w:rsid w:val="00DE0976"/>
    <w:rsid w:val="00DE0A97"/>
    <w:rsid w:val="00DE0AB1"/>
    <w:rsid w:val="00DE0B53"/>
    <w:rsid w:val="00DE0EC4"/>
    <w:rsid w:val="00DE0FD5"/>
    <w:rsid w:val="00DE127E"/>
    <w:rsid w:val="00DE1289"/>
    <w:rsid w:val="00DE1373"/>
    <w:rsid w:val="00DE13B0"/>
    <w:rsid w:val="00DE14EA"/>
    <w:rsid w:val="00DE1790"/>
    <w:rsid w:val="00DE181A"/>
    <w:rsid w:val="00DE187B"/>
    <w:rsid w:val="00DE1889"/>
    <w:rsid w:val="00DE1A76"/>
    <w:rsid w:val="00DE1A9A"/>
    <w:rsid w:val="00DE2060"/>
    <w:rsid w:val="00DE2097"/>
    <w:rsid w:val="00DE247D"/>
    <w:rsid w:val="00DE2952"/>
    <w:rsid w:val="00DE2A43"/>
    <w:rsid w:val="00DE2B0A"/>
    <w:rsid w:val="00DE2BE7"/>
    <w:rsid w:val="00DE2DCA"/>
    <w:rsid w:val="00DE2E8A"/>
    <w:rsid w:val="00DE2EBD"/>
    <w:rsid w:val="00DE2FF4"/>
    <w:rsid w:val="00DE3309"/>
    <w:rsid w:val="00DE33DE"/>
    <w:rsid w:val="00DE34DB"/>
    <w:rsid w:val="00DE356C"/>
    <w:rsid w:val="00DE35D0"/>
    <w:rsid w:val="00DE3815"/>
    <w:rsid w:val="00DE39CF"/>
    <w:rsid w:val="00DE3A6D"/>
    <w:rsid w:val="00DE3A74"/>
    <w:rsid w:val="00DE3B53"/>
    <w:rsid w:val="00DE3B8F"/>
    <w:rsid w:val="00DE407A"/>
    <w:rsid w:val="00DE4259"/>
    <w:rsid w:val="00DE43C7"/>
    <w:rsid w:val="00DE44B5"/>
    <w:rsid w:val="00DE4546"/>
    <w:rsid w:val="00DE4A27"/>
    <w:rsid w:val="00DE4A3F"/>
    <w:rsid w:val="00DE4CC4"/>
    <w:rsid w:val="00DE4D3C"/>
    <w:rsid w:val="00DE4DE2"/>
    <w:rsid w:val="00DE4E2D"/>
    <w:rsid w:val="00DE51A7"/>
    <w:rsid w:val="00DE5630"/>
    <w:rsid w:val="00DE56AD"/>
    <w:rsid w:val="00DE5825"/>
    <w:rsid w:val="00DE58DC"/>
    <w:rsid w:val="00DE5903"/>
    <w:rsid w:val="00DE5A74"/>
    <w:rsid w:val="00DE5F3B"/>
    <w:rsid w:val="00DE5F8B"/>
    <w:rsid w:val="00DE609D"/>
    <w:rsid w:val="00DE6169"/>
    <w:rsid w:val="00DE6258"/>
    <w:rsid w:val="00DE6515"/>
    <w:rsid w:val="00DE655B"/>
    <w:rsid w:val="00DE65BD"/>
    <w:rsid w:val="00DE6851"/>
    <w:rsid w:val="00DE6892"/>
    <w:rsid w:val="00DE689C"/>
    <w:rsid w:val="00DE6AE6"/>
    <w:rsid w:val="00DE6DD0"/>
    <w:rsid w:val="00DE6FD7"/>
    <w:rsid w:val="00DE7252"/>
    <w:rsid w:val="00DE7332"/>
    <w:rsid w:val="00DE7352"/>
    <w:rsid w:val="00DE7663"/>
    <w:rsid w:val="00DE7913"/>
    <w:rsid w:val="00DE7915"/>
    <w:rsid w:val="00DE7CB0"/>
    <w:rsid w:val="00DE7CCB"/>
    <w:rsid w:val="00DF0072"/>
    <w:rsid w:val="00DF00C5"/>
    <w:rsid w:val="00DF01CE"/>
    <w:rsid w:val="00DF0373"/>
    <w:rsid w:val="00DF0478"/>
    <w:rsid w:val="00DF0658"/>
    <w:rsid w:val="00DF0B22"/>
    <w:rsid w:val="00DF0D6A"/>
    <w:rsid w:val="00DF0F19"/>
    <w:rsid w:val="00DF11D8"/>
    <w:rsid w:val="00DF137A"/>
    <w:rsid w:val="00DF139D"/>
    <w:rsid w:val="00DF1478"/>
    <w:rsid w:val="00DF1673"/>
    <w:rsid w:val="00DF187C"/>
    <w:rsid w:val="00DF1AA0"/>
    <w:rsid w:val="00DF1AF1"/>
    <w:rsid w:val="00DF1C7F"/>
    <w:rsid w:val="00DF1D50"/>
    <w:rsid w:val="00DF1D98"/>
    <w:rsid w:val="00DF1F82"/>
    <w:rsid w:val="00DF1FEE"/>
    <w:rsid w:val="00DF21CD"/>
    <w:rsid w:val="00DF2251"/>
    <w:rsid w:val="00DF2711"/>
    <w:rsid w:val="00DF2925"/>
    <w:rsid w:val="00DF2A14"/>
    <w:rsid w:val="00DF2B33"/>
    <w:rsid w:val="00DF2CFA"/>
    <w:rsid w:val="00DF2D2E"/>
    <w:rsid w:val="00DF2EFC"/>
    <w:rsid w:val="00DF3106"/>
    <w:rsid w:val="00DF3332"/>
    <w:rsid w:val="00DF335A"/>
    <w:rsid w:val="00DF342B"/>
    <w:rsid w:val="00DF345A"/>
    <w:rsid w:val="00DF361B"/>
    <w:rsid w:val="00DF371A"/>
    <w:rsid w:val="00DF3749"/>
    <w:rsid w:val="00DF3798"/>
    <w:rsid w:val="00DF3840"/>
    <w:rsid w:val="00DF39E5"/>
    <w:rsid w:val="00DF3DE9"/>
    <w:rsid w:val="00DF4068"/>
    <w:rsid w:val="00DF40E7"/>
    <w:rsid w:val="00DF4214"/>
    <w:rsid w:val="00DF450F"/>
    <w:rsid w:val="00DF4688"/>
    <w:rsid w:val="00DF472F"/>
    <w:rsid w:val="00DF4733"/>
    <w:rsid w:val="00DF47AD"/>
    <w:rsid w:val="00DF48B8"/>
    <w:rsid w:val="00DF4A13"/>
    <w:rsid w:val="00DF4B43"/>
    <w:rsid w:val="00DF4CAA"/>
    <w:rsid w:val="00DF4D79"/>
    <w:rsid w:val="00DF4ED3"/>
    <w:rsid w:val="00DF4FE1"/>
    <w:rsid w:val="00DF5046"/>
    <w:rsid w:val="00DF5404"/>
    <w:rsid w:val="00DF5577"/>
    <w:rsid w:val="00DF5581"/>
    <w:rsid w:val="00DF590F"/>
    <w:rsid w:val="00DF5C8A"/>
    <w:rsid w:val="00DF5EB4"/>
    <w:rsid w:val="00DF5F33"/>
    <w:rsid w:val="00DF60CC"/>
    <w:rsid w:val="00DF6386"/>
    <w:rsid w:val="00DF66BC"/>
    <w:rsid w:val="00DF6D1E"/>
    <w:rsid w:val="00DF6D3F"/>
    <w:rsid w:val="00DF6E26"/>
    <w:rsid w:val="00DF702E"/>
    <w:rsid w:val="00DF7264"/>
    <w:rsid w:val="00DF72FC"/>
    <w:rsid w:val="00DF7377"/>
    <w:rsid w:val="00DF7394"/>
    <w:rsid w:val="00DF7442"/>
    <w:rsid w:val="00DF75E5"/>
    <w:rsid w:val="00DF7B5C"/>
    <w:rsid w:val="00DF7D02"/>
    <w:rsid w:val="00DF7F17"/>
    <w:rsid w:val="00DF7F87"/>
    <w:rsid w:val="00DF7F98"/>
    <w:rsid w:val="00DF7FB1"/>
    <w:rsid w:val="00E00360"/>
    <w:rsid w:val="00E00565"/>
    <w:rsid w:val="00E006AB"/>
    <w:rsid w:val="00E007C1"/>
    <w:rsid w:val="00E0094A"/>
    <w:rsid w:val="00E00D82"/>
    <w:rsid w:val="00E00D96"/>
    <w:rsid w:val="00E00DBE"/>
    <w:rsid w:val="00E00F9E"/>
    <w:rsid w:val="00E010F1"/>
    <w:rsid w:val="00E013CF"/>
    <w:rsid w:val="00E01457"/>
    <w:rsid w:val="00E01474"/>
    <w:rsid w:val="00E015D5"/>
    <w:rsid w:val="00E01603"/>
    <w:rsid w:val="00E01B17"/>
    <w:rsid w:val="00E01B9F"/>
    <w:rsid w:val="00E01C6B"/>
    <w:rsid w:val="00E020A0"/>
    <w:rsid w:val="00E0218B"/>
    <w:rsid w:val="00E0234B"/>
    <w:rsid w:val="00E023C4"/>
    <w:rsid w:val="00E02501"/>
    <w:rsid w:val="00E02642"/>
    <w:rsid w:val="00E026DF"/>
    <w:rsid w:val="00E026FC"/>
    <w:rsid w:val="00E02792"/>
    <w:rsid w:val="00E027CF"/>
    <w:rsid w:val="00E027E3"/>
    <w:rsid w:val="00E027E6"/>
    <w:rsid w:val="00E0284E"/>
    <w:rsid w:val="00E02A6A"/>
    <w:rsid w:val="00E02BF9"/>
    <w:rsid w:val="00E02DE7"/>
    <w:rsid w:val="00E02F93"/>
    <w:rsid w:val="00E03064"/>
    <w:rsid w:val="00E030AF"/>
    <w:rsid w:val="00E033A5"/>
    <w:rsid w:val="00E033D9"/>
    <w:rsid w:val="00E035DE"/>
    <w:rsid w:val="00E036A8"/>
    <w:rsid w:val="00E03762"/>
    <w:rsid w:val="00E03902"/>
    <w:rsid w:val="00E03990"/>
    <w:rsid w:val="00E03AA3"/>
    <w:rsid w:val="00E03C2F"/>
    <w:rsid w:val="00E03CFE"/>
    <w:rsid w:val="00E03D8F"/>
    <w:rsid w:val="00E03E6E"/>
    <w:rsid w:val="00E04392"/>
    <w:rsid w:val="00E0441D"/>
    <w:rsid w:val="00E04646"/>
    <w:rsid w:val="00E046EE"/>
    <w:rsid w:val="00E0479A"/>
    <w:rsid w:val="00E049A8"/>
    <w:rsid w:val="00E04A94"/>
    <w:rsid w:val="00E04AF3"/>
    <w:rsid w:val="00E04C1A"/>
    <w:rsid w:val="00E0529B"/>
    <w:rsid w:val="00E052A2"/>
    <w:rsid w:val="00E05717"/>
    <w:rsid w:val="00E05D7F"/>
    <w:rsid w:val="00E060C7"/>
    <w:rsid w:val="00E06305"/>
    <w:rsid w:val="00E06333"/>
    <w:rsid w:val="00E069B1"/>
    <w:rsid w:val="00E06B3D"/>
    <w:rsid w:val="00E06B7D"/>
    <w:rsid w:val="00E06B92"/>
    <w:rsid w:val="00E06C5C"/>
    <w:rsid w:val="00E06DB8"/>
    <w:rsid w:val="00E070F0"/>
    <w:rsid w:val="00E072AA"/>
    <w:rsid w:val="00E0766C"/>
    <w:rsid w:val="00E07BF3"/>
    <w:rsid w:val="00E1003C"/>
    <w:rsid w:val="00E1003E"/>
    <w:rsid w:val="00E10225"/>
    <w:rsid w:val="00E10235"/>
    <w:rsid w:val="00E1026F"/>
    <w:rsid w:val="00E102B7"/>
    <w:rsid w:val="00E102B9"/>
    <w:rsid w:val="00E10458"/>
    <w:rsid w:val="00E10510"/>
    <w:rsid w:val="00E10545"/>
    <w:rsid w:val="00E10647"/>
    <w:rsid w:val="00E106E2"/>
    <w:rsid w:val="00E10CB6"/>
    <w:rsid w:val="00E10E52"/>
    <w:rsid w:val="00E11161"/>
    <w:rsid w:val="00E112BC"/>
    <w:rsid w:val="00E11608"/>
    <w:rsid w:val="00E11626"/>
    <w:rsid w:val="00E1193C"/>
    <w:rsid w:val="00E119A4"/>
    <w:rsid w:val="00E11C6B"/>
    <w:rsid w:val="00E11D83"/>
    <w:rsid w:val="00E11DB8"/>
    <w:rsid w:val="00E11F5E"/>
    <w:rsid w:val="00E1206E"/>
    <w:rsid w:val="00E121B1"/>
    <w:rsid w:val="00E12373"/>
    <w:rsid w:val="00E125A0"/>
    <w:rsid w:val="00E126C9"/>
    <w:rsid w:val="00E12790"/>
    <w:rsid w:val="00E12DA3"/>
    <w:rsid w:val="00E12E19"/>
    <w:rsid w:val="00E12EFA"/>
    <w:rsid w:val="00E12F94"/>
    <w:rsid w:val="00E1312E"/>
    <w:rsid w:val="00E136E6"/>
    <w:rsid w:val="00E13877"/>
    <w:rsid w:val="00E139C3"/>
    <w:rsid w:val="00E13ABA"/>
    <w:rsid w:val="00E13DC4"/>
    <w:rsid w:val="00E13E25"/>
    <w:rsid w:val="00E14418"/>
    <w:rsid w:val="00E148BB"/>
    <w:rsid w:val="00E14BDF"/>
    <w:rsid w:val="00E14CE3"/>
    <w:rsid w:val="00E14E48"/>
    <w:rsid w:val="00E14FAB"/>
    <w:rsid w:val="00E15062"/>
    <w:rsid w:val="00E15313"/>
    <w:rsid w:val="00E15451"/>
    <w:rsid w:val="00E156EB"/>
    <w:rsid w:val="00E15738"/>
    <w:rsid w:val="00E159BC"/>
    <w:rsid w:val="00E15B70"/>
    <w:rsid w:val="00E16032"/>
    <w:rsid w:val="00E16041"/>
    <w:rsid w:val="00E1625C"/>
    <w:rsid w:val="00E1648C"/>
    <w:rsid w:val="00E16746"/>
    <w:rsid w:val="00E16928"/>
    <w:rsid w:val="00E16B58"/>
    <w:rsid w:val="00E16BE1"/>
    <w:rsid w:val="00E16CF4"/>
    <w:rsid w:val="00E16E64"/>
    <w:rsid w:val="00E16E9E"/>
    <w:rsid w:val="00E16F15"/>
    <w:rsid w:val="00E17078"/>
    <w:rsid w:val="00E1728D"/>
    <w:rsid w:val="00E17401"/>
    <w:rsid w:val="00E17421"/>
    <w:rsid w:val="00E17628"/>
    <w:rsid w:val="00E1764B"/>
    <w:rsid w:val="00E17854"/>
    <w:rsid w:val="00E178BA"/>
    <w:rsid w:val="00E178C2"/>
    <w:rsid w:val="00E178EE"/>
    <w:rsid w:val="00E17B90"/>
    <w:rsid w:val="00E17C8A"/>
    <w:rsid w:val="00E17CFC"/>
    <w:rsid w:val="00E17EC9"/>
    <w:rsid w:val="00E20120"/>
    <w:rsid w:val="00E20267"/>
    <w:rsid w:val="00E20274"/>
    <w:rsid w:val="00E206F4"/>
    <w:rsid w:val="00E206F5"/>
    <w:rsid w:val="00E20794"/>
    <w:rsid w:val="00E207AC"/>
    <w:rsid w:val="00E2086B"/>
    <w:rsid w:val="00E2094C"/>
    <w:rsid w:val="00E2115B"/>
    <w:rsid w:val="00E21354"/>
    <w:rsid w:val="00E2141F"/>
    <w:rsid w:val="00E2144B"/>
    <w:rsid w:val="00E2165E"/>
    <w:rsid w:val="00E2181C"/>
    <w:rsid w:val="00E21875"/>
    <w:rsid w:val="00E21B51"/>
    <w:rsid w:val="00E21B76"/>
    <w:rsid w:val="00E21B9E"/>
    <w:rsid w:val="00E21C4F"/>
    <w:rsid w:val="00E21EF9"/>
    <w:rsid w:val="00E21F06"/>
    <w:rsid w:val="00E2204A"/>
    <w:rsid w:val="00E22329"/>
    <w:rsid w:val="00E226F0"/>
    <w:rsid w:val="00E22B00"/>
    <w:rsid w:val="00E22B2F"/>
    <w:rsid w:val="00E2311A"/>
    <w:rsid w:val="00E231B5"/>
    <w:rsid w:val="00E232D3"/>
    <w:rsid w:val="00E23335"/>
    <w:rsid w:val="00E23558"/>
    <w:rsid w:val="00E23602"/>
    <w:rsid w:val="00E23800"/>
    <w:rsid w:val="00E23A65"/>
    <w:rsid w:val="00E23E89"/>
    <w:rsid w:val="00E24066"/>
    <w:rsid w:val="00E2426A"/>
    <w:rsid w:val="00E24656"/>
    <w:rsid w:val="00E246B1"/>
    <w:rsid w:val="00E24E1D"/>
    <w:rsid w:val="00E24E66"/>
    <w:rsid w:val="00E25028"/>
    <w:rsid w:val="00E25032"/>
    <w:rsid w:val="00E2504C"/>
    <w:rsid w:val="00E2518F"/>
    <w:rsid w:val="00E251DB"/>
    <w:rsid w:val="00E25336"/>
    <w:rsid w:val="00E25523"/>
    <w:rsid w:val="00E255F0"/>
    <w:rsid w:val="00E25953"/>
    <w:rsid w:val="00E25A59"/>
    <w:rsid w:val="00E25C10"/>
    <w:rsid w:val="00E25E5A"/>
    <w:rsid w:val="00E25EF5"/>
    <w:rsid w:val="00E25F6C"/>
    <w:rsid w:val="00E26034"/>
    <w:rsid w:val="00E260FE"/>
    <w:rsid w:val="00E26398"/>
    <w:rsid w:val="00E2639F"/>
    <w:rsid w:val="00E26C05"/>
    <w:rsid w:val="00E271A0"/>
    <w:rsid w:val="00E27214"/>
    <w:rsid w:val="00E27449"/>
    <w:rsid w:val="00E2785A"/>
    <w:rsid w:val="00E27DCE"/>
    <w:rsid w:val="00E27E37"/>
    <w:rsid w:val="00E3029C"/>
    <w:rsid w:val="00E30309"/>
    <w:rsid w:val="00E3042C"/>
    <w:rsid w:val="00E30C35"/>
    <w:rsid w:val="00E30F6D"/>
    <w:rsid w:val="00E31044"/>
    <w:rsid w:val="00E310D9"/>
    <w:rsid w:val="00E3110C"/>
    <w:rsid w:val="00E31135"/>
    <w:rsid w:val="00E3122E"/>
    <w:rsid w:val="00E31284"/>
    <w:rsid w:val="00E313D3"/>
    <w:rsid w:val="00E3149F"/>
    <w:rsid w:val="00E3166C"/>
    <w:rsid w:val="00E31912"/>
    <w:rsid w:val="00E319E7"/>
    <w:rsid w:val="00E319F8"/>
    <w:rsid w:val="00E31BEB"/>
    <w:rsid w:val="00E31CD5"/>
    <w:rsid w:val="00E32003"/>
    <w:rsid w:val="00E32345"/>
    <w:rsid w:val="00E327E5"/>
    <w:rsid w:val="00E327E9"/>
    <w:rsid w:val="00E32875"/>
    <w:rsid w:val="00E32C02"/>
    <w:rsid w:val="00E32D6B"/>
    <w:rsid w:val="00E330AF"/>
    <w:rsid w:val="00E331CC"/>
    <w:rsid w:val="00E331DC"/>
    <w:rsid w:val="00E33292"/>
    <w:rsid w:val="00E33346"/>
    <w:rsid w:val="00E336CC"/>
    <w:rsid w:val="00E339AD"/>
    <w:rsid w:val="00E33AAA"/>
    <w:rsid w:val="00E33AE0"/>
    <w:rsid w:val="00E33BF6"/>
    <w:rsid w:val="00E33C07"/>
    <w:rsid w:val="00E33DC7"/>
    <w:rsid w:val="00E3403E"/>
    <w:rsid w:val="00E34303"/>
    <w:rsid w:val="00E34419"/>
    <w:rsid w:val="00E3448E"/>
    <w:rsid w:val="00E347B7"/>
    <w:rsid w:val="00E347F2"/>
    <w:rsid w:val="00E347F4"/>
    <w:rsid w:val="00E348A5"/>
    <w:rsid w:val="00E348AB"/>
    <w:rsid w:val="00E3490E"/>
    <w:rsid w:val="00E34A6E"/>
    <w:rsid w:val="00E34ADF"/>
    <w:rsid w:val="00E34D00"/>
    <w:rsid w:val="00E34DF9"/>
    <w:rsid w:val="00E34ECC"/>
    <w:rsid w:val="00E3510C"/>
    <w:rsid w:val="00E3524E"/>
    <w:rsid w:val="00E35260"/>
    <w:rsid w:val="00E3598E"/>
    <w:rsid w:val="00E35E42"/>
    <w:rsid w:val="00E36156"/>
    <w:rsid w:val="00E362EF"/>
    <w:rsid w:val="00E36466"/>
    <w:rsid w:val="00E364AE"/>
    <w:rsid w:val="00E36523"/>
    <w:rsid w:val="00E36607"/>
    <w:rsid w:val="00E36668"/>
    <w:rsid w:val="00E366AB"/>
    <w:rsid w:val="00E367C6"/>
    <w:rsid w:val="00E36F2A"/>
    <w:rsid w:val="00E36F66"/>
    <w:rsid w:val="00E37066"/>
    <w:rsid w:val="00E37142"/>
    <w:rsid w:val="00E37268"/>
    <w:rsid w:val="00E37338"/>
    <w:rsid w:val="00E37426"/>
    <w:rsid w:val="00E3755D"/>
    <w:rsid w:val="00E3759E"/>
    <w:rsid w:val="00E378CF"/>
    <w:rsid w:val="00E37EF6"/>
    <w:rsid w:val="00E401BD"/>
    <w:rsid w:val="00E402CD"/>
    <w:rsid w:val="00E40313"/>
    <w:rsid w:val="00E403FC"/>
    <w:rsid w:val="00E405E4"/>
    <w:rsid w:val="00E406F0"/>
    <w:rsid w:val="00E40780"/>
    <w:rsid w:val="00E40B7E"/>
    <w:rsid w:val="00E40C0B"/>
    <w:rsid w:val="00E40C6D"/>
    <w:rsid w:val="00E40CC5"/>
    <w:rsid w:val="00E40DAF"/>
    <w:rsid w:val="00E40FAB"/>
    <w:rsid w:val="00E41000"/>
    <w:rsid w:val="00E415DD"/>
    <w:rsid w:val="00E41605"/>
    <w:rsid w:val="00E4164F"/>
    <w:rsid w:val="00E4173C"/>
    <w:rsid w:val="00E41A85"/>
    <w:rsid w:val="00E41AA6"/>
    <w:rsid w:val="00E41AF7"/>
    <w:rsid w:val="00E41B68"/>
    <w:rsid w:val="00E41B93"/>
    <w:rsid w:val="00E41BD3"/>
    <w:rsid w:val="00E41E92"/>
    <w:rsid w:val="00E4229E"/>
    <w:rsid w:val="00E42975"/>
    <w:rsid w:val="00E429AB"/>
    <w:rsid w:val="00E42A15"/>
    <w:rsid w:val="00E42A50"/>
    <w:rsid w:val="00E42CB8"/>
    <w:rsid w:val="00E42F54"/>
    <w:rsid w:val="00E43077"/>
    <w:rsid w:val="00E430D5"/>
    <w:rsid w:val="00E4316D"/>
    <w:rsid w:val="00E43185"/>
    <w:rsid w:val="00E43238"/>
    <w:rsid w:val="00E4336F"/>
    <w:rsid w:val="00E43417"/>
    <w:rsid w:val="00E43469"/>
    <w:rsid w:val="00E435F7"/>
    <w:rsid w:val="00E43671"/>
    <w:rsid w:val="00E437E9"/>
    <w:rsid w:val="00E439C0"/>
    <w:rsid w:val="00E43B6E"/>
    <w:rsid w:val="00E43C7D"/>
    <w:rsid w:val="00E43D5A"/>
    <w:rsid w:val="00E444CE"/>
    <w:rsid w:val="00E445C8"/>
    <w:rsid w:val="00E44A5C"/>
    <w:rsid w:val="00E44A7A"/>
    <w:rsid w:val="00E44A8A"/>
    <w:rsid w:val="00E44DA5"/>
    <w:rsid w:val="00E450A1"/>
    <w:rsid w:val="00E456A6"/>
    <w:rsid w:val="00E459F3"/>
    <w:rsid w:val="00E45B41"/>
    <w:rsid w:val="00E45B45"/>
    <w:rsid w:val="00E45BC7"/>
    <w:rsid w:val="00E465F0"/>
    <w:rsid w:val="00E46866"/>
    <w:rsid w:val="00E46885"/>
    <w:rsid w:val="00E469A6"/>
    <w:rsid w:val="00E46B62"/>
    <w:rsid w:val="00E46BBC"/>
    <w:rsid w:val="00E46CB3"/>
    <w:rsid w:val="00E46E33"/>
    <w:rsid w:val="00E46E7B"/>
    <w:rsid w:val="00E46FC9"/>
    <w:rsid w:val="00E47027"/>
    <w:rsid w:val="00E47146"/>
    <w:rsid w:val="00E47248"/>
    <w:rsid w:val="00E472F8"/>
    <w:rsid w:val="00E473F0"/>
    <w:rsid w:val="00E4771F"/>
    <w:rsid w:val="00E47AB8"/>
    <w:rsid w:val="00E47C61"/>
    <w:rsid w:val="00E501CF"/>
    <w:rsid w:val="00E50354"/>
    <w:rsid w:val="00E503EE"/>
    <w:rsid w:val="00E50667"/>
    <w:rsid w:val="00E509CC"/>
    <w:rsid w:val="00E509D5"/>
    <w:rsid w:val="00E50CCD"/>
    <w:rsid w:val="00E50D12"/>
    <w:rsid w:val="00E50DAF"/>
    <w:rsid w:val="00E510D9"/>
    <w:rsid w:val="00E51111"/>
    <w:rsid w:val="00E5121C"/>
    <w:rsid w:val="00E512D7"/>
    <w:rsid w:val="00E513C5"/>
    <w:rsid w:val="00E5151A"/>
    <w:rsid w:val="00E51640"/>
    <w:rsid w:val="00E516C3"/>
    <w:rsid w:val="00E51834"/>
    <w:rsid w:val="00E51A17"/>
    <w:rsid w:val="00E51C27"/>
    <w:rsid w:val="00E51CF0"/>
    <w:rsid w:val="00E51E2F"/>
    <w:rsid w:val="00E51E8D"/>
    <w:rsid w:val="00E5204A"/>
    <w:rsid w:val="00E525D0"/>
    <w:rsid w:val="00E525E7"/>
    <w:rsid w:val="00E52781"/>
    <w:rsid w:val="00E52792"/>
    <w:rsid w:val="00E528C2"/>
    <w:rsid w:val="00E52993"/>
    <w:rsid w:val="00E52A34"/>
    <w:rsid w:val="00E52CFB"/>
    <w:rsid w:val="00E53417"/>
    <w:rsid w:val="00E53655"/>
    <w:rsid w:val="00E5368D"/>
    <w:rsid w:val="00E53700"/>
    <w:rsid w:val="00E5370E"/>
    <w:rsid w:val="00E5375E"/>
    <w:rsid w:val="00E53E3F"/>
    <w:rsid w:val="00E53EB6"/>
    <w:rsid w:val="00E5437E"/>
    <w:rsid w:val="00E54556"/>
    <w:rsid w:val="00E545D4"/>
    <w:rsid w:val="00E545F9"/>
    <w:rsid w:val="00E54865"/>
    <w:rsid w:val="00E54A95"/>
    <w:rsid w:val="00E54B69"/>
    <w:rsid w:val="00E54CD7"/>
    <w:rsid w:val="00E54D17"/>
    <w:rsid w:val="00E54D68"/>
    <w:rsid w:val="00E5509C"/>
    <w:rsid w:val="00E550FB"/>
    <w:rsid w:val="00E55317"/>
    <w:rsid w:val="00E55459"/>
    <w:rsid w:val="00E5559B"/>
    <w:rsid w:val="00E555CC"/>
    <w:rsid w:val="00E55AC2"/>
    <w:rsid w:val="00E55ACB"/>
    <w:rsid w:val="00E55B53"/>
    <w:rsid w:val="00E55E49"/>
    <w:rsid w:val="00E561DC"/>
    <w:rsid w:val="00E5622A"/>
    <w:rsid w:val="00E56A19"/>
    <w:rsid w:val="00E56D4B"/>
    <w:rsid w:val="00E57182"/>
    <w:rsid w:val="00E57279"/>
    <w:rsid w:val="00E5727C"/>
    <w:rsid w:val="00E5748F"/>
    <w:rsid w:val="00E574ED"/>
    <w:rsid w:val="00E57582"/>
    <w:rsid w:val="00E57597"/>
    <w:rsid w:val="00E57A22"/>
    <w:rsid w:val="00E57B0B"/>
    <w:rsid w:val="00E6071C"/>
    <w:rsid w:val="00E608BE"/>
    <w:rsid w:val="00E60A84"/>
    <w:rsid w:val="00E60B17"/>
    <w:rsid w:val="00E60E0C"/>
    <w:rsid w:val="00E61042"/>
    <w:rsid w:val="00E614CD"/>
    <w:rsid w:val="00E6167F"/>
    <w:rsid w:val="00E61772"/>
    <w:rsid w:val="00E61961"/>
    <w:rsid w:val="00E61A84"/>
    <w:rsid w:val="00E61A8D"/>
    <w:rsid w:val="00E61E34"/>
    <w:rsid w:val="00E61F0B"/>
    <w:rsid w:val="00E61F30"/>
    <w:rsid w:val="00E6210D"/>
    <w:rsid w:val="00E6245F"/>
    <w:rsid w:val="00E624B8"/>
    <w:rsid w:val="00E624CC"/>
    <w:rsid w:val="00E62519"/>
    <w:rsid w:val="00E626FF"/>
    <w:rsid w:val="00E6278A"/>
    <w:rsid w:val="00E62989"/>
    <w:rsid w:val="00E62AB1"/>
    <w:rsid w:val="00E62B43"/>
    <w:rsid w:val="00E62C69"/>
    <w:rsid w:val="00E62DB8"/>
    <w:rsid w:val="00E62E4F"/>
    <w:rsid w:val="00E631F5"/>
    <w:rsid w:val="00E633C7"/>
    <w:rsid w:val="00E633F5"/>
    <w:rsid w:val="00E63451"/>
    <w:rsid w:val="00E6345E"/>
    <w:rsid w:val="00E634F3"/>
    <w:rsid w:val="00E63794"/>
    <w:rsid w:val="00E63A88"/>
    <w:rsid w:val="00E63E24"/>
    <w:rsid w:val="00E64038"/>
    <w:rsid w:val="00E641F2"/>
    <w:rsid w:val="00E64372"/>
    <w:rsid w:val="00E643B0"/>
    <w:rsid w:val="00E64641"/>
    <w:rsid w:val="00E646FE"/>
    <w:rsid w:val="00E6478E"/>
    <w:rsid w:val="00E647F4"/>
    <w:rsid w:val="00E64BE9"/>
    <w:rsid w:val="00E64E30"/>
    <w:rsid w:val="00E6518D"/>
    <w:rsid w:val="00E651DA"/>
    <w:rsid w:val="00E65382"/>
    <w:rsid w:val="00E657C5"/>
    <w:rsid w:val="00E657E6"/>
    <w:rsid w:val="00E657FE"/>
    <w:rsid w:val="00E65831"/>
    <w:rsid w:val="00E65967"/>
    <w:rsid w:val="00E65A07"/>
    <w:rsid w:val="00E65B02"/>
    <w:rsid w:val="00E65DDB"/>
    <w:rsid w:val="00E65FE9"/>
    <w:rsid w:val="00E66046"/>
    <w:rsid w:val="00E66405"/>
    <w:rsid w:val="00E66578"/>
    <w:rsid w:val="00E66809"/>
    <w:rsid w:val="00E66832"/>
    <w:rsid w:val="00E66A3D"/>
    <w:rsid w:val="00E66CF8"/>
    <w:rsid w:val="00E66FF4"/>
    <w:rsid w:val="00E6729A"/>
    <w:rsid w:val="00E672A3"/>
    <w:rsid w:val="00E67342"/>
    <w:rsid w:val="00E674C4"/>
    <w:rsid w:val="00E67540"/>
    <w:rsid w:val="00E67679"/>
    <w:rsid w:val="00E6770F"/>
    <w:rsid w:val="00E67CAF"/>
    <w:rsid w:val="00E67CC0"/>
    <w:rsid w:val="00E67D33"/>
    <w:rsid w:val="00E67E64"/>
    <w:rsid w:val="00E67FAA"/>
    <w:rsid w:val="00E70003"/>
    <w:rsid w:val="00E7048C"/>
    <w:rsid w:val="00E7052E"/>
    <w:rsid w:val="00E7065D"/>
    <w:rsid w:val="00E706A5"/>
    <w:rsid w:val="00E70BC5"/>
    <w:rsid w:val="00E70C24"/>
    <w:rsid w:val="00E70C55"/>
    <w:rsid w:val="00E70EDB"/>
    <w:rsid w:val="00E71388"/>
    <w:rsid w:val="00E713E7"/>
    <w:rsid w:val="00E71869"/>
    <w:rsid w:val="00E71995"/>
    <w:rsid w:val="00E71ADE"/>
    <w:rsid w:val="00E71AEB"/>
    <w:rsid w:val="00E71B18"/>
    <w:rsid w:val="00E71B1A"/>
    <w:rsid w:val="00E71B9D"/>
    <w:rsid w:val="00E71C68"/>
    <w:rsid w:val="00E71DDA"/>
    <w:rsid w:val="00E71FC9"/>
    <w:rsid w:val="00E721BE"/>
    <w:rsid w:val="00E7223B"/>
    <w:rsid w:val="00E72312"/>
    <w:rsid w:val="00E72367"/>
    <w:rsid w:val="00E7251F"/>
    <w:rsid w:val="00E72541"/>
    <w:rsid w:val="00E7269C"/>
    <w:rsid w:val="00E726C9"/>
    <w:rsid w:val="00E72A1B"/>
    <w:rsid w:val="00E72C77"/>
    <w:rsid w:val="00E72EE8"/>
    <w:rsid w:val="00E73149"/>
    <w:rsid w:val="00E733F7"/>
    <w:rsid w:val="00E7358D"/>
    <w:rsid w:val="00E73678"/>
    <w:rsid w:val="00E73899"/>
    <w:rsid w:val="00E73C46"/>
    <w:rsid w:val="00E73C7E"/>
    <w:rsid w:val="00E73CC2"/>
    <w:rsid w:val="00E73E64"/>
    <w:rsid w:val="00E7414D"/>
    <w:rsid w:val="00E744DA"/>
    <w:rsid w:val="00E74554"/>
    <w:rsid w:val="00E7456B"/>
    <w:rsid w:val="00E745B0"/>
    <w:rsid w:val="00E74A43"/>
    <w:rsid w:val="00E74B64"/>
    <w:rsid w:val="00E74C28"/>
    <w:rsid w:val="00E74DCE"/>
    <w:rsid w:val="00E74E80"/>
    <w:rsid w:val="00E74F69"/>
    <w:rsid w:val="00E7506C"/>
    <w:rsid w:val="00E750AE"/>
    <w:rsid w:val="00E750E3"/>
    <w:rsid w:val="00E7517C"/>
    <w:rsid w:val="00E75289"/>
    <w:rsid w:val="00E75608"/>
    <w:rsid w:val="00E7567A"/>
    <w:rsid w:val="00E758E9"/>
    <w:rsid w:val="00E75D3F"/>
    <w:rsid w:val="00E75D43"/>
    <w:rsid w:val="00E760F9"/>
    <w:rsid w:val="00E761CD"/>
    <w:rsid w:val="00E76619"/>
    <w:rsid w:val="00E76733"/>
    <w:rsid w:val="00E767BE"/>
    <w:rsid w:val="00E768D1"/>
    <w:rsid w:val="00E76A46"/>
    <w:rsid w:val="00E76D04"/>
    <w:rsid w:val="00E76DFB"/>
    <w:rsid w:val="00E76E1D"/>
    <w:rsid w:val="00E76E74"/>
    <w:rsid w:val="00E770E4"/>
    <w:rsid w:val="00E7713E"/>
    <w:rsid w:val="00E7725B"/>
    <w:rsid w:val="00E77787"/>
    <w:rsid w:val="00E7795B"/>
    <w:rsid w:val="00E77989"/>
    <w:rsid w:val="00E77CA7"/>
    <w:rsid w:val="00E77F55"/>
    <w:rsid w:val="00E77F8F"/>
    <w:rsid w:val="00E80281"/>
    <w:rsid w:val="00E80444"/>
    <w:rsid w:val="00E80474"/>
    <w:rsid w:val="00E804DD"/>
    <w:rsid w:val="00E80552"/>
    <w:rsid w:val="00E80554"/>
    <w:rsid w:val="00E80632"/>
    <w:rsid w:val="00E80949"/>
    <w:rsid w:val="00E809F7"/>
    <w:rsid w:val="00E80A12"/>
    <w:rsid w:val="00E810DA"/>
    <w:rsid w:val="00E813C0"/>
    <w:rsid w:val="00E81407"/>
    <w:rsid w:val="00E8165F"/>
    <w:rsid w:val="00E8168D"/>
    <w:rsid w:val="00E816E4"/>
    <w:rsid w:val="00E818E3"/>
    <w:rsid w:val="00E81967"/>
    <w:rsid w:val="00E81DCE"/>
    <w:rsid w:val="00E81FF3"/>
    <w:rsid w:val="00E82067"/>
    <w:rsid w:val="00E821A5"/>
    <w:rsid w:val="00E82212"/>
    <w:rsid w:val="00E822D1"/>
    <w:rsid w:val="00E8234A"/>
    <w:rsid w:val="00E828EC"/>
    <w:rsid w:val="00E8296D"/>
    <w:rsid w:val="00E82C3C"/>
    <w:rsid w:val="00E83087"/>
    <w:rsid w:val="00E83121"/>
    <w:rsid w:val="00E8312E"/>
    <w:rsid w:val="00E8315C"/>
    <w:rsid w:val="00E8316E"/>
    <w:rsid w:val="00E83282"/>
    <w:rsid w:val="00E8343C"/>
    <w:rsid w:val="00E8355F"/>
    <w:rsid w:val="00E835BD"/>
    <w:rsid w:val="00E8392A"/>
    <w:rsid w:val="00E83A63"/>
    <w:rsid w:val="00E83F49"/>
    <w:rsid w:val="00E842D6"/>
    <w:rsid w:val="00E8438D"/>
    <w:rsid w:val="00E844B1"/>
    <w:rsid w:val="00E8464F"/>
    <w:rsid w:val="00E846C3"/>
    <w:rsid w:val="00E847F7"/>
    <w:rsid w:val="00E848B0"/>
    <w:rsid w:val="00E84974"/>
    <w:rsid w:val="00E84A28"/>
    <w:rsid w:val="00E84BA8"/>
    <w:rsid w:val="00E84BD9"/>
    <w:rsid w:val="00E84C6B"/>
    <w:rsid w:val="00E84D6F"/>
    <w:rsid w:val="00E84E38"/>
    <w:rsid w:val="00E84E82"/>
    <w:rsid w:val="00E85122"/>
    <w:rsid w:val="00E854C9"/>
    <w:rsid w:val="00E8553C"/>
    <w:rsid w:val="00E8567C"/>
    <w:rsid w:val="00E85988"/>
    <w:rsid w:val="00E85BC3"/>
    <w:rsid w:val="00E85FDF"/>
    <w:rsid w:val="00E863B6"/>
    <w:rsid w:val="00E8658F"/>
    <w:rsid w:val="00E86FD6"/>
    <w:rsid w:val="00E86FF9"/>
    <w:rsid w:val="00E87060"/>
    <w:rsid w:val="00E87139"/>
    <w:rsid w:val="00E87194"/>
    <w:rsid w:val="00E87360"/>
    <w:rsid w:val="00E87412"/>
    <w:rsid w:val="00E87589"/>
    <w:rsid w:val="00E876CD"/>
    <w:rsid w:val="00E87702"/>
    <w:rsid w:val="00E87988"/>
    <w:rsid w:val="00E879D5"/>
    <w:rsid w:val="00E87CA8"/>
    <w:rsid w:val="00E87D71"/>
    <w:rsid w:val="00E87FB3"/>
    <w:rsid w:val="00E90054"/>
    <w:rsid w:val="00E903C1"/>
    <w:rsid w:val="00E903C7"/>
    <w:rsid w:val="00E90484"/>
    <w:rsid w:val="00E906D8"/>
    <w:rsid w:val="00E908B5"/>
    <w:rsid w:val="00E908C0"/>
    <w:rsid w:val="00E909A2"/>
    <w:rsid w:val="00E90CA0"/>
    <w:rsid w:val="00E91086"/>
    <w:rsid w:val="00E91139"/>
    <w:rsid w:val="00E91B18"/>
    <w:rsid w:val="00E91C12"/>
    <w:rsid w:val="00E91EAC"/>
    <w:rsid w:val="00E91FD7"/>
    <w:rsid w:val="00E92500"/>
    <w:rsid w:val="00E925E4"/>
    <w:rsid w:val="00E926BF"/>
    <w:rsid w:val="00E92867"/>
    <w:rsid w:val="00E928BE"/>
    <w:rsid w:val="00E929A7"/>
    <w:rsid w:val="00E929BF"/>
    <w:rsid w:val="00E92CF9"/>
    <w:rsid w:val="00E92D74"/>
    <w:rsid w:val="00E933FC"/>
    <w:rsid w:val="00E935A4"/>
    <w:rsid w:val="00E93867"/>
    <w:rsid w:val="00E938CF"/>
    <w:rsid w:val="00E939F5"/>
    <w:rsid w:val="00E93AFA"/>
    <w:rsid w:val="00E93B86"/>
    <w:rsid w:val="00E93D23"/>
    <w:rsid w:val="00E93EF2"/>
    <w:rsid w:val="00E93F40"/>
    <w:rsid w:val="00E943A8"/>
    <w:rsid w:val="00E944F8"/>
    <w:rsid w:val="00E946B2"/>
    <w:rsid w:val="00E94A41"/>
    <w:rsid w:val="00E94A7F"/>
    <w:rsid w:val="00E94C46"/>
    <w:rsid w:val="00E94C66"/>
    <w:rsid w:val="00E94CA8"/>
    <w:rsid w:val="00E95006"/>
    <w:rsid w:val="00E95094"/>
    <w:rsid w:val="00E951D3"/>
    <w:rsid w:val="00E95210"/>
    <w:rsid w:val="00E95398"/>
    <w:rsid w:val="00E9550C"/>
    <w:rsid w:val="00E957C1"/>
    <w:rsid w:val="00E95A0D"/>
    <w:rsid w:val="00E95A7C"/>
    <w:rsid w:val="00E95BD4"/>
    <w:rsid w:val="00E95CB0"/>
    <w:rsid w:val="00E95E54"/>
    <w:rsid w:val="00E95F90"/>
    <w:rsid w:val="00E95FA9"/>
    <w:rsid w:val="00E95FC1"/>
    <w:rsid w:val="00E96442"/>
    <w:rsid w:val="00E96502"/>
    <w:rsid w:val="00E96604"/>
    <w:rsid w:val="00E96753"/>
    <w:rsid w:val="00E968AE"/>
    <w:rsid w:val="00E96A05"/>
    <w:rsid w:val="00E96C97"/>
    <w:rsid w:val="00E96D1B"/>
    <w:rsid w:val="00E96D52"/>
    <w:rsid w:val="00E96DAD"/>
    <w:rsid w:val="00E971E0"/>
    <w:rsid w:val="00E97206"/>
    <w:rsid w:val="00E9733D"/>
    <w:rsid w:val="00E97356"/>
    <w:rsid w:val="00E973BC"/>
    <w:rsid w:val="00E97A99"/>
    <w:rsid w:val="00E97E84"/>
    <w:rsid w:val="00EA003C"/>
    <w:rsid w:val="00EA0055"/>
    <w:rsid w:val="00EA0117"/>
    <w:rsid w:val="00EA0333"/>
    <w:rsid w:val="00EA03FB"/>
    <w:rsid w:val="00EA04EB"/>
    <w:rsid w:val="00EA05E5"/>
    <w:rsid w:val="00EA0698"/>
    <w:rsid w:val="00EA0818"/>
    <w:rsid w:val="00EA0AA6"/>
    <w:rsid w:val="00EA0B5F"/>
    <w:rsid w:val="00EA0C41"/>
    <w:rsid w:val="00EA0C5A"/>
    <w:rsid w:val="00EA1089"/>
    <w:rsid w:val="00EA10C5"/>
    <w:rsid w:val="00EA133A"/>
    <w:rsid w:val="00EA14D2"/>
    <w:rsid w:val="00EA152D"/>
    <w:rsid w:val="00EA15B6"/>
    <w:rsid w:val="00EA17DA"/>
    <w:rsid w:val="00EA1877"/>
    <w:rsid w:val="00EA194D"/>
    <w:rsid w:val="00EA1971"/>
    <w:rsid w:val="00EA19F4"/>
    <w:rsid w:val="00EA1AE2"/>
    <w:rsid w:val="00EA1BED"/>
    <w:rsid w:val="00EA1DC2"/>
    <w:rsid w:val="00EA1F0F"/>
    <w:rsid w:val="00EA200D"/>
    <w:rsid w:val="00EA2388"/>
    <w:rsid w:val="00EA243E"/>
    <w:rsid w:val="00EA2540"/>
    <w:rsid w:val="00EA27BE"/>
    <w:rsid w:val="00EA289C"/>
    <w:rsid w:val="00EA2A00"/>
    <w:rsid w:val="00EA2AE1"/>
    <w:rsid w:val="00EA2C22"/>
    <w:rsid w:val="00EA2CBD"/>
    <w:rsid w:val="00EA2F65"/>
    <w:rsid w:val="00EA2FDE"/>
    <w:rsid w:val="00EA2FF4"/>
    <w:rsid w:val="00EA309B"/>
    <w:rsid w:val="00EA30BF"/>
    <w:rsid w:val="00EA33D2"/>
    <w:rsid w:val="00EA340B"/>
    <w:rsid w:val="00EA355F"/>
    <w:rsid w:val="00EA35A1"/>
    <w:rsid w:val="00EA3770"/>
    <w:rsid w:val="00EA38BB"/>
    <w:rsid w:val="00EA3DE1"/>
    <w:rsid w:val="00EA4033"/>
    <w:rsid w:val="00EA45BE"/>
    <w:rsid w:val="00EA4945"/>
    <w:rsid w:val="00EA4948"/>
    <w:rsid w:val="00EA4B27"/>
    <w:rsid w:val="00EA4B45"/>
    <w:rsid w:val="00EA4C43"/>
    <w:rsid w:val="00EA4CAA"/>
    <w:rsid w:val="00EA4CAF"/>
    <w:rsid w:val="00EA4FB0"/>
    <w:rsid w:val="00EA510C"/>
    <w:rsid w:val="00EA515A"/>
    <w:rsid w:val="00EA5289"/>
    <w:rsid w:val="00EA52CD"/>
    <w:rsid w:val="00EA5420"/>
    <w:rsid w:val="00EA5A66"/>
    <w:rsid w:val="00EA5B29"/>
    <w:rsid w:val="00EA5C62"/>
    <w:rsid w:val="00EA5D39"/>
    <w:rsid w:val="00EA5D92"/>
    <w:rsid w:val="00EA5F1D"/>
    <w:rsid w:val="00EA5F66"/>
    <w:rsid w:val="00EA62BB"/>
    <w:rsid w:val="00EA6356"/>
    <w:rsid w:val="00EA6485"/>
    <w:rsid w:val="00EA6898"/>
    <w:rsid w:val="00EA6A6C"/>
    <w:rsid w:val="00EA6AD8"/>
    <w:rsid w:val="00EA6C5F"/>
    <w:rsid w:val="00EA6EB7"/>
    <w:rsid w:val="00EA7174"/>
    <w:rsid w:val="00EA739C"/>
    <w:rsid w:val="00EA73E8"/>
    <w:rsid w:val="00EA7662"/>
    <w:rsid w:val="00EA77E5"/>
    <w:rsid w:val="00EA798B"/>
    <w:rsid w:val="00EA79B8"/>
    <w:rsid w:val="00EA7E23"/>
    <w:rsid w:val="00EA7F89"/>
    <w:rsid w:val="00EB0058"/>
    <w:rsid w:val="00EB0131"/>
    <w:rsid w:val="00EB07F9"/>
    <w:rsid w:val="00EB0D6D"/>
    <w:rsid w:val="00EB0E6E"/>
    <w:rsid w:val="00EB0F3D"/>
    <w:rsid w:val="00EB0FE7"/>
    <w:rsid w:val="00EB1118"/>
    <w:rsid w:val="00EB1156"/>
    <w:rsid w:val="00EB14FE"/>
    <w:rsid w:val="00EB18ED"/>
    <w:rsid w:val="00EB1A3E"/>
    <w:rsid w:val="00EB1F85"/>
    <w:rsid w:val="00EB21C5"/>
    <w:rsid w:val="00EB21ED"/>
    <w:rsid w:val="00EB2438"/>
    <w:rsid w:val="00EB256E"/>
    <w:rsid w:val="00EB274F"/>
    <w:rsid w:val="00EB27DC"/>
    <w:rsid w:val="00EB2841"/>
    <w:rsid w:val="00EB288F"/>
    <w:rsid w:val="00EB2B9A"/>
    <w:rsid w:val="00EB2BF7"/>
    <w:rsid w:val="00EB2C61"/>
    <w:rsid w:val="00EB2D7B"/>
    <w:rsid w:val="00EB2ED7"/>
    <w:rsid w:val="00EB33E2"/>
    <w:rsid w:val="00EB3647"/>
    <w:rsid w:val="00EB3679"/>
    <w:rsid w:val="00EB36D7"/>
    <w:rsid w:val="00EB36EC"/>
    <w:rsid w:val="00EB376A"/>
    <w:rsid w:val="00EB399B"/>
    <w:rsid w:val="00EB3B58"/>
    <w:rsid w:val="00EB3BFD"/>
    <w:rsid w:val="00EB3D61"/>
    <w:rsid w:val="00EB3DD6"/>
    <w:rsid w:val="00EB3E39"/>
    <w:rsid w:val="00EB3E7D"/>
    <w:rsid w:val="00EB405B"/>
    <w:rsid w:val="00EB406F"/>
    <w:rsid w:val="00EB4108"/>
    <w:rsid w:val="00EB4280"/>
    <w:rsid w:val="00EB4711"/>
    <w:rsid w:val="00EB4A05"/>
    <w:rsid w:val="00EB4A32"/>
    <w:rsid w:val="00EB4A6C"/>
    <w:rsid w:val="00EB4B12"/>
    <w:rsid w:val="00EB4B5C"/>
    <w:rsid w:val="00EB4F92"/>
    <w:rsid w:val="00EB506F"/>
    <w:rsid w:val="00EB52DC"/>
    <w:rsid w:val="00EB555F"/>
    <w:rsid w:val="00EB55B4"/>
    <w:rsid w:val="00EB571D"/>
    <w:rsid w:val="00EB5D60"/>
    <w:rsid w:val="00EB6383"/>
    <w:rsid w:val="00EB64C7"/>
    <w:rsid w:val="00EB6A00"/>
    <w:rsid w:val="00EB6C54"/>
    <w:rsid w:val="00EB6E21"/>
    <w:rsid w:val="00EB6F19"/>
    <w:rsid w:val="00EB7178"/>
    <w:rsid w:val="00EB75F3"/>
    <w:rsid w:val="00EB7715"/>
    <w:rsid w:val="00EB78D5"/>
    <w:rsid w:val="00EB793C"/>
    <w:rsid w:val="00EB7A9A"/>
    <w:rsid w:val="00EB7AE1"/>
    <w:rsid w:val="00EB7C2A"/>
    <w:rsid w:val="00EB7D82"/>
    <w:rsid w:val="00EB7DD2"/>
    <w:rsid w:val="00EB7EBF"/>
    <w:rsid w:val="00EB7F4B"/>
    <w:rsid w:val="00EC0081"/>
    <w:rsid w:val="00EC027F"/>
    <w:rsid w:val="00EC034F"/>
    <w:rsid w:val="00EC0625"/>
    <w:rsid w:val="00EC08D1"/>
    <w:rsid w:val="00EC0A47"/>
    <w:rsid w:val="00EC0B47"/>
    <w:rsid w:val="00EC0D79"/>
    <w:rsid w:val="00EC0DF9"/>
    <w:rsid w:val="00EC0E41"/>
    <w:rsid w:val="00EC10A2"/>
    <w:rsid w:val="00EC116F"/>
    <w:rsid w:val="00EC1193"/>
    <w:rsid w:val="00EC12FD"/>
    <w:rsid w:val="00EC1547"/>
    <w:rsid w:val="00EC1848"/>
    <w:rsid w:val="00EC1945"/>
    <w:rsid w:val="00EC1961"/>
    <w:rsid w:val="00EC1A4E"/>
    <w:rsid w:val="00EC1D6A"/>
    <w:rsid w:val="00EC2074"/>
    <w:rsid w:val="00EC2128"/>
    <w:rsid w:val="00EC2307"/>
    <w:rsid w:val="00EC23C5"/>
    <w:rsid w:val="00EC2582"/>
    <w:rsid w:val="00EC272D"/>
    <w:rsid w:val="00EC27C9"/>
    <w:rsid w:val="00EC291F"/>
    <w:rsid w:val="00EC2AD7"/>
    <w:rsid w:val="00EC2DD3"/>
    <w:rsid w:val="00EC2F48"/>
    <w:rsid w:val="00EC30A3"/>
    <w:rsid w:val="00EC3273"/>
    <w:rsid w:val="00EC32F5"/>
    <w:rsid w:val="00EC3384"/>
    <w:rsid w:val="00EC352E"/>
    <w:rsid w:val="00EC36F8"/>
    <w:rsid w:val="00EC384F"/>
    <w:rsid w:val="00EC3A27"/>
    <w:rsid w:val="00EC3A4A"/>
    <w:rsid w:val="00EC3B02"/>
    <w:rsid w:val="00EC3C38"/>
    <w:rsid w:val="00EC3D79"/>
    <w:rsid w:val="00EC3F5D"/>
    <w:rsid w:val="00EC3FA8"/>
    <w:rsid w:val="00EC407F"/>
    <w:rsid w:val="00EC4124"/>
    <w:rsid w:val="00EC42C5"/>
    <w:rsid w:val="00EC43FE"/>
    <w:rsid w:val="00EC4D71"/>
    <w:rsid w:val="00EC4D89"/>
    <w:rsid w:val="00EC50E2"/>
    <w:rsid w:val="00EC522F"/>
    <w:rsid w:val="00EC52C7"/>
    <w:rsid w:val="00EC53E1"/>
    <w:rsid w:val="00EC5400"/>
    <w:rsid w:val="00EC5508"/>
    <w:rsid w:val="00EC5601"/>
    <w:rsid w:val="00EC594B"/>
    <w:rsid w:val="00EC5AA7"/>
    <w:rsid w:val="00EC5B0A"/>
    <w:rsid w:val="00EC5C99"/>
    <w:rsid w:val="00EC5EB9"/>
    <w:rsid w:val="00EC607B"/>
    <w:rsid w:val="00EC63B2"/>
    <w:rsid w:val="00EC6570"/>
    <w:rsid w:val="00EC657F"/>
    <w:rsid w:val="00EC6769"/>
    <w:rsid w:val="00EC68AF"/>
    <w:rsid w:val="00EC6A26"/>
    <w:rsid w:val="00EC6A52"/>
    <w:rsid w:val="00EC6A54"/>
    <w:rsid w:val="00EC6AF4"/>
    <w:rsid w:val="00EC6BE4"/>
    <w:rsid w:val="00EC6F1F"/>
    <w:rsid w:val="00EC6F25"/>
    <w:rsid w:val="00EC71B6"/>
    <w:rsid w:val="00EC7367"/>
    <w:rsid w:val="00EC750E"/>
    <w:rsid w:val="00EC7578"/>
    <w:rsid w:val="00EC75A5"/>
    <w:rsid w:val="00EC7620"/>
    <w:rsid w:val="00EC77C4"/>
    <w:rsid w:val="00EC7835"/>
    <w:rsid w:val="00EC79CA"/>
    <w:rsid w:val="00EC7AA5"/>
    <w:rsid w:val="00EC7B98"/>
    <w:rsid w:val="00EC7BD7"/>
    <w:rsid w:val="00EC7CF4"/>
    <w:rsid w:val="00EC7E6F"/>
    <w:rsid w:val="00ED0139"/>
    <w:rsid w:val="00ED0293"/>
    <w:rsid w:val="00ED058C"/>
    <w:rsid w:val="00ED064F"/>
    <w:rsid w:val="00ED0965"/>
    <w:rsid w:val="00ED09A5"/>
    <w:rsid w:val="00ED0D9C"/>
    <w:rsid w:val="00ED0DBC"/>
    <w:rsid w:val="00ED111F"/>
    <w:rsid w:val="00ED113E"/>
    <w:rsid w:val="00ED11AF"/>
    <w:rsid w:val="00ED125F"/>
    <w:rsid w:val="00ED12F3"/>
    <w:rsid w:val="00ED13B9"/>
    <w:rsid w:val="00ED13C7"/>
    <w:rsid w:val="00ED13F5"/>
    <w:rsid w:val="00ED1545"/>
    <w:rsid w:val="00ED1803"/>
    <w:rsid w:val="00ED1957"/>
    <w:rsid w:val="00ED19D4"/>
    <w:rsid w:val="00ED1A01"/>
    <w:rsid w:val="00ED1CAC"/>
    <w:rsid w:val="00ED20B1"/>
    <w:rsid w:val="00ED213C"/>
    <w:rsid w:val="00ED24D0"/>
    <w:rsid w:val="00ED26DB"/>
    <w:rsid w:val="00ED2756"/>
    <w:rsid w:val="00ED2D6A"/>
    <w:rsid w:val="00ED2F16"/>
    <w:rsid w:val="00ED2F4F"/>
    <w:rsid w:val="00ED30A7"/>
    <w:rsid w:val="00ED3145"/>
    <w:rsid w:val="00ED3387"/>
    <w:rsid w:val="00ED34BA"/>
    <w:rsid w:val="00ED3517"/>
    <w:rsid w:val="00ED35F9"/>
    <w:rsid w:val="00ED36A3"/>
    <w:rsid w:val="00ED381A"/>
    <w:rsid w:val="00ED38E0"/>
    <w:rsid w:val="00ED396E"/>
    <w:rsid w:val="00ED3B5D"/>
    <w:rsid w:val="00ED3BC9"/>
    <w:rsid w:val="00ED3C9F"/>
    <w:rsid w:val="00ED3E00"/>
    <w:rsid w:val="00ED3EE6"/>
    <w:rsid w:val="00ED3FE8"/>
    <w:rsid w:val="00ED494C"/>
    <w:rsid w:val="00ED4AA8"/>
    <w:rsid w:val="00ED4B43"/>
    <w:rsid w:val="00ED50EB"/>
    <w:rsid w:val="00ED5431"/>
    <w:rsid w:val="00ED55D3"/>
    <w:rsid w:val="00ED568C"/>
    <w:rsid w:val="00ED5733"/>
    <w:rsid w:val="00ED5C2A"/>
    <w:rsid w:val="00ED5CDF"/>
    <w:rsid w:val="00ED5DEF"/>
    <w:rsid w:val="00ED601B"/>
    <w:rsid w:val="00ED61DE"/>
    <w:rsid w:val="00ED61FF"/>
    <w:rsid w:val="00ED6337"/>
    <w:rsid w:val="00ED655C"/>
    <w:rsid w:val="00ED6740"/>
    <w:rsid w:val="00ED6BCF"/>
    <w:rsid w:val="00ED6EE1"/>
    <w:rsid w:val="00ED6F6D"/>
    <w:rsid w:val="00ED6FA0"/>
    <w:rsid w:val="00ED716C"/>
    <w:rsid w:val="00ED7358"/>
    <w:rsid w:val="00ED75FC"/>
    <w:rsid w:val="00ED7631"/>
    <w:rsid w:val="00ED7744"/>
    <w:rsid w:val="00ED7981"/>
    <w:rsid w:val="00ED7A57"/>
    <w:rsid w:val="00ED7AD9"/>
    <w:rsid w:val="00ED7B39"/>
    <w:rsid w:val="00ED7D0E"/>
    <w:rsid w:val="00ED7FB1"/>
    <w:rsid w:val="00EE00B1"/>
    <w:rsid w:val="00EE016B"/>
    <w:rsid w:val="00EE01D7"/>
    <w:rsid w:val="00EE0348"/>
    <w:rsid w:val="00EE0432"/>
    <w:rsid w:val="00EE048B"/>
    <w:rsid w:val="00EE04C9"/>
    <w:rsid w:val="00EE06B3"/>
    <w:rsid w:val="00EE0757"/>
    <w:rsid w:val="00EE07E5"/>
    <w:rsid w:val="00EE08B1"/>
    <w:rsid w:val="00EE08B3"/>
    <w:rsid w:val="00EE0B7D"/>
    <w:rsid w:val="00EE0F45"/>
    <w:rsid w:val="00EE12C7"/>
    <w:rsid w:val="00EE1448"/>
    <w:rsid w:val="00EE1574"/>
    <w:rsid w:val="00EE187B"/>
    <w:rsid w:val="00EE1A00"/>
    <w:rsid w:val="00EE1AE9"/>
    <w:rsid w:val="00EE1B0A"/>
    <w:rsid w:val="00EE1B6E"/>
    <w:rsid w:val="00EE1CCE"/>
    <w:rsid w:val="00EE1E1E"/>
    <w:rsid w:val="00EE1E25"/>
    <w:rsid w:val="00EE1F7E"/>
    <w:rsid w:val="00EE200D"/>
    <w:rsid w:val="00EE2141"/>
    <w:rsid w:val="00EE23A5"/>
    <w:rsid w:val="00EE23C7"/>
    <w:rsid w:val="00EE2518"/>
    <w:rsid w:val="00EE272E"/>
    <w:rsid w:val="00EE27F8"/>
    <w:rsid w:val="00EE294D"/>
    <w:rsid w:val="00EE2AF1"/>
    <w:rsid w:val="00EE2E4A"/>
    <w:rsid w:val="00EE2E8B"/>
    <w:rsid w:val="00EE2F3A"/>
    <w:rsid w:val="00EE2F7E"/>
    <w:rsid w:val="00EE31B2"/>
    <w:rsid w:val="00EE3244"/>
    <w:rsid w:val="00EE32EF"/>
    <w:rsid w:val="00EE3413"/>
    <w:rsid w:val="00EE3994"/>
    <w:rsid w:val="00EE3B5D"/>
    <w:rsid w:val="00EE3B82"/>
    <w:rsid w:val="00EE3C89"/>
    <w:rsid w:val="00EE3D71"/>
    <w:rsid w:val="00EE3E84"/>
    <w:rsid w:val="00EE3F68"/>
    <w:rsid w:val="00EE40A0"/>
    <w:rsid w:val="00EE4264"/>
    <w:rsid w:val="00EE4541"/>
    <w:rsid w:val="00EE4799"/>
    <w:rsid w:val="00EE48E1"/>
    <w:rsid w:val="00EE4976"/>
    <w:rsid w:val="00EE4A06"/>
    <w:rsid w:val="00EE4B00"/>
    <w:rsid w:val="00EE4C09"/>
    <w:rsid w:val="00EE4E6D"/>
    <w:rsid w:val="00EE4F4E"/>
    <w:rsid w:val="00EE50F0"/>
    <w:rsid w:val="00EE525E"/>
    <w:rsid w:val="00EE52DF"/>
    <w:rsid w:val="00EE540E"/>
    <w:rsid w:val="00EE5A5C"/>
    <w:rsid w:val="00EE5A69"/>
    <w:rsid w:val="00EE5AD3"/>
    <w:rsid w:val="00EE5B06"/>
    <w:rsid w:val="00EE5BB8"/>
    <w:rsid w:val="00EE5D6A"/>
    <w:rsid w:val="00EE63A3"/>
    <w:rsid w:val="00EE64D6"/>
    <w:rsid w:val="00EE64E9"/>
    <w:rsid w:val="00EE657F"/>
    <w:rsid w:val="00EE6779"/>
    <w:rsid w:val="00EE6A3B"/>
    <w:rsid w:val="00EE6D19"/>
    <w:rsid w:val="00EE7011"/>
    <w:rsid w:val="00EE708F"/>
    <w:rsid w:val="00EE730F"/>
    <w:rsid w:val="00EE7330"/>
    <w:rsid w:val="00EE73F7"/>
    <w:rsid w:val="00EE7549"/>
    <w:rsid w:val="00EE783A"/>
    <w:rsid w:val="00EE784C"/>
    <w:rsid w:val="00EE7BA3"/>
    <w:rsid w:val="00EE7C35"/>
    <w:rsid w:val="00EE7C83"/>
    <w:rsid w:val="00EE7E87"/>
    <w:rsid w:val="00EE7FB4"/>
    <w:rsid w:val="00EF000A"/>
    <w:rsid w:val="00EF004E"/>
    <w:rsid w:val="00EF047D"/>
    <w:rsid w:val="00EF0564"/>
    <w:rsid w:val="00EF07DA"/>
    <w:rsid w:val="00EF07F2"/>
    <w:rsid w:val="00EF0A44"/>
    <w:rsid w:val="00EF0E91"/>
    <w:rsid w:val="00EF112E"/>
    <w:rsid w:val="00EF115B"/>
    <w:rsid w:val="00EF11D3"/>
    <w:rsid w:val="00EF1362"/>
    <w:rsid w:val="00EF137D"/>
    <w:rsid w:val="00EF13B5"/>
    <w:rsid w:val="00EF190B"/>
    <w:rsid w:val="00EF194B"/>
    <w:rsid w:val="00EF197A"/>
    <w:rsid w:val="00EF19AD"/>
    <w:rsid w:val="00EF1AE5"/>
    <w:rsid w:val="00EF1AFE"/>
    <w:rsid w:val="00EF1BD7"/>
    <w:rsid w:val="00EF1DF7"/>
    <w:rsid w:val="00EF200A"/>
    <w:rsid w:val="00EF246C"/>
    <w:rsid w:val="00EF260F"/>
    <w:rsid w:val="00EF2AB7"/>
    <w:rsid w:val="00EF2BED"/>
    <w:rsid w:val="00EF2CD9"/>
    <w:rsid w:val="00EF2F12"/>
    <w:rsid w:val="00EF30F7"/>
    <w:rsid w:val="00EF3261"/>
    <w:rsid w:val="00EF32F0"/>
    <w:rsid w:val="00EF3325"/>
    <w:rsid w:val="00EF34D7"/>
    <w:rsid w:val="00EF3C11"/>
    <w:rsid w:val="00EF3F2A"/>
    <w:rsid w:val="00EF40AA"/>
    <w:rsid w:val="00EF4257"/>
    <w:rsid w:val="00EF44CB"/>
    <w:rsid w:val="00EF44F1"/>
    <w:rsid w:val="00EF453A"/>
    <w:rsid w:val="00EF46A8"/>
    <w:rsid w:val="00EF4880"/>
    <w:rsid w:val="00EF4A6B"/>
    <w:rsid w:val="00EF4D54"/>
    <w:rsid w:val="00EF4F40"/>
    <w:rsid w:val="00EF5022"/>
    <w:rsid w:val="00EF5559"/>
    <w:rsid w:val="00EF58A4"/>
    <w:rsid w:val="00EF5C3D"/>
    <w:rsid w:val="00EF5CE8"/>
    <w:rsid w:val="00EF5F2E"/>
    <w:rsid w:val="00EF60F1"/>
    <w:rsid w:val="00EF65AE"/>
    <w:rsid w:val="00EF65F1"/>
    <w:rsid w:val="00EF67AA"/>
    <w:rsid w:val="00EF698E"/>
    <w:rsid w:val="00EF6A6B"/>
    <w:rsid w:val="00EF6C5F"/>
    <w:rsid w:val="00EF6E80"/>
    <w:rsid w:val="00EF6EDF"/>
    <w:rsid w:val="00EF6F41"/>
    <w:rsid w:val="00EF720F"/>
    <w:rsid w:val="00EF7294"/>
    <w:rsid w:val="00EF73F0"/>
    <w:rsid w:val="00EF74B3"/>
    <w:rsid w:val="00EF7694"/>
    <w:rsid w:val="00EF7696"/>
    <w:rsid w:val="00EF7720"/>
    <w:rsid w:val="00EF7765"/>
    <w:rsid w:val="00EF777F"/>
    <w:rsid w:val="00EF7A8D"/>
    <w:rsid w:val="00EF7B47"/>
    <w:rsid w:val="00EF7D29"/>
    <w:rsid w:val="00EF7E3D"/>
    <w:rsid w:val="00F00031"/>
    <w:rsid w:val="00F0016F"/>
    <w:rsid w:val="00F002FE"/>
    <w:rsid w:val="00F006D1"/>
    <w:rsid w:val="00F00728"/>
    <w:rsid w:val="00F0082B"/>
    <w:rsid w:val="00F00D2F"/>
    <w:rsid w:val="00F00F14"/>
    <w:rsid w:val="00F0104B"/>
    <w:rsid w:val="00F01093"/>
    <w:rsid w:val="00F01210"/>
    <w:rsid w:val="00F0123A"/>
    <w:rsid w:val="00F014F8"/>
    <w:rsid w:val="00F015CD"/>
    <w:rsid w:val="00F016D4"/>
    <w:rsid w:val="00F01833"/>
    <w:rsid w:val="00F0183C"/>
    <w:rsid w:val="00F0183F"/>
    <w:rsid w:val="00F0185D"/>
    <w:rsid w:val="00F01A83"/>
    <w:rsid w:val="00F02005"/>
    <w:rsid w:val="00F022BF"/>
    <w:rsid w:val="00F025E1"/>
    <w:rsid w:val="00F0260B"/>
    <w:rsid w:val="00F0292F"/>
    <w:rsid w:val="00F02985"/>
    <w:rsid w:val="00F02AA1"/>
    <w:rsid w:val="00F02CD6"/>
    <w:rsid w:val="00F02DEE"/>
    <w:rsid w:val="00F03044"/>
    <w:rsid w:val="00F03225"/>
    <w:rsid w:val="00F034A3"/>
    <w:rsid w:val="00F034BD"/>
    <w:rsid w:val="00F03671"/>
    <w:rsid w:val="00F03813"/>
    <w:rsid w:val="00F038FE"/>
    <w:rsid w:val="00F039A9"/>
    <w:rsid w:val="00F03AC8"/>
    <w:rsid w:val="00F03B87"/>
    <w:rsid w:val="00F03C7F"/>
    <w:rsid w:val="00F03E84"/>
    <w:rsid w:val="00F03F3D"/>
    <w:rsid w:val="00F0409D"/>
    <w:rsid w:val="00F04166"/>
    <w:rsid w:val="00F0424E"/>
    <w:rsid w:val="00F04279"/>
    <w:rsid w:val="00F043AD"/>
    <w:rsid w:val="00F04490"/>
    <w:rsid w:val="00F04630"/>
    <w:rsid w:val="00F04667"/>
    <w:rsid w:val="00F046EB"/>
    <w:rsid w:val="00F04802"/>
    <w:rsid w:val="00F04D22"/>
    <w:rsid w:val="00F04EE7"/>
    <w:rsid w:val="00F05489"/>
    <w:rsid w:val="00F05506"/>
    <w:rsid w:val="00F05802"/>
    <w:rsid w:val="00F05842"/>
    <w:rsid w:val="00F058C1"/>
    <w:rsid w:val="00F0595A"/>
    <w:rsid w:val="00F05D86"/>
    <w:rsid w:val="00F05DAE"/>
    <w:rsid w:val="00F05EE7"/>
    <w:rsid w:val="00F060E6"/>
    <w:rsid w:val="00F062DB"/>
    <w:rsid w:val="00F06329"/>
    <w:rsid w:val="00F0647F"/>
    <w:rsid w:val="00F0648B"/>
    <w:rsid w:val="00F065A4"/>
    <w:rsid w:val="00F06627"/>
    <w:rsid w:val="00F06699"/>
    <w:rsid w:val="00F06810"/>
    <w:rsid w:val="00F0687E"/>
    <w:rsid w:val="00F06AC9"/>
    <w:rsid w:val="00F06C0A"/>
    <w:rsid w:val="00F06DCC"/>
    <w:rsid w:val="00F06FF6"/>
    <w:rsid w:val="00F070DB"/>
    <w:rsid w:val="00F072C7"/>
    <w:rsid w:val="00F07436"/>
    <w:rsid w:val="00F07448"/>
    <w:rsid w:val="00F074B4"/>
    <w:rsid w:val="00F0773A"/>
    <w:rsid w:val="00F0779B"/>
    <w:rsid w:val="00F07852"/>
    <w:rsid w:val="00F0787F"/>
    <w:rsid w:val="00F07D5E"/>
    <w:rsid w:val="00F07E22"/>
    <w:rsid w:val="00F07F31"/>
    <w:rsid w:val="00F07FFB"/>
    <w:rsid w:val="00F1012E"/>
    <w:rsid w:val="00F1023A"/>
    <w:rsid w:val="00F10646"/>
    <w:rsid w:val="00F10647"/>
    <w:rsid w:val="00F1079B"/>
    <w:rsid w:val="00F109D1"/>
    <w:rsid w:val="00F10CE7"/>
    <w:rsid w:val="00F10D24"/>
    <w:rsid w:val="00F10D6D"/>
    <w:rsid w:val="00F119C2"/>
    <w:rsid w:val="00F119E7"/>
    <w:rsid w:val="00F11BAF"/>
    <w:rsid w:val="00F120CE"/>
    <w:rsid w:val="00F1213C"/>
    <w:rsid w:val="00F121AE"/>
    <w:rsid w:val="00F121E9"/>
    <w:rsid w:val="00F12245"/>
    <w:rsid w:val="00F12396"/>
    <w:rsid w:val="00F123BC"/>
    <w:rsid w:val="00F1251B"/>
    <w:rsid w:val="00F127F2"/>
    <w:rsid w:val="00F12869"/>
    <w:rsid w:val="00F12896"/>
    <w:rsid w:val="00F12A15"/>
    <w:rsid w:val="00F12A65"/>
    <w:rsid w:val="00F12A7D"/>
    <w:rsid w:val="00F12E0C"/>
    <w:rsid w:val="00F12F8B"/>
    <w:rsid w:val="00F13001"/>
    <w:rsid w:val="00F13215"/>
    <w:rsid w:val="00F1327B"/>
    <w:rsid w:val="00F134DD"/>
    <w:rsid w:val="00F135E0"/>
    <w:rsid w:val="00F1377B"/>
    <w:rsid w:val="00F137E4"/>
    <w:rsid w:val="00F141FD"/>
    <w:rsid w:val="00F1420E"/>
    <w:rsid w:val="00F1428E"/>
    <w:rsid w:val="00F142BF"/>
    <w:rsid w:val="00F14703"/>
    <w:rsid w:val="00F1472C"/>
    <w:rsid w:val="00F14734"/>
    <w:rsid w:val="00F14956"/>
    <w:rsid w:val="00F14A17"/>
    <w:rsid w:val="00F14A35"/>
    <w:rsid w:val="00F14B91"/>
    <w:rsid w:val="00F14FC7"/>
    <w:rsid w:val="00F150F0"/>
    <w:rsid w:val="00F1511B"/>
    <w:rsid w:val="00F15121"/>
    <w:rsid w:val="00F1512B"/>
    <w:rsid w:val="00F152DB"/>
    <w:rsid w:val="00F1532B"/>
    <w:rsid w:val="00F15341"/>
    <w:rsid w:val="00F15420"/>
    <w:rsid w:val="00F155AC"/>
    <w:rsid w:val="00F15B23"/>
    <w:rsid w:val="00F15DF1"/>
    <w:rsid w:val="00F15E56"/>
    <w:rsid w:val="00F164E5"/>
    <w:rsid w:val="00F165C3"/>
    <w:rsid w:val="00F167DD"/>
    <w:rsid w:val="00F168A9"/>
    <w:rsid w:val="00F16F95"/>
    <w:rsid w:val="00F16FF4"/>
    <w:rsid w:val="00F1708E"/>
    <w:rsid w:val="00F173E4"/>
    <w:rsid w:val="00F17570"/>
    <w:rsid w:val="00F176BD"/>
    <w:rsid w:val="00F177DE"/>
    <w:rsid w:val="00F179B8"/>
    <w:rsid w:val="00F17B1E"/>
    <w:rsid w:val="00F17C3C"/>
    <w:rsid w:val="00F17C91"/>
    <w:rsid w:val="00F17D1E"/>
    <w:rsid w:val="00F2012F"/>
    <w:rsid w:val="00F20191"/>
    <w:rsid w:val="00F20304"/>
    <w:rsid w:val="00F2054A"/>
    <w:rsid w:val="00F2089C"/>
    <w:rsid w:val="00F20EB6"/>
    <w:rsid w:val="00F20F61"/>
    <w:rsid w:val="00F2115A"/>
    <w:rsid w:val="00F21175"/>
    <w:rsid w:val="00F21295"/>
    <w:rsid w:val="00F212DD"/>
    <w:rsid w:val="00F214D3"/>
    <w:rsid w:val="00F217B9"/>
    <w:rsid w:val="00F217F2"/>
    <w:rsid w:val="00F218E7"/>
    <w:rsid w:val="00F21984"/>
    <w:rsid w:val="00F21A1A"/>
    <w:rsid w:val="00F21A6D"/>
    <w:rsid w:val="00F21ADB"/>
    <w:rsid w:val="00F21AFE"/>
    <w:rsid w:val="00F21C68"/>
    <w:rsid w:val="00F21D3A"/>
    <w:rsid w:val="00F21DEE"/>
    <w:rsid w:val="00F21F0A"/>
    <w:rsid w:val="00F2218C"/>
    <w:rsid w:val="00F22412"/>
    <w:rsid w:val="00F22608"/>
    <w:rsid w:val="00F2260C"/>
    <w:rsid w:val="00F22613"/>
    <w:rsid w:val="00F2269B"/>
    <w:rsid w:val="00F229F8"/>
    <w:rsid w:val="00F22D01"/>
    <w:rsid w:val="00F2301E"/>
    <w:rsid w:val="00F2307C"/>
    <w:rsid w:val="00F230C5"/>
    <w:rsid w:val="00F230C9"/>
    <w:rsid w:val="00F23438"/>
    <w:rsid w:val="00F2353D"/>
    <w:rsid w:val="00F2389E"/>
    <w:rsid w:val="00F23947"/>
    <w:rsid w:val="00F23A01"/>
    <w:rsid w:val="00F23A75"/>
    <w:rsid w:val="00F23AC0"/>
    <w:rsid w:val="00F23B1E"/>
    <w:rsid w:val="00F23E1D"/>
    <w:rsid w:val="00F23EFF"/>
    <w:rsid w:val="00F241AE"/>
    <w:rsid w:val="00F242B2"/>
    <w:rsid w:val="00F24513"/>
    <w:rsid w:val="00F245B2"/>
    <w:rsid w:val="00F24634"/>
    <w:rsid w:val="00F248E9"/>
    <w:rsid w:val="00F2494D"/>
    <w:rsid w:val="00F24DFF"/>
    <w:rsid w:val="00F25069"/>
    <w:rsid w:val="00F2507F"/>
    <w:rsid w:val="00F25133"/>
    <w:rsid w:val="00F2520F"/>
    <w:rsid w:val="00F252F6"/>
    <w:rsid w:val="00F2542F"/>
    <w:rsid w:val="00F255DB"/>
    <w:rsid w:val="00F2564F"/>
    <w:rsid w:val="00F2566F"/>
    <w:rsid w:val="00F259AF"/>
    <w:rsid w:val="00F25A01"/>
    <w:rsid w:val="00F25A2D"/>
    <w:rsid w:val="00F25CEB"/>
    <w:rsid w:val="00F25D9E"/>
    <w:rsid w:val="00F25E2B"/>
    <w:rsid w:val="00F260BD"/>
    <w:rsid w:val="00F261EC"/>
    <w:rsid w:val="00F2642A"/>
    <w:rsid w:val="00F2642C"/>
    <w:rsid w:val="00F26585"/>
    <w:rsid w:val="00F2667C"/>
    <w:rsid w:val="00F26852"/>
    <w:rsid w:val="00F26971"/>
    <w:rsid w:val="00F26EFD"/>
    <w:rsid w:val="00F26F30"/>
    <w:rsid w:val="00F270C1"/>
    <w:rsid w:val="00F2710A"/>
    <w:rsid w:val="00F273EC"/>
    <w:rsid w:val="00F2752C"/>
    <w:rsid w:val="00F277D6"/>
    <w:rsid w:val="00F2780D"/>
    <w:rsid w:val="00F27D3C"/>
    <w:rsid w:val="00F27DA1"/>
    <w:rsid w:val="00F27DEF"/>
    <w:rsid w:val="00F27E2F"/>
    <w:rsid w:val="00F3030B"/>
    <w:rsid w:val="00F3046D"/>
    <w:rsid w:val="00F3052B"/>
    <w:rsid w:val="00F3064C"/>
    <w:rsid w:val="00F30790"/>
    <w:rsid w:val="00F30A88"/>
    <w:rsid w:val="00F30BAE"/>
    <w:rsid w:val="00F30C7D"/>
    <w:rsid w:val="00F3101E"/>
    <w:rsid w:val="00F31107"/>
    <w:rsid w:val="00F3130C"/>
    <w:rsid w:val="00F314F2"/>
    <w:rsid w:val="00F315F7"/>
    <w:rsid w:val="00F31761"/>
    <w:rsid w:val="00F31949"/>
    <w:rsid w:val="00F3198E"/>
    <w:rsid w:val="00F31AFB"/>
    <w:rsid w:val="00F31B3A"/>
    <w:rsid w:val="00F31B93"/>
    <w:rsid w:val="00F31CAD"/>
    <w:rsid w:val="00F32325"/>
    <w:rsid w:val="00F32539"/>
    <w:rsid w:val="00F3292B"/>
    <w:rsid w:val="00F32A11"/>
    <w:rsid w:val="00F32BB6"/>
    <w:rsid w:val="00F32BEA"/>
    <w:rsid w:val="00F32CAF"/>
    <w:rsid w:val="00F32DE0"/>
    <w:rsid w:val="00F3341E"/>
    <w:rsid w:val="00F335E3"/>
    <w:rsid w:val="00F33612"/>
    <w:rsid w:val="00F33735"/>
    <w:rsid w:val="00F3399F"/>
    <w:rsid w:val="00F33D09"/>
    <w:rsid w:val="00F33F64"/>
    <w:rsid w:val="00F34037"/>
    <w:rsid w:val="00F34053"/>
    <w:rsid w:val="00F34BB2"/>
    <w:rsid w:val="00F34C18"/>
    <w:rsid w:val="00F34DDD"/>
    <w:rsid w:val="00F34F4D"/>
    <w:rsid w:val="00F35354"/>
    <w:rsid w:val="00F35869"/>
    <w:rsid w:val="00F35A91"/>
    <w:rsid w:val="00F35B54"/>
    <w:rsid w:val="00F35C85"/>
    <w:rsid w:val="00F35EAB"/>
    <w:rsid w:val="00F35EDD"/>
    <w:rsid w:val="00F35FD5"/>
    <w:rsid w:val="00F36121"/>
    <w:rsid w:val="00F36930"/>
    <w:rsid w:val="00F36F70"/>
    <w:rsid w:val="00F37355"/>
    <w:rsid w:val="00F37514"/>
    <w:rsid w:val="00F37ADF"/>
    <w:rsid w:val="00F37B23"/>
    <w:rsid w:val="00F37B35"/>
    <w:rsid w:val="00F37D41"/>
    <w:rsid w:val="00F37ECB"/>
    <w:rsid w:val="00F40134"/>
    <w:rsid w:val="00F402BC"/>
    <w:rsid w:val="00F402E7"/>
    <w:rsid w:val="00F40358"/>
    <w:rsid w:val="00F404A6"/>
    <w:rsid w:val="00F405AD"/>
    <w:rsid w:val="00F407F5"/>
    <w:rsid w:val="00F40B3C"/>
    <w:rsid w:val="00F40CF9"/>
    <w:rsid w:val="00F41172"/>
    <w:rsid w:val="00F411B8"/>
    <w:rsid w:val="00F41247"/>
    <w:rsid w:val="00F41326"/>
    <w:rsid w:val="00F41363"/>
    <w:rsid w:val="00F41377"/>
    <w:rsid w:val="00F41673"/>
    <w:rsid w:val="00F41869"/>
    <w:rsid w:val="00F418BA"/>
    <w:rsid w:val="00F419C9"/>
    <w:rsid w:val="00F41A8B"/>
    <w:rsid w:val="00F41D3A"/>
    <w:rsid w:val="00F423C7"/>
    <w:rsid w:val="00F42446"/>
    <w:rsid w:val="00F4277E"/>
    <w:rsid w:val="00F42D30"/>
    <w:rsid w:val="00F433B6"/>
    <w:rsid w:val="00F43623"/>
    <w:rsid w:val="00F4379A"/>
    <w:rsid w:val="00F43900"/>
    <w:rsid w:val="00F43962"/>
    <w:rsid w:val="00F43971"/>
    <w:rsid w:val="00F439D6"/>
    <w:rsid w:val="00F43BAF"/>
    <w:rsid w:val="00F43DE1"/>
    <w:rsid w:val="00F43F6F"/>
    <w:rsid w:val="00F443A6"/>
    <w:rsid w:val="00F44883"/>
    <w:rsid w:val="00F448FA"/>
    <w:rsid w:val="00F44926"/>
    <w:rsid w:val="00F44C10"/>
    <w:rsid w:val="00F44C6E"/>
    <w:rsid w:val="00F44D2D"/>
    <w:rsid w:val="00F44DF9"/>
    <w:rsid w:val="00F44F10"/>
    <w:rsid w:val="00F44FB3"/>
    <w:rsid w:val="00F45107"/>
    <w:rsid w:val="00F4522C"/>
    <w:rsid w:val="00F45407"/>
    <w:rsid w:val="00F45497"/>
    <w:rsid w:val="00F45533"/>
    <w:rsid w:val="00F4564F"/>
    <w:rsid w:val="00F456D4"/>
    <w:rsid w:val="00F4577C"/>
    <w:rsid w:val="00F45DD5"/>
    <w:rsid w:val="00F45DF1"/>
    <w:rsid w:val="00F45E04"/>
    <w:rsid w:val="00F46287"/>
    <w:rsid w:val="00F46377"/>
    <w:rsid w:val="00F46487"/>
    <w:rsid w:val="00F464A9"/>
    <w:rsid w:val="00F46522"/>
    <w:rsid w:val="00F4659E"/>
    <w:rsid w:val="00F466F1"/>
    <w:rsid w:val="00F46785"/>
    <w:rsid w:val="00F46D37"/>
    <w:rsid w:val="00F46FC5"/>
    <w:rsid w:val="00F470AF"/>
    <w:rsid w:val="00F4722C"/>
    <w:rsid w:val="00F476C4"/>
    <w:rsid w:val="00F479BA"/>
    <w:rsid w:val="00F47B7A"/>
    <w:rsid w:val="00F47E11"/>
    <w:rsid w:val="00F47E27"/>
    <w:rsid w:val="00F47E69"/>
    <w:rsid w:val="00F47F55"/>
    <w:rsid w:val="00F47F9F"/>
    <w:rsid w:val="00F5016F"/>
    <w:rsid w:val="00F504B8"/>
    <w:rsid w:val="00F5064A"/>
    <w:rsid w:val="00F506CC"/>
    <w:rsid w:val="00F5073A"/>
    <w:rsid w:val="00F509D0"/>
    <w:rsid w:val="00F50A78"/>
    <w:rsid w:val="00F50A9B"/>
    <w:rsid w:val="00F50F69"/>
    <w:rsid w:val="00F5118F"/>
    <w:rsid w:val="00F5146C"/>
    <w:rsid w:val="00F51654"/>
    <w:rsid w:val="00F5171F"/>
    <w:rsid w:val="00F51CB0"/>
    <w:rsid w:val="00F51F09"/>
    <w:rsid w:val="00F51FFC"/>
    <w:rsid w:val="00F5202C"/>
    <w:rsid w:val="00F5206E"/>
    <w:rsid w:val="00F52204"/>
    <w:rsid w:val="00F52508"/>
    <w:rsid w:val="00F5251D"/>
    <w:rsid w:val="00F527D9"/>
    <w:rsid w:val="00F528F9"/>
    <w:rsid w:val="00F52ADB"/>
    <w:rsid w:val="00F52E16"/>
    <w:rsid w:val="00F52FB3"/>
    <w:rsid w:val="00F532C6"/>
    <w:rsid w:val="00F534B3"/>
    <w:rsid w:val="00F537B3"/>
    <w:rsid w:val="00F53879"/>
    <w:rsid w:val="00F53ACF"/>
    <w:rsid w:val="00F53B02"/>
    <w:rsid w:val="00F53B6A"/>
    <w:rsid w:val="00F53BC3"/>
    <w:rsid w:val="00F53BE9"/>
    <w:rsid w:val="00F540B1"/>
    <w:rsid w:val="00F54118"/>
    <w:rsid w:val="00F54205"/>
    <w:rsid w:val="00F54292"/>
    <w:rsid w:val="00F54350"/>
    <w:rsid w:val="00F54438"/>
    <w:rsid w:val="00F5458C"/>
    <w:rsid w:val="00F545CE"/>
    <w:rsid w:val="00F545FF"/>
    <w:rsid w:val="00F5464E"/>
    <w:rsid w:val="00F5470D"/>
    <w:rsid w:val="00F54835"/>
    <w:rsid w:val="00F54919"/>
    <w:rsid w:val="00F54B86"/>
    <w:rsid w:val="00F54D36"/>
    <w:rsid w:val="00F54DF5"/>
    <w:rsid w:val="00F54E55"/>
    <w:rsid w:val="00F54FEE"/>
    <w:rsid w:val="00F554C1"/>
    <w:rsid w:val="00F55A5C"/>
    <w:rsid w:val="00F55B69"/>
    <w:rsid w:val="00F55BB9"/>
    <w:rsid w:val="00F55CE4"/>
    <w:rsid w:val="00F55D53"/>
    <w:rsid w:val="00F55DF0"/>
    <w:rsid w:val="00F55E53"/>
    <w:rsid w:val="00F55F8A"/>
    <w:rsid w:val="00F56041"/>
    <w:rsid w:val="00F56055"/>
    <w:rsid w:val="00F5618B"/>
    <w:rsid w:val="00F56231"/>
    <w:rsid w:val="00F568A8"/>
    <w:rsid w:val="00F56ACD"/>
    <w:rsid w:val="00F56C3E"/>
    <w:rsid w:val="00F56FAA"/>
    <w:rsid w:val="00F56FF7"/>
    <w:rsid w:val="00F5702A"/>
    <w:rsid w:val="00F5715D"/>
    <w:rsid w:val="00F574B0"/>
    <w:rsid w:val="00F57580"/>
    <w:rsid w:val="00F577D8"/>
    <w:rsid w:val="00F57873"/>
    <w:rsid w:val="00F5791F"/>
    <w:rsid w:val="00F579A4"/>
    <w:rsid w:val="00F579A7"/>
    <w:rsid w:val="00F57A43"/>
    <w:rsid w:val="00F57D4A"/>
    <w:rsid w:val="00F57FEA"/>
    <w:rsid w:val="00F601D6"/>
    <w:rsid w:val="00F60227"/>
    <w:rsid w:val="00F60401"/>
    <w:rsid w:val="00F60521"/>
    <w:rsid w:val="00F605B5"/>
    <w:rsid w:val="00F60783"/>
    <w:rsid w:val="00F60988"/>
    <w:rsid w:val="00F60B56"/>
    <w:rsid w:val="00F60C85"/>
    <w:rsid w:val="00F60C8C"/>
    <w:rsid w:val="00F60C9D"/>
    <w:rsid w:val="00F60D0B"/>
    <w:rsid w:val="00F60EF2"/>
    <w:rsid w:val="00F60F7D"/>
    <w:rsid w:val="00F60F9A"/>
    <w:rsid w:val="00F60FD5"/>
    <w:rsid w:val="00F6119D"/>
    <w:rsid w:val="00F613F5"/>
    <w:rsid w:val="00F6146C"/>
    <w:rsid w:val="00F614AD"/>
    <w:rsid w:val="00F6179F"/>
    <w:rsid w:val="00F617A5"/>
    <w:rsid w:val="00F61924"/>
    <w:rsid w:val="00F61AAA"/>
    <w:rsid w:val="00F61CAB"/>
    <w:rsid w:val="00F61D34"/>
    <w:rsid w:val="00F61D35"/>
    <w:rsid w:val="00F61EEA"/>
    <w:rsid w:val="00F620A4"/>
    <w:rsid w:val="00F622B4"/>
    <w:rsid w:val="00F624D3"/>
    <w:rsid w:val="00F627CE"/>
    <w:rsid w:val="00F62A26"/>
    <w:rsid w:val="00F62B58"/>
    <w:rsid w:val="00F62C24"/>
    <w:rsid w:val="00F62DF5"/>
    <w:rsid w:val="00F62EDD"/>
    <w:rsid w:val="00F62F1F"/>
    <w:rsid w:val="00F62FCB"/>
    <w:rsid w:val="00F63055"/>
    <w:rsid w:val="00F633AA"/>
    <w:rsid w:val="00F6356B"/>
    <w:rsid w:val="00F63588"/>
    <w:rsid w:val="00F63717"/>
    <w:rsid w:val="00F6382F"/>
    <w:rsid w:val="00F63BAE"/>
    <w:rsid w:val="00F63C1B"/>
    <w:rsid w:val="00F63F0D"/>
    <w:rsid w:val="00F6402F"/>
    <w:rsid w:val="00F64231"/>
    <w:rsid w:val="00F6443A"/>
    <w:rsid w:val="00F644D5"/>
    <w:rsid w:val="00F64566"/>
    <w:rsid w:val="00F646D0"/>
    <w:rsid w:val="00F64719"/>
    <w:rsid w:val="00F64868"/>
    <w:rsid w:val="00F64A14"/>
    <w:rsid w:val="00F64B3C"/>
    <w:rsid w:val="00F64DA3"/>
    <w:rsid w:val="00F64DBF"/>
    <w:rsid w:val="00F64DDB"/>
    <w:rsid w:val="00F65002"/>
    <w:rsid w:val="00F65249"/>
    <w:rsid w:val="00F65307"/>
    <w:rsid w:val="00F654A4"/>
    <w:rsid w:val="00F65624"/>
    <w:rsid w:val="00F65649"/>
    <w:rsid w:val="00F65BF0"/>
    <w:rsid w:val="00F65D38"/>
    <w:rsid w:val="00F65F24"/>
    <w:rsid w:val="00F66186"/>
    <w:rsid w:val="00F66238"/>
    <w:rsid w:val="00F664CD"/>
    <w:rsid w:val="00F664D2"/>
    <w:rsid w:val="00F6661C"/>
    <w:rsid w:val="00F66755"/>
    <w:rsid w:val="00F66A7A"/>
    <w:rsid w:val="00F66C92"/>
    <w:rsid w:val="00F66E7A"/>
    <w:rsid w:val="00F66F67"/>
    <w:rsid w:val="00F6723D"/>
    <w:rsid w:val="00F67250"/>
    <w:rsid w:val="00F67273"/>
    <w:rsid w:val="00F67294"/>
    <w:rsid w:val="00F6742E"/>
    <w:rsid w:val="00F67655"/>
    <w:rsid w:val="00F6769D"/>
    <w:rsid w:val="00F67829"/>
    <w:rsid w:val="00F67917"/>
    <w:rsid w:val="00F67F7F"/>
    <w:rsid w:val="00F67FEB"/>
    <w:rsid w:val="00F70088"/>
    <w:rsid w:val="00F7008B"/>
    <w:rsid w:val="00F70152"/>
    <w:rsid w:val="00F70447"/>
    <w:rsid w:val="00F706AF"/>
    <w:rsid w:val="00F70D83"/>
    <w:rsid w:val="00F70FB4"/>
    <w:rsid w:val="00F70FEC"/>
    <w:rsid w:val="00F71064"/>
    <w:rsid w:val="00F7114D"/>
    <w:rsid w:val="00F711C4"/>
    <w:rsid w:val="00F711C7"/>
    <w:rsid w:val="00F71482"/>
    <w:rsid w:val="00F71501"/>
    <w:rsid w:val="00F71523"/>
    <w:rsid w:val="00F71529"/>
    <w:rsid w:val="00F715E5"/>
    <w:rsid w:val="00F71D71"/>
    <w:rsid w:val="00F71EE2"/>
    <w:rsid w:val="00F721BA"/>
    <w:rsid w:val="00F721D7"/>
    <w:rsid w:val="00F72407"/>
    <w:rsid w:val="00F726C7"/>
    <w:rsid w:val="00F72775"/>
    <w:rsid w:val="00F72A01"/>
    <w:rsid w:val="00F72BDA"/>
    <w:rsid w:val="00F72E10"/>
    <w:rsid w:val="00F72EDF"/>
    <w:rsid w:val="00F73052"/>
    <w:rsid w:val="00F731BD"/>
    <w:rsid w:val="00F731EF"/>
    <w:rsid w:val="00F732F3"/>
    <w:rsid w:val="00F7341B"/>
    <w:rsid w:val="00F735EC"/>
    <w:rsid w:val="00F738F3"/>
    <w:rsid w:val="00F73B5C"/>
    <w:rsid w:val="00F73F51"/>
    <w:rsid w:val="00F74497"/>
    <w:rsid w:val="00F74498"/>
    <w:rsid w:val="00F74A04"/>
    <w:rsid w:val="00F74B87"/>
    <w:rsid w:val="00F74BC1"/>
    <w:rsid w:val="00F74E9F"/>
    <w:rsid w:val="00F751A2"/>
    <w:rsid w:val="00F75279"/>
    <w:rsid w:val="00F752FF"/>
    <w:rsid w:val="00F7537F"/>
    <w:rsid w:val="00F754B6"/>
    <w:rsid w:val="00F7552F"/>
    <w:rsid w:val="00F758EE"/>
    <w:rsid w:val="00F75972"/>
    <w:rsid w:val="00F7599B"/>
    <w:rsid w:val="00F75A9B"/>
    <w:rsid w:val="00F75B82"/>
    <w:rsid w:val="00F75D7A"/>
    <w:rsid w:val="00F7602E"/>
    <w:rsid w:val="00F76044"/>
    <w:rsid w:val="00F762B8"/>
    <w:rsid w:val="00F76384"/>
    <w:rsid w:val="00F7683D"/>
    <w:rsid w:val="00F76A28"/>
    <w:rsid w:val="00F76A3F"/>
    <w:rsid w:val="00F76CBF"/>
    <w:rsid w:val="00F76E9B"/>
    <w:rsid w:val="00F7701F"/>
    <w:rsid w:val="00F770C5"/>
    <w:rsid w:val="00F77173"/>
    <w:rsid w:val="00F7729C"/>
    <w:rsid w:val="00F77416"/>
    <w:rsid w:val="00F77899"/>
    <w:rsid w:val="00F77EBD"/>
    <w:rsid w:val="00F77EF4"/>
    <w:rsid w:val="00F77F27"/>
    <w:rsid w:val="00F77F5E"/>
    <w:rsid w:val="00F77F6B"/>
    <w:rsid w:val="00F8005C"/>
    <w:rsid w:val="00F80116"/>
    <w:rsid w:val="00F80221"/>
    <w:rsid w:val="00F8023A"/>
    <w:rsid w:val="00F80453"/>
    <w:rsid w:val="00F80594"/>
    <w:rsid w:val="00F80786"/>
    <w:rsid w:val="00F80825"/>
    <w:rsid w:val="00F808D5"/>
    <w:rsid w:val="00F8092E"/>
    <w:rsid w:val="00F80A19"/>
    <w:rsid w:val="00F80A43"/>
    <w:rsid w:val="00F80AAA"/>
    <w:rsid w:val="00F80E47"/>
    <w:rsid w:val="00F810D5"/>
    <w:rsid w:val="00F811B5"/>
    <w:rsid w:val="00F8128B"/>
    <w:rsid w:val="00F813CB"/>
    <w:rsid w:val="00F81744"/>
    <w:rsid w:val="00F817D5"/>
    <w:rsid w:val="00F8194A"/>
    <w:rsid w:val="00F81958"/>
    <w:rsid w:val="00F81BDA"/>
    <w:rsid w:val="00F81E62"/>
    <w:rsid w:val="00F82019"/>
    <w:rsid w:val="00F824AE"/>
    <w:rsid w:val="00F82545"/>
    <w:rsid w:val="00F831B1"/>
    <w:rsid w:val="00F83335"/>
    <w:rsid w:val="00F83545"/>
    <w:rsid w:val="00F8374A"/>
    <w:rsid w:val="00F837DD"/>
    <w:rsid w:val="00F838C4"/>
    <w:rsid w:val="00F839A6"/>
    <w:rsid w:val="00F83A2D"/>
    <w:rsid w:val="00F83F02"/>
    <w:rsid w:val="00F84027"/>
    <w:rsid w:val="00F84141"/>
    <w:rsid w:val="00F84332"/>
    <w:rsid w:val="00F84342"/>
    <w:rsid w:val="00F84398"/>
    <w:rsid w:val="00F844B5"/>
    <w:rsid w:val="00F846AD"/>
    <w:rsid w:val="00F8494E"/>
    <w:rsid w:val="00F849DE"/>
    <w:rsid w:val="00F84D5F"/>
    <w:rsid w:val="00F84F49"/>
    <w:rsid w:val="00F853A3"/>
    <w:rsid w:val="00F85845"/>
    <w:rsid w:val="00F858E7"/>
    <w:rsid w:val="00F85B8A"/>
    <w:rsid w:val="00F85D24"/>
    <w:rsid w:val="00F85D41"/>
    <w:rsid w:val="00F8616B"/>
    <w:rsid w:val="00F86209"/>
    <w:rsid w:val="00F86233"/>
    <w:rsid w:val="00F8647C"/>
    <w:rsid w:val="00F865B5"/>
    <w:rsid w:val="00F86865"/>
    <w:rsid w:val="00F86D54"/>
    <w:rsid w:val="00F86EF8"/>
    <w:rsid w:val="00F86FA4"/>
    <w:rsid w:val="00F87740"/>
    <w:rsid w:val="00F877B2"/>
    <w:rsid w:val="00F878C5"/>
    <w:rsid w:val="00F87ACD"/>
    <w:rsid w:val="00F87B0C"/>
    <w:rsid w:val="00F87C43"/>
    <w:rsid w:val="00F90054"/>
    <w:rsid w:val="00F90515"/>
    <w:rsid w:val="00F90665"/>
    <w:rsid w:val="00F9095A"/>
    <w:rsid w:val="00F90B05"/>
    <w:rsid w:val="00F90E8A"/>
    <w:rsid w:val="00F90E96"/>
    <w:rsid w:val="00F90F4C"/>
    <w:rsid w:val="00F9119B"/>
    <w:rsid w:val="00F915E8"/>
    <w:rsid w:val="00F916D0"/>
    <w:rsid w:val="00F91729"/>
    <w:rsid w:val="00F9176C"/>
    <w:rsid w:val="00F91776"/>
    <w:rsid w:val="00F91D7C"/>
    <w:rsid w:val="00F91D7D"/>
    <w:rsid w:val="00F92139"/>
    <w:rsid w:val="00F921CB"/>
    <w:rsid w:val="00F922EF"/>
    <w:rsid w:val="00F922F5"/>
    <w:rsid w:val="00F923AD"/>
    <w:rsid w:val="00F92479"/>
    <w:rsid w:val="00F925A7"/>
    <w:rsid w:val="00F928B7"/>
    <w:rsid w:val="00F9294C"/>
    <w:rsid w:val="00F92BF4"/>
    <w:rsid w:val="00F92DDE"/>
    <w:rsid w:val="00F92EBD"/>
    <w:rsid w:val="00F930D9"/>
    <w:rsid w:val="00F9316C"/>
    <w:rsid w:val="00F931D4"/>
    <w:rsid w:val="00F9333D"/>
    <w:rsid w:val="00F933CC"/>
    <w:rsid w:val="00F93490"/>
    <w:rsid w:val="00F935F4"/>
    <w:rsid w:val="00F93A35"/>
    <w:rsid w:val="00F93F92"/>
    <w:rsid w:val="00F94060"/>
    <w:rsid w:val="00F94064"/>
    <w:rsid w:val="00F94125"/>
    <w:rsid w:val="00F9425F"/>
    <w:rsid w:val="00F94375"/>
    <w:rsid w:val="00F94593"/>
    <w:rsid w:val="00F94616"/>
    <w:rsid w:val="00F949EE"/>
    <w:rsid w:val="00F94A23"/>
    <w:rsid w:val="00F94A50"/>
    <w:rsid w:val="00F94B24"/>
    <w:rsid w:val="00F94CDE"/>
    <w:rsid w:val="00F94CFB"/>
    <w:rsid w:val="00F94DB4"/>
    <w:rsid w:val="00F94E7F"/>
    <w:rsid w:val="00F94E8E"/>
    <w:rsid w:val="00F94F0A"/>
    <w:rsid w:val="00F950FF"/>
    <w:rsid w:val="00F951F7"/>
    <w:rsid w:val="00F95319"/>
    <w:rsid w:val="00F9542E"/>
    <w:rsid w:val="00F95471"/>
    <w:rsid w:val="00F95506"/>
    <w:rsid w:val="00F956A9"/>
    <w:rsid w:val="00F957A4"/>
    <w:rsid w:val="00F958F6"/>
    <w:rsid w:val="00F95A69"/>
    <w:rsid w:val="00F95AD1"/>
    <w:rsid w:val="00F95BED"/>
    <w:rsid w:val="00F95FB4"/>
    <w:rsid w:val="00F96173"/>
    <w:rsid w:val="00F961E8"/>
    <w:rsid w:val="00F96292"/>
    <w:rsid w:val="00F96342"/>
    <w:rsid w:val="00F96379"/>
    <w:rsid w:val="00F96528"/>
    <w:rsid w:val="00F96535"/>
    <w:rsid w:val="00F9669F"/>
    <w:rsid w:val="00F966D7"/>
    <w:rsid w:val="00F967D3"/>
    <w:rsid w:val="00F96A42"/>
    <w:rsid w:val="00F96CB4"/>
    <w:rsid w:val="00F96DC6"/>
    <w:rsid w:val="00F96E1F"/>
    <w:rsid w:val="00F96F76"/>
    <w:rsid w:val="00F971DF"/>
    <w:rsid w:val="00F971F0"/>
    <w:rsid w:val="00F97294"/>
    <w:rsid w:val="00F9743F"/>
    <w:rsid w:val="00F97495"/>
    <w:rsid w:val="00F9758E"/>
    <w:rsid w:val="00F976D7"/>
    <w:rsid w:val="00F9776C"/>
    <w:rsid w:val="00F97B6E"/>
    <w:rsid w:val="00F97BC6"/>
    <w:rsid w:val="00F97C5A"/>
    <w:rsid w:val="00F97CD1"/>
    <w:rsid w:val="00F97E44"/>
    <w:rsid w:val="00F97FDE"/>
    <w:rsid w:val="00FA0773"/>
    <w:rsid w:val="00FA09D5"/>
    <w:rsid w:val="00FA0B49"/>
    <w:rsid w:val="00FA0DC9"/>
    <w:rsid w:val="00FA0F11"/>
    <w:rsid w:val="00FA0FFC"/>
    <w:rsid w:val="00FA10D0"/>
    <w:rsid w:val="00FA112F"/>
    <w:rsid w:val="00FA129C"/>
    <w:rsid w:val="00FA12A4"/>
    <w:rsid w:val="00FA1336"/>
    <w:rsid w:val="00FA13C0"/>
    <w:rsid w:val="00FA153B"/>
    <w:rsid w:val="00FA1668"/>
    <w:rsid w:val="00FA19A6"/>
    <w:rsid w:val="00FA1AAA"/>
    <w:rsid w:val="00FA1AC4"/>
    <w:rsid w:val="00FA1C6C"/>
    <w:rsid w:val="00FA20C2"/>
    <w:rsid w:val="00FA23E5"/>
    <w:rsid w:val="00FA2486"/>
    <w:rsid w:val="00FA26FC"/>
    <w:rsid w:val="00FA2819"/>
    <w:rsid w:val="00FA294C"/>
    <w:rsid w:val="00FA2D35"/>
    <w:rsid w:val="00FA2E2A"/>
    <w:rsid w:val="00FA2E5E"/>
    <w:rsid w:val="00FA3163"/>
    <w:rsid w:val="00FA31C5"/>
    <w:rsid w:val="00FA3492"/>
    <w:rsid w:val="00FA376D"/>
    <w:rsid w:val="00FA38D6"/>
    <w:rsid w:val="00FA3AB7"/>
    <w:rsid w:val="00FA3F15"/>
    <w:rsid w:val="00FA3FF1"/>
    <w:rsid w:val="00FA400E"/>
    <w:rsid w:val="00FA43E3"/>
    <w:rsid w:val="00FA4943"/>
    <w:rsid w:val="00FA4947"/>
    <w:rsid w:val="00FA4A32"/>
    <w:rsid w:val="00FA4A44"/>
    <w:rsid w:val="00FA4B03"/>
    <w:rsid w:val="00FA4CCD"/>
    <w:rsid w:val="00FA4DEE"/>
    <w:rsid w:val="00FA521A"/>
    <w:rsid w:val="00FA5243"/>
    <w:rsid w:val="00FA556B"/>
    <w:rsid w:val="00FA59F2"/>
    <w:rsid w:val="00FA5A2D"/>
    <w:rsid w:val="00FA5AC6"/>
    <w:rsid w:val="00FA5AD4"/>
    <w:rsid w:val="00FA5BC3"/>
    <w:rsid w:val="00FA5C61"/>
    <w:rsid w:val="00FA5D80"/>
    <w:rsid w:val="00FA5E39"/>
    <w:rsid w:val="00FA6201"/>
    <w:rsid w:val="00FA6407"/>
    <w:rsid w:val="00FA6639"/>
    <w:rsid w:val="00FA6B0D"/>
    <w:rsid w:val="00FA6E34"/>
    <w:rsid w:val="00FA6EDD"/>
    <w:rsid w:val="00FA6F3D"/>
    <w:rsid w:val="00FA70A5"/>
    <w:rsid w:val="00FA7265"/>
    <w:rsid w:val="00FA749C"/>
    <w:rsid w:val="00FA761E"/>
    <w:rsid w:val="00FA781F"/>
    <w:rsid w:val="00FA78F8"/>
    <w:rsid w:val="00FA79E3"/>
    <w:rsid w:val="00FA7AF1"/>
    <w:rsid w:val="00FA7F46"/>
    <w:rsid w:val="00FA7F73"/>
    <w:rsid w:val="00FB0260"/>
    <w:rsid w:val="00FB02FE"/>
    <w:rsid w:val="00FB058A"/>
    <w:rsid w:val="00FB071D"/>
    <w:rsid w:val="00FB097F"/>
    <w:rsid w:val="00FB09A8"/>
    <w:rsid w:val="00FB09C5"/>
    <w:rsid w:val="00FB0B12"/>
    <w:rsid w:val="00FB0F37"/>
    <w:rsid w:val="00FB0F79"/>
    <w:rsid w:val="00FB117A"/>
    <w:rsid w:val="00FB1275"/>
    <w:rsid w:val="00FB131C"/>
    <w:rsid w:val="00FB1437"/>
    <w:rsid w:val="00FB144E"/>
    <w:rsid w:val="00FB1509"/>
    <w:rsid w:val="00FB16E7"/>
    <w:rsid w:val="00FB17CC"/>
    <w:rsid w:val="00FB18ED"/>
    <w:rsid w:val="00FB1F04"/>
    <w:rsid w:val="00FB1F8B"/>
    <w:rsid w:val="00FB1FF3"/>
    <w:rsid w:val="00FB29BF"/>
    <w:rsid w:val="00FB2A7D"/>
    <w:rsid w:val="00FB2D50"/>
    <w:rsid w:val="00FB2DE2"/>
    <w:rsid w:val="00FB2EB9"/>
    <w:rsid w:val="00FB2F32"/>
    <w:rsid w:val="00FB2F37"/>
    <w:rsid w:val="00FB31FD"/>
    <w:rsid w:val="00FB3638"/>
    <w:rsid w:val="00FB3739"/>
    <w:rsid w:val="00FB3AC4"/>
    <w:rsid w:val="00FB3E97"/>
    <w:rsid w:val="00FB407D"/>
    <w:rsid w:val="00FB40D3"/>
    <w:rsid w:val="00FB41A0"/>
    <w:rsid w:val="00FB4442"/>
    <w:rsid w:val="00FB4545"/>
    <w:rsid w:val="00FB4585"/>
    <w:rsid w:val="00FB46A0"/>
    <w:rsid w:val="00FB474D"/>
    <w:rsid w:val="00FB4896"/>
    <w:rsid w:val="00FB489F"/>
    <w:rsid w:val="00FB49F2"/>
    <w:rsid w:val="00FB4E64"/>
    <w:rsid w:val="00FB50AB"/>
    <w:rsid w:val="00FB5338"/>
    <w:rsid w:val="00FB5587"/>
    <w:rsid w:val="00FB562C"/>
    <w:rsid w:val="00FB5920"/>
    <w:rsid w:val="00FB599A"/>
    <w:rsid w:val="00FB5E99"/>
    <w:rsid w:val="00FB5FAC"/>
    <w:rsid w:val="00FB6151"/>
    <w:rsid w:val="00FB616D"/>
    <w:rsid w:val="00FB62E4"/>
    <w:rsid w:val="00FB66FF"/>
    <w:rsid w:val="00FB678E"/>
    <w:rsid w:val="00FB67AC"/>
    <w:rsid w:val="00FB69E0"/>
    <w:rsid w:val="00FB6A01"/>
    <w:rsid w:val="00FB6AA5"/>
    <w:rsid w:val="00FB6B65"/>
    <w:rsid w:val="00FB70B7"/>
    <w:rsid w:val="00FB749D"/>
    <w:rsid w:val="00FB75FB"/>
    <w:rsid w:val="00FB785F"/>
    <w:rsid w:val="00FC006A"/>
    <w:rsid w:val="00FC021B"/>
    <w:rsid w:val="00FC02CA"/>
    <w:rsid w:val="00FC05C3"/>
    <w:rsid w:val="00FC07D6"/>
    <w:rsid w:val="00FC0B2A"/>
    <w:rsid w:val="00FC0EC0"/>
    <w:rsid w:val="00FC1154"/>
    <w:rsid w:val="00FC12FB"/>
    <w:rsid w:val="00FC1563"/>
    <w:rsid w:val="00FC15A4"/>
    <w:rsid w:val="00FC15D4"/>
    <w:rsid w:val="00FC1921"/>
    <w:rsid w:val="00FC1989"/>
    <w:rsid w:val="00FC1990"/>
    <w:rsid w:val="00FC1BCF"/>
    <w:rsid w:val="00FC1D16"/>
    <w:rsid w:val="00FC1E66"/>
    <w:rsid w:val="00FC1F2B"/>
    <w:rsid w:val="00FC1F89"/>
    <w:rsid w:val="00FC22F8"/>
    <w:rsid w:val="00FC23AD"/>
    <w:rsid w:val="00FC249C"/>
    <w:rsid w:val="00FC27ED"/>
    <w:rsid w:val="00FC286D"/>
    <w:rsid w:val="00FC2AA3"/>
    <w:rsid w:val="00FC2B93"/>
    <w:rsid w:val="00FC2BE4"/>
    <w:rsid w:val="00FC2D0B"/>
    <w:rsid w:val="00FC2F7E"/>
    <w:rsid w:val="00FC303E"/>
    <w:rsid w:val="00FC3196"/>
    <w:rsid w:val="00FC33DB"/>
    <w:rsid w:val="00FC3526"/>
    <w:rsid w:val="00FC3532"/>
    <w:rsid w:val="00FC3597"/>
    <w:rsid w:val="00FC359F"/>
    <w:rsid w:val="00FC37E0"/>
    <w:rsid w:val="00FC3837"/>
    <w:rsid w:val="00FC38E5"/>
    <w:rsid w:val="00FC3B05"/>
    <w:rsid w:val="00FC3B5A"/>
    <w:rsid w:val="00FC3D51"/>
    <w:rsid w:val="00FC3E48"/>
    <w:rsid w:val="00FC40C5"/>
    <w:rsid w:val="00FC43F2"/>
    <w:rsid w:val="00FC4532"/>
    <w:rsid w:val="00FC45DF"/>
    <w:rsid w:val="00FC4652"/>
    <w:rsid w:val="00FC4661"/>
    <w:rsid w:val="00FC48A4"/>
    <w:rsid w:val="00FC48D6"/>
    <w:rsid w:val="00FC4933"/>
    <w:rsid w:val="00FC4B3F"/>
    <w:rsid w:val="00FC4B73"/>
    <w:rsid w:val="00FC4CB1"/>
    <w:rsid w:val="00FC4DC2"/>
    <w:rsid w:val="00FC4E0C"/>
    <w:rsid w:val="00FC50A1"/>
    <w:rsid w:val="00FC5761"/>
    <w:rsid w:val="00FC57E9"/>
    <w:rsid w:val="00FC5A39"/>
    <w:rsid w:val="00FC5C04"/>
    <w:rsid w:val="00FC5D5D"/>
    <w:rsid w:val="00FC5E15"/>
    <w:rsid w:val="00FC5EA9"/>
    <w:rsid w:val="00FC5ED0"/>
    <w:rsid w:val="00FC61BC"/>
    <w:rsid w:val="00FC6441"/>
    <w:rsid w:val="00FC6443"/>
    <w:rsid w:val="00FC6497"/>
    <w:rsid w:val="00FC6B7E"/>
    <w:rsid w:val="00FC6BE4"/>
    <w:rsid w:val="00FC6C52"/>
    <w:rsid w:val="00FC6CB0"/>
    <w:rsid w:val="00FC6FE1"/>
    <w:rsid w:val="00FC702A"/>
    <w:rsid w:val="00FC716C"/>
    <w:rsid w:val="00FC73B2"/>
    <w:rsid w:val="00FC74C1"/>
    <w:rsid w:val="00FC74EB"/>
    <w:rsid w:val="00FC7525"/>
    <w:rsid w:val="00FC7797"/>
    <w:rsid w:val="00FC7831"/>
    <w:rsid w:val="00FC7837"/>
    <w:rsid w:val="00FC7A7F"/>
    <w:rsid w:val="00FC7E54"/>
    <w:rsid w:val="00FD02AA"/>
    <w:rsid w:val="00FD0312"/>
    <w:rsid w:val="00FD035C"/>
    <w:rsid w:val="00FD03A0"/>
    <w:rsid w:val="00FD0478"/>
    <w:rsid w:val="00FD04FC"/>
    <w:rsid w:val="00FD0503"/>
    <w:rsid w:val="00FD0506"/>
    <w:rsid w:val="00FD09CE"/>
    <w:rsid w:val="00FD0C97"/>
    <w:rsid w:val="00FD0E11"/>
    <w:rsid w:val="00FD0FBC"/>
    <w:rsid w:val="00FD10B3"/>
    <w:rsid w:val="00FD126A"/>
    <w:rsid w:val="00FD1381"/>
    <w:rsid w:val="00FD19E5"/>
    <w:rsid w:val="00FD1A3D"/>
    <w:rsid w:val="00FD1EF9"/>
    <w:rsid w:val="00FD20D0"/>
    <w:rsid w:val="00FD21E0"/>
    <w:rsid w:val="00FD22A0"/>
    <w:rsid w:val="00FD2532"/>
    <w:rsid w:val="00FD2537"/>
    <w:rsid w:val="00FD25B1"/>
    <w:rsid w:val="00FD262F"/>
    <w:rsid w:val="00FD272C"/>
    <w:rsid w:val="00FD2823"/>
    <w:rsid w:val="00FD29D1"/>
    <w:rsid w:val="00FD2C35"/>
    <w:rsid w:val="00FD2D9E"/>
    <w:rsid w:val="00FD2DBE"/>
    <w:rsid w:val="00FD2E0E"/>
    <w:rsid w:val="00FD3052"/>
    <w:rsid w:val="00FD307D"/>
    <w:rsid w:val="00FD33E9"/>
    <w:rsid w:val="00FD381F"/>
    <w:rsid w:val="00FD3941"/>
    <w:rsid w:val="00FD39A8"/>
    <w:rsid w:val="00FD39A9"/>
    <w:rsid w:val="00FD3B70"/>
    <w:rsid w:val="00FD3E10"/>
    <w:rsid w:val="00FD3F23"/>
    <w:rsid w:val="00FD3F9B"/>
    <w:rsid w:val="00FD4082"/>
    <w:rsid w:val="00FD4239"/>
    <w:rsid w:val="00FD423C"/>
    <w:rsid w:val="00FD437C"/>
    <w:rsid w:val="00FD4407"/>
    <w:rsid w:val="00FD4453"/>
    <w:rsid w:val="00FD480F"/>
    <w:rsid w:val="00FD4AB9"/>
    <w:rsid w:val="00FD4B2C"/>
    <w:rsid w:val="00FD4C97"/>
    <w:rsid w:val="00FD4CE8"/>
    <w:rsid w:val="00FD4CFD"/>
    <w:rsid w:val="00FD4F43"/>
    <w:rsid w:val="00FD515E"/>
    <w:rsid w:val="00FD520F"/>
    <w:rsid w:val="00FD546F"/>
    <w:rsid w:val="00FD572E"/>
    <w:rsid w:val="00FD5A13"/>
    <w:rsid w:val="00FD5AA0"/>
    <w:rsid w:val="00FD5ABA"/>
    <w:rsid w:val="00FD5BAB"/>
    <w:rsid w:val="00FD5E60"/>
    <w:rsid w:val="00FD5F45"/>
    <w:rsid w:val="00FD615C"/>
    <w:rsid w:val="00FD6469"/>
    <w:rsid w:val="00FD693C"/>
    <w:rsid w:val="00FD6C53"/>
    <w:rsid w:val="00FD6E81"/>
    <w:rsid w:val="00FD6FAE"/>
    <w:rsid w:val="00FD7225"/>
    <w:rsid w:val="00FD7335"/>
    <w:rsid w:val="00FD747F"/>
    <w:rsid w:val="00FD774B"/>
    <w:rsid w:val="00FD779E"/>
    <w:rsid w:val="00FD7992"/>
    <w:rsid w:val="00FD7B35"/>
    <w:rsid w:val="00FD7BC6"/>
    <w:rsid w:val="00FD7D0D"/>
    <w:rsid w:val="00FD7E2B"/>
    <w:rsid w:val="00FE003A"/>
    <w:rsid w:val="00FE005D"/>
    <w:rsid w:val="00FE043D"/>
    <w:rsid w:val="00FE04AF"/>
    <w:rsid w:val="00FE05C7"/>
    <w:rsid w:val="00FE0640"/>
    <w:rsid w:val="00FE07E1"/>
    <w:rsid w:val="00FE0816"/>
    <w:rsid w:val="00FE0971"/>
    <w:rsid w:val="00FE0988"/>
    <w:rsid w:val="00FE0D18"/>
    <w:rsid w:val="00FE0D7E"/>
    <w:rsid w:val="00FE0E51"/>
    <w:rsid w:val="00FE0F7E"/>
    <w:rsid w:val="00FE10EB"/>
    <w:rsid w:val="00FE10FC"/>
    <w:rsid w:val="00FE1334"/>
    <w:rsid w:val="00FE1336"/>
    <w:rsid w:val="00FE13CC"/>
    <w:rsid w:val="00FE14AB"/>
    <w:rsid w:val="00FE1598"/>
    <w:rsid w:val="00FE177D"/>
    <w:rsid w:val="00FE17CC"/>
    <w:rsid w:val="00FE1888"/>
    <w:rsid w:val="00FE1ACF"/>
    <w:rsid w:val="00FE1C75"/>
    <w:rsid w:val="00FE1CA2"/>
    <w:rsid w:val="00FE1D9F"/>
    <w:rsid w:val="00FE1E1A"/>
    <w:rsid w:val="00FE1E5C"/>
    <w:rsid w:val="00FE1F0C"/>
    <w:rsid w:val="00FE1F2D"/>
    <w:rsid w:val="00FE2032"/>
    <w:rsid w:val="00FE2172"/>
    <w:rsid w:val="00FE2436"/>
    <w:rsid w:val="00FE28E9"/>
    <w:rsid w:val="00FE28EE"/>
    <w:rsid w:val="00FE2D50"/>
    <w:rsid w:val="00FE310B"/>
    <w:rsid w:val="00FE312A"/>
    <w:rsid w:val="00FE3190"/>
    <w:rsid w:val="00FE3192"/>
    <w:rsid w:val="00FE31DB"/>
    <w:rsid w:val="00FE32C9"/>
    <w:rsid w:val="00FE3486"/>
    <w:rsid w:val="00FE373D"/>
    <w:rsid w:val="00FE3917"/>
    <w:rsid w:val="00FE3A49"/>
    <w:rsid w:val="00FE3AD0"/>
    <w:rsid w:val="00FE3B2E"/>
    <w:rsid w:val="00FE3C18"/>
    <w:rsid w:val="00FE3E76"/>
    <w:rsid w:val="00FE3FD6"/>
    <w:rsid w:val="00FE401E"/>
    <w:rsid w:val="00FE4053"/>
    <w:rsid w:val="00FE423D"/>
    <w:rsid w:val="00FE4505"/>
    <w:rsid w:val="00FE4894"/>
    <w:rsid w:val="00FE48BA"/>
    <w:rsid w:val="00FE4A78"/>
    <w:rsid w:val="00FE4C63"/>
    <w:rsid w:val="00FE4CDB"/>
    <w:rsid w:val="00FE4FA5"/>
    <w:rsid w:val="00FE5388"/>
    <w:rsid w:val="00FE551C"/>
    <w:rsid w:val="00FE5744"/>
    <w:rsid w:val="00FE58B1"/>
    <w:rsid w:val="00FE58EB"/>
    <w:rsid w:val="00FE5A44"/>
    <w:rsid w:val="00FE5B7B"/>
    <w:rsid w:val="00FE5BC4"/>
    <w:rsid w:val="00FE5C84"/>
    <w:rsid w:val="00FE5D16"/>
    <w:rsid w:val="00FE625C"/>
    <w:rsid w:val="00FE63A5"/>
    <w:rsid w:val="00FE6487"/>
    <w:rsid w:val="00FE65EE"/>
    <w:rsid w:val="00FE6666"/>
    <w:rsid w:val="00FE6819"/>
    <w:rsid w:val="00FE6A7D"/>
    <w:rsid w:val="00FE6AE2"/>
    <w:rsid w:val="00FE6C54"/>
    <w:rsid w:val="00FE6CE9"/>
    <w:rsid w:val="00FE6EEE"/>
    <w:rsid w:val="00FE6F1B"/>
    <w:rsid w:val="00FE7200"/>
    <w:rsid w:val="00FE72CB"/>
    <w:rsid w:val="00FE764B"/>
    <w:rsid w:val="00FE7750"/>
    <w:rsid w:val="00FE776E"/>
    <w:rsid w:val="00FE7A6C"/>
    <w:rsid w:val="00FE7ADA"/>
    <w:rsid w:val="00FE7CAF"/>
    <w:rsid w:val="00FE7D0C"/>
    <w:rsid w:val="00FF0135"/>
    <w:rsid w:val="00FF0204"/>
    <w:rsid w:val="00FF03DB"/>
    <w:rsid w:val="00FF05C8"/>
    <w:rsid w:val="00FF06C4"/>
    <w:rsid w:val="00FF0CF5"/>
    <w:rsid w:val="00FF0CFF"/>
    <w:rsid w:val="00FF0DA4"/>
    <w:rsid w:val="00FF0E10"/>
    <w:rsid w:val="00FF0E94"/>
    <w:rsid w:val="00FF10F9"/>
    <w:rsid w:val="00FF1450"/>
    <w:rsid w:val="00FF14B1"/>
    <w:rsid w:val="00FF155E"/>
    <w:rsid w:val="00FF16FD"/>
    <w:rsid w:val="00FF1A2B"/>
    <w:rsid w:val="00FF1BC7"/>
    <w:rsid w:val="00FF1BFE"/>
    <w:rsid w:val="00FF1C70"/>
    <w:rsid w:val="00FF1D79"/>
    <w:rsid w:val="00FF1F1C"/>
    <w:rsid w:val="00FF1F26"/>
    <w:rsid w:val="00FF20C3"/>
    <w:rsid w:val="00FF271C"/>
    <w:rsid w:val="00FF2B80"/>
    <w:rsid w:val="00FF2C90"/>
    <w:rsid w:val="00FF2CDF"/>
    <w:rsid w:val="00FF2D0E"/>
    <w:rsid w:val="00FF2EC0"/>
    <w:rsid w:val="00FF2F23"/>
    <w:rsid w:val="00FF30F7"/>
    <w:rsid w:val="00FF3575"/>
    <w:rsid w:val="00FF3725"/>
    <w:rsid w:val="00FF37EA"/>
    <w:rsid w:val="00FF3B9A"/>
    <w:rsid w:val="00FF3FD3"/>
    <w:rsid w:val="00FF3FEA"/>
    <w:rsid w:val="00FF4076"/>
    <w:rsid w:val="00FF40FC"/>
    <w:rsid w:val="00FF4148"/>
    <w:rsid w:val="00FF45C3"/>
    <w:rsid w:val="00FF4677"/>
    <w:rsid w:val="00FF4829"/>
    <w:rsid w:val="00FF4AC6"/>
    <w:rsid w:val="00FF4ACB"/>
    <w:rsid w:val="00FF4B8E"/>
    <w:rsid w:val="00FF4D5A"/>
    <w:rsid w:val="00FF51D4"/>
    <w:rsid w:val="00FF5260"/>
    <w:rsid w:val="00FF5347"/>
    <w:rsid w:val="00FF5379"/>
    <w:rsid w:val="00FF5500"/>
    <w:rsid w:val="00FF553B"/>
    <w:rsid w:val="00FF5610"/>
    <w:rsid w:val="00FF59CE"/>
    <w:rsid w:val="00FF5A85"/>
    <w:rsid w:val="00FF5C7F"/>
    <w:rsid w:val="00FF5C91"/>
    <w:rsid w:val="00FF5D4E"/>
    <w:rsid w:val="00FF5F90"/>
    <w:rsid w:val="00FF5FCE"/>
    <w:rsid w:val="00FF605E"/>
    <w:rsid w:val="00FF6163"/>
    <w:rsid w:val="00FF650D"/>
    <w:rsid w:val="00FF6609"/>
    <w:rsid w:val="00FF6819"/>
    <w:rsid w:val="00FF6888"/>
    <w:rsid w:val="00FF68BC"/>
    <w:rsid w:val="00FF6BB8"/>
    <w:rsid w:val="00FF6C9E"/>
    <w:rsid w:val="00FF6CAD"/>
    <w:rsid w:val="00FF6D3A"/>
    <w:rsid w:val="00FF6E37"/>
    <w:rsid w:val="00FF6E68"/>
    <w:rsid w:val="00FF6EF2"/>
    <w:rsid w:val="00FF6FD1"/>
    <w:rsid w:val="00FF6FF5"/>
    <w:rsid w:val="00FF7066"/>
    <w:rsid w:val="00FF706C"/>
    <w:rsid w:val="00FF712E"/>
    <w:rsid w:val="00FF72E6"/>
    <w:rsid w:val="00FF7658"/>
    <w:rsid w:val="00FF773A"/>
    <w:rsid w:val="00FF7848"/>
    <w:rsid w:val="00FF7A26"/>
    <w:rsid w:val="00FF7AEE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7C795"/>
  <w15:chartTrackingRefBased/>
  <w15:docId w15:val="{DD265517-D3A5-4E3D-85F2-6DB4FE617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944D22"/>
    <w:pPr>
      <w:spacing w:after="180" w:line="0" w:lineRule="atLeast"/>
      <w:jc w:val="both"/>
    </w:pPr>
    <w:rPr>
      <w:rFonts w:ascii="Arial" w:eastAsia="Meiryo UI" w:hAnsi="Arial" w:cs="Arial"/>
      <w:bCs/>
      <w:lang w:val="en-GB"/>
    </w:rPr>
  </w:style>
  <w:style w:type="paragraph" w:styleId="1">
    <w:name w:val="heading 1"/>
    <w:aliases w:val="H1"/>
    <w:next w:val="a1"/>
    <w:link w:val="10"/>
    <w:qFormat/>
    <w:rsid w:val="00D519F5"/>
    <w:pPr>
      <w:keepNext/>
      <w:keepLines/>
      <w:numPr>
        <w:numId w:val="1"/>
      </w:numPr>
      <w:pBdr>
        <w:top w:val="single" w:sz="12" w:space="3" w:color="auto"/>
      </w:pBdr>
      <w:spacing w:before="240"/>
      <w:ind w:hanging="522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1"/>
    <w:link w:val="20"/>
    <w:qFormat/>
    <w:rsid w:val="00D519F5"/>
    <w:pPr>
      <w:numPr>
        <w:ilvl w:val="1"/>
      </w:numPr>
      <w:pBdr>
        <w:top w:val="none" w:sz="0" w:space="0" w:color="auto"/>
      </w:pBdr>
      <w:spacing w:beforeLines="50" w:before="180" w:afterLines="50" w:after="180" w:line="0" w:lineRule="atLeast"/>
      <w:ind w:left="709" w:hanging="709"/>
      <w:outlineLvl w:val="1"/>
    </w:pPr>
    <w:rPr>
      <w:rFonts w:eastAsia="ＭＳ ゴシック"/>
      <w:sz w:val="32"/>
      <w:lang w:eastAsia="x-none"/>
    </w:rPr>
  </w:style>
  <w:style w:type="paragraph" w:styleId="30">
    <w:name w:val="heading 3"/>
    <w:aliases w:val="Underrubrik2,H3"/>
    <w:basedOn w:val="2"/>
    <w:next w:val="a1"/>
    <w:link w:val="31"/>
    <w:qFormat/>
    <w:rsid w:val="00D519F5"/>
    <w:pPr>
      <w:numPr>
        <w:ilvl w:val="2"/>
      </w:numPr>
      <w:tabs>
        <w:tab w:val="left" w:pos="1134"/>
      </w:tabs>
      <w:ind w:left="1276" w:hanging="1276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1"/>
    <w:link w:val="40"/>
    <w:qFormat/>
    <w:rsid w:val="00755E66"/>
    <w:pPr>
      <w:numPr>
        <w:ilvl w:val="3"/>
      </w:numPr>
      <w:ind w:left="851"/>
      <w:outlineLvl w:val="3"/>
    </w:pPr>
    <w:rPr>
      <w:rFonts w:eastAsia="ＭＳ 明朝"/>
      <w:sz w:val="24"/>
      <w:lang w:eastAsia="ja-JP"/>
    </w:rPr>
  </w:style>
  <w:style w:type="paragraph" w:styleId="5">
    <w:name w:val="heading 5"/>
    <w:aliases w:val="h5,Heading5"/>
    <w:basedOn w:val="4"/>
    <w:next w:val="a1"/>
    <w:link w:val="50"/>
    <w:qFormat/>
    <w:rsid w:val="00D519F5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1"/>
    <w:next w:val="a1"/>
    <w:link w:val="60"/>
    <w:qFormat/>
    <w:rsid w:val="00665109"/>
    <w:pPr>
      <w:keepNext/>
      <w:keepLines/>
      <w:numPr>
        <w:ilvl w:val="5"/>
        <w:numId w:val="1"/>
      </w:numPr>
      <w:spacing w:before="120"/>
      <w:outlineLvl w:val="5"/>
    </w:pPr>
    <w:rPr>
      <w:rFonts w:cs="Times New Roman"/>
      <w:bCs w:val="0"/>
      <w:lang w:eastAsia="x-none"/>
    </w:rPr>
  </w:style>
  <w:style w:type="paragraph" w:styleId="7">
    <w:name w:val="heading 7"/>
    <w:basedOn w:val="a1"/>
    <w:next w:val="a1"/>
    <w:link w:val="70"/>
    <w:qFormat/>
    <w:rsid w:val="00665109"/>
    <w:pPr>
      <w:keepNext/>
      <w:keepLines/>
      <w:numPr>
        <w:ilvl w:val="6"/>
        <w:numId w:val="1"/>
      </w:numPr>
      <w:spacing w:before="120"/>
      <w:outlineLvl w:val="6"/>
    </w:pPr>
    <w:rPr>
      <w:rFonts w:cs="Times New Roman"/>
      <w:bCs w:val="0"/>
      <w:lang w:eastAsia="x-none"/>
    </w:rPr>
  </w:style>
  <w:style w:type="paragraph" w:styleId="8">
    <w:name w:val="heading 8"/>
    <w:basedOn w:val="1"/>
    <w:next w:val="a1"/>
    <w:link w:val="80"/>
    <w:qFormat/>
    <w:rsid w:val="00D519F5"/>
    <w:pPr>
      <w:numPr>
        <w:ilvl w:val="7"/>
      </w:numPr>
      <w:outlineLvl w:val="7"/>
    </w:pPr>
    <w:rPr>
      <w:lang w:eastAsia="x-none"/>
    </w:rPr>
  </w:style>
  <w:style w:type="paragraph" w:styleId="9">
    <w:name w:val="heading 9"/>
    <w:basedOn w:val="8"/>
    <w:next w:val="a1"/>
    <w:link w:val="90"/>
    <w:qFormat/>
    <w:rsid w:val="00D519F5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2"/>
    <w:link w:val="a5"/>
    <w:uiPriority w:val="99"/>
    <w:rsid w:val="00665109"/>
  </w:style>
  <w:style w:type="paragraph" w:styleId="a7">
    <w:name w:val="footer"/>
    <w:basedOn w:val="a1"/>
    <w:link w:val="a8"/>
    <w:unhideWhenUsed/>
    <w:rsid w:val="0066510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2"/>
    <w:link w:val="a7"/>
    <w:rsid w:val="00665109"/>
  </w:style>
  <w:style w:type="character" w:customStyle="1" w:styleId="10">
    <w:name w:val="見出し 1 (文字)"/>
    <w:aliases w:val="H1 (文字)"/>
    <w:link w:val="1"/>
    <w:rsid w:val="00EE7BA3"/>
    <w:rPr>
      <w:rFonts w:ascii="Arial" w:hAnsi="Arial"/>
      <w:sz w:val="36"/>
      <w:lang w:val="en-GB"/>
    </w:rPr>
  </w:style>
  <w:style w:type="character" w:customStyle="1" w:styleId="20">
    <w:name w:val="見出し 2 (文字)"/>
    <w:link w:val="2"/>
    <w:rsid w:val="00085A9F"/>
    <w:rPr>
      <w:rFonts w:ascii="Arial" w:eastAsia="ＭＳ ゴシック" w:hAnsi="Arial"/>
      <w:sz w:val="32"/>
      <w:lang w:val="en-GB" w:eastAsia="x-none"/>
    </w:rPr>
  </w:style>
  <w:style w:type="character" w:customStyle="1" w:styleId="31">
    <w:name w:val="見出し 3 (文字)"/>
    <w:aliases w:val="Underrubrik2 (文字),H3 (文字)"/>
    <w:link w:val="30"/>
    <w:rsid w:val="00AC28B2"/>
    <w:rPr>
      <w:rFonts w:ascii="Arial" w:eastAsia="ＭＳ ゴシック" w:hAnsi="Arial"/>
      <w:sz w:val="28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link w:val="4"/>
    <w:rsid w:val="00755E66"/>
    <w:rPr>
      <w:rFonts w:ascii="Arial" w:hAnsi="Arial"/>
      <w:sz w:val="24"/>
      <w:lang w:val="en-GB"/>
    </w:rPr>
  </w:style>
  <w:style w:type="character" w:customStyle="1" w:styleId="50">
    <w:name w:val="見出し 5 (文字)"/>
    <w:aliases w:val="h5 (文字),Heading5 (文字)"/>
    <w:link w:val="5"/>
    <w:rsid w:val="00665109"/>
    <w:rPr>
      <w:rFonts w:ascii="Arial" w:hAnsi="Arial"/>
      <w:sz w:val="22"/>
      <w:lang w:val="en-GB"/>
    </w:rPr>
  </w:style>
  <w:style w:type="character" w:customStyle="1" w:styleId="60">
    <w:name w:val="見出し 6 (文字)"/>
    <w:link w:val="6"/>
    <w:rsid w:val="00665109"/>
    <w:rPr>
      <w:rFonts w:ascii="Arial" w:eastAsia="Meiryo UI" w:hAnsi="Arial"/>
      <w:lang w:val="en-GB" w:eastAsia="x-none"/>
    </w:rPr>
  </w:style>
  <w:style w:type="character" w:customStyle="1" w:styleId="70">
    <w:name w:val="見出し 7 (文字)"/>
    <w:link w:val="7"/>
    <w:rsid w:val="00665109"/>
    <w:rPr>
      <w:rFonts w:ascii="Arial" w:eastAsia="Meiryo UI" w:hAnsi="Arial"/>
      <w:lang w:val="en-GB" w:eastAsia="x-none"/>
    </w:rPr>
  </w:style>
  <w:style w:type="character" w:customStyle="1" w:styleId="80">
    <w:name w:val="見出し 8 (文字)"/>
    <w:link w:val="8"/>
    <w:rsid w:val="00665109"/>
    <w:rPr>
      <w:rFonts w:ascii="Arial" w:hAnsi="Arial"/>
      <w:sz w:val="36"/>
      <w:lang w:val="en-GB" w:eastAsia="x-none"/>
    </w:rPr>
  </w:style>
  <w:style w:type="character" w:customStyle="1" w:styleId="90">
    <w:name w:val="見出し 9 (文字)"/>
    <w:link w:val="9"/>
    <w:rsid w:val="00665109"/>
    <w:rPr>
      <w:rFonts w:ascii="Arial" w:hAnsi="Arial"/>
      <w:sz w:val="36"/>
      <w:lang w:val="en-GB" w:eastAsia="x-none"/>
    </w:rPr>
  </w:style>
  <w:style w:type="character" w:styleId="a9">
    <w:name w:val="annotation reference"/>
    <w:qFormat/>
    <w:rsid w:val="00665109"/>
    <w:rPr>
      <w:sz w:val="16"/>
      <w:szCs w:val="16"/>
    </w:rPr>
  </w:style>
  <w:style w:type="paragraph" w:styleId="aa">
    <w:name w:val="annotation text"/>
    <w:basedOn w:val="a1"/>
    <w:link w:val="ab"/>
    <w:rsid w:val="00283923"/>
    <w:pPr>
      <w:widowControl w:val="0"/>
      <w:spacing w:after="0"/>
    </w:pPr>
    <w:rPr>
      <w:rFonts w:ascii="Century" w:hAnsi="Century" w:cs="Times New Roman"/>
      <w:bCs w:val="0"/>
      <w:lang w:val="en-US" w:eastAsia="x-none"/>
    </w:rPr>
  </w:style>
  <w:style w:type="character" w:customStyle="1" w:styleId="ab">
    <w:name w:val="コメント文字列 (文字)"/>
    <w:link w:val="aa"/>
    <w:qFormat/>
    <w:rsid w:val="00283923"/>
    <w:rPr>
      <w:lang w:eastAsia="x-none"/>
    </w:rPr>
  </w:style>
  <w:style w:type="paragraph" w:styleId="a0">
    <w:name w:val="List Paragraph"/>
    <w:aliases w:val="- Bullets,?? ??,?????,????,Lista1,中等深浅网格 1 - 着色 21,列出段落1,¥¡¡¡¡ì¬º¥¹¥È¶ÎÂä,ÁÐ³ö¶ÎÂä,列表段落1,—ño’i—Ž,¥ê¥¹¥È¶ÎÂä,1st level - Bullet List Paragraph,List Paragraph1,Lettre d'introduction,Paragrafo elenco,Normal bullet 2,列表段落,목록 단락,列出段落,목록단락"/>
    <w:basedOn w:val="a1"/>
    <w:link w:val="ac"/>
    <w:uiPriority w:val="34"/>
    <w:qFormat/>
    <w:rsid w:val="00D519F5"/>
    <w:pPr>
      <w:numPr>
        <w:numId w:val="2"/>
      </w:numPr>
      <w:autoSpaceDE w:val="0"/>
      <w:autoSpaceDN w:val="0"/>
      <w:spacing w:afterLines="50"/>
    </w:pPr>
    <w:rPr>
      <w:lang w:val="en-US"/>
    </w:rPr>
  </w:style>
  <w:style w:type="paragraph" w:styleId="ad">
    <w:name w:val="Balloon Text"/>
    <w:basedOn w:val="a1"/>
    <w:link w:val="ae"/>
    <w:uiPriority w:val="99"/>
    <w:semiHidden/>
    <w:unhideWhenUsed/>
    <w:rsid w:val="00665109"/>
    <w:pPr>
      <w:spacing w:after="0"/>
    </w:pPr>
    <w:rPr>
      <w:rFonts w:eastAsia="ＭＳ ゴシック" w:cs="Times New Roman"/>
      <w:bCs w:val="0"/>
      <w:sz w:val="18"/>
      <w:szCs w:val="18"/>
      <w:lang w:eastAsia="en-US"/>
    </w:rPr>
  </w:style>
  <w:style w:type="character" w:customStyle="1" w:styleId="ae">
    <w:name w:val="吹き出し (文字)"/>
    <w:link w:val="ad"/>
    <w:uiPriority w:val="99"/>
    <w:semiHidden/>
    <w:rsid w:val="00665109"/>
    <w:rPr>
      <w:rFonts w:ascii="Arial" w:eastAsia="ＭＳ ゴシック" w:hAnsi="Arial" w:cs="Times New Roman"/>
      <w:kern w:val="0"/>
      <w:sz w:val="18"/>
      <w:szCs w:val="18"/>
      <w:lang w:val="en-GB" w:eastAsia="en-US"/>
    </w:rPr>
  </w:style>
  <w:style w:type="paragraph" w:styleId="af">
    <w:name w:val="Revision"/>
    <w:hidden/>
    <w:uiPriority w:val="99"/>
    <w:semiHidden/>
    <w:rsid w:val="00877532"/>
    <w:rPr>
      <w:rFonts w:ascii="Arial" w:hAnsi="Arial" w:cs="Arial"/>
      <w:bCs/>
      <w:lang w:val="en-GB"/>
    </w:rPr>
  </w:style>
  <w:style w:type="paragraph" w:styleId="af0">
    <w:name w:val="annotation subject"/>
    <w:basedOn w:val="aa"/>
    <w:next w:val="aa"/>
    <w:link w:val="af1"/>
    <w:uiPriority w:val="99"/>
    <w:semiHidden/>
    <w:unhideWhenUsed/>
    <w:rsid w:val="00D90427"/>
    <w:pPr>
      <w:widowControl/>
      <w:spacing w:after="180"/>
      <w:jc w:val="left"/>
    </w:pPr>
    <w:rPr>
      <w:rFonts w:ascii="Arial" w:hAnsi="Arial"/>
      <w:b/>
      <w:bCs/>
      <w:lang w:val="en-GB"/>
    </w:rPr>
  </w:style>
  <w:style w:type="character" w:customStyle="1" w:styleId="af1">
    <w:name w:val="コメント内容 (文字)"/>
    <w:link w:val="af0"/>
    <w:uiPriority w:val="99"/>
    <w:semiHidden/>
    <w:rsid w:val="00D90427"/>
    <w:rPr>
      <w:rFonts w:ascii="Arial" w:hAnsi="Arial" w:cs="Arial"/>
      <w:b/>
      <w:bCs/>
      <w:kern w:val="0"/>
      <w:sz w:val="20"/>
      <w:szCs w:val="20"/>
      <w:lang w:val="en-GB"/>
    </w:rPr>
  </w:style>
  <w:style w:type="paragraph" w:customStyle="1" w:styleId="Comments">
    <w:name w:val="Comments"/>
    <w:basedOn w:val="a1"/>
    <w:link w:val="CommentsChar"/>
    <w:qFormat/>
    <w:rsid w:val="00DC1C19"/>
    <w:pPr>
      <w:spacing w:before="40" w:after="0" w:line="240" w:lineRule="auto"/>
      <w:jc w:val="left"/>
    </w:pPr>
    <w:rPr>
      <w:rFonts w:cs="Times New Roman"/>
      <w:bCs w:val="0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DC1C19"/>
    <w:rPr>
      <w:rFonts w:ascii="Arial" w:eastAsia="ＭＳ 明朝" w:hAnsi="Arial" w:cs="Times New Roman"/>
      <w:i/>
      <w:kern w:val="0"/>
      <w:sz w:val="18"/>
      <w:szCs w:val="24"/>
      <w:lang w:val="en-GB" w:eastAsia="en-GB"/>
    </w:rPr>
  </w:style>
  <w:style w:type="character" w:styleId="af2">
    <w:name w:val="Hyperlink"/>
    <w:uiPriority w:val="99"/>
    <w:unhideWhenUsed/>
    <w:rsid w:val="0050604C"/>
    <w:rPr>
      <w:color w:val="0000FF"/>
      <w:u w:val="single"/>
    </w:rPr>
  </w:style>
  <w:style w:type="table" w:styleId="af3">
    <w:name w:val="Table Grid"/>
    <w:aliases w:val="TableGrid"/>
    <w:basedOn w:val="a3"/>
    <w:uiPriority w:val="39"/>
    <w:qFormat/>
    <w:rsid w:val="000C35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1"/>
    <w:link w:val="Doc-text2Char"/>
    <w:qFormat/>
    <w:rsid w:val="00A147CE"/>
    <w:pPr>
      <w:tabs>
        <w:tab w:val="left" w:pos="1622"/>
      </w:tabs>
      <w:spacing w:after="0" w:line="240" w:lineRule="auto"/>
      <w:ind w:left="1622" w:hanging="363"/>
      <w:jc w:val="left"/>
    </w:pPr>
    <w:rPr>
      <w:rFonts w:cs="Times New Roman"/>
      <w:bCs w:val="0"/>
      <w:szCs w:val="24"/>
      <w:lang w:eastAsia="en-GB"/>
    </w:rPr>
  </w:style>
  <w:style w:type="character" w:customStyle="1" w:styleId="Doc-text2Char">
    <w:name w:val="Doc-text2 Char"/>
    <w:link w:val="Doc-text2"/>
    <w:qFormat/>
    <w:rsid w:val="00A147CE"/>
    <w:rPr>
      <w:rFonts w:ascii="Arial" w:hAnsi="Arial"/>
      <w:szCs w:val="24"/>
      <w:lang w:val="en-GB" w:eastAsia="en-GB"/>
    </w:rPr>
  </w:style>
  <w:style w:type="paragraph" w:styleId="af4">
    <w:name w:val="caption"/>
    <w:basedOn w:val="a1"/>
    <w:next w:val="a1"/>
    <w:uiPriority w:val="35"/>
    <w:unhideWhenUsed/>
    <w:qFormat/>
    <w:rsid w:val="00A85317"/>
    <w:pPr>
      <w:jc w:val="center"/>
    </w:pPr>
    <w:rPr>
      <w:b/>
    </w:rPr>
  </w:style>
  <w:style w:type="paragraph" w:customStyle="1" w:styleId="PL">
    <w:name w:val="PL"/>
    <w:link w:val="PLChar"/>
    <w:qFormat/>
    <w:rsid w:val="005F1A8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/>
    </w:rPr>
  </w:style>
  <w:style w:type="character" w:customStyle="1" w:styleId="PLChar">
    <w:name w:val="PL Char"/>
    <w:link w:val="PL"/>
    <w:qFormat/>
    <w:rsid w:val="005F1A88"/>
    <w:rPr>
      <w:rFonts w:ascii="Courier New" w:hAnsi="Courier New" w:cs="Courier New"/>
      <w:noProof/>
      <w:sz w:val="16"/>
      <w:szCs w:val="16"/>
      <w:lang w:val="en-GB" w:eastAsia="ja-JP" w:bidi="ar-SA"/>
    </w:rPr>
  </w:style>
  <w:style w:type="paragraph" w:customStyle="1" w:styleId="TH">
    <w:name w:val="TH"/>
    <w:basedOn w:val="a1"/>
    <w:link w:val="THChar"/>
    <w:rsid w:val="005F1A88"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cs="Times New Roman"/>
      <w:b/>
      <w:lang w:eastAsia="x-none"/>
    </w:rPr>
  </w:style>
  <w:style w:type="character" w:customStyle="1" w:styleId="THChar">
    <w:name w:val="TH Char"/>
    <w:link w:val="TH"/>
    <w:qFormat/>
    <w:rsid w:val="005F1A88"/>
    <w:rPr>
      <w:rFonts w:ascii="Arial" w:eastAsia="ＭＳ 明朝" w:hAnsi="Arial" w:cs="Arial"/>
      <w:b/>
      <w:bCs/>
      <w:lang w:val="en-GB"/>
    </w:rPr>
  </w:style>
  <w:style w:type="table" w:customStyle="1" w:styleId="11">
    <w:name w:val="表 (青)  11"/>
    <w:basedOn w:val="a3"/>
    <w:uiPriority w:val="60"/>
    <w:rsid w:val="006748F6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21">
    <w:name w:val="表 (青)  21"/>
    <w:basedOn w:val="a3"/>
    <w:uiPriority w:val="61"/>
    <w:rsid w:val="006748F6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51">
    <w:name w:val="表 (青)  51"/>
    <w:basedOn w:val="a3"/>
    <w:uiPriority w:val="64"/>
    <w:rsid w:val="00EB1F85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71">
    <w:name w:val="Medium List 2 Accent 1"/>
    <w:basedOn w:val="a3"/>
    <w:uiPriority w:val="66"/>
    <w:rsid w:val="00EB1F85"/>
    <w:rPr>
      <w:rFonts w:ascii="Arial" w:eastAsia="ＭＳ ゴシック" w:hAnsi="Arial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41">
    <w:name w:val="表 (青)  41"/>
    <w:basedOn w:val="a3"/>
    <w:uiPriority w:val="63"/>
    <w:rsid w:val="00EB1F85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roposal">
    <w:name w:val="Proposal"/>
    <w:basedOn w:val="a1"/>
    <w:link w:val="Proposal0"/>
    <w:qFormat/>
    <w:rsid w:val="00D519F5"/>
    <w:pPr>
      <w:numPr>
        <w:numId w:val="4"/>
      </w:numPr>
      <w:tabs>
        <w:tab w:val="clear" w:pos="1590"/>
        <w:tab w:val="num" w:pos="1560"/>
      </w:tabs>
      <w:ind w:left="1560" w:hanging="1560"/>
    </w:pPr>
    <w:rPr>
      <w:rFonts w:eastAsia="ＭＳ ゴシック" w:cs="Times New Roman"/>
      <w:b/>
    </w:rPr>
  </w:style>
  <w:style w:type="paragraph" w:customStyle="1" w:styleId="Observation">
    <w:name w:val="Observation"/>
    <w:basedOn w:val="a1"/>
    <w:link w:val="Observation0"/>
    <w:qFormat/>
    <w:rsid w:val="00D519F5"/>
    <w:pPr>
      <w:numPr>
        <w:numId w:val="5"/>
      </w:numPr>
      <w:ind w:left="1560" w:hanging="1560"/>
    </w:pPr>
    <w:rPr>
      <w:rFonts w:cs="Times New Roman"/>
      <w:b/>
      <w:lang w:eastAsia="x-none"/>
    </w:rPr>
  </w:style>
  <w:style w:type="character" w:customStyle="1" w:styleId="Proposal0">
    <w:name w:val="Proposal (文字)"/>
    <w:link w:val="Proposal"/>
    <w:rsid w:val="00885364"/>
    <w:rPr>
      <w:rFonts w:ascii="Arial" w:eastAsia="ＭＳ ゴシック" w:hAnsi="Arial"/>
      <w:b/>
      <w:bCs/>
      <w:lang w:val="en-GB"/>
    </w:rPr>
  </w:style>
  <w:style w:type="paragraph" w:customStyle="1" w:styleId="Confirmation">
    <w:name w:val="Confirmation"/>
    <w:basedOn w:val="a1"/>
    <w:link w:val="Confirmation0"/>
    <w:qFormat/>
    <w:rsid w:val="00D519F5"/>
    <w:pPr>
      <w:numPr>
        <w:numId w:val="6"/>
      </w:numPr>
      <w:ind w:left="1701" w:hanging="1701"/>
    </w:pPr>
    <w:rPr>
      <w:rFonts w:cs="Times New Roman"/>
      <w:b/>
      <w:lang w:eastAsia="x-none"/>
    </w:rPr>
  </w:style>
  <w:style w:type="character" w:customStyle="1" w:styleId="Observation0">
    <w:name w:val="Observation (文字)"/>
    <w:link w:val="Observation"/>
    <w:rsid w:val="00F71D71"/>
    <w:rPr>
      <w:rFonts w:ascii="Arial" w:eastAsia="Meiryo UI" w:hAnsi="Arial"/>
      <w:b/>
      <w:bCs/>
      <w:lang w:val="en-GB" w:eastAsia="x-none"/>
    </w:rPr>
  </w:style>
  <w:style w:type="paragraph" w:styleId="af5">
    <w:name w:val="TOC Heading"/>
    <w:basedOn w:val="1"/>
    <w:next w:val="a1"/>
    <w:uiPriority w:val="39"/>
    <w:semiHidden/>
    <w:unhideWhenUsed/>
    <w:qFormat/>
    <w:rsid w:val="00D519F5"/>
    <w:pPr>
      <w:numPr>
        <w:numId w:val="0"/>
      </w:numPr>
      <w:pBdr>
        <w:top w:val="none" w:sz="0" w:space="0" w:color="auto"/>
      </w:pBdr>
      <w:spacing w:before="480" w:line="276" w:lineRule="auto"/>
      <w:outlineLvl w:val="9"/>
    </w:pPr>
    <w:rPr>
      <w:rFonts w:eastAsia="ＭＳ ゴシック"/>
      <w:b/>
      <w:bCs/>
      <w:color w:val="365F91"/>
      <w:sz w:val="28"/>
      <w:szCs w:val="28"/>
      <w:lang w:val="en-US"/>
    </w:rPr>
  </w:style>
  <w:style w:type="character" w:customStyle="1" w:styleId="Confirmation0">
    <w:name w:val="Confirmation (文字)"/>
    <w:link w:val="Confirmation"/>
    <w:rsid w:val="00582EE8"/>
    <w:rPr>
      <w:rFonts w:ascii="Arial" w:eastAsia="Meiryo UI" w:hAnsi="Arial"/>
      <w:b/>
      <w:bCs/>
      <w:lang w:val="en-GB" w:eastAsia="x-none"/>
    </w:rPr>
  </w:style>
  <w:style w:type="paragraph" w:styleId="12">
    <w:name w:val="toc 1"/>
    <w:basedOn w:val="Conclusion-list"/>
    <w:next w:val="a1"/>
    <w:autoRedefine/>
    <w:uiPriority w:val="39"/>
    <w:unhideWhenUsed/>
    <w:qFormat/>
    <w:rsid w:val="008D0C2B"/>
    <w:pPr>
      <w:tabs>
        <w:tab w:val="left" w:pos="1680"/>
        <w:tab w:val="right" w:pos="9736"/>
      </w:tabs>
      <w:ind w:left="1707" w:hangingChars="850" w:hanging="1707"/>
    </w:pPr>
  </w:style>
  <w:style w:type="paragraph" w:styleId="22">
    <w:name w:val="toc 2"/>
    <w:basedOn w:val="a1"/>
    <w:next w:val="a1"/>
    <w:autoRedefine/>
    <w:uiPriority w:val="39"/>
    <w:unhideWhenUsed/>
    <w:qFormat/>
    <w:rsid w:val="00BC21BF"/>
    <w:pPr>
      <w:ind w:leftChars="100" w:left="200"/>
    </w:pPr>
  </w:style>
  <w:style w:type="paragraph" w:styleId="32">
    <w:name w:val="toc 3"/>
    <w:basedOn w:val="a1"/>
    <w:next w:val="a1"/>
    <w:autoRedefine/>
    <w:uiPriority w:val="39"/>
    <w:unhideWhenUsed/>
    <w:qFormat/>
    <w:rsid w:val="00BC21BF"/>
    <w:pPr>
      <w:ind w:leftChars="200" w:left="400"/>
    </w:pPr>
  </w:style>
  <w:style w:type="paragraph" w:styleId="af6">
    <w:name w:val="Document Map"/>
    <w:basedOn w:val="a1"/>
    <w:link w:val="af7"/>
    <w:uiPriority w:val="99"/>
    <w:semiHidden/>
    <w:unhideWhenUsed/>
    <w:rsid w:val="00F06DCC"/>
    <w:rPr>
      <w:rFonts w:ascii="MS UI Gothic" w:eastAsia="MS UI Gothic" w:cs="Times New Roman"/>
      <w:sz w:val="18"/>
      <w:szCs w:val="18"/>
      <w:lang w:eastAsia="x-none"/>
    </w:rPr>
  </w:style>
  <w:style w:type="character" w:customStyle="1" w:styleId="af7">
    <w:name w:val="見出しマップ (文字)"/>
    <w:link w:val="af6"/>
    <w:uiPriority w:val="99"/>
    <w:semiHidden/>
    <w:rsid w:val="00F06DCC"/>
    <w:rPr>
      <w:rFonts w:ascii="MS UI Gothic" w:eastAsia="MS UI Gothic" w:hAnsi="Arial" w:cs="Arial"/>
      <w:bCs/>
      <w:sz w:val="18"/>
      <w:szCs w:val="18"/>
      <w:lang w:val="en-GB"/>
    </w:rPr>
  </w:style>
  <w:style w:type="paragraph" w:customStyle="1" w:styleId="B1">
    <w:name w:val="B1"/>
    <w:basedOn w:val="af8"/>
    <w:link w:val="B1Char1"/>
    <w:qFormat/>
    <w:rsid w:val="00716A92"/>
    <w:pPr>
      <w:overflowPunct w:val="0"/>
      <w:autoSpaceDE w:val="0"/>
      <w:autoSpaceDN w:val="0"/>
      <w:adjustRightInd w:val="0"/>
      <w:spacing w:line="240" w:lineRule="auto"/>
      <w:ind w:left="56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1Char1">
    <w:name w:val="B1 Char1"/>
    <w:link w:val="B1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2">
    <w:name w:val="B2"/>
    <w:basedOn w:val="23"/>
    <w:link w:val="B2Char"/>
    <w:qFormat/>
    <w:rsid w:val="00716A92"/>
    <w:pPr>
      <w:overflowPunct w:val="0"/>
      <w:autoSpaceDE w:val="0"/>
      <w:autoSpaceDN w:val="0"/>
      <w:adjustRightInd w:val="0"/>
      <w:spacing w:line="240" w:lineRule="auto"/>
      <w:ind w:left="851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2Char">
    <w:name w:val="B2 Char"/>
    <w:link w:val="B2"/>
    <w:qFormat/>
    <w:rsid w:val="00716A9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33"/>
    <w:link w:val="B3Char2"/>
    <w:qFormat/>
    <w:rsid w:val="00716A92"/>
    <w:pPr>
      <w:overflowPunct w:val="0"/>
      <w:autoSpaceDE w:val="0"/>
      <w:autoSpaceDN w:val="0"/>
      <w:adjustRightInd w:val="0"/>
      <w:spacing w:line="240" w:lineRule="auto"/>
      <w:ind w:left="1135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B3Char2">
    <w:name w:val="B3 Char2"/>
    <w:link w:val="B3"/>
    <w:qFormat/>
    <w:rsid w:val="00716A92"/>
    <w:rPr>
      <w:rFonts w:ascii="Times New Roman" w:eastAsia="Times New Roman" w:hAnsi="Times New Roman"/>
      <w:lang w:val="en-GB" w:eastAsia="ja-JP"/>
    </w:rPr>
  </w:style>
  <w:style w:type="paragraph" w:styleId="af8">
    <w:name w:val="List"/>
    <w:basedOn w:val="a1"/>
    <w:uiPriority w:val="99"/>
    <w:semiHidden/>
    <w:unhideWhenUsed/>
    <w:rsid w:val="00716A92"/>
    <w:pPr>
      <w:ind w:left="360" w:hanging="360"/>
      <w:contextualSpacing/>
    </w:pPr>
  </w:style>
  <w:style w:type="paragraph" w:styleId="23">
    <w:name w:val="List 2"/>
    <w:basedOn w:val="a1"/>
    <w:uiPriority w:val="99"/>
    <w:semiHidden/>
    <w:unhideWhenUsed/>
    <w:rsid w:val="00716A92"/>
    <w:pPr>
      <w:ind w:left="720" w:hanging="360"/>
      <w:contextualSpacing/>
    </w:pPr>
  </w:style>
  <w:style w:type="paragraph" w:styleId="33">
    <w:name w:val="List 3"/>
    <w:basedOn w:val="a1"/>
    <w:uiPriority w:val="99"/>
    <w:semiHidden/>
    <w:unhideWhenUsed/>
    <w:rsid w:val="00716A92"/>
    <w:pPr>
      <w:ind w:left="1080" w:hanging="360"/>
      <w:contextualSpacing/>
    </w:pPr>
  </w:style>
  <w:style w:type="paragraph" w:customStyle="1" w:styleId="Conclusion-list">
    <w:name w:val="Conclusion-list"/>
    <w:basedOn w:val="a1"/>
    <w:link w:val="Conclusion-list0"/>
    <w:qFormat/>
    <w:rsid w:val="006701D6"/>
    <w:pPr>
      <w:ind w:left="1699" w:hangingChars="846" w:hanging="1699"/>
    </w:pPr>
    <w:rPr>
      <w:rFonts w:eastAsia="Arial" w:cs="Times New Roman"/>
      <w:b/>
      <w:lang w:eastAsia="x-none"/>
    </w:rPr>
  </w:style>
  <w:style w:type="table" w:customStyle="1" w:styleId="220">
    <w:name w:val="表 (青)  22"/>
    <w:basedOn w:val="a3"/>
    <w:uiPriority w:val="61"/>
    <w:rsid w:val="00F94E8E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Conclusion-list0">
    <w:name w:val="Conclusion-list (文字)"/>
    <w:link w:val="Conclusion-list"/>
    <w:rsid w:val="006701D6"/>
    <w:rPr>
      <w:rFonts w:ascii="Arial" w:eastAsia="Arial" w:hAnsi="Arial" w:cs="Arial"/>
      <w:b/>
      <w:bCs/>
      <w:lang w:val="en-GB"/>
    </w:rPr>
  </w:style>
  <w:style w:type="character" w:customStyle="1" w:styleId="B1Char">
    <w:name w:val="B1 Char"/>
    <w:qFormat/>
    <w:rsid w:val="00AB4308"/>
    <w:rPr>
      <w:rFonts w:eastAsia="ＭＳ 明朝"/>
      <w:lang w:val="en-GB" w:eastAsia="ja-JP" w:bidi="ar-SA"/>
    </w:rPr>
  </w:style>
  <w:style w:type="character" w:styleId="af9">
    <w:name w:val="FollowedHyperlink"/>
    <w:uiPriority w:val="99"/>
    <w:semiHidden/>
    <w:unhideWhenUsed/>
    <w:rsid w:val="006249A3"/>
    <w:rPr>
      <w:color w:val="800080"/>
      <w:u w:val="single"/>
    </w:rPr>
  </w:style>
  <w:style w:type="paragraph" w:customStyle="1" w:styleId="Agreement">
    <w:name w:val="Agreement"/>
    <w:basedOn w:val="a1"/>
    <w:next w:val="a1"/>
    <w:uiPriority w:val="99"/>
    <w:qFormat/>
    <w:rsid w:val="00D519F5"/>
    <w:pPr>
      <w:numPr>
        <w:numId w:val="7"/>
      </w:numPr>
      <w:spacing w:before="60" w:after="0" w:line="240" w:lineRule="auto"/>
      <w:jc w:val="left"/>
    </w:pPr>
    <w:rPr>
      <w:rFonts w:cs="Times New Roman"/>
      <w:b/>
      <w:bCs w:val="0"/>
      <w:szCs w:val="24"/>
      <w:lang w:eastAsia="en-GB"/>
    </w:rPr>
  </w:style>
  <w:style w:type="paragraph" w:customStyle="1" w:styleId="B4">
    <w:name w:val="B4"/>
    <w:basedOn w:val="42"/>
    <w:link w:val="B4Char"/>
    <w:qFormat/>
    <w:rsid w:val="008F0745"/>
    <w:pPr>
      <w:overflowPunct w:val="0"/>
      <w:autoSpaceDE w:val="0"/>
      <w:autoSpaceDN w:val="0"/>
      <w:adjustRightInd w:val="0"/>
      <w:spacing w:line="240" w:lineRule="auto"/>
      <w:ind w:left="1418" w:hanging="284"/>
      <w:contextualSpacing w:val="0"/>
      <w:jc w:val="left"/>
      <w:textAlignment w:val="baseline"/>
    </w:pPr>
    <w:rPr>
      <w:rFonts w:ascii="Times New Roman" w:eastAsia="Times New Roman" w:hAnsi="Times New Roman" w:cs="Times New Roman"/>
      <w:bCs w:val="0"/>
      <w:lang w:val="x-none" w:eastAsia="x-none"/>
    </w:rPr>
  </w:style>
  <w:style w:type="character" w:customStyle="1" w:styleId="B4Char">
    <w:name w:val="B4 Char"/>
    <w:link w:val="B4"/>
    <w:qFormat/>
    <w:rsid w:val="008F0745"/>
    <w:rPr>
      <w:rFonts w:ascii="Times New Roman" w:eastAsia="Times New Roman" w:hAnsi="Times New Roman"/>
      <w:lang w:val="x-none" w:eastAsia="x-none"/>
    </w:rPr>
  </w:style>
  <w:style w:type="paragraph" w:styleId="42">
    <w:name w:val="List 4"/>
    <w:basedOn w:val="a1"/>
    <w:uiPriority w:val="99"/>
    <w:semiHidden/>
    <w:unhideWhenUsed/>
    <w:rsid w:val="008F0745"/>
    <w:pPr>
      <w:ind w:left="1440" w:hanging="360"/>
      <w:contextualSpacing/>
    </w:pPr>
  </w:style>
  <w:style w:type="paragraph" w:customStyle="1" w:styleId="Doc-title">
    <w:name w:val="Doc-title"/>
    <w:basedOn w:val="a1"/>
    <w:next w:val="a1"/>
    <w:link w:val="Doc-titleChar"/>
    <w:qFormat/>
    <w:rsid w:val="00F92139"/>
    <w:pPr>
      <w:spacing w:before="60" w:after="0" w:line="240" w:lineRule="auto"/>
      <w:ind w:left="1259" w:hanging="1259"/>
      <w:jc w:val="left"/>
    </w:pPr>
    <w:rPr>
      <w:rFonts w:cs="Times New Roman"/>
      <w:bCs w:val="0"/>
      <w:noProof/>
      <w:szCs w:val="24"/>
      <w:lang w:eastAsia="en-GB"/>
    </w:rPr>
  </w:style>
  <w:style w:type="character" w:customStyle="1" w:styleId="Doc-titleChar">
    <w:name w:val="Doc-title Char"/>
    <w:link w:val="Doc-title"/>
    <w:rsid w:val="00F92139"/>
    <w:rPr>
      <w:rFonts w:ascii="Arial" w:hAnsi="Arial"/>
      <w:noProof/>
      <w:szCs w:val="24"/>
      <w:lang w:val="en-GB" w:eastAsia="en-GB"/>
    </w:rPr>
  </w:style>
  <w:style w:type="character" w:customStyle="1" w:styleId="ac">
    <w:name w:val="リスト段落 (文字)"/>
    <w:aliases w:val="- Bullets (文字),?? ?? (文字),????? (文字),???? (文字),Lista1 (文字),中等深浅网格 1 - 着色 21 (文字),列出段落1 (文字),¥¡¡¡¡ì¬º¥¹¥È¶ÎÂä (文字),ÁÐ³ö¶ÎÂä (文字),列表段落1 (文字),—ño’i—Ž (文字),¥ê¥¹¥È¶ÎÂä (文字),1st level - Bullet List Paragraph (文字),List Paragraph1 (文字),列表段落 (文字)"/>
    <w:link w:val="a0"/>
    <w:uiPriority w:val="34"/>
    <w:qFormat/>
    <w:locked/>
    <w:rsid w:val="005F365E"/>
    <w:rPr>
      <w:rFonts w:ascii="Arial" w:eastAsia="Meiryo UI" w:hAnsi="Arial" w:cs="Arial"/>
      <w:bCs/>
    </w:rPr>
  </w:style>
  <w:style w:type="paragraph" w:customStyle="1" w:styleId="maintext">
    <w:name w:val="main text"/>
    <w:basedOn w:val="a1"/>
    <w:link w:val="maintextChar"/>
    <w:qFormat/>
    <w:rsid w:val="00773684"/>
    <w:pPr>
      <w:spacing w:before="60" w:after="60" w:line="288" w:lineRule="auto"/>
      <w:ind w:firstLineChars="200" w:firstLine="200"/>
    </w:pPr>
    <w:rPr>
      <w:rFonts w:ascii="Times New Roman" w:eastAsia="Malgun Gothic" w:hAnsi="Times New Roman" w:cs="Batang"/>
      <w:bCs w:val="0"/>
      <w:lang w:eastAsia="ko-KR"/>
    </w:rPr>
  </w:style>
  <w:style w:type="character" w:customStyle="1" w:styleId="maintextChar">
    <w:name w:val="main text Char"/>
    <w:link w:val="maintext"/>
    <w:qFormat/>
    <w:rsid w:val="00773684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a1"/>
    <w:link w:val="TALCar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eastAsia="Times New Roman" w:cs="Times New Roman"/>
      <w:bCs w:val="0"/>
      <w:sz w:val="18"/>
      <w:lang w:val="x-none" w:eastAsia="x-none"/>
    </w:rPr>
  </w:style>
  <w:style w:type="character" w:customStyle="1" w:styleId="TALCar">
    <w:name w:val="TAL Car"/>
    <w:link w:val="TAL"/>
    <w:qFormat/>
    <w:rsid w:val="00D9525B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a1"/>
    <w:rsid w:val="00D9525B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bCs w:val="0"/>
      <w:sz w:val="18"/>
      <w:lang w:val="x-none" w:eastAsia="x-none"/>
    </w:rPr>
  </w:style>
  <w:style w:type="paragraph" w:customStyle="1" w:styleId="NO">
    <w:name w:val="NO"/>
    <w:basedOn w:val="a1"/>
    <w:link w:val="NOChar"/>
    <w:qFormat/>
    <w:rsid w:val="00C20264"/>
    <w:pPr>
      <w:keepLines/>
      <w:overflowPunct w:val="0"/>
      <w:autoSpaceDE w:val="0"/>
      <w:autoSpaceDN w:val="0"/>
      <w:adjustRightInd w:val="0"/>
      <w:spacing w:line="240" w:lineRule="auto"/>
      <w:ind w:left="1135" w:hanging="851"/>
      <w:jc w:val="left"/>
      <w:textAlignment w:val="baseline"/>
    </w:pPr>
    <w:rPr>
      <w:rFonts w:ascii="Times New Roman" w:eastAsia="Times New Roman" w:hAnsi="Times New Roman" w:cs="Times New Roman"/>
      <w:bCs w:val="0"/>
    </w:rPr>
  </w:style>
  <w:style w:type="character" w:customStyle="1" w:styleId="NOChar">
    <w:name w:val="NO Char"/>
    <w:link w:val="NO"/>
    <w:qFormat/>
    <w:rsid w:val="00C20264"/>
    <w:rPr>
      <w:rFonts w:ascii="Times New Roman" w:eastAsia="Times New Roman" w:hAnsi="Times New Roman"/>
      <w:lang w:val="en-GB"/>
    </w:rPr>
  </w:style>
  <w:style w:type="character" w:styleId="afa">
    <w:name w:val="Unresolved Mention"/>
    <w:uiPriority w:val="99"/>
    <w:semiHidden/>
    <w:unhideWhenUsed/>
    <w:rsid w:val="001F6B15"/>
    <w:rPr>
      <w:color w:val="605E5C"/>
      <w:shd w:val="clear" w:color="auto" w:fill="E1DFDD"/>
    </w:rPr>
  </w:style>
  <w:style w:type="character" w:customStyle="1" w:styleId="B1Zchn">
    <w:name w:val="B1 Zchn"/>
    <w:qFormat/>
    <w:rsid w:val="00803581"/>
    <w:rPr>
      <w:rFonts w:ascii="Times New Roman" w:eastAsia="ＭＳ 明朝" w:hAnsi="Times New Roman" w:cs="Times New Roman"/>
      <w:kern w:val="0"/>
      <w:szCs w:val="20"/>
      <w:lang w:val="en-GB" w:eastAsia="en-US"/>
    </w:rPr>
  </w:style>
  <w:style w:type="character" w:styleId="afb">
    <w:name w:val="Strong"/>
    <w:uiPriority w:val="22"/>
    <w:qFormat/>
    <w:rsid w:val="00C94FFE"/>
    <w:rPr>
      <w:b/>
      <w:bCs/>
    </w:rPr>
  </w:style>
  <w:style w:type="paragraph" w:customStyle="1" w:styleId="ReviewText">
    <w:name w:val="ReviewText"/>
    <w:basedOn w:val="a1"/>
    <w:rsid w:val="000803B6"/>
    <w:pPr>
      <w:overflowPunct w:val="0"/>
      <w:autoSpaceDE w:val="0"/>
      <w:autoSpaceDN w:val="0"/>
      <w:adjustRightInd w:val="0"/>
      <w:spacing w:before="100" w:beforeAutospacing="1" w:after="80" w:line="256" w:lineRule="auto"/>
      <w:ind w:left="567"/>
      <w:jc w:val="left"/>
      <w:textAlignment w:val="baseline"/>
    </w:pPr>
    <w:rPr>
      <w:rFonts w:ascii="Calibri Light" w:eastAsia="Malgun Gothic" w:hAnsi="Calibri Light" w:cs="Malgun Gothic"/>
      <w:bCs w:val="0"/>
      <w:lang w:val="en-US" w:eastAsia="zh-CN"/>
    </w:rPr>
  </w:style>
  <w:style w:type="paragraph" w:customStyle="1" w:styleId="TAR">
    <w:name w:val="TAR"/>
    <w:basedOn w:val="TAL"/>
    <w:rsid w:val="00E909A2"/>
    <w:pPr>
      <w:jc w:val="right"/>
    </w:pPr>
    <w:rPr>
      <w:lang w:val="en-GB" w:eastAsia="ja-JP"/>
    </w:rPr>
  </w:style>
  <w:style w:type="table" w:styleId="4-1">
    <w:name w:val="Grid Table 4 Accent 1"/>
    <w:basedOn w:val="a3"/>
    <w:uiPriority w:val="49"/>
    <w:rsid w:val="004E435C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CRCoverPage">
    <w:name w:val="CR Cover Page"/>
    <w:link w:val="CRCoverPageZchn"/>
    <w:qFormat/>
    <w:rsid w:val="005A0E00"/>
    <w:pPr>
      <w:spacing w:after="120" w:line="259" w:lineRule="auto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5A0E00"/>
    <w:rPr>
      <w:rFonts w:ascii="Arial" w:eastAsia="SimSun" w:hAnsi="Arial"/>
      <w:lang w:val="en-GB" w:eastAsia="en-US"/>
    </w:rPr>
  </w:style>
  <w:style w:type="paragraph" w:styleId="3">
    <w:name w:val="List Number 3"/>
    <w:basedOn w:val="a1"/>
    <w:qFormat/>
    <w:rsid w:val="009E4349"/>
    <w:pPr>
      <w:numPr>
        <w:numId w:val="8"/>
      </w:numPr>
      <w:tabs>
        <w:tab w:val="left" w:pos="926"/>
      </w:tabs>
      <w:overflowPunct w:val="0"/>
      <w:autoSpaceDE w:val="0"/>
      <w:autoSpaceDN w:val="0"/>
      <w:adjustRightInd w:val="0"/>
      <w:spacing w:line="259" w:lineRule="auto"/>
      <w:ind w:left="926"/>
      <w:jc w:val="left"/>
      <w:textAlignment w:val="baseline"/>
    </w:pPr>
    <w:rPr>
      <w:rFonts w:ascii="Times New Roman" w:hAnsi="Times New Roman" w:cs="Times New Roman"/>
      <w:bCs w:val="0"/>
      <w:lang w:eastAsia="en-GB"/>
    </w:rPr>
  </w:style>
  <w:style w:type="paragraph" w:customStyle="1" w:styleId="EditorsNote">
    <w:name w:val="Editor's Note"/>
    <w:basedOn w:val="NO"/>
    <w:link w:val="EditorsNoteChar"/>
    <w:qFormat/>
    <w:rsid w:val="00F52508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52508"/>
    <w:rPr>
      <w:rFonts w:ascii="Times New Roman" w:eastAsia="Malgun Gothic" w:hAnsi="Times New Roman"/>
      <w:color w:val="FF0000"/>
      <w:lang w:val="en-GB" w:eastAsia="en-US"/>
    </w:rPr>
  </w:style>
  <w:style w:type="character" w:customStyle="1" w:styleId="NOChar1">
    <w:name w:val="NO Char1"/>
    <w:qFormat/>
    <w:rsid w:val="00DB1D8F"/>
  </w:style>
  <w:style w:type="character" w:customStyle="1" w:styleId="13">
    <w:name w:val="リスト段落 (文字)1"/>
    <w:aliases w:val="- Bullets (文字)1,列出段落 (文字),?? ?? (文字)1,????? (文字)1,???? (文字)1,Lista1 (文字)1,列出段落1 (文字)1,中等深浅网格 1 - 着色 21 (文字)1,¥ê¥¹¥È¶ÎÂä (文字)1,¥¡¡¡¡ì¬º¥¹¥È¶ÎÂä (文字)1,ÁÐ³ö¶ÎÂä (文字)1,列表段落1 (文字)1,—ño’i—Ž (文字)1,1st level - Bullet List Paragraph (文字)1,목록단락 (文字)"/>
    <w:uiPriority w:val="34"/>
    <w:qFormat/>
    <w:rsid w:val="00B972AB"/>
    <w:rPr>
      <w:rFonts w:ascii="Times" w:eastAsia="Batang" w:hAnsi="Times"/>
      <w:szCs w:val="24"/>
      <w:lang w:val="en-GB" w:eastAsia="x-none"/>
    </w:rPr>
  </w:style>
  <w:style w:type="character" w:customStyle="1" w:styleId="ProposalChar">
    <w:name w:val="Proposal Char"/>
    <w:qFormat/>
    <w:rsid w:val="00B972AB"/>
    <w:rPr>
      <w:rFonts w:ascii="Times New Roman" w:eastAsia="Times New Roman" w:hAnsi="Times New Roman"/>
      <w:b/>
      <w:bCs/>
      <w:lang w:val="en-GB" w:eastAsia="zh-CN"/>
    </w:rPr>
  </w:style>
  <w:style w:type="table" w:styleId="3-2">
    <w:name w:val="Grid Table 3 Accent 2"/>
    <w:basedOn w:val="a3"/>
    <w:uiPriority w:val="48"/>
    <w:rsid w:val="00C51B42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3-4">
    <w:name w:val="Grid Table 3 Accent 4"/>
    <w:basedOn w:val="a3"/>
    <w:uiPriority w:val="48"/>
    <w:rsid w:val="00C51B42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3-5">
    <w:name w:val="Grid Table 3 Accent 5"/>
    <w:basedOn w:val="a3"/>
    <w:uiPriority w:val="48"/>
    <w:rsid w:val="00C51B42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43">
    <w:name w:val="Grid Table 4"/>
    <w:basedOn w:val="a3"/>
    <w:uiPriority w:val="49"/>
    <w:rsid w:val="00C51B42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F">
    <w:name w:val="TF"/>
    <w:basedOn w:val="TH"/>
    <w:rsid w:val="00391ABD"/>
    <w:pPr>
      <w:keepNext w:val="0"/>
      <w:spacing w:before="0" w:after="240"/>
    </w:pPr>
    <w:rPr>
      <w:rFonts w:eastAsia="Times New Roman"/>
      <w:bCs w:val="0"/>
      <w:lang w:eastAsia="en-GB"/>
    </w:rPr>
  </w:style>
  <w:style w:type="paragraph" w:customStyle="1" w:styleId="TAC">
    <w:name w:val="TAC"/>
    <w:basedOn w:val="TAL"/>
    <w:link w:val="TACChar"/>
    <w:rsid w:val="005A0984"/>
    <w:pPr>
      <w:overflowPunct/>
      <w:autoSpaceDE/>
      <w:autoSpaceDN/>
      <w:adjustRightInd/>
      <w:jc w:val="center"/>
      <w:textAlignment w:val="auto"/>
    </w:pPr>
    <w:rPr>
      <w:rFonts w:eastAsia="SimSun"/>
      <w:lang w:val="en-GB" w:eastAsia="en-US"/>
    </w:rPr>
  </w:style>
  <w:style w:type="character" w:customStyle="1" w:styleId="TACChar">
    <w:name w:val="TAC Char"/>
    <w:link w:val="TAC"/>
    <w:rsid w:val="005A0984"/>
    <w:rPr>
      <w:rFonts w:ascii="Arial" w:eastAsia="SimSun" w:hAnsi="Arial"/>
      <w:sz w:val="18"/>
      <w:lang w:val="en-GB" w:eastAsia="en-US"/>
    </w:rPr>
  </w:style>
  <w:style w:type="paragraph" w:styleId="a">
    <w:name w:val="List Bullet"/>
    <w:basedOn w:val="a1"/>
    <w:uiPriority w:val="99"/>
    <w:unhideWhenUsed/>
    <w:rsid w:val="00B60428"/>
    <w:pPr>
      <w:numPr>
        <w:numId w:val="9"/>
      </w:numPr>
      <w:contextualSpacing/>
    </w:pPr>
  </w:style>
  <w:style w:type="paragraph" w:styleId="afc">
    <w:name w:val="Body Text"/>
    <w:basedOn w:val="a1"/>
    <w:link w:val="afd"/>
    <w:rsid w:val="004C61BA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ＭＳ 明朝" w:cs="Times New Roman"/>
      <w:bCs w:val="0"/>
      <w:lang w:eastAsia="zh-CN"/>
    </w:rPr>
  </w:style>
  <w:style w:type="character" w:customStyle="1" w:styleId="afd">
    <w:name w:val="本文 (文字)"/>
    <w:basedOn w:val="a2"/>
    <w:link w:val="afc"/>
    <w:rsid w:val="004C61BA"/>
    <w:rPr>
      <w:rFonts w:ascii="Arial" w:hAnsi="Arial"/>
      <w:lang w:val="en-GB" w:eastAsia="zh-CN"/>
    </w:rPr>
  </w:style>
  <w:style w:type="table" w:customStyle="1" w:styleId="TableGrid1">
    <w:name w:val="TableGrid1"/>
    <w:basedOn w:val="a3"/>
    <w:next w:val="af3"/>
    <w:uiPriority w:val="39"/>
    <w:qFormat/>
    <w:rsid w:val="001F2866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0">
    <w:name w:val="b1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20">
    <w:name w:val="b2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30">
    <w:name w:val="b3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40">
    <w:name w:val="b4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  <w:style w:type="paragraph" w:customStyle="1" w:styleId="b5">
    <w:name w:val="b5"/>
    <w:basedOn w:val="a1"/>
    <w:rsid w:val="007D3745"/>
    <w:pPr>
      <w:spacing w:before="100" w:beforeAutospacing="1" w:after="100" w:afterAutospacing="1" w:line="240" w:lineRule="auto"/>
      <w:jc w:val="left"/>
    </w:pPr>
    <w:rPr>
      <w:rFonts w:ascii="ＭＳ Ｐゴシック" w:eastAsia="ＭＳ Ｐゴシック" w:hAnsi="ＭＳ Ｐゴシック" w:cs="ＭＳ Ｐゴシック"/>
      <w:bCs w:val="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6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8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5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137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0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36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903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27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66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1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&#9632;&#26908;&#35342;&#20013;\DC\R2-140699_DC_UP-arch-switching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0B82BE-C529-4EA9-A5D2-59FCDA5696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R2-140699_DC_UP-arch-switching.dot</Template>
  <TotalTime>315</TotalTime>
  <Pages>10</Pages>
  <Words>3990</Words>
  <Characters>22190</Characters>
  <Application>Microsoft Office Word</Application>
  <DocSecurity>0</DocSecurity>
  <Lines>583</Lines>
  <Paragraphs>363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Kyocera International Inc.</Company>
  <LinksUpToDate>false</LinksUpToDate>
  <CharactersWithSpaces>25817</CharactersWithSpaces>
  <SharedDoc>false</SharedDoc>
  <HLinks>
    <vt:vector size="54" baseType="variant">
      <vt:variant>
        <vt:i4>1048634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_Toc209629381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_Toc209629380</vt:lpwstr>
      </vt:variant>
      <vt:variant>
        <vt:i4>2031674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_Toc209629379</vt:lpwstr>
      </vt:variant>
      <vt:variant>
        <vt:i4>2031674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_Toc209629378</vt:lpwstr>
      </vt:variant>
      <vt:variant>
        <vt:i4>2031674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_Toc209629377</vt:lpwstr>
      </vt:variant>
      <vt:variant>
        <vt:i4>2031674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_Toc209629376</vt:lpwstr>
      </vt:variant>
      <vt:variant>
        <vt:i4>2031674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_Toc209629375</vt:lpwstr>
      </vt:variant>
      <vt:variant>
        <vt:i4>2031674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_Toc209629374</vt:lpwstr>
      </vt:variant>
      <vt:variant>
        <vt:i4>2031674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_Toc209629373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Masato Fujishiro</dc:creator>
  <cp:keywords/>
  <dc:description/>
  <cp:lastModifiedBy>Eri Tsuji</cp:lastModifiedBy>
  <cp:revision>16</cp:revision>
  <cp:lastPrinted>2018-09-25T13:17:00Z</cp:lastPrinted>
  <dcterms:created xsi:type="dcterms:W3CDTF">2025-10-01T22:54:00Z</dcterms:created>
  <dcterms:modified xsi:type="dcterms:W3CDTF">2025-10-03T00:55:00Z</dcterms:modified>
</cp:coreProperties>
</file>