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00B92" w14:textId="4BF22C97" w:rsidR="007A54B6" w:rsidRPr="00D230DE" w:rsidRDefault="007A54B6" w:rsidP="007A54B6">
      <w:pPr>
        <w:widowControl w:val="0"/>
        <w:tabs>
          <w:tab w:val="left" w:pos="1701"/>
          <w:tab w:val="right" w:pos="9923"/>
        </w:tabs>
        <w:spacing w:before="120" w:after="0"/>
        <w:rPr>
          <w:b/>
          <w:sz w:val="24"/>
          <w:lang w:val="de-DE" w:eastAsia="x-none"/>
        </w:rPr>
      </w:pPr>
      <w:bookmarkStart w:id="0" w:name="_Hlk131539195"/>
      <w:r>
        <w:rPr>
          <w:b/>
          <w:sz w:val="24"/>
          <w:lang w:val="de-DE" w:eastAsia="x-none"/>
        </w:rPr>
        <w:t>3GPP TSG-RAN WG2 Meeting #13</w:t>
      </w:r>
      <w:r w:rsidR="00181983">
        <w:rPr>
          <w:b/>
          <w:sz w:val="24"/>
          <w:lang w:val="de-DE" w:eastAsia="x-none"/>
        </w:rPr>
        <w:t>1</w:t>
      </w:r>
      <w:r>
        <w:rPr>
          <w:b/>
          <w:sz w:val="24"/>
          <w:lang w:val="de-DE" w:eastAsia="x-none"/>
        </w:rPr>
        <w:t xml:space="preserve">                                                              </w:t>
      </w:r>
      <w:r w:rsidRPr="00D230DE">
        <w:rPr>
          <w:b/>
          <w:sz w:val="24"/>
          <w:lang w:val="de-DE" w:eastAsia="x-none"/>
        </w:rPr>
        <w:t>R2-2</w:t>
      </w:r>
      <w:r>
        <w:rPr>
          <w:b/>
          <w:sz w:val="24"/>
          <w:lang w:val="de-DE" w:eastAsia="x-none"/>
        </w:rPr>
        <w:t>50</w:t>
      </w:r>
      <w:r w:rsidR="00B55EE5">
        <w:rPr>
          <w:b/>
          <w:sz w:val="24"/>
          <w:lang w:val="de-DE" w:eastAsia="x-none"/>
        </w:rPr>
        <w:t>5774</w:t>
      </w:r>
    </w:p>
    <w:p w14:paraId="79F896CF" w14:textId="18F6EA0F" w:rsidR="007A54B6" w:rsidRPr="006412E1" w:rsidRDefault="00181983" w:rsidP="007A54B6">
      <w:pPr>
        <w:widowControl w:val="0"/>
        <w:spacing w:after="160" w:line="278" w:lineRule="auto"/>
        <w:rPr>
          <w:b/>
          <w:sz w:val="24"/>
          <w:lang w:val="de-DE" w:eastAsia="zh-CN"/>
        </w:rPr>
      </w:pPr>
      <w:r>
        <w:rPr>
          <w:b/>
          <w:sz w:val="24"/>
          <w:lang w:val="de-DE" w:eastAsia="zh-CN"/>
        </w:rPr>
        <w:t>Bangalore</w:t>
      </w:r>
      <w:r w:rsidR="007A54B6" w:rsidRPr="008D0572">
        <w:rPr>
          <w:b/>
          <w:sz w:val="24"/>
          <w:lang w:val="de-DE" w:eastAsia="zh-CN"/>
        </w:rPr>
        <w:t xml:space="preserve">, </w:t>
      </w:r>
      <w:r>
        <w:rPr>
          <w:b/>
          <w:sz w:val="24"/>
          <w:lang w:val="de-DE" w:eastAsia="zh-CN"/>
        </w:rPr>
        <w:t>India, Aug. 25</w:t>
      </w:r>
      <w:r w:rsidR="007A54B6" w:rsidRPr="008D0572">
        <w:rPr>
          <w:b/>
          <w:sz w:val="24"/>
          <w:lang w:val="de-DE" w:eastAsia="zh-CN"/>
        </w:rPr>
        <w:t>th- 2</w:t>
      </w:r>
      <w:r>
        <w:rPr>
          <w:b/>
          <w:sz w:val="24"/>
          <w:lang w:val="de-DE" w:eastAsia="zh-CN"/>
        </w:rPr>
        <w:t>9</w:t>
      </w:r>
      <w:r w:rsidR="007A54B6" w:rsidRPr="008D0572">
        <w:rPr>
          <w:b/>
          <w:sz w:val="24"/>
          <w:lang w:val="de-DE" w:eastAsia="zh-CN"/>
        </w:rPr>
        <w:t>th, 2025</w:t>
      </w:r>
    </w:p>
    <w:p w14:paraId="403CB9C0" w14:textId="77777777" w:rsidR="00A209D6" w:rsidRPr="00B266B0" w:rsidRDefault="00A209D6" w:rsidP="00A209D6">
      <w:pPr>
        <w:pStyle w:val="a3"/>
        <w:rPr>
          <w:bCs/>
          <w:noProof w:val="0"/>
          <w:sz w:val="24"/>
        </w:rPr>
      </w:pPr>
    </w:p>
    <w:p w14:paraId="74AEDB1B" w14:textId="3F11B80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94C6C">
        <w:rPr>
          <w:rFonts w:cs="Arial"/>
          <w:b/>
          <w:bCs/>
          <w:sz w:val="24"/>
        </w:rPr>
        <w:t>8.</w:t>
      </w:r>
      <w:r w:rsidR="002F2520">
        <w:rPr>
          <w:rFonts w:cs="Arial"/>
          <w:b/>
          <w:bCs/>
          <w:sz w:val="24"/>
        </w:rPr>
        <w:t>13</w:t>
      </w:r>
      <w:r w:rsidR="00394C6C">
        <w:rPr>
          <w:rFonts w:cs="Arial"/>
          <w:b/>
          <w:bCs/>
          <w:sz w:val="24"/>
        </w:rPr>
        <w:t>.</w:t>
      </w:r>
      <w:r w:rsidR="002B2818">
        <w:rPr>
          <w:rFonts w:cs="Arial"/>
          <w:b/>
          <w:bCs/>
          <w:sz w:val="24"/>
        </w:rPr>
        <w:t>3</w:t>
      </w:r>
    </w:p>
    <w:p w14:paraId="73188B46" w14:textId="03BCCD74"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Source:</w:t>
      </w:r>
      <w:r w:rsidRPr="00D64B1C">
        <w:rPr>
          <w:rFonts w:eastAsia="宋体"/>
          <w:b/>
          <w:bCs/>
          <w:sz w:val="24"/>
          <w:szCs w:val="20"/>
          <w:lang w:val="en-GB" w:eastAsia="en-US"/>
        </w:rPr>
        <w:tab/>
      </w:r>
      <w:r w:rsidR="00B46E85" w:rsidRPr="00D64B1C">
        <w:rPr>
          <w:rFonts w:eastAsia="宋体"/>
          <w:b/>
          <w:bCs/>
          <w:sz w:val="24"/>
          <w:szCs w:val="20"/>
          <w:lang w:val="en-GB" w:eastAsia="en-US"/>
        </w:rPr>
        <w:t>Samsung</w:t>
      </w:r>
    </w:p>
    <w:p w14:paraId="0FA3EF00" w14:textId="13760AA6" w:rsidR="00A209D6"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Title:</w:t>
      </w:r>
      <w:r w:rsidRPr="00D64B1C">
        <w:rPr>
          <w:rFonts w:eastAsia="宋体"/>
          <w:b/>
          <w:bCs/>
          <w:sz w:val="24"/>
          <w:szCs w:val="20"/>
          <w:lang w:val="en-GB" w:eastAsia="en-US"/>
        </w:rPr>
        <w:tab/>
      </w:r>
      <w:r w:rsidR="00181983">
        <w:rPr>
          <w:rFonts w:eastAsia="宋体"/>
          <w:b/>
          <w:bCs/>
          <w:sz w:val="24"/>
          <w:szCs w:val="20"/>
          <w:lang w:val="en-GB" w:eastAsia="zh-CN"/>
        </w:rPr>
        <w:t>Discussion on remaining issues of</w:t>
      </w:r>
      <w:r w:rsidR="00AB2AE9">
        <w:rPr>
          <w:rFonts w:eastAsia="宋体"/>
          <w:b/>
          <w:bCs/>
          <w:sz w:val="24"/>
          <w:szCs w:val="20"/>
          <w:lang w:val="en-GB" w:eastAsia="en-US"/>
        </w:rPr>
        <w:t xml:space="preserve"> </w:t>
      </w:r>
      <w:r w:rsidR="00F83ED5">
        <w:rPr>
          <w:rFonts w:eastAsia="宋体" w:hint="eastAsia"/>
          <w:b/>
          <w:bCs/>
          <w:sz w:val="24"/>
          <w:szCs w:val="20"/>
          <w:lang w:val="en-GB" w:eastAsia="zh-CN"/>
        </w:rPr>
        <w:t>MH</w:t>
      </w:r>
      <w:r w:rsidR="00F83ED5">
        <w:rPr>
          <w:rFonts w:eastAsia="宋体"/>
          <w:b/>
          <w:bCs/>
          <w:sz w:val="24"/>
          <w:szCs w:val="20"/>
          <w:lang w:val="en-GB" w:eastAsia="en-US"/>
        </w:rPr>
        <w:t xml:space="preserve"> SL relay </w:t>
      </w:r>
      <w:r w:rsidR="002B2818">
        <w:rPr>
          <w:rFonts w:eastAsia="宋体"/>
          <w:b/>
          <w:bCs/>
          <w:sz w:val="24"/>
          <w:szCs w:val="20"/>
          <w:lang w:val="en-GB" w:eastAsia="en-US"/>
        </w:rPr>
        <w:t>control plane procedures</w:t>
      </w:r>
    </w:p>
    <w:p w14:paraId="1E3534A1" w14:textId="1371C5EA" w:rsidR="00F40AF9" w:rsidRPr="00D64B1C" w:rsidRDefault="00F40AF9" w:rsidP="00F40AF9">
      <w:pPr>
        <w:tabs>
          <w:tab w:val="left" w:pos="1985"/>
        </w:tabs>
        <w:ind w:left="1985" w:hanging="1985"/>
        <w:rPr>
          <w:rFonts w:eastAsia="宋体"/>
          <w:b/>
          <w:bCs/>
          <w:sz w:val="24"/>
          <w:szCs w:val="20"/>
          <w:lang w:val="en-GB" w:eastAsia="en-US"/>
        </w:rPr>
      </w:pPr>
      <w:r>
        <w:rPr>
          <w:b/>
          <w:bCs/>
          <w:sz w:val="24"/>
        </w:rPr>
        <w:t>WID/SID:</w:t>
      </w:r>
      <w:r>
        <w:rPr>
          <w:b/>
          <w:bCs/>
          <w:sz w:val="24"/>
        </w:rPr>
        <w:tab/>
      </w:r>
      <w:r w:rsidR="00E2250E" w:rsidRPr="00E2250E">
        <w:rPr>
          <w:b/>
          <w:bCs/>
          <w:sz w:val="24"/>
        </w:rPr>
        <w:t>NR_</w:t>
      </w:r>
      <w:r w:rsidR="00AB2AE9">
        <w:rPr>
          <w:b/>
          <w:bCs/>
          <w:sz w:val="24"/>
        </w:rPr>
        <w:t>SL</w:t>
      </w:r>
      <w:r w:rsidR="00E2250E" w:rsidRPr="00E2250E">
        <w:rPr>
          <w:b/>
          <w:bCs/>
          <w:sz w:val="24"/>
        </w:rPr>
        <w:t>_</w:t>
      </w:r>
      <w:r w:rsidR="00AB2AE9">
        <w:rPr>
          <w:b/>
          <w:bCs/>
          <w:sz w:val="24"/>
        </w:rPr>
        <w:t>relay_enh2</w:t>
      </w:r>
    </w:p>
    <w:p w14:paraId="6FEB19D6" w14:textId="18A0ADEC"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Document for:</w:t>
      </w:r>
      <w:r w:rsidRPr="00D64B1C">
        <w:rPr>
          <w:rFonts w:eastAsia="宋体"/>
          <w:b/>
          <w:bCs/>
          <w:sz w:val="24"/>
          <w:szCs w:val="20"/>
          <w:lang w:val="en-GB" w:eastAsia="en-US"/>
        </w:rPr>
        <w:tab/>
        <w:t>Discussion</w:t>
      </w:r>
      <w:r w:rsidR="000F57DC" w:rsidRPr="00D64B1C">
        <w:rPr>
          <w:rFonts w:eastAsia="宋体"/>
          <w:b/>
          <w:bCs/>
          <w:sz w:val="24"/>
          <w:szCs w:val="20"/>
          <w:lang w:val="en-GB" w:eastAsia="en-US"/>
        </w:rPr>
        <w:t xml:space="preserve"> and Decision</w:t>
      </w:r>
    </w:p>
    <w:p w14:paraId="294B1FC1" w14:textId="3FD3CD86" w:rsidR="00A209D6" w:rsidRPr="006E13D1" w:rsidRDefault="00A209D6" w:rsidP="00A209D6">
      <w:pPr>
        <w:pStyle w:val="1"/>
      </w:pPr>
      <w:r>
        <w:t>Introduction</w:t>
      </w:r>
    </w:p>
    <w:p w14:paraId="29064F4B" w14:textId="755F9FB9" w:rsidR="00027EEA" w:rsidRDefault="00027EEA" w:rsidP="004F3EAA">
      <w:pPr>
        <w:jc w:val="both"/>
        <w:rPr>
          <w:rFonts w:eastAsia="宋体"/>
          <w:lang w:val="en-GB" w:eastAsia="zh-CN"/>
        </w:rPr>
      </w:pPr>
      <w:r>
        <w:rPr>
          <w:rFonts w:eastAsia="宋体" w:hint="eastAsia"/>
          <w:lang w:val="en-GB" w:eastAsia="zh-CN"/>
        </w:rPr>
        <w:t>In</w:t>
      </w:r>
      <w:r>
        <w:rPr>
          <w:rFonts w:eastAsia="宋体"/>
          <w:lang w:val="en-GB" w:eastAsia="zh-CN"/>
        </w:rPr>
        <w:t xml:space="preserve"> </w:t>
      </w:r>
      <w:r w:rsidR="00E00C8E">
        <w:rPr>
          <w:rFonts w:eastAsia="宋体" w:hint="eastAsia"/>
          <w:lang w:val="en-GB" w:eastAsia="zh-CN"/>
        </w:rPr>
        <w:t>last</w:t>
      </w:r>
      <w:r w:rsidR="00E00C8E">
        <w:rPr>
          <w:rFonts w:eastAsia="宋体"/>
          <w:lang w:val="en-GB" w:eastAsia="zh-CN"/>
        </w:rPr>
        <w:t xml:space="preserve"> RAN2</w:t>
      </w:r>
      <w:r w:rsidR="00C503B4">
        <w:rPr>
          <w:rFonts w:eastAsia="宋体"/>
          <w:lang w:val="en-GB" w:eastAsia="zh-CN"/>
        </w:rPr>
        <w:t xml:space="preserve"> </w:t>
      </w:r>
      <w:r w:rsidR="00C503B4">
        <w:rPr>
          <w:rFonts w:eastAsia="宋体" w:hint="eastAsia"/>
          <w:lang w:val="en-GB" w:eastAsia="zh-CN"/>
        </w:rPr>
        <w:t>meeting</w:t>
      </w:r>
      <w:r w:rsidR="00C503B4">
        <w:rPr>
          <w:rFonts w:eastAsia="宋体"/>
          <w:lang w:val="en-GB" w:eastAsia="zh-CN"/>
        </w:rPr>
        <w:t xml:space="preserve">, the </w:t>
      </w:r>
      <w:r w:rsidR="002B2818">
        <w:rPr>
          <w:rFonts w:eastAsia="宋体"/>
          <w:lang w:val="en-GB" w:eastAsia="zh-CN"/>
        </w:rPr>
        <w:t>control plane procedures</w:t>
      </w:r>
      <w:r w:rsidR="00C503B4">
        <w:rPr>
          <w:rFonts w:eastAsia="宋体"/>
          <w:lang w:val="en-GB" w:eastAsia="zh-CN"/>
        </w:rPr>
        <w:t xml:space="preserve"> w</w:t>
      </w:r>
      <w:r w:rsidR="002B2818">
        <w:rPr>
          <w:rFonts w:eastAsia="宋体"/>
          <w:lang w:val="en-GB" w:eastAsia="zh-CN"/>
        </w:rPr>
        <w:t>ere</w:t>
      </w:r>
      <w:r w:rsidR="00C503B4">
        <w:rPr>
          <w:rFonts w:eastAsia="宋体"/>
          <w:lang w:val="en-GB" w:eastAsia="zh-CN"/>
        </w:rPr>
        <w:t xml:space="preserve"> </w:t>
      </w:r>
      <w:r w:rsidR="00E00C8E">
        <w:rPr>
          <w:rFonts w:eastAsia="宋体"/>
          <w:lang w:val="en-GB" w:eastAsia="zh-CN"/>
        </w:rPr>
        <w:t>extensively</w:t>
      </w:r>
      <w:r w:rsidR="00C503B4">
        <w:rPr>
          <w:rFonts w:eastAsia="宋体"/>
          <w:lang w:val="en-GB" w:eastAsia="zh-CN"/>
        </w:rPr>
        <w:t xml:space="preserve"> discussed for multi-hop SL relay, and reached the following agreement:</w:t>
      </w:r>
      <w:r>
        <w:rPr>
          <w:rFonts w:eastAsia="宋体"/>
          <w:lang w:val="en-GB" w:eastAsia="zh-CN"/>
        </w:rPr>
        <w:t xml:space="preserve"> </w:t>
      </w:r>
    </w:p>
    <w:p w14:paraId="707F7162" w14:textId="77777777" w:rsidR="002B2818" w:rsidRDefault="002B2818" w:rsidP="002B2818">
      <w:pPr>
        <w:pStyle w:val="Doc-text2"/>
        <w:pBdr>
          <w:top w:val="single" w:sz="4" w:space="1" w:color="auto"/>
          <w:left w:val="single" w:sz="4" w:space="4" w:color="auto"/>
          <w:bottom w:val="single" w:sz="4" w:space="1" w:color="auto"/>
          <w:right w:val="single" w:sz="4" w:space="4" w:color="auto"/>
        </w:pBdr>
      </w:pPr>
      <w:r>
        <w:t>Agreements:</w:t>
      </w:r>
    </w:p>
    <w:p w14:paraId="642DB0F7" w14:textId="77777777" w:rsidR="002B2818" w:rsidRDefault="002B2818" w:rsidP="002B2818">
      <w:pPr>
        <w:pStyle w:val="Doc-text2"/>
        <w:pBdr>
          <w:top w:val="single" w:sz="4" w:space="1" w:color="auto"/>
          <w:left w:val="single" w:sz="4" w:space="4" w:color="auto"/>
          <w:bottom w:val="single" w:sz="4" w:space="1" w:color="auto"/>
          <w:right w:val="single" w:sz="4" w:space="4" w:color="auto"/>
        </w:pBdr>
      </w:pPr>
      <w:r>
        <w:t>Do not pursue fast forwarding.</w:t>
      </w:r>
    </w:p>
    <w:p w14:paraId="47EAD104" w14:textId="77777777" w:rsidR="002B2818" w:rsidRDefault="002B2818" w:rsidP="002B2818">
      <w:pPr>
        <w:pStyle w:val="Doc-text2"/>
        <w:pBdr>
          <w:top w:val="single" w:sz="4" w:space="1" w:color="auto"/>
          <w:left w:val="single" w:sz="4" w:space="4" w:color="auto"/>
          <w:bottom w:val="single" w:sz="4" w:space="1" w:color="auto"/>
          <w:right w:val="single" w:sz="4" w:space="4" w:color="auto"/>
        </w:pBdr>
      </w:pPr>
      <w:r>
        <w:t>Continue during this meeting to discuss including the RRC state in relay discovery, including:</w:t>
      </w:r>
    </w:p>
    <w:p w14:paraId="166165C4" w14:textId="77777777" w:rsidR="002B2818" w:rsidRDefault="002B2818" w:rsidP="002B2818">
      <w:pPr>
        <w:pStyle w:val="Doc-text2"/>
        <w:pBdr>
          <w:top w:val="single" w:sz="4" w:space="1" w:color="auto"/>
          <w:left w:val="single" w:sz="4" w:space="4" w:color="auto"/>
          <w:bottom w:val="single" w:sz="4" w:space="1" w:color="auto"/>
          <w:right w:val="single" w:sz="4" w:space="4" w:color="auto"/>
        </w:pBdr>
      </w:pPr>
      <w:r>
        <w:t xml:space="preserve">- </w:t>
      </w:r>
      <w:r>
        <w:tab/>
        <w:t>Spec impact to capture it in the RRC container</w:t>
      </w:r>
    </w:p>
    <w:p w14:paraId="3189C57A" w14:textId="77777777" w:rsidR="002B2818" w:rsidRDefault="002B2818" w:rsidP="002B2818">
      <w:pPr>
        <w:pStyle w:val="Doc-text2"/>
        <w:pBdr>
          <w:top w:val="single" w:sz="4" w:space="1" w:color="auto"/>
          <w:left w:val="single" w:sz="4" w:space="4" w:color="auto"/>
          <w:bottom w:val="single" w:sz="4" w:space="1" w:color="auto"/>
          <w:right w:val="single" w:sz="4" w:space="4" w:color="auto"/>
        </w:pBdr>
      </w:pPr>
      <w:r>
        <w:t>-</w:t>
      </w:r>
      <w:r>
        <w:tab/>
        <w:t>Implications for (re)selection procedure</w:t>
      </w:r>
    </w:p>
    <w:p w14:paraId="0D69B8C8" w14:textId="77777777" w:rsidR="002B2818" w:rsidRPr="00BE27D8" w:rsidRDefault="002B2818" w:rsidP="002B2818">
      <w:pPr>
        <w:pStyle w:val="Doc-text2"/>
        <w:pBdr>
          <w:top w:val="single" w:sz="4" w:space="1" w:color="auto"/>
          <w:left w:val="single" w:sz="4" w:space="4" w:color="auto"/>
          <w:bottom w:val="single" w:sz="4" w:space="1" w:color="auto"/>
          <w:right w:val="single" w:sz="4" w:space="4" w:color="auto"/>
        </w:pBdr>
      </w:pPr>
      <w:r>
        <w:t>Continue discussion of whether/how to extend timers.</w:t>
      </w:r>
    </w:p>
    <w:p w14:paraId="2BE293DE" w14:textId="77777777" w:rsidR="002B2818" w:rsidRDefault="002B2818" w:rsidP="002B2818">
      <w:pPr>
        <w:rPr>
          <w:lang w:val="en-GB"/>
        </w:rPr>
      </w:pPr>
    </w:p>
    <w:p w14:paraId="2E4F82DE" w14:textId="77777777" w:rsidR="002B2818" w:rsidRPr="00EC762F" w:rsidRDefault="002B2818" w:rsidP="002B2818">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Agreements:</w:t>
      </w:r>
    </w:p>
    <w:p w14:paraId="3B5C429C" w14:textId="77777777" w:rsidR="002B2818" w:rsidRPr="00EC762F" w:rsidRDefault="002B2818" w:rsidP="002B2818">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 xml:space="preserve">There is no remote UE ID in SIB request or SIB delivery, </w:t>
      </w:r>
      <w:proofErr w:type="gramStart"/>
      <w:r w:rsidRPr="00EC762F">
        <w:rPr>
          <w:rFonts w:cs="Times New Roman"/>
          <w:lang w:val="en-GB"/>
        </w:rPr>
        <w:t>i.e.</w:t>
      </w:r>
      <w:proofErr w:type="gramEnd"/>
      <w:r w:rsidRPr="00EC762F">
        <w:rPr>
          <w:rFonts w:cs="Times New Roman"/>
          <w:lang w:val="en-GB"/>
        </w:rPr>
        <w:t xml:space="preserve"> RemoteUEInformationSidelink and UuMessageTransferSidelink.</w:t>
      </w:r>
    </w:p>
    <w:p w14:paraId="5D742AD8" w14:textId="77777777" w:rsidR="002B2818" w:rsidRPr="00EC762F" w:rsidRDefault="002B2818" w:rsidP="002B2818">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 xml:space="preserve">In-coverage intermediate relay UE in IDLE/INACTIVE is allowed to acquire SIB broadcast by the last relay UE’s serving cell via Uu interface directly for </w:t>
      </w:r>
      <w:proofErr w:type="gramStart"/>
      <w:r w:rsidRPr="00EC762F">
        <w:rPr>
          <w:rFonts w:cs="Times New Roman"/>
          <w:lang w:val="en-GB"/>
        </w:rPr>
        <w:t>it’s</w:t>
      </w:r>
      <w:proofErr w:type="gramEnd"/>
      <w:r w:rsidRPr="00EC762F">
        <w:rPr>
          <w:rFonts w:cs="Times New Roman"/>
          <w:lang w:val="en-GB"/>
        </w:rPr>
        <w:t xml:space="preserve"> own concerned SIB.</w:t>
      </w:r>
    </w:p>
    <w:p w14:paraId="4C9C87F2" w14:textId="77777777" w:rsidR="002B2818" w:rsidRDefault="002B2818" w:rsidP="002B2818">
      <w:pPr>
        <w:rPr>
          <w:lang w:val="en-GB"/>
        </w:rPr>
      </w:pPr>
    </w:p>
    <w:p w14:paraId="2C1822D6" w14:textId="77777777" w:rsidR="002B2818" w:rsidRPr="00EC762F" w:rsidRDefault="002B2818" w:rsidP="002B2818">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Agreements:</w:t>
      </w:r>
    </w:p>
    <w:p w14:paraId="34FD3001" w14:textId="77777777" w:rsidR="002B2818" w:rsidRPr="00EC762F" w:rsidRDefault="002B2818" w:rsidP="002B2818">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For the SIB requested by child UE, if it is also the concerned SIB of intermediate relay UE, in-coverage intermediate relay UE in IDLE/INACTIVE is allowed to acquire such SIB broadcast by the last relay UE’s serving cell via Uu interface directly.</w:t>
      </w:r>
    </w:p>
    <w:p w14:paraId="70275C0B" w14:textId="77777777" w:rsidR="002B2818" w:rsidRPr="00EC762F" w:rsidRDefault="002B2818" w:rsidP="002B2818">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For the SIB requested by child UE, if it is NOT the concerned SIB of intermediate relay UE, regarding in-coverage intermediate relay UE in IDLE/INACTIVE is allowed to acquire such SIB broadcast by the last relay UE’s serving cell via Uu interface directly.</w:t>
      </w:r>
    </w:p>
    <w:p w14:paraId="31030F5A" w14:textId="77777777" w:rsidR="002B2818" w:rsidRDefault="002B2818" w:rsidP="002B2818">
      <w:pPr>
        <w:rPr>
          <w:lang w:val="en-GB"/>
        </w:rPr>
      </w:pPr>
    </w:p>
    <w:p w14:paraId="5D70C530" w14:textId="77777777" w:rsidR="002B2818" w:rsidRPr="00EC762F" w:rsidRDefault="002B2818" w:rsidP="002B2818">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Agreements:</w:t>
      </w:r>
    </w:p>
    <w:p w14:paraId="4A49A5F1" w14:textId="77777777" w:rsidR="002B2818" w:rsidRPr="00EC762F" w:rsidRDefault="002B2818" w:rsidP="002B2818">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Below b), c), and e) are applied also in IDLE/INACTIVE states for intermediate relay UE without additional specification change.</w:t>
      </w:r>
    </w:p>
    <w:p w14:paraId="066FF0C9" w14:textId="77777777" w:rsidR="002B2818" w:rsidRPr="00EC762F" w:rsidRDefault="002B2818" w:rsidP="002B2818">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The intermediate relay UE can send SI (e.g., in UuMessageTransferSidelink) to a child node:</w:t>
      </w:r>
    </w:p>
    <w:p w14:paraId="0F750785" w14:textId="77777777" w:rsidR="002B2818" w:rsidRPr="00EC762F" w:rsidRDefault="002B2818" w:rsidP="002B2818">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b)</w:t>
      </w:r>
      <w:r w:rsidRPr="00EC762F">
        <w:rPr>
          <w:rFonts w:cs="Times New Roman"/>
          <w:lang w:val="en-GB"/>
        </w:rPr>
        <w:tab/>
        <w:t>Upon acquisition (from the network) of SI requested by a child node (intermediate relay or remote UE)</w:t>
      </w:r>
    </w:p>
    <w:p w14:paraId="17AE2B26" w14:textId="77777777" w:rsidR="002B2818" w:rsidRPr="00EC762F" w:rsidRDefault="002B2818" w:rsidP="002B2818">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c)</w:t>
      </w:r>
      <w:r w:rsidRPr="00EC762F">
        <w:rPr>
          <w:rFonts w:cs="Times New Roman"/>
          <w:lang w:val="en-GB"/>
        </w:rPr>
        <w:tab/>
        <w:t>Upon receiving updated SIBs from the network which have been requested by a child node (intermediate relay or remote UE)</w:t>
      </w:r>
    </w:p>
    <w:p w14:paraId="0FB9FC44" w14:textId="77777777" w:rsidR="002B2818" w:rsidRPr="00EC762F" w:rsidRDefault="002B2818" w:rsidP="002B2818">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lastRenderedPageBreak/>
        <w:t>e)</w:t>
      </w:r>
      <w:r w:rsidRPr="00EC762F">
        <w:rPr>
          <w:rFonts w:cs="Times New Roman"/>
          <w:lang w:val="en-GB"/>
        </w:rPr>
        <w:tab/>
        <w:t>Upon receiving updated SIB1 from the network (as in Rel17)</w:t>
      </w:r>
    </w:p>
    <w:p w14:paraId="6D0F7DAA" w14:textId="77777777" w:rsidR="002B2818" w:rsidRPr="00EC762F" w:rsidRDefault="002B2818" w:rsidP="002B2818">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 xml:space="preserve">For the SIB requested by child node, if the SIB has not been included in SIB request in parent link, if IDLE/INACTIVE intermediate relay UE obtain the requested SIB via Uu interface or unsolicited SIB1 forwarding and CAN respond SIB request of child UE, adopt legacy </w:t>
      </w:r>
      <w:proofErr w:type="gramStart"/>
      <w:r w:rsidRPr="00EC762F">
        <w:rPr>
          <w:rFonts w:cs="Times New Roman"/>
          <w:lang w:val="en-GB"/>
        </w:rPr>
        <w:t>condition(</w:t>
      </w:r>
      <w:proofErr w:type="gramEnd"/>
      <w:r w:rsidRPr="00EC762F">
        <w:rPr>
          <w:rFonts w:cs="Times New Roman"/>
          <w:lang w:val="en-GB"/>
        </w:rPr>
        <w:t>“if the UE has SIB request information to provide”) to determine SIB request in parent link is needed or not.  Applicability of this legacy language to the multihop case to be documented in RRC.</w:t>
      </w:r>
    </w:p>
    <w:p w14:paraId="0654CF1C" w14:textId="77777777" w:rsidR="002B2818" w:rsidRPr="00EC762F" w:rsidRDefault="002B2818" w:rsidP="002B2818">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 xml:space="preserve">Legacy condition “if the UE has SIB request information to provide” is enough, no additional specification change is needed to </w:t>
      </w:r>
      <w:proofErr w:type="gramStart"/>
      <w:r w:rsidRPr="00EC762F">
        <w:rPr>
          <w:rFonts w:cs="Times New Roman"/>
          <w:lang w:val="en-GB"/>
        </w:rPr>
        <w:t>support  “</w:t>
      </w:r>
      <w:proofErr w:type="gramEnd"/>
      <w:r w:rsidRPr="00EC762F">
        <w:rPr>
          <w:rFonts w:cs="Times New Roman"/>
          <w:lang w:val="en-GB"/>
        </w:rPr>
        <w:t>when there is a change in the ability of the intermediate UE to receive SIB broadcast on Uu” (e.g., moving in/out of coverage) to initiate/cancel SI forwarding by the parent relay.</w:t>
      </w:r>
    </w:p>
    <w:p w14:paraId="7E9A0B75" w14:textId="77777777" w:rsidR="002B2818" w:rsidRDefault="002B2818" w:rsidP="002B2818">
      <w:pPr>
        <w:rPr>
          <w:lang w:val="en-GB"/>
        </w:rPr>
      </w:pPr>
    </w:p>
    <w:p w14:paraId="76B680BC" w14:textId="77777777" w:rsidR="002B2818" w:rsidRPr="00EC762F" w:rsidRDefault="002B2818" w:rsidP="002B2818">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Agreement:</w:t>
      </w:r>
    </w:p>
    <w:p w14:paraId="5275A89A" w14:textId="77777777" w:rsidR="002B2818" w:rsidRPr="00EC762F" w:rsidRDefault="002B2818" w:rsidP="002B2818">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Do not implement reflective bearer mapping in the running CR(s) now; interested companies are asked to converge a single detailed TP for final go/no-go decision next meeting.</w:t>
      </w:r>
    </w:p>
    <w:p w14:paraId="06D202FA" w14:textId="77777777" w:rsidR="002B2818" w:rsidRDefault="002B2818" w:rsidP="002B2818">
      <w:pPr>
        <w:rPr>
          <w:lang w:val="en-GB"/>
        </w:rPr>
      </w:pPr>
    </w:p>
    <w:p w14:paraId="41C8DAEE" w14:textId="77777777" w:rsidR="002B2818" w:rsidRPr="00EC762F" w:rsidRDefault="002B2818" w:rsidP="002B2818">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Agreement:</w:t>
      </w:r>
    </w:p>
    <w:p w14:paraId="5183B972" w14:textId="77777777" w:rsidR="002B2818" w:rsidRPr="00EC762F" w:rsidRDefault="002B2818" w:rsidP="002B2818">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Extend the T300, T301 and T319 timers for multi-hop U2N relay operation.  The UE and gNB multiply the signalled timer value by the hop count.</w:t>
      </w:r>
    </w:p>
    <w:p w14:paraId="456E3436" w14:textId="77777777" w:rsidR="002B2818" w:rsidRDefault="002B2818" w:rsidP="002B2818">
      <w:pPr>
        <w:rPr>
          <w:lang w:val="en-GB"/>
        </w:rPr>
      </w:pPr>
    </w:p>
    <w:p w14:paraId="2FD5E7BD" w14:textId="77777777" w:rsidR="002B2818" w:rsidRPr="00EC762F" w:rsidRDefault="002B2818" w:rsidP="002B2818">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Working assumption:</w:t>
      </w:r>
    </w:p>
    <w:p w14:paraId="3C281B9F" w14:textId="77777777" w:rsidR="002B2818" w:rsidRPr="00EC762F" w:rsidRDefault="002B2818" w:rsidP="002B2818">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The Relay UE includes an indication of whether it is RRC_CONNECTED in the discovery message RRC container.  As a baseline, remote UE relay (re)selection behaviour based on this information is left to implementation, and it can be discussed in spec implementation/maintenance if some guidance is needed.  No SA2 spec impact is expected.</w:t>
      </w:r>
    </w:p>
    <w:p w14:paraId="69B8740F" w14:textId="77777777" w:rsidR="002B2818" w:rsidRPr="00EC762F" w:rsidRDefault="002B2818" w:rsidP="002B2818">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p>
    <w:p w14:paraId="6449405C" w14:textId="77777777" w:rsidR="002B2818" w:rsidRPr="00EC762F" w:rsidRDefault="002B2818" w:rsidP="002B2818">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Companies are asked to confirm with SA2 colleagues if there is any concern with a candidate first relay UE sending the RRC container with its own information.</w:t>
      </w:r>
    </w:p>
    <w:p w14:paraId="6936EC40" w14:textId="77777777" w:rsidR="002B2818" w:rsidRDefault="002B2818" w:rsidP="002B2818">
      <w:pPr>
        <w:rPr>
          <w:lang w:val="en-GB"/>
        </w:rPr>
      </w:pPr>
    </w:p>
    <w:p w14:paraId="7B12437D" w14:textId="77777777" w:rsidR="002B2818" w:rsidRPr="00EC762F" w:rsidRDefault="002B2818" w:rsidP="002B2818">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Agreements:</w:t>
      </w:r>
    </w:p>
    <w:p w14:paraId="06B4165D" w14:textId="77777777" w:rsidR="002B2818" w:rsidRPr="00EC762F" w:rsidRDefault="002B2818" w:rsidP="002B2818">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The intermediate relay UE can have its own traffic acting as a remote UE simultaneously.  Running CRs will be checked to make sure this functionality is supported.</w:t>
      </w:r>
    </w:p>
    <w:p w14:paraId="45CA9C51" w14:textId="77777777" w:rsidR="002B2818" w:rsidRPr="00EC762F" w:rsidRDefault="002B2818" w:rsidP="002B2818">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Clarify in the normative text that the UE can be a relay and remote UE simultaneously (to be determined case by case where it needs to be documented).</w:t>
      </w:r>
    </w:p>
    <w:p w14:paraId="1E29A7DD" w14:textId="2EF92660" w:rsidR="00223096" w:rsidRPr="00223096" w:rsidRDefault="00027EEA" w:rsidP="004F3EAA">
      <w:pPr>
        <w:jc w:val="both"/>
        <w:rPr>
          <w:rFonts w:eastAsia="宋体"/>
          <w:lang w:val="en-GB" w:eastAsia="zh-CN"/>
        </w:rPr>
      </w:pPr>
      <w:r>
        <w:rPr>
          <w:rFonts w:eastAsia="宋体"/>
          <w:lang w:val="en-GB" w:eastAsia="zh-CN"/>
        </w:rPr>
        <w:t>In this contribution, we will</w:t>
      </w:r>
      <w:r w:rsidR="00181983">
        <w:rPr>
          <w:rFonts w:eastAsia="宋体"/>
          <w:lang w:val="en-GB" w:eastAsia="zh-CN"/>
        </w:rPr>
        <w:t xml:space="preserve"> address the remaining issues for </w:t>
      </w:r>
      <w:r w:rsidR="002B2818">
        <w:rPr>
          <w:rFonts w:eastAsia="宋体"/>
          <w:lang w:val="en-GB" w:eastAsia="zh-CN"/>
        </w:rPr>
        <w:t>control plane procedures</w:t>
      </w:r>
      <w:r w:rsidR="00E65EF2">
        <w:rPr>
          <w:rFonts w:eastAsia="宋体"/>
          <w:lang w:val="en-GB" w:eastAsia="zh-CN"/>
        </w:rPr>
        <w:t xml:space="preserve">. </w:t>
      </w:r>
    </w:p>
    <w:bookmarkEnd w:id="0"/>
    <w:p w14:paraId="12471D55" w14:textId="06C95E68" w:rsidR="00744CDE" w:rsidRDefault="00EF5BAD" w:rsidP="00F17203">
      <w:pPr>
        <w:pStyle w:val="1"/>
      </w:pPr>
      <w:r>
        <w:t>Discussion</w:t>
      </w:r>
      <w:bookmarkStart w:id="1" w:name="_Toc60777407"/>
      <w:bookmarkStart w:id="2" w:name="_Toc146781493"/>
      <w:bookmarkStart w:id="3" w:name="_Hlk142252059"/>
    </w:p>
    <w:p w14:paraId="2826C83F" w14:textId="09BA8136" w:rsidR="002B2818" w:rsidRPr="00261AFE" w:rsidRDefault="002B2818" w:rsidP="001A0D21">
      <w:pPr>
        <w:rPr>
          <w:rFonts w:eastAsia="宋体"/>
          <w:u w:val="single"/>
          <w:lang w:val="en-GB" w:eastAsia="zh-CN"/>
        </w:rPr>
      </w:pPr>
      <w:r w:rsidRPr="00261AFE">
        <w:rPr>
          <w:rFonts w:eastAsia="宋体" w:hint="eastAsia"/>
          <w:u w:val="single"/>
          <w:lang w:val="en-GB" w:eastAsia="zh-CN"/>
        </w:rPr>
        <w:t>I</w:t>
      </w:r>
      <w:r w:rsidRPr="00261AFE">
        <w:rPr>
          <w:rFonts w:eastAsia="宋体"/>
          <w:u w:val="single"/>
          <w:lang w:val="en-GB" w:eastAsia="zh-CN"/>
        </w:rPr>
        <w:t>ssue</w:t>
      </w:r>
      <w:r w:rsidR="00261AFE" w:rsidRPr="00261AFE">
        <w:rPr>
          <w:rFonts w:eastAsia="宋体"/>
          <w:u w:val="single"/>
          <w:lang w:val="en-GB" w:eastAsia="zh-CN"/>
        </w:rPr>
        <w:t xml:space="preserve"> (RRC-13)</w:t>
      </w:r>
      <w:r w:rsidRPr="00261AFE">
        <w:rPr>
          <w:rFonts w:eastAsia="宋体"/>
          <w:u w:val="single"/>
          <w:lang w:val="en-GB" w:eastAsia="zh-CN"/>
        </w:rPr>
        <w:t>: Timer301 setting for T300/T301/T319</w:t>
      </w:r>
    </w:p>
    <w:p w14:paraId="514F1F13" w14:textId="7670D014" w:rsidR="002B2818" w:rsidRDefault="002B2818" w:rsidP="001A0D21">
      <w:pPr>
        <w:rPr>
          <w:rFonts w:eastAsia="宋体"/>
          <w:lang w:val="en-GB" w:eastAsia="zh-CN"/>
        </w:rPr>
      </w:pPr>
      <w:r>
        <w:rPr>
          <w:rFonts w:eastAsia="宋体" w:hint="eastAsia"/>
          <w:lang w:val="en-GB" w:eastAsia="zh-CN"/>
        </w:rPr>
        <w:t>I</w:t>
      </w:r>
      <w:r>
        <w:rPr>
          <w:rFonts w:eastAsia="宋体"/>
          <w:lang w:val="en-GB" w:eastAsia="zh-CN"/>
        </w:rPr>
        <w:t>n last meeting, the following agreements were reached:</w:t>
      </w:r>
    </w:p>
    <w:p w14:paraId="6C532C14" w14:textId="77777777" w:rsidR="002B2818" w:rsidRPr="00EC762F" w:rsidRDefault="002B2818" w:rsidP="002B2818">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Agreement:</w:t>
      </w:r>
    </w:p>
    <w:p w14:paraId="4DCEE5AA" w14:textId="77777777" w:rsidR="002B2818" w:rsidRPr="00EC762F" w:rsidRDefault="002B2818" w:rsidP="002B2818">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lastRenderedPageBreak/>
        <w:t>Extend the T300, T301 and T319 timers for multi-hop U2N relay operation.  The UE and gNB multiply the signalled timer value by the hop count.</w:t>
      </w:r>
    </w:p>
    <w:p w14:paraId="60EB8367" w14:textId="154D81E7" w:rsidR="002B2818" w:rsidRDefault="002B2818" w:rsidP="001A0D21">
      <w:pPr>
        <w:rPr>
          <w:rFonts w:eastAsia="宋体"/>
          <w:lang w:val="en-GB" w:eastAsia="zh-CN"/>
        </w:rPr>
      </w:pPr>
    </w:p>
    <w:p w14:paraId="597D37E9" w14:textId="7565FC0D" w:rsidR="002B2818" w:rsidRDefault="002B2818" w:rsidP="001A0D21">
      <w:pPr>
        <w:rPr>
          <w:rFonts w:eastAsia="宋体"/>
          <w:lang w:val="en-GB" w:eastAsia="zh-CN"/>
        </w:rPr>
      </w:pPr>
      <w:r>
        <w:rPr>
          <w:rFonts w:eastAsia="宋体" w:hint="eastAsia"/>
          <w:lang w:val="en-GB" w:eastAsia="zh-CN"/>
        </w:rPr>
        <w:t>T</w:t>
      </w:r>
      <w:r>
        <w:rPr>
          <w:rFonts w:eastAsia="宋体"/>
          <w:lang w:val="en-GB" w:eastAsia="zh-CN"/>
        </w:rPr>
        <w:t>he effective T300/301/319 are set based on T300/301/319 for one hop SL relay and the number of hops. This method will result in quite large timer since the T300/301/319 of single hop SL relay considers both the delay of Uu link and PC5 link. However, in multi-hop case, the additional link delay is only due to the PC5 links. Thus, it is better to have reasonable values. During the post-email discussion, the following options are given by Rapp.:</w:t>
      </w:r>
    </w:p>
    <w:p w14:paraId="6DE29B44" w14:textId="77777777" w:rsidR="002B2818" w:rsidRDefault="002B2818" w:rsidP="002B2818">
      <w:pPr>
        <w:pStyle w:val="Doc-text2"/>
        <w:ind w:leftChars="100" w:left="200" w:firstLine="0"/>
        <w:jc w:val="both"/>
        <w:rPr>
          <w:lang w:eastAsia="zh-CN"/>
        </w:rPr>
      </w:pPr>
      <w:r w:rsidRPr="00EA38CA">
        <w:rPr>
          <w:rFonts w:eastAsiaTheme="minorEastAsia"/>
          <w:b/>
          <w:bCs/>
          <w:lang w:eastAsia="zh-CN"/>
        </w:rPr>
        <w:t>Option 1</w:t>
      </w:r>
      <w:r>
        <w:rPr>
          <w:rFonts w:eastAsiaTheme="minorEastAsia"/>
          <w:lang w:eastAsia="zh-CN"/>
        </w:rPr>
        <w:t xml:space="preserve"> </w:t>
      </w:r>
      <w:proofErr w:type="gramStart"/>
      <w:r>
        <w:rPr>
          <w:rFonts w:eastAsiaTheme="minorEastAsia"/>
          <w:lang w:eastAsia="zh-CN"/>
        </w:rPr>
        <w:t>-  Instead</w:t>
      </w:r>
      <w:proofErr w:type="gramEnd"/>
      <w:r>
        <w:rPr>
          <w:rFonts w:eastAsiaTheme="minorEastAsia"/>
          <w:lang w:eastAsia="zh-CN"/>
        </w:rPr>
        <w:t xml:space="preserve"> of multiplying the timers in </w:t>
      </w:r>
      <w:r w:rsidRPr="006D0C02">
        <w:rPr>
          <w:rFonts w:eastAsia="宋体"/>
          <w:i/>
        </w:rPr>
        <w:t>UE-TimersAndConstantsRemoteUE</w:t>
      </w:r>
      <w:r>
        <w:rPr>
          <w:rFonts w:eastAsiaTheme="minorEastAsia"/>
          <w:lang w:eastAsia="zh-CN"/>
        </w:rPr>
        <w:t xml:space="preserve">  with the hop count we multiply the </w:t>
      </w:r>
      <w:r w:rsidRPr="002551D7">
        <w:rPr>
          <w:b/>
          <w:bCs/>
          <w:i/>
          <w:iCs/>
          <w:lang w:eastAsia="zh-CN"/>
        </w:rPr>
        <w:t>UE-TimersAndConstants</w:t>
      </w:r>
      <w:r>
        <w:rPr>
          <w:b/>
          <w:bCs/>
          <w:i/>
          <w:iCs/>
          <w:lang w:eastAsia="zh-CN"/>
        </w:rPr>
        <w:t xml:space="preserve"> </w:t>
      </w:r>
      <w:r w:rsidRPr="00236D4F">
        <w:rPr>
          <w:lang w:eastAsia="zh-CN"/>
        </w:rPr>
        <w:t>with the hop count</w:t>
      </w:r>
      <w:r>
        <w:rPr>
          <w:lang w:eastAsia="zh-CN"/>
        </w:rPr>
        <w:t xml:space="preserve"> ( eg t300 * hop count) that includes only the Uu hop count.</w:t>
      </w:r>
    </w:p>
    <w:p w14:paraId="296B7C76" w14:textId="77777777" w:rsidR="002B2818" w:rsidRDefault="002B2818" w:rsidP="002B2818">
      <w:pPr>
        <w:pStyle w:val="Doc-text2"/>
        <w:ind w:leftChars="100" w:left="200" w:firstLine="0"/>
        <w:jc w:val="both"/>
        <w:rPr>
          <w:lang w:eastAsia="zh-CN"/>
        </w:rPr>
      </w:pPr>
    </w:p>
    <w:p w14:paraId="1B927EFB" w14:textId="77777777" w:rsidR="002B2818" w:rsidRDefault="002B2818" w:rsidP="002B2818">
      <w:pPr>
        <w:pStyle w:val="Doc-text2"/>
        <w:ind w:leftChars="100" w:left="200" w:firstLine="0"/>
        <w:jc w:val="both"/>
        <w:rPr>
          <w:lang w:eastAsia="zh-CN"/>
        </w:rPr>
      </w:pPr>
      <w:r w:rsidRPr="00EA38CA">
        <w:rPr>
          <w:b/>
          <w:bCs/>
          <w:lang w:eastAsia="zh-CN"/>
        </w:rPr>
        <w:t>Option 2</w:t>
      </w:r>
      <w:r>
        <w:rPr>
          <w:lang w:eastAsia="zh-CN"/>
        </w:rPr>
        <w:t xml:space="preserve"> – We introduce</w:t>
      </w:r>
      <w:r w:rsidRPr="00236D4F">
        <w:rPr>
          <w:lang w:eastAsia="zh-CN"/>
        </w:rPr>
        <w:t xml:space="preserve"> a </w:t>
      </w:r>
      <w:r>
        <w:rPr>
          <w:lang w:eastAsia="zh-CN"/>
        </w:rPr>
        <w:t xml:space="preserve">new </w:t>
      </w:r>
      <w:r w:rsidRPr="00236D4F">
        <w:rPr>
          <w:lang w:eastAsia="zh-CN"/>
        </w:rPr>
        <w:t xml:space="preserve">timer for </w:t>
      </w:r>
      <w:r>
        <w:rPr>
          <w:lang w:eastAsia="zh-CN"/>
        </w:rPr>
        <w:t>a</w:t>
      </w:r>
      <w:r w:rsidRPr="00236D4F">
        <w:rPr>
          <w:lang w:eastAsia="zh-CN"/>
        </w:rPr>
        <w:t xml:space="preserve"> PC5 hop, e.g., t300-PC5/t301-PC5/t319-PC5</w:t>
      </w:r>
      <w:r>
        <w:rPr>
          <w:lang w:eastAsia="zh-CN"/>
        </w:rPr>
        <w:t xml:space="preserve"> and calculate the value as </w:t>
      </w:r>
      <w:r w:rsidRPr="00236D4F">
        <w:rPr>
          <w:lang w:eastAsia="zh-CN"/>
        </w:rPr>
        <w:t>t300 for n-hop relay = t300 + t300-PC5*n</w:t>
      </w:r>
      <w:r>
        <w:rPr>
          <w:lang w:eastAsia="zh-CN"/>
        </w:rPr>
        <w:t>.</w:t>
      </w:r>
    </w:p>
    <w:p w14:paraId="5E1E1AEE" w14:textId="77777777" w:rsidR="002B2818" w:rsidRDefault="002B2818" w:rsidP="002B2818">
      <w:pPr>
        <w:pStyle w:val="Doc-text2"/>
        <w:ind w:leftChars="100" w:left="200" w:firstLine="0"/>
        <w:jc w:val="both"/>
        <w:rPr>
          <w:lang w:eastAsia="zh-CN"/>
        </w:rPr>
      </w:pPr>
    </w:p>
    <w:p w14:paraId="43FBFBB2" w14:textId="77777777" w:rsidR="002B2818" w:rsidRDefault="002B2818" w:rsidP="002B2818">
      <w:pPr>
        <w:pStyle w:val="Doc-text2"/>
        <w:ind w:leftChars="100" w:left="200" w:firstLine="0"/>
        <w:jc w:val="both"/>
        <w:rPr>
          <w:rFonts w:eastAsiaTheme="minorEastAsia"/>
          <w:lang w:eastAsia="zh-CN"/>
        </w:rPr>
      </w:pPr>
      <w:r w:rsidRPr="00EA38CA">
        <w:rPr>
          <w:b/>
          <w:bCs/>
          <w:lang w:eastAsia="zh-CN"/>
        </w:rPr>
        <w:t>Option 3</w:t>
      </w:r>
      <w:r>
        <w:rPr>
          <w:lang w:eastAsia="zh-CN"/>
        </w:rPr>
        <w:t xml:space="preserve"> – We multiply the timers </w:t>
      </w:r>
      <w:proofErr w:type="gramStart"/>
      <w:r>
        <w:rPr>
          <w:lang w:eastAsia="zh-CN"/>
        </w:rPr>
        <w:t xml:space="preserve">in  </w:t>
      </w:r>
      <w:r w:rsidRPr="006D0C02">
        <w:rPr>
          <w:rFonts w:eastAsia="宋体"/>
          <w:i/>
        </w:rPr>
        <w:t>UE</w:t>
      </w:r>
      <w:proofErr w:type="gramEnd"/>
      <w:r w:rsidRPr="006D0C02">
        <w:rPr>
          <w:rFonts w:eastAsia="宋体"/>
          <w:i/>
        </w:rPr>
        <w:t>-TimersAndConstantsRemoteUE</w:t>
      </w:r>
      <w:r>
        <w:rPr>
          <w:rFonts w:eastAsiaTheme="minorEastAsia"/>
          <w:lang w:eastAsia="zh-CN"/>
        </w:rPr>
        <w:t xml:space="preserve">  with the hop count as currently captured in the CR</w:t>
      </w:r>
    </w:p>
    <w:p w14:paraId="34F3B056" w14:textId="77777777" w:rsidR="002B2818" w:rsidRDefault="002B2818" w:rsidP="002B2818">
      <w:pPr>
        <w:pStyle w:val="Doc-text2"/>
        <w:ind w:leftChars="100" w:left="200" w:firstLine="0"/>
        <w:jc w:val="both"/>
        <w:rPr>
          <w:rFonts w:eastAsiaTheme="minorEastAsia"/>
          <w:lang w:eastAsia="zh-CN"/>
        </w:rPr>
      </w:pPr>
    </w:p>
    <w:p w14:paraId="03C09076" w14:textId="77777777" w:rsidR="002B2818" w:rsidRDefault="002B2818" w:rsidP="002B2818">
      <w:pPr>
        <w:pStyle w:val="Doc-text2"/>
        <w:ind w:leftChars="100" w:left="200" w:firstLine="0"/>
        <w:jc w:val="both"/>
        <w:rPr>
          <w:rFonts w:eastAsiaTheme="minorEastAsia"/>
          <w:lang w:eastAsia="zh-CN"/>
        </w:rPr>
      </w:pPr>
      <w:r w:rsidRPr="002B2818">
        <w:rPr>
          <w:rFonts w:eastAsiaTheme="minorEastAsia"/>
          <w:b/>
          <w:bCs/>
          <w:lang w:eastAsia="zh-CN"/>
        </w:rPr>
        <w:t>Option 4</w:t>
      </w:r>
      <w:r>
        <w:rPr>
          <w:rFonts w:eastAsiaTheme="minorEastAsia"/>
          <w:lang w:eastAsia="zh-CN"/>
        </w:rPr>
        <w:t xml:space="preserve"> - </w:t>
      </w:r>
      <w:r w:rsidRPr="00404609">
        <w:rPr>
          <w:lang w:eastAsia="zh-CN"/>
        </w:rPr>
        <w:t xml:space="preserve">Further extend the timer </w:t>
      </w:r>
      <w:r>
        <w:rPr>
          <w:lang w:eastAsia="zh-CN"/>
        </w:rPr>
        <w:t xml:space="preserve">T300 </w:t>
      </w:r>
      <w:r w:rsidRPr="00404609">
        <w:rPr>
          <w:lang w:eastAsia="zh-CN"/>
        </w:rPr>
        <w:t>to cover setup times that grow exponentially with the number of hops</w:t>
      </w:r>
      <w:r>
        <w:rPr>
          <w:lang w:eastAsia="zh-CN"/>
        </w:rPr>
        <w:t xml:space="preserve"> in </w:t>
      </w:r>
      <w:r w:rsidRPr="006D0C02">
        <w:rPr>
          <w:rFonts w:eastAsia="宋体"/>
          <w:i/>
        </w:rPr>
        <w:t>UE-TimersAndConstantsRemoteUE</w:t>
      </w:r>
      <w:r>
        <w:rPr>
          <w:rFonts w:eastAsiaTheme="minorEastAsia"/>
          <w:lang w:eastAsia="zh-CN"/>
        </w:rPr>
        <w:t xml:space="preserve"> </w:t>
      </w:r>
    </w:p>
    <w:p w14:paraId="648373E9" w14:textId="77777777" w:rsidR="002B2818" w:rsidRPr="002B2818" w:rsidRDefault="002B2818" w:rsidP="001A0D21">
      <w:pPr>
        <w:rPr>
          <w:rFonts w:eastAsia="宋体"/>
          <w:lang w:eastAsia="zh-CN"/>
        </w:rPr>
      </w:pPr>
    </w:p>
    <w:p w14:paraId="1D424A52" w14:textId="45972915" w:rsidR="002B2818" w:rsidRDefault="002B2818" w:rsidP="001A0D21">
      <w:pPr>
        <w:rPr>
          <w:rFonts w:eastAsia="宋体"/>
          <w:lang w:val="en-GB" w:eastAsia="zh-CN"/>
        </w:rPr>
      </w:pPr>
      <w:r>
        <w:rPr>
          <w:rFonts w:eastAsia="宋体" w:hint="eastAsia"/>
          <w:lang w:val="en-GB" w:eastAsia="zh-CN"/>
        </w:rPr>
        <w:t>A</w:t>
      </w:r>
      <w:r>
        <w:rPr>
          <w:rFonts w:eastAsia="宋体"/>
          <w:lang w:val="en-GB" w:eastAsia="zh-CN"/>
        </w:rPr>
        <w:t>mong them, we prefer to Option 2 since the increasing step along with the number of hops can be reasonably set</w:t>
      </w:r>
      <w:r w:rsidR="00E22815">
        <w:rPr>
          <w:rFonts w:eastAsia="宋体"/>
          <w:lang w:val="en-GB" w:eastAsia="zh-CN"/>
        </w:rPr>
        <w:t xml:space="preserve"> considering the delay of one hop PC5 link. </w:t>
      </w:r>
    </w:p>
    <w:p w14:paraId="530FF2C7" w14:textId="4FDF26E3" w:rsidR="00E22815" w:rsidRPr="0090578A" w:rsidRDefault="00E22815" w:rsidP="001A0D21">
      <w:pPr>
        <w:rPr>
          <w:rFonts w:eastAsia="宋体"/>
          <w:b/>
          <w:bCs/>
          <w:szCs w:val="20"/>
          <w:lang w:val="en-GB" w:eastAsia="zh-CN"/>
        </w:rPr>
      </w:pPr>
      <w:r w:rsidRPr="0090578A">
        <w:rPr>
          <w:rFonts w:eastAsia="宋体" w:hint="eastAsia"/>
          <w:b/>
          <w:bCs/>
          <w:szCs w:val="20"/>
          <w:lang w:val="en-GB" w:eastAsia="zh-CN"/>
        </w:rPr>
        <w:t>P</w:t>
      </w:r>
      <w:r w:rsidRPr="0090578A">
        <w:rPr>
          <w:rFonts w:eastAsia="宋体"/>
          <w:b/>
          <w:bCs/>
          <w:szCs w:val="20"/>
          <w:lang w:val="en-GB" w:eastAsia="zh-CN"/>
        </w:rPr>
        <w:t>roposal</w:t>
      </w:r>
      <w:r w:rsidR="007D68A9" w:rsidRPr="0090578A">
        <w:rPr>
          <w:rFonts w:eastAsia="宋体"/>
          <w:b/>
          <w:bCs/>
          <w:szCs w:val="20"/>
          <w:lang w:val="en-GB" w:eastAsia="zh-CN"/>
        </w:rPr>
        <w:t xml:space="preserve"> 1</w:t>
      </w:r>
      <w:r w:rsidRPr="0090578A">
        <w:rPr>
          <w:rFonts w:eastAsia="宋体"/>
          <w:b/>
          <w:bCs/>
          <w:szCs w:val="20"/>
          <w:lang w:val="en-GB" w:eastAsia="zh-CN"/>
        </w:rPr>
        <w:t>: RAN2 is kindly asked to agree that the T300/T301/T319 for multihop SL relay is extended based on the following method:</w:t>
      </w:r>
    </w:p>
    <w:p w14:paraId="5D385AED" w14:textId="77BEEAE8" w:rsidR="00E22815" w:rsidRPr="0090578A" w:rsidRDefault="00E22815" w:rsidP="00E22815">
      <w:pPr>
        <w:pStyle w:val="ab"/>
        <w:numPr>
          <w:ilvl w:val="0"/>
          <w:numId w:val="38"/>
        </w:numPr>
        <w:rPr>
          <w:rFonts w:eastAsia="宋体"/>
          <w:b/>
          <w:bCs/>
          <w:sz w:val="20"/>
          <w:szCs w:val="20"/>
          <w:lang w:val="en-GB" w:eastAsia="zh-CN"/>
        </w:rPr>
      </w:pPr>
      <w:r w:rsidRPr="0090578A">
        <w:rPr>
          <w:rFonts w:eastAsia="宋体"/>
          <w:b/>
          <w:bCs/>
          <w:sz w:val="20"/>
          <w:szCs w:val="20"/>
          <w:lang w:val="en-GB" w:eastAsia="zh-CN"/>
        </w:rPr>
        <w:t>Effective T300/T301/T319 = T300/T301/T319-basic + T300/T301/T319-hop* n (number of hops)</w:t>
      </w:r>
    </w:p>
    <w:p w14:paraId="48F0FF2B" w14:textId="35DA4232" w:rsidR="002B2818" w:rsidRDefault="002B2818" w:rsidP="001A0D21">
      <w:pPr>
        <w:rPr>
          <w:rFonts w:eastAsia="宋体"/>
          <w:lang w:val="en-GB" w:eastAsia="zh-CN"/>
        </w:rPr>
      </w:pPr>
    </w:p>
    <w:p w14:paraId="6AC3AC05" w14:textId="7D55CE85" w:rsidR="007D68A9" w:rsidRPr="004D381D" w:rsidRDefault="00E22815" w:rsidP="001A0D21">
      <w:pPr>
        <w:rPr>
          <w:rFonts w:eastAsia="宋体"/>
          <w:lang w:val="en-GB" w:eastAsia="zh-CN"/>
        </w:rPr>
      </w:pPr>
      <w:r>
        <w:rPr>
          <w:rFonts w:eastAsia="宋体" w:hint="eastAsia"/>
          <w:lang w:val="en-GB" w:eastAsia="zh-CN"/>
        </w:rPr>
        <w:t>T</w:t>
      </w:r>
      <w:r>
        <w:rPr>
          <w:rFonts w:eastAsia="宋体"/>
          <w:lang w:val="en-GB" w:eastAsia="zh-CN"/>
        </w:rPr>
        <w:t>o realize the above method, SIB12 can be enhanced. Currently, SIB12 contains t300/t301/t319-RemoteUE, which can be considered as T300/T301/T319</w:t>
      </w:r>
      <w:r w:rsidR="007D68A9">
        <w:rPr>
          <w:rFonts w:eastAsia="宋体"/>
          <w:lang w:val="en-GB" w:eastAsia="zh-CN"/>
        </w:rPr>
        <w:t xml:space="preserve">-basic. To indicate the increase step, a new parameter can be introduced in SIB2, e.g., increasing step. </w:t>
      </w:r>
      <w:r w:rsidR="007D68A9">
        <w:rPr>
          <w:rFonts w:eastAsia="宋体" w:hint="eastAsia"/>
          <w:lang w:val="en-GB" w:eastAsia="zh-CN"/>
        </w:rPr>
        <w:t>Moreover</w:t>
      </w:r>
      <w:r w:rsidR="007D68A9">
        <w:rPr>
          <w:rFonts w:eastAsia="宋体"/>
          <w:lang w:val="en-GB" w:eastAsia="zh-CN"/>
        </w:rPr>
        <w:t xml:space="preserve">, such step can be shared by three timers. </w:t>
      </w:r>
    </w:p>
    <w:p w14:paraId="145E9DB2" w14:textId="0F6704C2" w:rsidR="007D68A9" w:rsidRPr="007D68A9" w:rsidRDefault="007D68A9" w:rsidP="001A0D21">
      <w:pPr>
        <w:rPr>
          <w:rFonts w:eastAsia="宋体"/>
          <w:b/>
          <w:bCs/>
          <w:lang w:val="en-GB" w:eastAsia="zh-CN"/>
        </w:rPr>
      </w:pPr>
      <w:r w:rsidRPr="007D68A9">
        <w:rPr>
          <w:rFonts w:eastAsia="宋体" w:hint="eastAsia"/>
          <w:b/>
          <w:bCs/>
          <w:lang w:val="en-GB" w:eastAsia="zh-CN"/>
        </w:rPr>
        <w:t>P</w:t>
      </w:r>
      <w:r w:rsidRPr="007D68A9">
        <w:rPr>
          <w:rFonts w:eastAsia="宋体"/>
          <w:b/>
          <w:bCs/>
          <w:lang w:val="en-GB" w:eastAsia="zh-CN"/>
        </w:rPr>
        <w:t>roposal 2: RAN2 is kindly asked to agree to introduce an increasing step in SIB2 to help the remote UE determine the timer setting of T300/T301/T319.</w:t>
      </w:r>
    </w:p>
    <w:p w14:paraId="296A1ADE" w14:textId="503B2441" w:rsidR="00422617" w:rsidRPr="001A0D21" w:rsidRDefault="001A0D21" w:rsidP="00795742">
      <w:pPr>
        <w:rPr>
          <w:rFonts w:eastAsia="宋体"/>
          <w:b/>
          <w:bCs/>
          <w:lang w:val="en-GB" w:eastAsia="zh-CN"/>
        </w:rPr>
      </w:pPr>
      <w:r w:rsidRPr="001A0D21">
        <w:rPr>
          <w:rFonts w:eastAsia="宋体"/>
          <w:b/>
          <w:bCs/>
          <w:lang w:val="en-GB" w:eastAsia="zh-CN"/>
        </w:rPr>
        <w:t xml:space="preserve"> </w:t>
      </w:r>
    </w:p>
    <w:bookmarkEnd w:id="1"/>
    <w:bookmarkEnd w:id="2"/>
    <w:bookmarkEnd w:id="3"/>
    <w:p w14:paraId="5FF2457F" w14:textId="6CF02E4E" w:rsidR="00A209D6" w:rsidRDefault="008C3057" w:rsidP="003F11FC">
      <w:pPr>
        <w:pStyle w:val="1"/>
        <w:jc w:val="both"/>
      </w:pPr>
      <w:r>
        <w:t>Conclusion</w:t>
      </w:r>
    </w:p>
    <w:p w14:paraId="552D55D4" w14:textId="62394AC7" w:rsidR="00795742" w:rsidRDefault="00795742" w:rsidP="00795742">
      <w:pPr>
        <w:rPr>
          <w:rFonts w:eastAsia="宋体"/>
          <w:lang w:val="en-GB" w:eastAsia="zh-CN"/>
        </w:rPr>
      </w:pPr>
      <w:r>
        <w:rPr>
          <w:rFonts w:eastAsia="宋体" w:hint="eastAsia"/>
          <w:lang w:val="en-GB" w:eastAsia="zh-CN"/>
        </w:rPr>
        <w:t>In</w:t>
      </w:r>
      <w:r>
        <w:rPr>
          <w:rFonts w:eastAsia="宋体"/>
          <w:lang w:val="en-GB" w:eastAsia="zh-CN"/>
        </w:rPr>
        <w:t xml:space="preserve"> this contribution, we</w:t>
      </w:r>
      <w:r w:rsidR="007379BF">
        <w:rPr>
          <w:rFonts w:eastAsia="宋体"/>
          <w:lang w:val="en-GB" w:eastAsia="zh-CN"/>
        </w:rPr>
        <w:t xml:space="preserve"> address some issues for</w:t>
      </w:r>
      <w:r>
        <w:rPr>
          <w:rFonts w:eastAsia="宋体"/>
          <w:lang w:val="en-GB" w:eastAsia="zh-CN"/>
        </w:rPr>
        <w:t xml:space="preserve"> </w:t>
      </w:r>
      <w:r w:rsidR="00377D2E">
        <w:rPr>
          <w:rFonts w:eastAsia="宋体"/>
          <w:lang w:val="en-GB" w:eastAsia="zh-CN"/>
        </w:rPr>
        <w:t>control plane procedures</w:t>
      </w:r>
      <w:r w:rsidR="009D05F4">
        <w:rPr>
          <w:rFonts w:eastAsia="宋体"/>
          <w:lang w:val="en-GB" w:eastAsia="zh-CN"/>
        </w:rPr>
        <w:t>, and have the following proposals:</w:t>
      </w:r>
    </w:p>
    <w:p w14:paraId="24F7EB16" w14:textId="77777777" w:rsidR="00377D2E" w:rsidRPr="0090578A" w:rsidRDefault="00377D2E" w:rsidP="00377D2E">
      <w:pPr>
        <w:rPr>
          <w:rFonts w:eastAsia="宋体"/>
          <w:b/>
          <w:bCs/>
          <w:szCs w:val="20"/>
          <w:lang w:val="en-GB" w:eastAsia="zh-CN"/>
        </w:rPr>
      </w:pPr>
      <w:r w:rsidRPr="0090578A">
        <w:rPr>
          <w:rFonts w:eastAsia="宋体" w:hint="eastAsia"/>
          <w:b/>
          <w:bCs/>
          <w:szCs w:val="20"/>
          <w:lang w:val="en-GB" w:eastAsia="zh-CN"/>
        </w:rPr>
        <w:t>P</w:t>
      </w:r>
      <w:r w:rsidRPr="0090578A">
        <w:rPr>
          <w:rFonts w:eastAsia="宋体"/>
          <w:b/>
          <w:bCs/>
          <w:szCs w:val="20"/>
          <w:lang w:val="en-GB" w:eastAsia="zh-CN"/>
        </w:rPr>
        <w:t>roposal 1: RAN2 is kindly asked to agree that the T300/T301/T319 for multihop SL relay is extended based on the following method:</w:t>
      </w:r>
    </w:p>
    <w:p w14:paraId="560281AF" w14:textId="77777777" w:rsidR="00377D2E" w:rsidRPr="0090578A" w:rsidRDefault="00377D2E" w:rsidP="00377D2E">
      <w:pPr>
        <w:pStyle w:val="ab"/>
        <w:numPr>
          <w:ilvl w:val="0"/>
          <w:numId w:val="38"/>
        </w:numPr>
        <w:rPr>
          <w:rFonts w:eastAsia="宋体"/>
          <w:b/>
          <w:bCs/>
          <w:sz w:val="20"/>
          <w:szCs w:val="20"/>
          <w:lang w:val="en-GB" w:eastAsia="zh-CN"/>
        </w:rPr>
      </w:pPr>
      <w:r w:rsidRPr="0090578A">
        <w:rPr>
          <w:rFonts w:eastAsia="宋体"/>
          <w:b/>
          <w:bCs/>
          <w:sz w:val="20"/>
          <w:szCs w:val="20"/>
          <w:lang w:val="en-GB" w:eastAsia="zh-CN"/>
        </w:rPr>
        <w:t>Effective T300/T301/T319 = T300/T301/T319-basic + T300/T301/T319-hop* n (number of hops)</w:t>
      </w:r>
    </w:p>
    <w:p w14:paraId="6B804848" w14:textId="77777777" w:rsidR="00377D2E" w:rsidRPr="0090578A" w:rsidRDefault="00377D2E" w:rsidP="00377D2E">
      <w:pPr>
        <w:rPr>
          <w:rFonts w:eastAsia="宋体"/>
          <w:b/>
          <w:bCs/>
          <w:szCs w:val="20"/>
          <w:lang w:val="en-GB" w:eastAsia="zh-CN"/>
        </w:rPr>
      </w:pPr>
    </w:p>
    <w:p w14:paraId="663DB9B4" w14:textId="08ACE2AA" w:rsidR="00377D2E" w:rsidRPr="0090578A" w:rsidRDefault="00377D2E" w:rsidP="00377D2E">
      <w:pPr>
        <w:rPr>
          <w:rFonts w:eastAsia="宋体"/>
          <w:b/>
          <w:bCs/>
          <w:szCs w:val="20"/>
          <w:lang w:val="en-GB" w:eastAsia="zh-CN"/>
        </w:rPr>
      </w:pPr>
      <w:r w:rsidRPr="0090578A">
        <w:rPr>
          <w:rFonts w:eastAsia="宋体" w:hint="eastAsia"/>
          <w:b/>
          <w:bCs/>
          <w:szCs w:val="20"/>
          <w:lang w:val="en-GB" w:eastAsia="zh-CN"/>
        </w:rPr>
        <w:t>P</w:t>
      </w:r>
      <w:r w:rsidRPr="0090578A">
        <w:rPr>
          <w:rFonts w:eastAsia="宋体"/>
          <w:b/>
          <w:bCs/>
          <w:szCs w:val="20"/>
          <w:lang w:val="en-GB" w:eastAsia="zh-CN"/>
        </w:rPr>
        <w:t>roposal 2: RAN2 is kindly asked to agree to introduce an increasing step in SIB2 to help the remote UE determine the timer setting of T300/T301/T319.</w:t>
      </w:r>
    </w:p>
    <w:p w14:paraId="4AF69433" w14:textId="77777777" w:rsidR="00377D2E" w:rsidRPr="00377D2E" w:rsidRDefault="00377D2E" w:rsidP="00795742">
      <w:pPr>
        <w:rPr>
          <w:rFonts w:eastAsia="宋体"/>
          <w:lang w:val="en-GB" w:eastAsia="zh-CN"/>
        </w:rPr>
      </w:pPr>
    </w:p>
    <w:p w14:paraId="4E5B87E1" w14:textId="44EE9A10" w:rsidR="00BC13D1" w:rsidRDefault="00BC13D1" w:rsidP="00BC13D1">
      <w:pPr>
        <w:pStyle w:val="1"/>
        <w:jc w:val="both"/>
      </w:pPr>
      <w:r>
        <w:t>References</w:t>
      </w:r>
    </w:p>
    <w:p w14:paraId="30C8E3BF" w14:textId="2562ED29" w:rsidR="00713336" w:rsidRPr="006143DD" w:rsidRDefault="00713336" w:rsidP="00307224">
      <w:pPr>
        <w:pStyle w:val="Reference0"/>
        <w:ind w:left="0" w:firstLine="0"/>
        <w:rPr>
          <w:rFonts w:eastAsia="Malgun Gothic"/>
          <w:lang w:eastAsia="ko-KR"/>
        </w:rPr>
      </w:pPr>
    </w:p>
    <w:sectPr w:rsidR="00713336" w:rsidRPr="006143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E1CE6" w14:textId="77777777" w:rsidR="00E1556C" w:rsidRDefault="00E1556C" w:rsidP="00051DF8">
      <w:r>
        <w:separator/>
      </w:r>
    </w:p>
  </w:endnote>
  <w:endnote w:type="continuationSeparator" w:id="0">
    <w:p w14:paraId="2C3D6078" w14:textId="77777777" w:rsidR="00E1556C" w:rsidRDefault="00E1556C" w:rsidP="00051DF8">
      <w:r>
        <w:continuationSeparator/>
      </w:r>
    </w:p>
  </w:endnote>
  <w:endnote w:type="continuationNotice" w:id="1">
    <w:p w14:paraId="328111B5" w14:textId="77777777" w:rsidR="00E1556C" w:rsidRDefault="00E1556C"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F5D9C" w14:textId="77777777" w:rsidR="00E1556C" w:rsidRDefault="00E1556C" w:rsidP="00051DF8">
      <w:r>
        <w:separator/>
      </w:r>
    </w:p>
  </w:footnote>
  <w:footnote w:type="continuationSeparator" w:id="0">
    <w:p w14:paraId="422925CB" w14:textId="77777777" w:rsidR="00E1556C" w:rsidRDefault="00E1556C" w:rsidP="00051DF8">
      <w:r>
        <w:continuationSeparator/>
      </w:r>
    </w:p>
  </w:footnote>
  <w:footnote w:type="continuationNotice" w:id="1">
    <w:p w14:paraId="51F7FE57" w14:textId="77777777" w:rsidR="00E1556C" w:rsidRDefault="00E1556C"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72EE"/>
    <w:multiLevelType w:val="hybridMultilevel"/>
    <w:tmpl w:val="F3828664"/>
    <w:lvl w:ilvl="0" w:tplc="B3346C08">
      <w:start w:val="31"/>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36624B"/>
    <w:multiLevelType w:val="hybridMultilevel"/>
    <w:tmpl w:val="E6C254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088A4CA">
      <w:numFmt w:val="bullet"/>
      <w:lvlText w:val="-"/>
      <w:lvlJc w:val="left"/>
      <w:pPr>
        <w:ind w:left="2520" w:hanging="360"/>
      </w:pPr>
      <w:rPr>
        <w:rFonts w:ascii="Arial" w:eastAsia="宋体" w:hAnsi="Arial" w:cs="Arial" w:hint="default"/>
      </w:rPr>
    </w:lvl>
    <w:lvl w:ilvl="4" w:tplc="66AC4C30">
      <w:numFmt w:val="bullet"/>
      <w:lvlText w:val=""/>
      <w:lvlJc w:val="left"/>
      <w:pPr>
        <w:ind w:left="3240" w:hanging="360"/>
      </w:pPr>
      <w:rPr>
        <w:rFonts w:ascii="Wingdings" w:eastAsia="宋体" w:hAnsi="Wingdings"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7F61474"/>
    <w:multiLevelType w:val="hybridMultilevel"/>
    <w:tmpl w:val="672090FE"/>
    <w:lvl w:ilvl="0" w:tplc="1D964D6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B47C4A"/>
    <w:multiLevelType w:val="hybridMultilevel"/>
    <w:tmpl w:val="C310E408"/>
    <w:lvl w:ilvl="0" w:tplc="078AA2CA">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2504EF"/>
    <w:multiLevelType w:val="hybridMultilevel"/>
    <w:tmpl w:val="EE109CAA"/>
    <w:lvl w:ilvl="0" w:tplc="A2263D0A">
      <w:start w:val="1"/>
      <w:numFmt w:val="bullet"/>
      <w:lvlText w:val="-"/>
      <w:lvlJc w:val="left"/>
      <w:pPr>
        <w:tabs>
          <w:tab w:val="num" w:pos="720"/>
        </w:tabs>
        <w:ind w:left="720" w:hanging="360"/>
      </w:pPr>
      <w:rPr>
        <w:rFonts w:ascii="宋体" w:hAnsi="宋体" w:hint="default"/>
      </w:rPr>
    </w:lvl>
    <w:lvl w:ilvl="1" w:tplc="1D1CFE80" w:tentative="1">
      <w:start w:val="1"/>
      <w:numFmt w:val="bullet"/>
      <w:lvlText w:val="-"/>
      <w:lvlJc w:val="left"/>
      <w:pPr>
        <w:tabs>
          <w:tab w:val="num" w:pos="1440"/>
        </w:tabs>
        <w:ind w:left="1440" w:hanging="360"/>
      </w:pPr>
      <w:rPr>
        <w:rFonts w:ascii="宋体" w:hAnsi="宋体" w:hint="default"/>
      </w:rPr>
    </w:lvl>
    <w:lvl w:ilvl="2" w:tplc="1B4489AC" w:tentative="1">
      <w:start w:val="1"/>
      <w:numFmt w:val="bullet"/>
      <w:lvlText w:val="-"/>
      <w:lvlJc w:val="left"/>
      <w:pPr>
        <w:tabs>
          <w:tab w:val="num" w:pos="2160"/>
        </w:tabs>
        <w:ind w:left="2160" w:hanging="360"/>
      </w:pPr>
      <w:rPr>
        <w:rFonts w:ascii="宋体" w:hAnsi="宋体" w:hint="default"/>
      </w:rPr>
    </w:lvl>
    <w:lvl w:ilvl="3" w:tplc="2CD661CC" w:tentative="1">
      <w:start w:val="1"/>
      <w:numFmt w:val="bullet"/>
      <w:lvlText w:val="-"/>
      <w:lvlJc w:val="left"/>
      <w:pPr>
        <w:tabs>
          <w:tab w:val="num" w:pos="2880"/>
        </w:tabs>
        <w:ind w:left="2880" w:hanging="360"/>
      </w:pPr>
      <w:rPr>
        <w:rFonts w:ascii="宋体" w:hAnsi="宋体" w:hint="default"/>
      </w:rPr>
    </w:lvl>
    <w:lvl w:ilvl="4" w:tplc="4670C744" w:tentative="1">
      <w:start w:val="1"/>
      <w:numFmt w:val="bullet"/>
      <w:lvlText w:val="-"/>
      <w:lvlJc w:val="left"/>
      <w:pPr>
        <w:tabs>
          <w:tab w:val="num" w:pos="3600"/>
        </w:tabs>
        <w:ind w:left="3600" w:hanging="360"/>
      </w:pPr>
      <w:rPr>
        <w:rFonts w:ascii="宋体" w:hAnsi="宋体" w:hint="default"/>
      </w:rPr>
    </w:lvl>
    <w:lvl w:ilvl="5" w:tplc="1AB8748E" w:tentative="1">
      <w:start w:val="1"/>
      <w:numFmt w:val="bullet"/>
      <w:lvlText w:val="-"/>
      <w:lvlJc w:val="left"/>
      <w:pPr>
        <w:tabs>
          <w:tab w:val="num" w:pos="4320"/>
        </w:tabs>
        <w:ind w:left="4320" w:hanging="360"/>
      </w:pPr>
      <w:rPr>
        <w:rFonts w:ascii="宋体" w:hAnsi="宋体" w:hint="default"/>
      </w:rPr>
    </w:lvl>
    <w:lvl w:ilvl="6" w:tplc="DF1CF0E0" w:tentative="1">
      <w:start w:val="1"/>
      <w:numFmt w:val="bullet"/>
      <w:lvlText w:val="-"/>
      <w:lvlJc w:val="left"/>
      <w:pPr>
        <w:tabs>
          <w:tab w:val="num" w:pos="5040"/>
        </w:tabs>
        <w:ind w:left="5040" w:hanging="360"/>
      </w:pPr>
      <w:rPr>
        <w:rFonts w:ascii="宋体" w:hAnsi="宋体" w:hint="default"/>
      </w:rPr>
    </w:lvl>
    <w:lvl w:ilvl="7" w:tplc="67440006" w:tentative="1">
      <w:start w:val="1"/>
      <w:numFmt w:val="bullet"/>
      <w:lvlText w:val="-"/>
      <w:lvlJc w:val="left"/>
      <w:pPr>
        <w:tabs>
          <w:tab w:val="num" w:pos="5760"/>
        </w:tabs>
        <w:ind w:left="5760" w:hanging="360"/>
      </w:pPr>
      <w:rPr>
        <w:rFonts w:ascii="宋体" w:hAnsi="宋体" w:hint="default"/>
      </w:rPr>
    </w:lvl>
    <w:lvl w:ilvl="8" w:tplc="46F8EDF8"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1CC608E3"/>
    <w:multiLevelType w:val="hybridMultilevel"/>
    <w:tmpl w:val="5B52F23E"/>
    <w:lvl w:ilvl="0" w:tplc="6B2E1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8C0820"/>
    <w:multiLevelType w:val="hybridMultilevel"/>
    <w:tmpl w:val="655A83EA"/>
    <w:lvl w:ilvl="0" w:tplc="75CC9FA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BD37A5E"/>
    <w:multiLevelType w:val="hybridMultilevel"/>
    <w:tmpl w:val="E0F0F312"/>
    <w:lvl w:ilvl="0" w:tplc="2514D9E6">
      <w:start w:val="2"/>
      <w:numFmt w:val="bullet"/>
      <w:lvlText w:val=""/>
      <w:lvlJc w:val="left"/>
      <w:pPr>
        <w:ind w:left="360" w:hanging="360"/>
      </w:pPr>
      <w:rPr>
        <w:rFonts w:ascii="Wingdings" w:eastAsia="宋体" w:hAnsi="Wingdings"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1" w15:restartNumberingAfterBreak="0">
    <w:nsid w:val="3666241A"/>
    <w:multiLevelType w:val="hybridMultilevel"/>
    <w:tmpl w:val="34ECC650"/>
    <w:lvl w:ilvl="0" w:tplc="0A98C042">
      <w:start w:val="1813"/>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06357D"/>
    <w:multiLevelType w:val="hybridMultilevel"/>
    <w:tmpl w:val="743A4046"/>
    <w:lvl w:ilvl="0" w:tplc="48FA0C94">
      <w:start w:val="1"/>
      <w:numFmt w:val="bullet"/>
      <w:lvlText w:val="-"/>
      <w:lvlJc w:val="left"/>
      <w:pPr>
        <w:tabs>
          <w:tab w:val="num" w:pos="720"/>
        </w:tabs>
        <w:ind w:left="720" w:hanging="360"/>
      </w:pPr>
      <w:rPr>
        <w:rFonts w:ascii="宋体" w:hAnsi="宋体" w:hint="default"/>
      </w:rPr>
    </w:lvl>
    <w:lvl w:ilvl="1" w:tplc="04EADD2A" w:tentative="1">
      <w:start w:val="1"/>
      <w:numFmt w:val="bullet"/>
      <w:lvlText w:val="-"/>
      <w:lvlJc w:val="left"/>
      <w:pPr>
        <w:tabs>
          <w:tab w:val="num" w:pos="1440"/>
        </w:tabs>
        <w:ind w:left="1440" w:hanging="360"/>
      </w:pPr>
      <w:rPr>
        <w:rFonts w:ascii="宋体" w:hAnsi="宋体" w:hint="default"/>
      </w:rPr>
    </w:lvl>
    <w:lvl w:ilvl="2" w:tplc="1716FBA4" w:tentative="1">
      <w:start w:val="1"/>
      <w:numFmt w:val="bullet"/>
      <w:lvlText w:val="-"/>
      <w:lvlJc w:val="left"/>
      <w:pPr>
        <w:tabs>
          <w:tab w:val="num" w:pos="2160"/>
        </w:tabs>
        <w:ind w:left="2160" w:hanging="360"/>
      </w:pPr>
      <w:rPr>
        <w:rFonts w:ascii="宋体" w:hAnsi="宋体" w:hint="default"/>
      </w:rPr>
    </w:lvl>
    <w:lvl w:ilvl="3" w:tplc="59C20056" w:tentative="1">
      <w:start w:val="1"/>
      <w:numFmt w:val="bullet"/>
      <w:lvlText w:val="-"/>
      <w:lvlJc w:val="left"/>
      <w:pPr>
        <w:tabs>
          <w:tab w:val="num" w:pos="2880"/>
        </w:tabs>
        <w:ind w:left="2880" w:hanging="360"/>
      </w:pPr>
      <w:rPr>
        <w:rFonts w:ascii="宋体" w:hAnsi="宋体" w:hint="default"/>
      </w:rPr>
    </w:lvl>
    <w:lvl w:ilvl="4" w:tplc="3048ACDC" w:tentative="1">
      <w:start w:val="1"/>
      <w:numFmt w:val="bullet"/>
      <w:lvlText w:val="-"/>
      <w:lvlJc w:val="left"/>
      <w:pPr>
        <w:tabs>
          <w:tab w:val="num" w:pos="3600"/>
        </w:tabs>
        <w:ind w:left="3600" w:hanging="360"/>
      </w:pPr>
      <w:rPr>
        <w:rFonts w:ascii="宋体" w:hAnsi="宋体" w:hint="default"/>
      </w:rPr>
    </w:lvl>
    <w:lvl w:ilvl="5" w:tplc="11C4EBB0" w:tentative="1">
      <w:start w:val="1"/>
      <w:numFmt w:val="bullet"/>
      <w:lvlText w:val="-"/>
      <w:lvlJc w:val="left"/>
      <w:pPr>
        <w:tabs>
          <w:tab w:val="num" w:pos="4320"/>
        </w:tabs>
        <w:ind w:left="4320" w:hanging="360"/>
      </w:pPr>
      <w:rPr>
        <w:rFonts w:ascii="宋体" w:hAnsi="宋体" w:hint="default"/>
      </w:rPr>
    </w:lvl>
    <w:lvl w:ilvl="6" w:tplc="82AEDFB2" w:tentative="1">
      <w:start w:val="1"/>
      <w:numFmt w:val="bullet"/>
      <w:lvlText w:val="-"/>
      <w:lvlJc w:val="left"/>
      <w:pPr>
        <w:tabs>
          <w:tab w:val="num" w:pos="5040"/>
        </w:tabs>
        <w:ind w:left="5040" w:hanging="360"/>
      </w:pPr>
      <w:rPr>
        <w:rFonts w:ascii="宋体" w:hAnsi="宋体" w:hint="default"/>
      </w:rPr>
    </w:lvl>
    <w:lvl w:ilvl="7" w:tplc="6B3C49CE" w:tentative="1">
      <w:start w:val="1"/>
      <w:numFmt w:val="bullet"/>
      <w:lvlText w:val="-"/>
      <w:lvlJc w:val="left"/>
      <w:pPr>
        <w:tabs>
          <w:tab w:val="num" w:pos="5760"/>
        </w:tabs>
        <w:ind w:left="5760" w:hanging="360"/>
      </w:pPr>
      <w:rPr>
        <w:rFonts w:ascii="宋体" w:hAnsi="宋体" w:hint="default"/>
      </w:rPr>
    </w:lvl>
    <w:lvl w:ilvl="8" w:tplc="EE422370"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439F7F86"/>
    <w:multiLevelType w:val="hybridMultilevel"/>
    <w:tmpl w:val="B7C81AB8"/>
    <w:lvl w:ilvl="0" w:tplc="9FFE5336">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BA7C8C"/>
    <w:multiLevelType w:val="hybridMultilevel"/>
    <w:tmpl w:val="853E1AF4"/>
    <w:lvl w:ilvl="0" w:tplc="7366AB8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C463CF"/>
    <w:multiLevelType w:val="hybridMultilevel"/>
    <w:tmpl w:val="7F58F398"/>
    <w:lvl w:ilvl="0" w:tplc="F59E4FFA">
      <w:numFmt w:val="bullet"/>
      <w:lvlText w:val=""/>
      <w:lvlJc w:val="left"/>
      <w:pPr>
        <w:ind w:left="644" w:hanging="360"/>
      </w:pPr>
      <w:rPr>
        <w:rFonts w:ascii="Wingdings" w:eastAsia="宋体" w:hAnsi="Wingdings"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C7C6A2E"/>
    <w:multiLevelType w:val="hybridMultilevel"/>
    <w:tmpl w:val="D060AD16"/>
    <w:lvl w:ilvl="0" w:tplc="C728D512">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D60B77"/>
    <w:multiLevelType w:val="multilevel"/>
    <w:tmpl w:val="BE647F82"/>
    <w:lvl w:ilvl="0">
      <w:start w:val="1"/>
      <w:numFmt w:val="decimal"/>
      <w:lvlText w:val="%1."/>
      <w:lvlJc w:val="left"/>
      <w:pPr>
        <w:ind w:left="876" w:hanging="876"/>
      </w:pPr>
      <w:rPr>
        <w:rFonts w:hint="default"/>
      </w:rPr>
    </w:lvl>
    <w:lvl w:ilvl="1">
      <w:start w:val="1"/>
      <w:numFmt w:val="decimal"/>
      <w:lvlText w:val="%1.%2."/>
      <w:lvlJc w:val="left"/>
      <w:pPr>
        <w:ind w:left="876" w:hanging="876"/>
      </w:pPr>
      <w:rPr>
        <w:rFonts w:hint="default"/>
      </w:rPr>
    </w:lvl>
    <w:lvl w:ilvl="2">
      <w:start w:val="1"/>
      <w:numFmt w:val="decimal"/>
      <w:lvlText w:val="%1.%2.%3."/>
      <w:lvlJc w:val="left"/>
      <w:pPr>
        <w:ind w:left="876" w:hanging="876"/>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55557C1"/>
    <w:multiLevelType w:val="hybridMultilevel"/>
    <w:tmpl w:val="76484040"/>
    <w:lvl w:ilvl="0" w:tplc="B680CBC2">
      <w:numFmt w:val="bullet"/>
      <w:lvlText w:val=""/>
      <w:lvlJc w:val="left"/>
      <w:pPr>
        <w:ind w:left="660" w:hanging="360"/>
      </w:pPr>
      <w:rPr>
        <w:rFonts w:ascii="Wingdings" w:eastAsia="Malgun Gothic" w:hAnsi="Wingdings"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5F2852FD"/>
    <w:multiLevelType w:val="hybridMultilevel"/>
    <w:tmpl w:val="90707B28"/>
    <w:lvl w:ilvl="0" w:tplc="146CF03A">
      <w:start w:val="4"/>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0" w15:restartNumberingAfterBreak="0">
    <w:nsid w:val="62081BA3"/>
    <w:multiLevelType w:val="hybridMultilevel"/>
    <w:tmpl w:val="6106AE5C"/>
    <w:lvl w:ilvl="0" w:tplc="472E376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68253B"/>
    <w:multiLevelType w:val="hybridMultilevel"/>
    <w:tmpl w:val="FB3488CC"/>
    <w:lvl w:ilvl="0" w:tplc="72383390">
      <w:start w:val="1"/>
      <w:numFmt w:val="bullet"/>
      <w:lvlText w:val="-"/>
      <w:lvlJc w:val="left"/>
      <w:pPr>
        <w:tabs>
          <w:tab w:val="num" w:pos="720"/>
        </w:tabs>
        <w:ind w:left="720" w:hanging="360"/>
      </w:pPr>
      <w:rPr>
        <w:rFonts w:ascii="宋体" w:hAnsi="宋体" w:hint="default"/>
      </w:rPr>
    </w:lvl>
    <w:lvl w:ilvl="1" w:tplc="80DCE32A" w:tentative="1">
      <w:start w:val="1"/>
      <w:numFmt w:val="bullet"/>
      <w:lvlText w:val="-"/>
      <w:lvlJc w:val="left"/>
      <w:pPr>
        <w:tabs>
          <w:tab w:val="num" w:pos="1440"/>
        </w:tabs>
        <w:ind w:left="1440" w:hanging="360"/>
      </w:pPr>
      <w:rPr>
        <w:rFonts w:ascii="宋体" w:hAnsi="宋体" w:hint="default"/>
      </w:rPr>
    </w:lvl>
    <w:lvl w:ilvl="2" w:tplc="54408718" w:tentative="1">
      <w:start w:val="1"/>
      <w:numFmt w:val="bullet"/>
      <w:lvlText w:val="-"/>
      <w:lvlJc w:val="left"/>
      <w:pPr>
        <w:tabs>
          <w:tab w:val="num" w:pos="2160"/>
        </w:tabs>
        <w:ind w:left="2160" w:hanging="360"/>
      </w:pPr>
      <w:rPr>
        <w:rFonts w:ascii="宋体" w:hAnsi="宋体" w:hint="default"/>
      </w:rPr>
    </w:lvl>
    <w:lvl w:ilvl="3" w:tplc="1326DE5A" w:tentative="1">
      <w:start w:val="1"/>
      <w:numFmt w:val="bullet"/>
      <w:lvlText w:val="-"/>
      <w:lvlJc w:val="left"/>
      <w:pPr>
        <w:tabs>
          <w:tab w:val="num" w:pos="2880"/>
        </w:tabs>
        <w:ind w:left="2880" w:hanging="360"/>
      </w:pPr>
      <w:rPr>
        <w:rFonts w:ascii="宋体" w:hAnsi="宋体" w:hint="default"/>
      </w:rPr>
    </w:lvl>
    <w:lvl w:ilvl="4" w:tplc="CEAE8C1C" w:tentative="1">
      <w:start w:val="1"/>
      <w:numFmt w:val="bullet"/>
      <w:lvlText w:val="-"/>
      <w:lvlJc w:val="left"/>
      <w:pPr>
        <w:tabs>
          <w:tab w:val="num" w:pos="3600"/>
        </w:tabs>
        <w:ind w:left="3600" w:hanging="360"/>
      </w:pPr>
      <w:rPr>
        <w:rFonts w:ascii="宋体" w:hAnsi="宋体" w:hint="default"/>
      </w:rPr>
    </w:lvl>
    <w:lvl w:ilvl="5" w:tplc="90C2F336" w:tentative="1">
      <w:start w:val="1"/>
      <w:numFmt w:val="bullet"/>
      <w:lvlText w:val="-"/>
      <w:lvlJc w:val="left"/>
      <w:pPr>
        <w:tabs>
          <w:tab w:val="num" w:pos="4320"/>
        </w:tabs>
        <w:ind w:left="4320" w:hanging="360"/>
      </w:pPr>
      <w:rPr>
        <w:rFonts w:ascii="宋体" w:hAnsi="宋体" w:hint="default"/>
      </w:rPr>
    </w:lvl>
    <w:lvl w:ilvl="6" w:tplc="F1249C2C" w:tentative="1">
      <w:start w:val="1"/>
      <w:numFmt w:val="bullet"/>
      <w:lvlText w:val="-"/>
      <w:lvlJc w:val="left"/>
      <w:pPr>
        <w:tabs>
          <w:tab w:val="num" w:pos="5040"/>
        </w:tabs>
        <w:ind w:left="5040" w:hanging="360"/>
      </w:pPr>
      <w:rPr>
        <w:rFonts w:ascii="宋体" w:hAnsi="宋体" w:hint="default"/>
      </w:rPr>
    </w:lvl>
    <w:lvl w:ilvl="7" w:tplc="E1F2A446" w:tentative="1">
      <w:start w:val="1"/>
      <w:numFmt w:val="bullet"/>
      <w:lvlText w:val="-"/>
      <w:lvlJc w:val="left"/>
      <w:pPr>
        <w:tabs>
          <w:tab w:val="num" w:pos="5760"/>
        </w:tabs>
        <w:ind w:left="5760" w:hanging="360"/>
      </w:pPr>
      <w:rPr>
        <w:rFonts w:ascii="宋体" w:hAnsi="宋体" w:hint="default"/>
      </w:rPr>
    </w:lvl>
    <w:lvl w:ilvl="8" w:tplc="A934D8CE"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672E2042"/>
    <w:multiLevelType w:val="hybridMultilevel"/>
    <w:tmpl w:val="7E7861C2"/>
    <w:lvl w:ilvl="0" w:tplc="CD5AA40A">
      <w:start w:val="2"/>
      <w:numFmt w:val="bullet"/>
      <w:lvlText w:val=""/>
      <w:lvlJc w:val="left"/>
      <w:pPr>
        <w:ind w:left="644" w:hanging="360"/>
      </w:pPr>
      <w:rPr>
        <w:rFonts w:ascii="Wingdings" w:eastAsia="宋体" w:hAnsi="Wingdings"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8D46307"/>
    <w:multiLevelType w:val="hybridMultilevel"/>
    <w:tmpl w:val="69D6CE02"/>
    <w:lvl w:ilvl="0" w:tplc="3F96C4E0">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5" w15:restartNumberingAfterBreak="0">
    <w:nsid w:val="6A5B78A6"/>
    <w:multiLevelType w:val="hybridMultilevel"/>
    <w:tmpl w:val="07D4A866"/>
    <w:lvl w:ilvl="0" w:tplc="F0E64324">
      <w:start w:val="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964F25"/>
    <w:multiLevelType w:val="hybridMultilevel"/>
    <w:tmpl w:val="5C5E2044"/>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360E85"/>
    <w:multiLevelType w:val="hybridMultilevel"/>
    <w:tmpl w:val="8FCE4F16"/>
    <w:lvl w:ilvl="0" w:tplc="645A4A5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85285C"/>
    <w:multiLevelType w:val="hybridMultilevel"/>
    <w:tmpl w:val="D49E4B78"/>
    <w:lvl w:ilvl="0" w:tplc="7A64C220">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4B5528"/>
    <w:multiLevelType w:val="hybridMultilevel"/>
    <w:tmpl w:val="29866B94"/>
    <w:lvl w:ilvl="0" w:tplc="6AB2AC88">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4"/>
  </w:num>
  <w:num w:numId="2">
    <w:abstractNumId w:val="27"/>
  </w:num>
  <w:num w:numId="3">
    <w:abstractNumId w:val="1"/>
  </w:num>
  <w:num w:numId="4">
    <w:abstractNumId w:val="26"/>
  </w:num>
  <w:num w:numId="5">
    <w:abstractNumId w:val="30"/>
  </w:num>
  <w:num w:numId="6">
    <w:abstractNumId w:val="18"/>
  </w:num>
  <w:num w:numId="7">
    <w:abstractNumId w:val="2"/>
  </w:num>
  <w:num w:numId="8">
    <w:abstractNumId w:val="9"/>
  </w:num>
  <w:num w:numId="9">
    <w:abstractNumId w:val="29"/>
  </w:num>
  <w:num w:numId="10">
    <w:abstractNumId w:val="5"/>
  </w:num>
  <w:num w:numId="11">
    <w:abstractNumId w:val="4"/>
  </w:num>
  <w:num w:numId="12">
    <w:abstractNumId w:val="12"/>
  </w:num>
  <w:num w:numId="13">
    <w:abstractNumId w:val="21"/>
  </w:num>
  <w:num w:numId="14">
    <w:abstractNumId w:val="7"/>
  </w:num>
  <w:num w:numId="15">
    <w:abstractNumId w:val="10"/>
  </w:num>
  <w:num w:numId="16">
    <w:abstractNumId w:val="3"/>
  </w:num>
  <w:num w:numId="17">
    <w:abstractNumId w:val="24"/>
  </w:num>
  <w:num w:numId="18">
    <w:abstractNumId w:val="24"/>
  </w:num>
  <w:num w:numId="19">
    <w:abstractNumId w:val="14"/>
  </w:num>
  <w:num w:numId="20">
    <w:abstractNumId w:val="20"/>
  </w:num>
  <w:num w:numId="21">
    <w:abstractNumId w:val="28"/>
  </w:num>
  <w:num w:numId="22">
    <w:abstractNumId w:val="6"/>
  </w:num>
  <w:num w:numId="23">
    <w:abstractNumId w:val="24"/>
  </w:num>
  <w:num w:numId="24">
    <w:abstractNumId w:val="24"/>
  </w:num>
  <w:num w:numId="25">
    <w:abstractNumId w:val="11"/>
  </w:num>
  <w:num w:numId="26">
    <w:abstractNumId w:val="17"/>
  </w:num>
  <w:num w:numId="27">
    <w:abstractNumId w:val="16"/>
  </w:num>
  <w:num w:numId="28">
    <w:abstractNumId w:val="8"/>
  </w:num>
  <w:num w:numId="29">
    <w:abstractNumId w:val="22"/>
  </w:num>
  <w:num w:numId="30">
    <w:abstractNumId w:val="25"/>
  </w:num>
  <w:num w:numId="31">
    <w:abstractNumId w:val="0"/>
  </w:num>
  <w:num w:numId="32">
    <w:abstractNumId w:val="24"/>
  </w:num>
  <w:num w:numId="33">
    <w:abstractNumId w:val="23"/>
  </w:num>
  <w:num w:numId="34">
    <w:abstractNumId w:val="19"/>
  </w:num>
  <w:num w:numId="35">
    <w:abstractNumId w:val="15"/>
  </w:num>
  <w:num w:numId="36">
    <w:abstractNumId w:val="24"/>
  </w:num>
  <w:num w:numId="37">
    <w:abstractNumId w:val="24"/>
  </w:num>
  <w:num w:numId="38">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38B6"/>
    <w:rsid w:val="000049F4"/>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5CC8"/>
    <w:rsid w:val="000162E9"/>
    <w:rsid w:val="00016557"/>
    <w:rsid w:val="00016B39"/>
    <w:rsid w:val="00017492"/>
    <w:rsid w:val="000179D7"/>
    <w:rsid w:val="00017BAE"/>
    <w:rsid w:val="00017E86"/>
    <w:rsid w:val="00021B76"/>
    <w:rsid w:val="0002219D"/>
    <w:rsid w:val="000225A8"/>
    <w:rsid w:val="000228BF"/>
    <w:rsid w:val="00022927"/>
    <w:rsid w:val="000230CB"/>
    <w:rsid w:val="000233A4"/>
    <w:rsid w:val="00023C40"/>
    <w:rsid w:val="000245ED"/>
    <w:rsid w:val="00025377"/>
    <w:rsid w:val="00025423"/>
    <w:rsid w:val="00026596"/>
    <w:rsid w:val="00026BFC"/>
    <w:rsid w:val="000274CF"/>
    <w:rsid w:val="00027DC5"/>
    <w:rsid w:val="00027EEA"/>
    <w:rsid w:val="000302F2"/>
    <w:rsid w:val="00031BE8"/>
    <w:rsid w:val="00031ECD"/>
    <w:rsid w:val="00032642"/>
    <w:rsid w:val="0003291A"/>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C9B"/>
    <w:rsid w:val="00051D35"/>
    <w:rsid w:val="00051DF8"/>
    <w:rsid w:val="00051E6C"/>
    <w:rsid w:val="00051F75"/>
    <w:rsid w:val="00052840"/>
    <w:rsid w:val="00052F6F"/>
    <w:rsid w:val="0005588D"/>
    <w:rsid w:val="00055E27"/>
    <w:rsid w:val="00057AE8"/>
    <w:rsid w:val="00057CA9"/>
    <w:rsid w:val="00061D28"/>
    <w:rsid w:val="00062980"/>
    <w:rsid w:val="00063A6B"/>
    <w:rsid w:val="00063B85"/>
    <w:rsid w:val="00063D1D"/>
    <w:rsid w:val="00064519"/>
    <w:rsid w:val="00065268"/>
    <w:rsid w:val="00065E18"/>
    <w:rsid w:val="00066A34"/>
    <w:rsid w:val="0007062F"/>
    <w:rsid w:val="000708C4"/>
    <w:rsid w:val="00070BD9"/>
    <w:rsid w:val="00070EF1"/>
    <w:rsid w:val="00071B8C"/>
    <w:rsid w:val="00071C4F"/>
    <w:rsid w:val="00072646"/>
    <w:rsid w:val="00073C9C"/>
    <w:rsid w:val="0007720A"/>
    <w:rsid w:val="0007792A"/>
    <w:rsid w:val="00080512"/>
    <w:rsid w:val="0008092F"/>
    <w:rsid w:val="000810C6"/>
    <w:rsid w:val="00081240"/>
    <w:rsid w:val="0008378E"/>
    <w:rsid w:val="00084881"/>
    <w:rsid w:val="00086E1B"/>
    <w:rsid w:val="0008709B"/>
    <w:rsid w:val="0008758B"/>
    <w:rsid w:val="000876B5"/>
    <w:rsid w:val="000879C8"/>
    <w:rsid w:val="00090468"/>
    <w:rsid w:val="00090CD4"/>
    <w:rsid w:val="000914AC"/>
    <w:rsid w:val="00091C22"/>
    <w:rsid w:val="00091C48"/>
    <w:rsid w:val="00092310"/>
    <w:rsid w:val="00092CA5"/>
    <w:rsid w:val="00093957"/>
    <w:rsid w:val="00093C97"/>
    <w:rsid w:val="00093FA2"/>
    <w:rsid w:val="00094568"/>
    <w:rsid w:val="00094C6B"/>
    <w:rsid w:val="00095C30"/>
    <w:rsid w:val="00097B88"/>
    <w:rsid w:val="000A07B1"/>
    <w:rsid w:val="000A2A11"/>
    <w:rsid w:val="000A2B52"/>
    <w:rsid w:val="000A3F88"/>
    <w:rsid w:val="000A4C20"/>
    <w:rsid w:val="000A5488"/>
    <w:rsid w:val="000A5750"/>
    <w:rsid w:val="000A58E4"/>
    <w:rsid w:val="000A60C3"/>
    <w:rsid w:val="000A63AC"/>
    <w:rsid w:val="000A6B72"/>
    <w:rsid w:val="000A7150"/>
    <w:rsid w:val="000B0115"/>
    <w:rsid w:val="000B02F8"/>
    <w:rsid w:val="000B0BF3"/>
    <w:rsid w:val="000B0EF0"/>
    <w:rsid w:val="000B1245"/>
    <w:rsid w:val="000B1752"/>
    <w:rsid w:val="000B40D8"/>
    <w:rsid w:val="000B4877"/>
    <w:rsid w:val="000B61B9"/>
    <w:rsid w:val="000B6398"/>
    <w:rsid w:val="000B7460"/>
    <w:rsid w:val="000B7BCF"/>
    <w:rsid w:val="000C0379"/>
    <w:rsid w:val="000C1413"/>
    <w:rsid w:val="000C18BA"/>
    <w:rsid w:val="000C18FE"/>
    <w:rsid w:val="000C2B2C"/>
    <w:rsid w:val="000C3867"/>
    <w:rsid w:val="000C522B"/>
    <w:rsid w:val="000C5340"/>
    <w:rsid w:val="000C6F6D"/>
    <w:rsid w:val="000D110E"/>
    <w:rsid w:val="000D2377"/>
    <w:rsid w:val="000D2941"/>
    <w:rsid w:val="000D2E51"/>
    <w:rsid w:val="000D3336"/>
    <w:rsid w:val="000D4B95"/>
    <w:rsid w:val="000D58AB"/>
    <w:rsid w:val="000D5B48"/>
    <w:rsid w:val="000D64F1"/>
    <w:rsid w:val="000D6E3F"/>
    <w:rsid w:val="000D6FB6"/>
    <w:rsid w:val="000D72CB"/>
    <w:rsid w:val="000D75DC"/>
    <w:rsid w:val="000D7E93"/>
    <w:rsid w:val="000E01FF"/>
    <w:rsid w:val="000E11DD"/>
    <w:rsid w:val="000E11E0"/>
    <w:rsid w:val="000E3934"/>
    <w:rsid w:val="000E3B57"/>
    <w:rsid w:val="000E4069"/>
    <w:rsid w:val="000E5108"/>
    <w:rsid w:val="000E623A"/>
    <w:rsid w:val="000E7BDB"/>
    <w:rsid w:val="000F47BA"/>
    <w:rsid w:val="000F481F"/>
    <w:rsid w:val="000F526A"/>
    <w:rsid w:val="000F57DC"/>
    <w:rsid w:val="000F6A70"/>
    <w:rsid w:val="000F6CE7"/>
    <w:rsid w:val="000F7570"/>
    <w:rsid w:val="000F7A11"/>
    <w:rsid w:val="00100327"/>
    <w:rsid w:val="001011C1"/>
    <w:rsid w:val="001032F5"/>
    <w:rsid w:val="0010368C"/>
    <w:rsid w:val="001072C0"/>
    <w:rsid w:val="00111CF1"/>
    <w:rsid w:val="00112016"/>
    <w:rsid w:val="00112F1A"/>
    <w:rsid w:val="001141A5"/>
    <w:rsid w:val="00116AF8"/>
    <w:rsid w:val="00116CDF"/>
    <w:rsid w:val="00117519"/>
    <w:rsid w:val="00120262"/>
    <w:rsid w:val="0012049E"/>
    <w:rsid w:val="0012283E"/>
    <w:rsid w:val="0012364A"/>
    <w:rsid w:val="00123AC6"/>
    <w:rsid w:val="00124397"/>
    <w:rsid w:val="0012485A"/>
    <w:rsid w:val="00124DD4"/>
    <w:rsid w:val="001261BD"/>
    <w:rsid w:val="00126400"/>
    <w:rsid w:val="001279F7"/>
    <w:rsid w:val="00130A42"/>
    <w:rsid w:val="001310A3"/>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4BDE"/>
    <w:rsid w:val="00145075"/>
    <w:rsid w:val="0014519B"/>
    <w:rsid w:val="001500B8"/>
    <w:rsid w:val="0015116D"/>
    <w:rsid w:val="00151373"/>
    <w:rsid w:val="00151AB1"/>
    <w:rsid w:val="001522F2"/>
    <w:rsid w:val="00153CB5"/>
    <w:rsid w:val="00155247"/>
    <w:rsid w:val="0015642D"/>
    <w:rsid w:val="00156593"/>
    <w:rsid w:val="00157C59"/>
    <w:rsid w:val="001617E5"/>
    <w:rsid w:val="00162882"/>
    <w:rsid w:val="00163443"/>
    <w:rsid w:val="001635E7"/>
    <w:rsid w:val="00163E02"/>
    <w:rsid w:val="00165A0D"/>
    <w:rsid w:val="00166538"/>
    <w:rsid w:val="00166728"/>
    <w:rsid w:val="00166BB8"/>
    <w:rsid w:val="00166CE4"/>
    <w:rsid w:val="00171DA1"/>
    <w:rsid w:val="00171F10"/>
    <w:rsid w:val="001720FC"/>
    <w:rsid w:val="001741A0"/>
    <w:rsid w:val="00174291"/>
    <w:rsid w:val="00175FA0"/>
    <w:rsid w:val="0017713C"/>
    <w:rsid w:val="00177601"/>
    <w:rsid w:val="00177A3C"/>
    <w:rsid w:val="00180692"/>
    <w:rsid w:val="00181375"/>
    <w:rsid w:val="00181983"/>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3A18"/>
    <w:rsid w:val="00194515"/>
    <w:rsid w:val="00194CD0"/>
    <w:rsid w:val="0019500E"/>
    <w:rsid w:val="001962AF"/>
    <w:rsid w:val="00196D94"/>
    <w:rsid w:val="00197FFC"/>
    <w:rsid w:val="001A0D21"/>
    <w:rsid w:val="001A1615"/>
    <w:rsid w:val="001A3628"/>
    <w:rsid w:val="001A498C"/>
    <w:rsid w:val="001A543A"/>
    <w:rsid w:val="001A57B2"/>
    <w:rsid w:val="001A5F19"/>
    <w:rsid w:val="001A7013"/>
    <w:rsid w:val="001A73C7"/>
    <w:rsid w:val="001A7BA1"/>
    <w:rsid w:val="001B0E6A"/>
    <w:rsid w:val="001B11D6"/>
    <w:rsid w:val="001B1E91"/>
    <w:rsid w:val="001B1FA7"/>
    <w:rsid w:val="001B3311"/>
    <w:rsid w:val="001B349E"/>
    <w:rsid w:val="001B49C9"/>
    <w:rsid w:val="001C0FE8"/>
    <w:rsid w:val="001C1364"/>
    <w:rsid w:val="001C160A"/>
    <w:rsid w:val="001C23F4"/>
    <w:rsid w:val="001C3543"/>
    <w:rsid w:val="001C4AC4"/>
    <w:rsid w:val="001C4CEA"/>
    <w:rsid w:val="001C4F79"/>
    <w:rsid w:val="001C77C4"/>
    <w:rsid w:val="001D0016"/>
    <w:rsid w:val="001D0C63"/>
    <w:rsid w:val="001D1DAA"/>
    <w:rsid w:val="001D21D6"/>
    <w:rsid w:val="001D347B"/>
    <w:rsid w:val="001D5FC2"/>
    <w:rsid w:val="001D6647"/>
    <w:rsid w:val="001E0380"/>
    <w:rsid w:val="001E103B"/>
    <w:rsid w:val="001E16D0"/>
    <w:rsid w:val="001E3033"/>
    <w:rsid w:val="001E3379"/>
    <w:rsid w:val="001E33AD"/>
    <w:rsid w:val="001E3A80"/>
    <w:rsid w:val="001E5E26"/>
    <w:rsid w:val="001F168B"/>
    <w:rsid w:val="001F5363"/>
    <w:rsid w:val="001F63C9"/>
    <w:rsid w:val="001F7188"/>
    <w:rsid w:val="001F7519"/>
    <w:rsid w:val="001F7543"/>
    <w:rsid w:val="001F7831"/>
    <w:rsid w:val="00200C36"/>
    <w:rsid w:val="00200FA6"/>
    <w:rsid w:val="00203874"/>
    <w:rsid w:val="00204045"/>
    <w:rsid w:val="002046EF"/>
    <w:rsid w:val="002050AC"/>
    <w:rsid w:val="0020712B"/>
    <w:rsid w:val="00207576"/>
    <w:rsid w:val="0021054A"/>
    <w:rsid w:val="00210CA7"/>
    <w:rsid w:val="00211D36"/>
    <w:rsid w:val="0021231D"/>
    <w:rsid w:val="00212942"/>
    <w:rsid w:val="00212F1F"/>
    <w:rsid w:val="00213563"/>
    <w:rsid w:val="00214187"/>
    <w:rsid w:val="00214804"/>
    <w:rsid w:val="00214B18"/>
    <w:rsid w:val="00216876"/>
    <w:rsid w:val="002171B2"/>
    <w:rsid w:val="00217633"/>
    <w:rsid w:val="00220815"/>
    <w:rsid w:val="0022159B"/>
    <w:rsid w:val="002219AC"/>
    <w:rsid w:val="00223096"/>
    <w:rsid w:val="002237CF"/>
    <w:rsid w:val="00223B9F"/>
    <w:rsid w:val="00223FCA"/>
    <w:rsid w:val="00224229"/>
    <w:rsid w:val="00224AAB"/>
    <w:rsid w:val="00224C8F"/>
    <w:rsid w:val="0022606D"/>
    <w:rsid w:val="002264D3"/>
    <w:rsid w:val="00226A01"/>
    <w:rsid w:val="0022757C"/>
    <w:rsid w:val="002277C7"/>
    <w:rsid w:val="00227B1B"/>
    <w:rsid w:val="00230FE8"/>
    <w:rsid w:val="00231728"/>
    <w:rsid w:val="00231AEC"/>
    <w:rsid w:val="00234C99"/>
    <w:rsid w:val="0023619F"/>
    <w:rsid w:val="0023661D"/>
    <w:rsid w:val="002370F8"/>
    <w:rsid w:val="00237D4A"/>
    <w:rsid w:val="00240552"/>
    <w:rsid w:val="00240B71"/>
    <w:rsid w:val="00240F43"/>
    <w:rsid w:val="0024324A"/>
    <w:rsid w:val="00243DE1"/>
    <w:rsid w:val="00244A05"/>
    <w:rsid w:val="00244DCF"/>
    <w:rsid w:val="002455B8"/>
    <w:rsid w:val="00247550"/>
    <w:rsid w:val="00250404"/>
    <w:rsid w:val="002504A5"/>
    <w:rsid w:val="002508F7"/>
    <w:rsid w:val="0025236D"/>
    <w:rsid w:val="002548B1"/>
    <w:rsid w:val="00254D39"/>
    <w:rsid w:val="0025613A"/>
    <w:rsid w:val="00256F27"/>
    <w:rsid w:val="002579BF"/>
    <w:rsid w:val="002607E8"/>
    <w:rsid w:val="00260EC0"/>
    <w:rsid w:val="002610D8"/>
    <w:rsid w:val="0026126B"/>
    <w:rsid w:val="00261AFE"/>
    <w:rsid w:val="00261EDB"/>
    <w:rsid w:val="00264734"/>
    <w:rsid w:val="0026513E"/>
    <w:rsid w:val="00266AF5"/>
    <w:rsid w:val="002675D3"/>
    <w:rsid w:val="00270673"/>
    <w:rsid w:val="002709D8"/>
    <w:rsid w:val="00270A2B"/>
    <w:rsid w:val="002710E4"/>
    <w:rsid w:val="00271A19"/>
    <w:rsid w:val="00273E12"/>
    <w:rsid w:val="002747EC"/>
    <w:rsid w:val="002760EB"/>
    <w:rsid w:val="00276A2E"/>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0E72"/>
    <w:rsid w:val="002A1AD0"/>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3C"/>
    <w:rsid w:val="002B1D88"/>
    <w:rsid w:val="002B2818"/>
    <w:rsid w:val="002B2AFB"/>
    <w:rsid w:val="002B2B38"/>
    <w:rsid w:val="002B3354"/>
    <w:rsid w:val="002B3F8E"/>
    <w:rsid w:val="002B44B8"/>
    <w:rsid w:val="002B49FD"/>
    <w:rsid w:val="002B5926"/>
    <w:rsid w:val="002B665F"/>
    <w:rsid w:val="002B6746"/>
    <w:rsid w:val="002B679D"/>
    <w:rsid w:val="002B7147"/>
    <w:rsid w:val="002B7736"/>
    <w:rsid w:val="002C329A"/>
    <w:rsid w:val="002C4BF2"/>
    <w:rsid w:val="002C5580"/>
    <w:rsid w:val="002C591F"/>
    <w:rsid w:val="002C6052"/>
    <w:rsid w:val="002C66FC"/>
    <w:rsid w:val="002C69AA"/>
    <w:rsid w:val="002C6D5E"/>
    <w:rsid w:val="002C7808"/>
    <w:rsid w:val="002D093F"/>
    <w:rsid w:val="002D1B0D"/>
    <w:rsid w:val="002D2B20"/>
    <w:rsid w:val="002D2C29"/>
    <w:rsid w:val="002D2CA2"/>
    <w:rsid w:val="002D2E81"/>
    <w:rsid w:val="002D5213"/>
    <w:rsid w:val="002D657A"/>
    <w:rsid w:val="002D7BD3"/>
    <w:rsid w:val="002E058A"/>
    <w:rsid w:val="002E1C8B"/>
    <w:rsid w:val="002E29AB"/>
    <w:rsid w:val="002E61C8"/>
    <w:rsid w:val="002E79BB"/>
    <w:rsid w:val="002E7C8F"/>
    <w:rsid w:val="002F0D22"/>
    <w:rsid w:val="002F0DF4"/>
    <w:rsid w:val="002F12A5"/>
    <w:rsid w:val="002F1345"/>
    <w:rsid w:val="002F2220"/>
    <w:rsid w:val="002F2520"/>
    <w:rsid w:val="002F2E4C"/>
    <w:rsid w:val="002F34C3"/>
    <w:rsid w:val="002F5301"/>
    <w:rsid w:val="002F5488"/>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224"/>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45D"/>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5F43"/>
    <w:rsid w:val="00357118"/>
    <w:rsid w:val="00357272"/>
    <w:rsid w:val="003574BB"/>
    <w:rsid w:val="00361D54"/>
    <w:rsid w:val="00362003"/>
    <w:rsid w:val="00362ECC"/>
    <w:rsid w:val="00363509"/>
    <w:rsid w:val="00363968"/>
    <w:rsid w:val="00364152"/>
    <w:rsid w:val="00364273"/>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CEF"/>
    <w:rsid w:val="00377D2E"/>
    <w:rsid w:val="00377F37"/>
    <w:rsid w:val="00380E40"/>
    <w:rsid w:val="00381708"/>
    <w:rsid w:val="003824C2"/>
    <w:rsid w:val="00382C4D"/>
    <w:rsid w:val="00383096"/>
    <w:rsid w:val="00384561"/>
    <w:rsid w:val="0038495D"/>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556"/>
    <w:rsid w:val="00395772"/>
    <w:rsid w:val="003957A6"/>
    <w:rsid w:val="00395AEF"/>
    <w:rsid w:val="00395D18"/>
    <w:rsid w:val="003972FF"/>
    <w:rsid w:val="003A049C"/>
    <w:rsid w:val="003A0779"/>
    <w:rsid w:val="003A133F"/>
    <w:rsid w:val="003A1D3E"/>
    <w:rsid w:val="003A2082"/>
    <w:rsid w:val="003A229C"/>
    <w:rsid w:val="003A34E4"/>
    <w:rsid w:val="003A3B74"/>
    <w:rsid w:val="003A41EF"/>
    <w:rsid w:val="003A527F"/>
    <w:rsid w:val="003A565C"/>
    <w:rsid w:val="003A619C"/>
    <w:rsid w:val="003A78FD"/>
    <w:rsid w:val="003A7B3D"/>
    <w:rsid w:val="003B0769"/>
    <w:rsid w:val="003B2EAB"/>
    <w:rsid w:val="003B30A9"/>
    <w:rsid w:val="003B3806"/>
    <w:rsid w:val="003B40AD"/>
    <w:rsid w:val="003B4F56"/>
    <w:rsid w:val="003B5083"/>
    <w:rsid w:val="003B6290"/>
    <w:rsid w:val="003B705E"/>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58BE"/>
    <w:rsid w:val="003D603A"/>
    <w:rsid w:val="003D6B94"/>
    <w:rsid w:val="003D795B"/>
    <w:rsid w:val="003D7E46"/>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1A20"/>
    <w:rsid w:val="003F24B6"/>
    <w:rsid w:val="003F2683"/>
    <w:rsid w:val="003F2920"/>
    <w:rsid w:val="003F3214"/>
    <w:rsid w:val="003F3652"/>
    <w:rsid w:val="003F4E28"/>
    <w:rsid w:val="003F5250"/>
    <w:rsid w:val="003F5ECC"/>
    <w:rsid w:val="003F679F"/>
    <w:rsid w:val="003F72DA"/>
    <w:rsid w:val="004006E8"/>
    <w:rsid w:val="004007A7"/>
    <w:rsid w:val="0040087F"/>
    <w:rsid w:val="00400C63"/>
    <w:rsid w:val="00401855"/>
    <w:rsid w:val="00401D27"/>
    <w:rsid w:val="00401ECB"/>
    <w:rsid w:val="004020DB"/>
    <w:rsid w:val="0040228D"/>
    <w:rsid w:val="0040378B"/>
    <w:rsid w:val="0040499C"/>
    <w:rsid w:val="00404D34"/>
    <w:rsid w:val="00405A25"/>
    <w:rsid w:val="0040702D"/>
    <w:rsid w:val="00410B87"/>
    <w:rsid w:val="00410D7F"/>
    <w:rsid w:val="00412625"/>
    <w:rsid w:val="00412DA7"/>
    <w:rsid w:val="004131CA"/>
    <w:rsid w:val="004137C0"/>
    <w:rsid w:val="00413F2F"/>
    <w:rsid w:val="00414017"/>
    <w:rsid w:val="00414916"/>
    <w:rsid w:val="00415C1A"/>
    <w:rsid w:val="00415C3B"/>
    <w:rsid w:val="0041753E"/>
    <w:rsid w:val="00420317"/>
    <w:rsid w:val="00420958"/>
    <w:rsid w:val="00420C40"/>
    <w:rsid w:val="00420E2C"/>
    <w:rsid w:val="0042113B"/>
    <w:rsid w:val="00422617"/>
    <w:rsid w:val="00422F1E"/>
    <w:rsid w:val="00423260"/>
    <w:rsid w:val="004234E3"/>
    <w:rsid w:val="004235E8"/>
    <w:rsid w:val="00423B13"/>
    <w:rsid w:val="00424DE6"/>
    <w:rsid w:val="00426BF2"/>
    <w:rsid w:val="00427316"/>
    <w:rsid w:val="00427367"/>
    <w:rsid w:val="00427B7D"/>
    <w:rsid w:val="00427D3B"/>
    <w:rsid w:val="00430840"/>
    <w:rsid w:val="0043135F"/>
    <w:rsid w:val="004322B3"/>
    <w:rsid w:val="00432BC9"/>
    <w:rsid w:val="00432BCA"/>
    <w:rsid w:val="00432BE2"/>
    <w:rsid w:val="0043415A"/>
    <w:rsid w:val="004349E3"/>
    <w:rsid w:val="004360EB"/>
    <w:rsid w:val="00436347"/>
    <w:rsid w:val="00436BB8"/>
    <w:rsid w:val="00437286"/>
    <w:rsid w:val="00437539"/>
    <w:rsid w:val="00440F73"/>
    <w:rsid w:val="00441356"/>
    <w:rsid w:val="00441FD9"/>
    <w:rsid w:val="00442BC8"/>
    <w:rsid w:val="0044301F"/>
    <w:rsid w:val="004433CF"/>
    <w:rsid w:val="0044406B"/>
    <w:rsid w:val="0044738E"/>
    <w:rsid w:val="00450CDD"/>
    <w:rsid w:val="004514F4"/>
    <w:rsid w:val="00451660"/>
    <w:rsid w:val="00452280"/>
    <w:rsid w:val="004525BA"/>
    <w:rsid w:val="0045297D"/>
    <w:rsid w:val="004545AD"/>
    <w:rsid w:val="00454A52"/>
    <w:rsid w:val="00454B7A"/>
    <w:rsid w:val="00454E59"/>
    <w:rsid w:val="00457E45"/>
    <w:rsid w:val="00460A99"/>
    <w:rsid w:val="00461101"/>
    <w:rsid w:val="00463913"/>
    <w:rsid w:val="00463D4C"/>
    <w:rsid w:val="00465587"/>
    <w:rsid w:val="004657C7"/>
    <w:rsid w:val="00465C07"/>
    <w:rsid w:val="004669A6"/>
    <w:rsid w:val="0046720C"/>
    <w:rsid w:val="0047086C"/>
    <w:rsid w:val="00470876"/>
    <w:rsid w:val="00471E00"/>
    <w:rsid w:val="00473A6E"/>
    <w:rsid w:val="0047404A"/>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96ACE"/>
    <w:rsid w:val="004A10EE"/>
    <w:rsid w:val="004A1803"/>
    <w:rsid w:val="004A1F7B"/>
    <w:rsid w:val="004A2470"/>
    <w:rsid w:val="004A3412"/>
    <w:rsid w:val="004A34E6"/>
    <w:rsid w:val="004A3BED"/>
    <w:rsid w:val="004A40FB"/>
    <w:rsid w:val="004A5984"/>
    <w:rsid w:val="004A5B0B"/>
    <w:rsid w:val="004A6E33"/>
    <w:rsid w:val="004A7B80"/>
    <w:rsid w:val="004B1812"/>
    <w:rsid w:val="004B18E1"/>
    <w:rsid w:val="004B2692"/>
    <w:rsid w:val="004B2751"/>
    <w:rsid w:val="004B32EB"/>
    <w:rsid w:val="004B579D"/>
    <w:rsid w:val="004B716D"/>
    <w:rsid w:val="004B76E4"/>
    <w:rsid w:val="004B77BE"/>
    <w:rsid w:val="004B799A"/>
    <w:rsid w:val="004C0C6E"/>
    <w:rsid w:val="004C10DE"/>
    <w:rsid w:val="004C14B0"/>
    <w:rsid w:val="004C18F5"/>
    <w:rsid w:val="004C25E8"/>
    <w:rsid w:val="004C2D5E"/>
    <w:rsid w:val="004C2EC3"/>
    <w:rsid w:val="004C3DCD"/>
    <w:rsid w:val="004C44D2"/>
    <w:rsid w:val="004C4C56"/>
    <w:rsid w:val="004D0C51"/>
    <w:rsid w:val="004D12EF"/>
    <w:rsid w:val="004D21BF"/>
    <w:rsid w:val="004D3578"/>
    <w:rsid w:val="004D380D"/>
    <w:rsid w:val="004D381D"/>
    <w:rsid w:val="004D3A83"/>
    <w:rsid w:val="004D4335"/>
    <w:rsid w:val="004D437F"/>
    <w:rsid w:val="004D6C16"/>
    <w:rsid w:val="004D6FD4"/>
    <w:rsid w:val="004D7B60"/>
    <w:rsid w:val="004E213A"/>
    <w:rsid w:val="004E2D0B"/>
    <w:rsid w:val="004E31E3"/>
    <w:rsid w:val="004E36D6"/>
    <w:rsid w:val="004E3CD2"/>
    <w:rsid w:val="004E4E09"/>
    <w:rsid w:val="004E5943"/>
    <w:rsid w:val="004E5BB6"/>
    <w:rsid w:val="004E62A1"/>
    <w:rsid w:val="004F10E9"/>
    <w:rsid w:val="004F1757"/>
    <w:rsid w:val="004F3ADA"/>
    <w:rsid w:val="004F3EAA"/>
    <w:rsid w:val="004F446E"/>
    <w:rsid w:val="004F4540"/>
    <w:rsid w:val="004F51B8"/>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4B69"/>
    <w:rsid w:val="00506C28"/>
    <w:rsid w:val="005075B6"/>
    <w:rsid w:val="0051073C"/>
    <w:rsid w:val="00510BE0"/>
    <w:rsid w:val="005115D5"/>
    <w:rsid w:val="00512361"/>
    <w:rsid w:val="005140A7"/>
    <w:rsid w:val="00514E8B"/>
    <w:rsid w:val="00516A0D"/>
    <w:rsid w:val="00516C28"/>
    <w:rsid w:val="00516FBC"/>
    <w:rsid w:val="00517034"/>
    <w:rsid w:val="0052024D"/>
    <w:rsid w:val="005208D9"/>
    <w:rsid w:val="005214BC"/>
    <w:rsid w:val="00521D47"/>
    <w:rsid w:val="00521DFD"/>
    <w:rsid w:val="00522F36"/>
    <w:rsid w:val="005235E1"/>
    <w:rsid w:val="005244D9"/>
    <w:rsid w:val="00524EEF"/>
    <w:rsid w:val="00527C31"/>
    <w:rsid w:val="00527F2A"/>
    <w:rsid w:val="0053081A"/>
    <w:rsid w:val="005333BC"/>
    <w:rsid w:val="00534DA0"/>
    <w:rsid w:val="005351E6"/>
    <w:rsid w:val="00535D39"/>
    <w:rsid w:val="00535EC5"/>
    <w:rsid w:val="00536A0E"/>
    <w:rsid w:val="00542000"/>
    <w:rsid w:val="00542CA3"/>
    <w:rsid w:val="00543E6C"/>
    <w:rsid w:val="005445E8"/>
    <w:rsid w:val="00544D1E"/>
    <w:rsid w:val="00546C79"/>
    <w:rsid w:val="00547211"/>
    <w:rsid w:val="00547A10"/>
    <w:rsid w:val="005507E7"/>
    <w:rsid w:val="00551763"/>
    <w:rsid w:val="00552779"/>
    <w:rsid w:val="00553988"/>
    <w:rsid w:val="0055422F"/>
    <w:rsid w:val="00554B36"/>
    <w:rsid w:val="00557006"/>
    <w:rsid w:val="00557329"/>
    <w:rsid w:val="00557338"/>
    <w:rsid w:val="00557CE5"/>
    <w:rsid w:val="00560004"/>
    <w:rsid w:val="00561FAA"/>
    <w:rsid w:val="005625DD"/>
    <w:rsid w:val="00563BA5"/>
    <w:rsid w:val="005642A1"/>
    <w:rsid w:val="00564CC6"/>
    <w:rsid w:val="00565087"/>
    <w:rsid w:val="00565367"/>
    <w:rsid w:val="0056554B"/>
    <w:rsid w:val="0056573F"/>
    <w:rsid w:val="00566468"/>
    <w:rsid w:val="0056656C"/>
    <w:rsid w:val="00570B29"/>
    <w:rsid w:val="00571279"/>
    <w:rsid w:val="00571D6B"/>
    <w:rsid w:val="00572564"/>
    <w:rsid w:val="005728A1"/>
    <w:rsid w:val="00573454"/>
    <w:rsid w:val="005739BD"/>
    <w:rsid w:val="005740F6"/>
    <w:rsid w:val="00574618"/>
    <w:rsid w:val="00575070"/>
    <w:rsid w:val="005752D5"/>
    <w:rsid w:val="0057598B"/>
    <w:rsid w:val="00575A1A"/>
    <w:rsid w:val="0057783A"/>
    <w:rsid w:val="0058077E"/>
    <w:rsid w:val="00583007"/>
    <w:rsid w:val="00583421"/>
    <w:rsid w:val="00583C75"/>
    <w:rsid w:val="00583DC1"/>
    <w:rsid w:val="00584044"/>
    <w:rsid w:val="00584142"/>
    <w:rsid w:val="0058460B"/>
    <w:rsid w:val="005855F3"/>
    <w:rsid w:val="00591A40"/>
    <w:rsid w:val="00591E74"/>
    <w:rsid w:val="00592936"/>
    <w:rsid w:val="0059328F"/>
    <w:rsid w:val="00593C4B"/>
    <w:rsid w:val="0059433B"/>
    <w:rsid w:val="00594518"/>
    <w:rsid w:val="00594B6F"/>
    <w:rsid w:val="005957E1"/>
    <w:rsid w:val="00595AAB"/>
    <w:rsid w:val="00595F74"/>
    <w:rsid w:val="00596097"/>
    <w:rsid w:val="00596B5D"/>
    <w:rsid w:val="005970C3"/>
    <w:rsid w:val="00597F49"/>
    <w:rsid w:val="005A3A7E"/>
    <w:rsid w:val="005A3DDE"/>
    <w:rsid w:val="005A49C6"/>
    <w:rsid w:val="005A4D6D"/>
    <w:rsid w:val="005A658E"/>
    <w:rsid w:val="005A68D5"/>
    <w:rsid w:val="005A6CA2"/>
    <w:rsid w:val="005A7602"/>
    <w:rsid w:val="005B1397"/>
    <w:rsid w:val="005B25E1"/>
    <w:rsid w:val="005B29AE"/>
    <w:rsid w:val="005B358C"/>
    <w:rsid w:val="005B5565"/>
    <w:rsid w:val="005B598B"/>
    <w:rsid w:val="005B760B"/>
    <w:rsid w:val="005C007C"/>
    <w:rsid w:val="005C0359"/>
    <w:rsid w:val="005C14B1"/>
    <w:rsid w:val="005C1A18"/>
    <w:rsid w:val="005C1F7C"/>
    <w:rsid w:val="005C2F10"/>
    <w:rsid w:val="005C3919"/>
    <w:rsid w:val="005C4665"/>
    <w:rsid w:val="005C4CEF"/>
    <w:rsid w:val="005C4F3E"/>
    <w:rsid w:val="005C5A2F"/>
    <w:rsid w:val="005C5E13"/>
    <w:rsid w:val="005C5F6B"/>
    <w:rsid w:val="005C63DA"/>
    <w:rsid w:val="005C64F2"/>
    <w:rsid w:val="005C70A7"/>
    <w:rsid w:val="005C78A8"/>
    <w:rsid w:val="005D1091"/>
    <w:rsid w:val="005D2171"/>
    <w:rsid w:val="005D2ED5"/>
    <w:rsid w:val="005D38C4"/>
    <w:rsid w:val="005D4207"/>
    <w:rsid w:val="005D4A4F"/>
    <w:rsid w:val="005D4B8A"/>
    <w:rsid w:val="005D6E49"/>
    <w:rsid w:val="005D725F"/>
    <w:rsid w:val="005D7A3A"/>
    <w:rsid w:val="005E0AED"/>
    <w:rsid w:val="005E1600"/>
    <w:rsid w:val="005E20B4"/>
    <w:rsid w:val="005E28FB"/>
    <w:rsid w:val="005E3B42"/>
    <w:rsid w:val="005E47B2"/>
    <w:rsid w:val="005E4DD6"/>
    <w:rsid w:val="005E4F98"/>
    <w:rsid w:val="005E57EA"/>
    <w:rsid w:val="005E59E2"/>
    <w:rsid w:val="005E5A63"/>
    <w:rsid w:val="005F065C"/>
    <w:rsid w:val="005F0D6D"/>
    <w:rsid w:val="005F191C"/>
    <w:rsid w:val="005F27D5"/>
    <w:rsid w:val="005F4A28"/>
    <w:rsid w:val="005F4AFD"/>
    <w:rsid w:val="005F56A2"/>
    <w:rsid w:val="005F5718"/>
    <w:rsid w:val="005F6D35"/>
    <w:rsid w:val="0060041B"/>
    <w:rsid w:val="0060107D"/>
    <w:rsid w:val="00602036"/>
    <w:rsid w:val="00602F40"/>
    <w:rsid w:val="00602FD4"/>
    <w:rsid w:val="00603B63"/>
    <w:rsid w:val="00603D62"/>
    <w:rsid w:val="006040D2"/>
    <w:rsid w:val="00604294"/>
    <w:rsid w:val="006048A8"/>
    <w:rsid w:val="00604D20"/>
    <w:rsid w:val="006051DB"/>
    <w:rsid w:val="0060686C"/>
    <w:rsid w:val="00606D98"/>
    <w:rsid w:val="00606E38"/>
    <w:rsid w:val="0061000C"/>
    <w:rsid w:val="006104DF"/>
    <w:rsid w:val="006106D9"/>
    <w:rsid w:val="00610FFB"/>
    <w:rsid w:val="00611566"/>
    <w:rsid w:val="00611868"/>
    <w:rsid w:val="0061201C"/>
    <w:rsid w:val="00613366"/>
    <w:rsid w:val="006143DD"/>
    <w:rsid w:val="00614458"/>
    <w:rsid w:val="006144F9"/>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2E48"/>
    <w:rsid w:val="006349F9"/>
    <w:rsid w:val="00635845"/>
    <w:rsid w:val="0064019F"/>
    <w:rsid w:val="00640307"/>
    <w:rsid w:val="0064060B"/>
    <w:rsid w:val="006428DB"/>
    <w:rsid w:val="00642E77"/>
    <w:rsid w:val="0064344D"/>
    <w:rsid w:val="00643A5C"/>
    <w:rsid w:val="00644102"/>
    <w:rsid w:val="00646D99"/>
    <w:rsid w:val="006501CA"/>
    <w:rsid w:val="006504D6"/>
    <w:rsid w:val="006510E9"/>
    <w:rsid w:val="006519F2"/>
    <w:rsid w:val="00652B9E"/>
    <w:rsid w:val="00652FDD"/>
    <w:rsid w:val="006531A4"/>
    <w:rsid w:val="00653358"/>
    <w:rsid w:val="006541A1"/>
    <w:rsid w:val="00654596"/>
    <w:rsid w:val="00655D08"/>
    <w:rsid w:val="00656910"/>
    <w:rsid w:val="00656E05"/>
    <w:rsid w:val="006574C0"/>
    <w:rsid w:val="00657CA6"/>
    <w:rsid w:val="0066096B"/>
    <w:rsid w:val="006627AE"/>
    <w:rsid w:val="00662B56"/>
    <w:rsid w:val="00662DCD"/>
    <w:rsid w:val="00666621"/>
    <w:rsid w:val="00670C14"/>
    <w:rsid w:val="00671D08"/>
    <w:rsid w:val="00672522"/>
    <w:rsid w:val="00674D79"/>
    <w:rsid w:val="00675F0F"/>
    <w:rsid w:val="0067758B"/>
    <w:rsid w:val="0067783E"/>
    <w:rsid w:val="00677B91"/>
    <w:rsid w:val="00677F4E"/>
    <w:rsid w:val="00677F5B"/>
    <w:rsid w:val="006821C1"/>
    <w:rsid w:val="00682844"/>
    <w:rsid w:val="00682848"/>
    <w:rsid w:val="00682BF2"/>
    <w:rsid w:val="00683892"/>
    <w:rsid w:val="006845C3"/>
    <w:rsid w:val="006854C3"/>
    <w:rsid w:val="00687801"/>
    <w:rsid w:val="00690839"/>
    <w:rsid w:val="00690ED2"/>
    <w:rsid w:val="006913C8"/>
    <w:rsid w:val="00691ADE"/>
    <w:rsid w:val="006927AE"/>
    <w:rsid w:val="00693045"/>
    <w:rsid w:val="00694551"/>
    <w:rsid w:val="006948BE"/>
    <w:rsid w:val="00694E24"/>
    <w:rsid w:val="00694EC1"/>
    <w:rsid w:val="00694F59"/>
    <w:rsid w:val="00695FBA"/>
    <w:rsid w:val="00696821"/>
    <w:rsid w:val="00696898"/>
    <w:rsid w:val="006A0687"/>
    <w:rsid w:val="006A19A8"/>
    <w:rsid w:val="006A1A2B"/>
    <w:rsid w:val="006A1CF8"/>
    <w:rsid w:val="006A300C"/>
    <w:rsid w:val="006A3F09"/>
    <w:rsid w:val="006A416F"/>
    <w:rsid w:val="006A4A4B"/>
    <w:rsid w:val="006A51E5"/>
    <w:rsid w:val="006A72C2"/>
    <w:rsid w:val="006B2EC5"/>
    <w:rsid w:val="006B3737"/>
    <w:rsid w:val="006B4494"/>
    <w:rsid w:val="006B46F5"/>
    <w:rsid w:val="006B4A3A"/>
    <w:rsid w:val="006B5287"/>
    <w:rsid w:val="006B6DAC"/>
    <w:rsid w:val="006C086A"/>
    <w:rsid w:val="006C1B70"/>
    <w:rsid w:val="006C2167"/>
    <w:rsid w:val="006C3551"/>
    <w:rsid w:val="006C3BC0"/>
    <w:rsid w:val="006C5155"/>
    <w:rsid w:val="006C5559"/>
    <w:rsid w:val="006C5795"/>
    <w:rsid w:val="006C5D44"/>
    <w:rsid w:val="006C66D8"/>
    <w:rsid w:val="006C7723"/>
    <w:rsid w:val="006C7C48"/>
    <w:rsid w:val="006D067F"/>
    <w:rsid w:val="006D11FC"/>
    <w:rsid w:val="006D1E24"/>
    <w:rsid w:val="006D2FD3"/>
    <w:rsid w:val="006D35DE"/>
    <w:rsid w:val="006D3AF4"/>
    <w:rsid w:val="006D3CBB"/>
    <w:rsid w:val="006D530C"/>
    <w:rsid w:val="006D554E"/>
    <w:rsid w:val="006D6B7F"/>
    <w:rsid w:val="006D764B"/>
    <w:rsid w:val="006E0403"/>
    <w:rsid w:val="006E0F41"/>
    <w:rsid w:val="006E0FCB"/>
    <w:rsid w:val="006E1057"/>
    <w:rsid w:val="006E1417"/>
    <w:rsid w:val="006E1599"/>
    <w:rsid w:val="006E19AF"/>
    <w:rsid w:val="006E4AE6"/>
    <w:rsid w:val="006E5D80"/>
    <w:rsid w:val="006F06AD"/>
    <w:rsid w:val="006F0CDD"/>
    <w:rsid w:val="006F0EA1"/>
    <w:rsid w:val="006F1726"/>
    <w:rsid w:val="006F31E6"/>
    <w:rsid w:val="006F5410"/>
    <w:rsid w:val="006F5666"/>
    <w:rsid w:val="006F69EC"/>
    <w:rsid w:val="006F6A2C"/>
    <w:rsid w:val="00700027"/>
    <w:rsid w:val="0070103B"/>
    <w:rsid w:val="0070148E"/>
    <w:rsid w:val="007019DD"/>
    <w:rsid w:val="00702693"/>
    <w:rsid w:val="00704773"/>
    <w:rsid w:val="00705BC0"/>
    <w:rsid w:val="00705EA4"/>
    <w:rsid w:val="0070668B"/>
    <w:rsid w:val="007069DC"/>
    <w:rsid w:val="00706A56"/>
    <w:rsid w:val="00710201"/>
    <w:rsid w:val="007102CD"/>
    <w:rsid w:val="00710D4C"/>
    <w:rsid w:val="00711731"/>
    <w:rsid w:val="0071194B"/>
    <w:rsid w:val="00711CA6"/>
    <w:rsid w:val="007121D1"/>
    <w:rsid w:val="00712781"/>
    <w:rsid w:val="007129D3"/>
    <w:rsid w:val="00713336"/>
    <w:rsid w:val="00713E60"/>
    <w:rsid w:val="007141FB"/>
    <w:rsid w:val="0071525F"/>
    <w:rsid w:val="007152FA"/>
    <w:rsid w:val="0071612E"/>
    <w:rsid w:val="00716B96"/>
    <w:rsid w:val="007171D0"/>
    <w:rsid w:val="00717949"/>
    <w:rsid w:val="00717D3D"/>
    <w:rsid w:val="00717FDA"/>
    <w:rsid w:val="0072073A"/>
    <w:rsid w:val="00721557"/>
    <w:rsid w:val="00721D97"/>
    <w:rsid w:val="007221FD"/>
    <w:rsid w:val="00723B0B"/>
    <w:rsid w:val="007242ED"/>
    <w:rsid w:val="0072499D"/>
    <w:rsid w:val="00725487"/>
    <w:rsid w:val="00725C33"/>
    <w:rsid w:val="0072663E"/>
    <w:rsid w:val="0072740E"/>
    <w:rsid w:val="00730CE8"/>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9BF"/>
    <w:rsid w:val="00737B6B"/>
    <w:rsid w:val="00737CFC"/>
    <w:rsid w:val="00740C0A"/>
    <w:rsid w:val="00741F66"/>
    <w:rsid w:val="00744CDE"/>
    <w:rsid w:val="00744E76"/>
    <w:rsid w:val="0074569B"/>
    <w:rsid w:val="00745854"/>
    <w:rsid w:val="00745A2F"/>
    <w:rsid w:val="00745AC8"/>
    <w:rsid w:val="00745BA5"/>
    <w:rsid w:val="007469FD"/>
    <w:rsid w:val="007506B3"/>
    <w:rsid w:val="007512ED"/>
    <w:rsid w:val="0075287B"/>
    <w:rsid w:val="00753786"/>
    <w:rsid w:val="00753B28"/>
    <w:rsid w:val="00755CF3"/>
    <w:rsid w:val="00755D22"/>
    <w:rsid w:val="007564E7"/>
    <w:rsid w:val="00756E85"/>
    <w:rsid w:val="00757D40"/>
    <w:rsid w:val="00760375"/>
    <w:rsid w:val="00760B4D"/>
    <w:rsid w:val="00761926"/>
    <w:rsid w:val="007627D9"/>
    <w:rsid w:val="007649C0"/>
    <w:rsid w:val="00766011"/>
    <w:rsid w:val="0076607C"/>
    <w:rsid w:val="00766139"/>
    <w:rsid w:val="007662B5"/>
    <w:rsid w:val="00767E7F"/>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975"/>
    <w:rsid w:val="00794B9A"/>
    <w:rsid w:val="00795742"/>
    <w:rsid w:val="00795BB9"/>
    <w:rsid w:val="00796823"/>
    <w:rsid w:val="00796E49"/>
    <w:rsid w:val="0079729D"/>
    <w:rsid w:val="00797AA0"/>
    <w:rsid w:val="00797DED"/>
    <w:rsid w:val="007A062B"/>
    <w:rsid w:val="007A2E55"/>
    <w:rsid w:val="007A3137"/>
    <w:rsid w:val="007A31F3"/>
    <w:rsid w:val="007A54B6"/>
    <w:rsid w:val="007A55C2"/>
    <w:rsid w:val="007A5EAB"/>
    <w:rsid w:val="007A5F4A"/>
    <w:rsid w:val="007A7099"/>
    <w:rsid w:val="007A7887"/>
    <w:rsid w:val="007B0513"/>
    <w:rsid w:val="007B09F5"/>
    <w:rsid w:val="007B18D8"/>
    <w:rsid w:val="007B1B79"/>
    <w:rsid w:val="007B1B7B"/>
    <w:rsid w:val="007B2202"/>
    <w:rsid w:val="007B31C0"/>
    <w:rsid w:val="007B3C9A"/>
    <w:rsid w:val="007B3D64"/>
    <w:rsid w:val="007B5E21"/>
    <w:rsid w:val="007B6071"/>
    <w:rsid w:val="007C095F"/>
    <w:rsid w:val="007C17D5"/>
    <w:rsid w:val="007C1A44"/>
    <w:rsid w:val="007C1DC3"/>
    <w:rsid w:val="007C1FFD"/>
    <w:rsid w:val="007C25AC"/>
    <w:rsid w:val="007C2DD0"/>
    <w:rsid w:val="007C4173"/>
    <w:rsid w:val="007C563E"/>
    <w:rsid w:val="007C79DD"/>
    <w:rsid w:val="007C7B54"/>
    <w:rsid w:val="007C7BB8"/>
    <w:rsid w:val="007C7E7F"/>
    <w:rsid w:val="007D06E6"/>
    <w:rsid w:val="007D1A7F"/>
    <w:rsid w:val="007D1B14"/>
    <w:rsid w:val="007D1FAC"/>
    <w:rsid w:val="007D22F1"/>
    <w:rsid w:val="007D2689"/>
    <w:rsid w:val="007D2788"/>
    <w:rsid w:val="007D2D53"/>
    <w:rsid w:val="007D3ED9"/>
    <w:rsid w:val="007D4F8A"/>
    <w:rsid w:val="007D4FB2"/>
    <w:rsid w:val="007D60BF"/>
    <w:rsid w:val="007D68A9"/>
    <w:rsid w:val="007E0384"/>
    <w:rsid w:val="007E0CC9"/>
    <w:rsid w:val="007E1392"/>
    <w:rsid w:val="007E1E94"/>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35F4"/>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1E52"/>
    <w:rsid w:val="00822B26"/>
    <w:rsid w:val="00822FA0"/>
    <w:rsid w:val="00824262"/>
    <w:rsid w:val="008275B1"/>
    <w:rsid w:val="00827815"/>
    <w:rsid w:val="00827D94"/>
    <w:rsid w:val="0083007B"/>
    <w:rsid w:val="00830B22"/>
    <w:rsid w:val="00830E1C"/>
    <w:rsid w:val="008312D2"/>
    <w:rsid w:val="00831B21"/>
    <w:rsid w:val="00832127"/>
    <w:rsid w:val="00832DF3"/>
    <w:rsid w:val="008333B6"/>
    <w:rsid w:val="0083484D"/>
    <w:rsid w:val="008350FE"/>
    <w:rsid w:val="008378CB"/>
    <w:rsid w:val="00840DE0"/>
    <w:rsid w:val="00841052"/>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590E"/>
    <w:rsid w:val="008561EC"/>
    <w:rsid w:val="00856568"/>
    <w:rsid w:val="00857EB3"/>
    <w:rsid w:val="00860623"/>
    <w:rsid w:val="008607A8"/>
    <w:rsid w:val="00861393"/>
    <w:rsid w:val="00861551"/>
    <w:rsid w:val="008619B8"/>
    <w:rsid w:val="00861FEE"/>
    <w:rsid w:val="00862027"/>
    <w:rsid w:val="0086354A"/>
    <w:rsid w:val="00865EDE"/>
    <w:rsid w:val="00866295"/>
    <w:rsid w:val="008668A5"/>
    <w:rsid w:val="00866A0C"/>
    <w:rsid w:val="00870505"/>
    <w:rsid w:val="00871728"/>
    <w:rsid w:val="00871D08"/>
    <w:rsid w:val="00872719"/>
    <w:rsid w:val="008732D6"/>
    <w:rsid w:val="00873C3B"/>
    <w:rsid w:val="00875CA2"/>
    <w:rsid w:val="00875EB1"/>
    <w:rsid w:val="008768CA"/>
    <w:rsid w:val="00877EF9"/>
    <w:rsid w:val="00880559"/>
    <w:rsid w:val="008815B2"/>
    <w:rsid w:val="008818E2"/>
    <w:rsid w:val="00882533"/>
    <w:rsid w:val="008849F5"/>
    <w:rsid w:val="008855C3"/>
    <w:rsid w:val="00886B71"/>
    <w:rsid w:val="008905C2"/>
    <w:rsid w:val="00890D75"/>
    <w:rsid w:val="00892166"/>
    <w:rsid w:val="00892B82"/>
    <w:rsid w:val="00892FAC"/>
    <w:rsid w:val="00893BA3"/>
    <w:rsid w:val="00893E35"/>
    <w:rsid w:val="00895017"/>
    <w:rsid w:val="008959AF"/>
    <w:rsid w:val="00895A0B"/>
    <w:rsid w:val="00896CB6"/>
    <w:rsid w:val="008B0846"/>
    <w:rsid w:val="008B29B9"/>
    <w:rsid w:val="008B41D3"/>
    <w:rsid w:val="008B5306"/>
    <w:rsid w:val="008B5890"/>
    <w:rsid w:val="008B6D4C"/>
    <w:rsid w:val="008B74AF"/>
    <w:rsid w:val="008C0076"/>
    <w:rsid w:val="008C1792"/>
    <w:rsid w:val="008C2858"/>
    <w:rsid w:val="008C285A"/>
    <w:rsid w:val="008C29C3"/>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7B0"/>
    <w:rsid w:val="008D2E4D"/>
    <w:rsid w:val="008D3812"/>
    <w:rsid w:val="008D3BA5"/>
    <w:rsid w:val="008D49D8"/>
    <w:rsid w:val="008D5030"/>
    <w:rsid w:val="008D5B6B"/>
    <w:rsid w:val="008D5DFA"/>
    <w:rsid w:val="008D655C"/>
    <w:rsid w:val="008D6817"/>
    <w:rsid w:val="008E0988"/>
    <w:rsid w:val="008E199E"/>
    <w:rsid w:val="008E1C22"/>
    <w:rsid w:val="008E1CC4"/>
    <w:rsid w:val="008E2927"/>
    <w:rsid w:val="008E2FA2"/>
    <w:rsid w:val="008E4A5C"/>
    <w:rsid w:val="008E4FB7"/>
    <w:rsid w:val="008E596A"/>
    <w:rsid w:val="008E675F"/>
    <w:rsid w:val="008E690D"/>
    <w:rsid w:val="008F1714"/>
    <w:rsid w:val="008F2A43"/>
    <w:rsid w:val="008F32B3"/>
    <w:rsid w:val="008F391F"/>
    <w:rsid w:val="008F396F"/>
    <w:rsid w:val="008F3DCD"/>
    <w:rsid w:val="008F5092"/>
    <w:rsid w:val="008F60D4"/>
    <w:rsid w:val="0090129C"/>
    <w:rsid w:val="009017A7"/>
    <w:rsid w:val="00901D5C"/>
    <w:rsid w:val="0090271F"/>
    <w:rsid w:val="009027DA"/>
    <w:rsid w:val="00902867"/>
    <w:rsid w:val="00902BC5"/>
    <w:rsid w:val="00902DB9"/>
    <w:rsid w:val="00903709"/>
    <w:rsid w:val="00903A30"/>
    <w:rsid w:val="009041DF"/>
    <w:rsid w:val="0090466A"/>
    <w:rsid w:val="00904C41"/>
    <w:rsid w:val="0090578A"/>
    <w:rsid w:val="00905BFE"/>
    <w:rsid w:val="00905E39"/>
    <w:rsid w:val="00906223"/>
    <w:rsid w:val="00906C0B"/>
    <w:rsid w:val="00907FE0"/>
    <w:rsid w:val="0091035F"/>
    <w:rsid w:val="00910B54"/>
    <w:rsid w:val="00911821"/>
    <w:rsid w:val="00911D3B"/>
    <w:rsid w:val="00912176"/>
    <w:rsid w:val="009139F6"/>
    <w:rsid w:val="00913BD4"/>
    <w:rsid w:val="009143D1"/>
    <w:rsid w:val="00914A26"/>
    <w:rsid w:val="0091704E"/>
    <w:rsid w:val="00920E92"/>
    <w:rsid w:val="00921E6D"/>
    <w:rsid w:val="0092209D"/>
    <w:rsid w:val="0092211A"/>
    <w:rsid w:val="00922190"/>
    <w:rsid w:val="00923655"/>
    <w:rsid w:val="0092419C"/>
    <w:rsid w:val="009259A8"/>
    <w:rsid w:val="00926107"/>
    <w:rsid w:val="0092610E"/>
    <w:rsid w:val="009263AC"/>
    <w:rsid w:val="009322D7"/>
    <w:rsid w:val="009333E1"/>
    <w:rsid w:val="00934DEF"/>
    <w:rsid w:val="0093589D"/>
    <w:rsid w:val="00935948"/>
    <w:rsid w:val="00936071"/>
    <w:rsid w:val="00936713"/>
    <w:rsid w:val="009376AF"/>
    <w:rsid w:val="009376CD"/>
    <w:rsid w:val="00940212"/>
    <w:rsid w:val="009428FC"/>
    <w:rsid w:val="00942EC2"/>
    <w:rsid w:val="0094332D"/>
    <w:rsid w:val="009434F8"/>
    <w:rsid w:val="00943F64"/>
    <w:rsid w:val="00944B5B"/>
    <w:rsid w:val="00944FBA"/>
    <w:rsid w:val="00946D5B"/>
    <w:rsid w:val="009504CA"/>
    <w:rsid w:val="009505D8"/>
    <w:rsid w:val="009508D2"/>
    <w:rsid w:val="00950B99"/>
    <w:rsid w:val="00950F55"/>
    <w:rsid w:val="009510B8"/>
    <w:rsid w:val="00951A3D"/>
    <w:rsid w:val="00951A4F"/>
    <w:rsid w:val="0095265D"/>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01"/>
    <w:rsid w:val="00970A5E"/>
    <w:rsid w:val="00970DB3"/>
    <w:rsid w:val="00971A5C"/>
    <w:rsid w:val="00972FBD"/>
    <w:rsid w:val="00973D04"/>
    <w:rsid w:val="00974BB0"/>
    <w:rsid w:val="00974CF6"/>
    <w:rsid w:val="00975530"/>
    <w:rsid w:val="00975610"/>
    <w:rsid w:val="00975BCD"/>
    <w:rsid w:val="00975EFA"/>
    <w:rsid w:val="00975FF0"/>
    <w:rsid w:val="0097603C"/>
    <w:rsid w:val="00977122"/>
    <w:rsid w:val="009773A0"/>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439"/>
    <w:rsid w:val="00994DB1"/>
    <w:rsid w:val="00995D8C"/>
    <w:rsid w:val="0099624B"/>
    <w:rsid w:val="009964C1"/>
    <w:rsid w:val="00997F2F"/>
    <w:rsid w:val="00997FAD"/>
    <w:rsid w:val="009A0A31"/>
    <w:rsid w:val="009A0AF3"/>
    <w:rsid w:val="009A0EDD"/>
    <w:rsid w:val="009A17FB"/>
    <w:rsid w:val="009A2126"/>
    <w:rsid w:val="009A2EEE"/>
    <w:rsid w:val="009A4931"/>
    <w:rsid w:val="009A5858"/>
    <w:rsid w:val="009A5940"/>
    <w:rsid w:val="009A69EE"/>
    <w:rsid w:val="009A6BFC"/>
    <w:rsid w:val="009A76BC"/>
    <w:rsid w:val="009B07CD"/>
    <w:rsid w:val="009B13FA"/>
    <w:rsid w:val="009B26F6"/>
    <w:rsid w:val="009B5A4E"/>
    <w:rsid w:val="009B647D"/>
    <w:rsid w:val="009B66BD"/>
    <w:rsid w:val="009B6B5E"/>
    <w:rsid w:val="009B6F94"/>
    <w:rsid w:val="009B7234"/>
    <w:rsid w:val="009C01DB"/>
    <w:rsid w:val="009C0E65"/>
    <w:rsid w:val="009C19E9"/>
    <w:rsid w:val="009C32F8"/>
    <w:rsid w:val="009C6D75"/>
    <w:rsid w:val="009D051D"/>
    <w:rsid w:val="009D05F4"/>
    <w:rsid w:val="009D5A5D"/>
    <w:rsid w:val="009D6D53"/>
    <w:rsid w:val="009D7467"/>
    <w:rsid w:val="009D74A6"/>
    <w:rsid w:val="009D7615"/>
    <w:rsid w:val="009E070C"/>
    <w:rsid w:val="009E0E87"/>
    <w:rsid w:val="009E1CEC"/>
    <w:rsid w:val="009E1F72"/>
    <w:rsid w:val="009E291C"/>
    <w:rsid w:val="009E4257"/>
    <w:rsid w:val="009E55AC"/>
    <w:rsid w:val="009E5717"/>
    <w:rsid w:val="009E61B7"/>
    <w:rsid w:val="009E6B15"/>
    <w:rsid w:val="009E7A24"/>
    <w:rsid w:val="009E7A5C"/>
    <w:rsid w:val="009E7EC4"/>
    <w:rsid w:val="009F0B0E"/>
    <w:rsid w:val="009F1949"/>
    <w:rsid w:val="009F1DF5"/>
    <w:rsid w:val="009F1F7A"/>
    <w:rsid w:val="009F2CB9"/>
    <w:rsid w:val="009F36B4"/>
    <w:rsid w:val="009F445F"/>
    <w:rsid w:val="009F45F5"/>
    <w:rsid w:val="009F49E8"/>
    <w:rsid w:val="009F5806"/>
    <w:rsid w:val="009F59AE"/>
    <w:rsid w:val="009F5DBE"/>
    <w:rsid w:val="009F68A0"/>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3736"/>
    <w:rsid w:val="00A24DA6"/>
    <w:rsid w:val="00A255A1"/>
    <w:rsid w:val="00A269E3"/>
    <w:rsid w:val="00A271CA"/>
    <w:rsid w:val="00A31B24"/>
    <w:rsid w:val="00A33876"/>
    <w:rsid w:val="00A33FE1"/>
    <w:rsid w:val="00A34163"/>
    <w:rsid w:val="00A341F5"/>
    <w:rsid w:val="00A34297"/>
    <w:rsid w:val="00A34EDB"/>
    <w:rsid w:val="00A35512"/>
    <w:rsid w:val="00A36938"/>
    <w:rsid w:val="00A36E93"/>
    <w:rsid w:val="00A37397"/>
    <w:rsid w:val="00A409FF"/>
    <w:rsid w:val="00A41829"/>
    <w:rsid w:val="00A41E20"/>
    <w:rsid w:val="00A430EC"/>
    <w:rsid w:val="00A4371D"/>
    <w:rsid w:val="00A4385F"/>
    <w:rsid w:val="00A43C61"/>
    <w:rsid w:val="00A43CCA"/>
    <w:rsid w:val="00A44335"/>
    <w:rsid w:val="00A44430"/>
    <w:rsid w:val="00A4448C"/>
    <w:rsid w:val="00A44671"/>
    <w:rsid w:val="00A44A99"/>
    <w:rsid w:val="00A45F66"/>
    <w:rsid w:val="00A461C7"/>
    <w:rsid w:val="00A4645A"/>
    <w:rsid w:val="00A466D4"/>
    <w:rsid w:val="00A46F4E"/>
    <w:rsid w:val="00A47F02"/>
    <w:rsid w:val="00A51AAF"/>
    <w:rsid w:val="00A524D4"/>
    <w:rsid w:val="00A5333A"/>
    <w:rsid w:val="00A53724"/>
    <w:rsid w:val="00A54027"/>
    <w:rsid w:val="00A5457E"/>
    <w:rsid w:val="00A548A8"/>
    <w:rsid w:val="00A54B2B"/>
    <w:rsid w:val="00A54C46"/>
    <w:rsid w:val="00A54E74"/>
    <w:rsid w:val="00A56155"/>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5F56"/>
    <w:rsid w:val="00A760E4"/>
    <w:rsid w:val="00A76716"/>
    <w:rsid w:val="00A7694D"/>
    <w:rsid w:val="00A76A41"/>
    <w:rsid w:val="00A77C01"/>
    <w:rsid w:val="00A802B3"/>
    <w:rsid w:val="00A80335"/>
    <w:rsid w:val="00A8161F"/>
    <w:rsid w:val="00A82346"/>
    <w:rsid w:val="00A838DA"/>
    <w:rsid w:val="00A84418"/>
    <w:rsid w:val="00A85727"/>
    <w:rsid w:val="00A85D8F"/>
    <w:rsid w:val="00A86A2C"/>
    <w:rsid w:val="00A9051A"/>
    <w:rsid w:val="00A905D9"/>
    <w:rsid w:val="00A90727"/>
    <w:rsid w:val="00A91596"/>
    <w:rsid w:val="00A933E1"/>
    <w:rsid w:val="00A9671C"/>
    <w:rsid w:val="00A979EC"/>
    <w:rsid w:val="00AA1081"/>
    <w:rsid w:val="00AA1553"/>
    <w:rsid w:val="00AA17C8"/>
    <w:rsid w:val="00AA4349"/>
    <w:rsid w:val="00AA4F5A"/>
    <w:rsid w:val="00AA5A02"/>
    <w:rsid w:val="00AA5B50"/>
    <w:rsid w:val="00AA6A57"/>
    <w:rsid w:val="00AA6D11"/>
    <w:rsid w:val="00AA6D24"/>
    <w:rsid w:val="00AB20DF"/>
    <w:rsid w:val="00AB2AE9"/>
    <w:rsid w:val="00AB2C03"/>
    <w:rsid w:val="00AB3DDD"/>
    <w:rsid w:val="00AB4454"/>
    <w:rsid w:val="00AB696A"/>
    <w:rsid w:val="00AB7EC1"/>
    <w:rsid w:val="00AC0FE8"/>
    <w:rsid w:val="00AC1F4D"/>
    <w:rsid w:val="00AC284B"/>
    <w:rsid w:val="00AC507F"/>
    <w:rsid w:val="00AC59B1"/>
    <w:rsid w:val="00AC619E"/>
    <w:rsid w:val="00AC6887"/>
    <w:rsid w:val="00AC6B66"/>
    <w:rsid w:val="00AC7742"/>
    <w:rsid w:val="00AD1715"/>
    <w:rsid w:val="00AD2119"/>
    <w:rsid w:val="00AD2AC5"/>
    <w:rsid w:val="00AD3082"/>
    <w:rsid w:val="00AD3304"/>
    <w:rsid w:val="00AD3804"/>
    <w:rsid w:val="00AD471E"/>
    <w:rsid w:val="00AD5354"/>
    <w:rsid w:val="00AD5A07"/>
    <w:rsid w:val="00AD5AD6"/>
    <w:rsid w:val="00AD6EC3"/>
    <w:rsid w:val="00AD70AD"/>
    <w:rsid w:val="00AD7632"/>
    <w:rsid w:val="00AE131E"/>
    <w:rsid w:val="00AE22AE"/>
    <w:rsid w:val="00AE38D2"/>
    <w:rsid w:val="00AE5D2D"/>
    <w:rsid w:val="00AE60BF"/>
    <w:rsid w:val="00AE77F5"/>
    <w:rsid w:val="00AE7974"/>
    <w:rsid w:val="00AF0BFE"/>
    <w:rsid w:val="00AF0FAE"/>
    <w:rsid w:val="00AF12A7"/>
    <w:rsid w:val="00AF1733"/>
    <w:rsid w:val="00AF1776"/>
    <w:rsid w:val="00AF371E"/>
    <w:rsid w:val="00AF409C"/>
    <w:rsid w:val="00AF4574"/>
    <w:rsid w:val="00AF649F"/>
    <w:rsid w:val="00AF6F54"/>
    <w:rsid w:val="00AF7C5F"/>
    <w:rsid w:val="00AF7E51"/>
    <w:rsid w:val="00B01130"/>
    <w:rsid w:val="00B02661"/>
    <w:rsid w:val="00B026A3"/>
    <w:rsid w:val="00B0385E"/>
    <w:rsid w:val="00B05380"/>
    <w:rsid w:val="00B05863"/>
    <w:rsid w:val="00B05962"/>
    <w:rsid w:val="00B06EDB"/>
    <w:rsid w:val="00B1032A"/>
    <w:rsid w:val="00B10F6B"/>
    <w:rsid w:val="00B1172E"/>
    <w:rsid w:val="00B11B33"/>
    <w:rsid w:val="00B11EAC"/>
    <w:rsid w:val="00B13A48"/>
    <w:rsid w:val="00B143A6"/>
    <w:rsid w:val="00B15449"/>
    <w:rsid w:val="00B15B76"/>
    <w:rsid w:val="00B16687"/>
    <w:rsid w:val="00B16C2F"/>
    <w:rsid w:val="00B16FEE"/>
    <w:rsid w:val="00B176C9"/>
    <w:rsid w:val="00B20081"/>
    <w:rsid w:val="00B21A2A"/>
    <w:rsid w:val="00B23C7A"/>
    <w:rsid w:val="00B23FF8"/>
    <w:rsid w:val="00B2509E"/>
    <w:rsid w:val="00B2602A"/>
    <w:rsid w:val="00B261CD"/>
    <w:rsid w:val="00B27303"/>
    <w:rsid w:val="00B27BDA"/>
    <w:rsid w:val="00B27E4B"/>
    <w:rsid w:val="00B30A77"/>
    <w:rsid w:val="00B30F22"/>
    <w:rsid w:val="00B312E5"/>
    <w:rsid w:val="00B318C3"/>
    <w:rsid w:val="00B31F1F"/>
    <w:rsid w:val="00B347D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5EE5"/>
    <w:rsid w:val="00B5658B"/>
    <w:rsid w:val="00B6002E"/>
    <w:rsid w:val="00B606E6"/>
    <w:rsid w:val="00B619DB"/>
    <w:rsid w:val="00B61C94"/>
    <w:rsid w:val="00B6335E"/>
    <w:rsid w:val="00B6484A"/>
    <w:rsid w:val="00B64C5C"/>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3E07"/>
    <w:rsid w:val="00B848D2"/>
    <w:rsid w:val="00B84B49"/>
    <w:rsid w:val="00B84DB2"/>
    <w:rsid w:val="00B85023"/>
    <w:rsid w:val="00B85AC6"/>
    <w:rsid w:val="00B873FD"/>
    <w:rsid w:val="00B90062"/>
    <w:rsid w:val="00B921E4"/>
    <w:rsid w:val="00B93FC5"/>
    <w:rsid w:val="00B9426B"/>
    <w:rsid w:val="00B97CBC"/>
    <w:rsid w:val="00BA1226"/>
    <w:rsid w:val="00BA18CB"/>
    <w:rsid w:val="00BA38C0"/>
    <w:rsid w:val="00BA55D1"/>
    <w:rsid w:val="00BA56A5"/>
    <w:rsid w:val="00BB12BA"/>
    <w:rsid w:val="00BB1304"/>
    <w:rsid w:val="00BB1937"/>
    <w:rsid w:val="00BB1F15"/>
    <w:rsid w:val="00BB242A"/>
    <w:rsid w:val="00BB2949"/>
    <w:rsid w:val="00BB38AA"/>
    <w:rsid w:val="00BB3D55"/>
    <w:rsid w:val="00BB7251"/>
    <w:rsid w:val="00BB7C42"/>
    <w:rsid w:val="00BC0826"/>
    <w:rsid w:val="00BC0BC3"/>
    <w:rsid w:val="00BC13D1"/>
    <w:rsid w:val="00BC1761"/>
    <w:rsid w:val="00BC1BC3"/>
    <w:rsid w:val="00BC20C9"/>
    <w:rsid w:val="00BC2317"/>
    <w:rsid w:val="00BC281E"/>
    <w:rsid w:val="00BC32E4"/>
    <w:rsid w:val="00BC3555"/>
    <w:rsid w:val="00BC3A26"/>
    <w:rsid w:val="00BC3FE5"/>
    <w:rsid w:val="00BC4549"/>
    <w:rsid w:val="00BC4D6B"/>
    <w:rsid w:val="00BC5731"/>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E59AA"/>
    <w:rsid w:val="00BE7AF3"/>
    <w:rsid w:val="00BF14F3"/>
    <w:rsid w:val="00BF21B3"/>
    <w:rsid w:val="00BF281D"/>
    <w:rsid w:val="00BF3CBC"/>
    <w:rsid w:val="00BF3E56"/>
    <w:rsid w:val="00BF4333"/>
    <w:rsid w:val="00BF45E8"/>
    <w:rsid w:val="00BF4969"/>
    <w:rsid w:val="00BF7272"/>
    <w:rsid w:val="00C00351"/>
    <w:rsid w:val="00C00512"/>
    <w:rsid w:val="00C02DF2"/>
    <w:rsid w:val="00C0327E"/>
    <w:rsid w:val="00C04398"/>
    <w:rsid w:val="00C04A27"/>
    <w:rsid w:val="00C04A46"/>
    <w:rsid w:val="00C04D62"/>
    <w:rsid w:val="00C05CD5"/>
    <w:rsid w:val="00C07BC7"/>
    <w:rsid w:val="00C108B1"/>
    <w:rsid w:val="00C10B1F"/>
    <w:rsid w:val="00C11561"/>
    <w:rsid w:val="00C115B5"/>
    <w:rsid w:val="00C11B80"/>
    <w:rsid w:val="00C11EFC"/>
    <w:rsid w:val="00C12B51"/>
    <w:rsid w:val="00C133C9"/>
    <w:rsid w:val="00C1493D"/>
    <w:rsid w:val="00C15129"/>
    <w:rsid w:val="00C162BB"/>
    <w:rsid w:val="00C1670C"/>
    <w:rsid w:val="00C207B9"/>
    <w:rsid w:val="00C21092"/>
    <w:rsid w:val="00C21461"/>
    <w:rsid w:val="00C22294"/>
    <w:rsid w:val="00C237F3"/>
    <w:rsid w:val="00C23F90"/>
    <w:rsid w:val="00C243E1"/>
    <w:rsid w:val="00C24650"/>
    <w:rsid w:val="00C25465"/>
    <w:rsid w:val="00C25A41"/>
    <w:rsid w:val="00C25EA6"/>
    <w:rsid w:val="00C26053"/>
    <w:rsid w:val="00C2720F"/>
    <w:rsid w:val="00C27BAF"/>
    <w:rsid w:val="00C27D85"/>
    <w:rsid w:val="00C30859"/>
    <w:rsid w:val="00C31B5A"/>
    <w:rsid w:val="00C33079"/>
    <w:rsid w:val="00C34F33"/>
    <w:rsid w:val="00C353B2"/>
    <w:rsid w:val="00C36004"/>
    <w:rsid w:val="00C36CC6"/>
    <w:rsid w:val="00C37414"/>
    <w:rsid w:val="00C37615"/>
    <w:rsid w:val="00C379CF"/>
    <w:rsid w:val="00C405A7"/>
    <w:rsid w:val="00C424AD"/>
    <w:rsid w:val="00C43304"/>
    <w:rsid w:val="00C44D4E"/>
    <w:rsid w:val="00C460F5"/>
    <w:rsid w:val="00C46E04"/>
    <w:rsid w:val="00C473EE"/>
    <w:rsid w:val="00C479AE"/>
    <w:rsid w:val="00C5010C"/>
    <w:rsid w:val="00C503B4"/>
    <w:rsid w:val="00C52ECE"/>
    <w:rsid w:val="00C53212"/>
    <w:rsid w:val="00C533AE"/>
    <w:rsid w:val="00C5348B"/>
    <w:rsid w:val="00C5362D"/>
    <w:rsid w:val="00C53E70"/>
    <w:rsid w:val="00C54AE7"/>
    <w:rsid w:val="00C54DA4"/>
    <w:rsid w:val="00C54F5D"/>
    <w:rsid w:val="00C55038"/>
    <w:rsid w:val="00C55A12"/>
    <w:rsid w:val="00C56734"/>
    <w:rsid w:val="00C56C9F"/>
    <w:rsid w:val="00C603BA"/>
    <w:rsid w:val="00C61653"/>
    <w:rsid w:val="00C62409"/>
    <w:rsid w:val="00C62A8A"/>
    <w:rsid w:val="00C637FD"/>
    <w:rsid w:val="00C63E09"/>
    <w:rsid w:val="00C63E34"/>
    <w:rsid w:val="00C6553E"/>
    <w:rsid w:val="00C66523"/>
    <w:rsid w:val="00C66D96"/>
    <w:rsid w:val="00C677E9"/>
    <w:rsid w:val="00C67EA4"/>
    <w:rsid w:val="00C70DC4"/>
    <w:rsid w:val="00C726FB"/>
    <w:rsid w:val="00C74717"/>
    <w:rsid w:val="00C7515F"/>
    <w:rsid w:val="00C7601C"/>
    <w:rsid w:val="00C760D4"/>
    <w:rsid w:val="00C76A1A"/>
    <w:rsid w:val="00C76B6B"/>
    <w:rsid w:val="00C76CB6"/>
    <w:rsid w:val="00C77978"/>
    <w:rsid w:val="00C80D05"/>
    <w:rsid w:val="00C819E6"/>
    <w:rsid w:val="00C81E31"/>
    <w:rsid w:val="00C831CC"/>
    <w:rsid w:val="00C832AB"/>
    <w:rsid w:val="00C83895"/>
    <w:rsid w:val="00C839AE"/>
    <w:rsid w:val="00C83A13"/>
    <w:rsid w:val="00C844F8"/>
    <w:rsid w:val="00C86993"/>
    <w:rsid w:val="00C86B88"/>
    <w:rsid w:val="00C86F10"/>
    <w:rsid w:val="00C876F4"/>
    <w:rsid w:val="00C9068C"/>
    <w:rsid w:val="00C9110F"/>
    <w:rsid w:val="00C91F36"/>
    <w:rsid w:val="00C920C6"/>
    <w:rsid w:val="00C92967"/>
    <w:rsid w:val="00C94794"/>
    <w:rsid w:val="00C95F64"/>
    <w:rsid w:val="00C9651E"/>
    <w:rsid w:val="00C96A2B"/>
    <w:rsid w:val="00CA0FF2"/>
    <w:rsid w:val="00CA1636"/>
    <w:rsid w:val="00CA2A8B"/>
    <w:rsid w:val="00CA358C"/>
    <w:rsid w:val="00CA390E"/>
    <w:rsid w:val="00CA3D0C"/>
    <w:rsid w:val="00CA3EB3"/>
    <w:rsid w:val="00CA4E46"/>
    <w:rsid w:val="00CA5E5B"/>
    <w:rsid w:val="00CA654B"/>
    <w:rsid w:val="00CA6F88"/>
    <w:rsid w:val="00CA7092"/>
    <w:rsid w:val="00CB004E"/>
    <w:rsid w:val="00CB038B"/>
    <w:rsid w:val="00CB1DA9"/>
    <w:rsid w:val="00CB1F48"/>
    <w:rsid w:val="00CB2C52"/>
    <w:rsid w:val="00CB2D10"/>
    <w:rsid w:val="00CB3154"/>
    <w:rsid w:val="00CB396F"/>
    <w:rsid w:val="00CB40C7"/>
    <w:rsid w:val="00CB4426"/>
    <w:rsid w:val="00CB4772"/>
    <w:rsid w:val="00CB51CE"/>
    <w:rsid w:val="00CB670C"/>
    <w:rsid w:val="00CB71F2"/>
    <w:rsid w:val="00CB72B8"/>
    <w:rsid w:val="00CC15DE"/>
    <w:rsid w:val="00CC2249"/>
    <w:rsid w:val="00CC224A"/>
    <w:rsid w:val="00CC39A5"/>
    <w:rsid w:val="00CC3C7A"/>
    <w:rsid w:val="00CC4132"/>
    <w:rsid w:val="00CC4645"/>
    <w:rsid w:val="00CC56CB"/>
    <w:rsid w:val="00CC5A1C"/>
    <w:rsid w:val="00CC653B"/>
    <w:rsid w:val="00CC735B"/>
    <w:rsid w:val="00CC78C7"/>
    <w:rsid w:val="00CC7BAA"/>
    <w:rsid w:val="00CC7CB8"/>
    <w:rsid w:val="00CD0BA8"/>
    <w:rsid w:val="00CD14AE"/>
    <w:rsid w:val="00CD14F3"/>
    <w:rsid w:val="00CD3460"/>
    <w:rsid w:val="00CD4064"/>
    <w:rsid w:val="00CD4948"/>
    <w:rsid w:val="00CD4C7B"/>
    <w:rsid w:val="00CD4F02"/>
    <w:rsid w:val="00CD5366"/>
    <w:rsid w:val="00CD58FE"/>
    <w:rsid w:val="00CD6038"/>
    <w:rsid w:val="00CD751A"/>
    <w:rsid w:val="00CD75BC"/>
    <w:rsid w:val="00CD7EDD"/>
    <w:rsid w:val="00CE08D1"/>
    <w:rsid w:val="00CE1B38"/>
    <w:rsid w:val="00CE31BB"/>
    <w:rsid w:val="00CE4C53"/>
    <w:rsid w:val="00CE60E8"/>
    <w:rsid w:val="00CE742E"/>
    <w:rsid w:val="00CE7FFC"/>
    <w:rsid w:val="00CF1E1A"/>
    <w:rsid w:val="00CF27B8"/>
    <w:rsid w:val="00CF2BB9"/>
    <w:rsid w:val="00CF3552"/>
    <w:rsid w:val="00CF4D95"/>
    <w:rsid w:val="00CF4DF3"/>
    <w:rsid w:val="00CF5E41"/>
    <w:rsid w:val="00CF6820"/>
    <w:rsid w:val="00CF73D9"/>
    <w:rsid w:val="00D004AD"/>
    <w:rsid w:val="00D011CA"/>
    <w:rsid w:val="00D020FC"/>
    <w:rsid w:val="00D03057"/>
    <w:rsid w:val="00D0378F"/>
    <w:rsid w:val="00D03FFE"/>
    <w:rsid w:val="00D0507F"/>
    <w:rsid w:val="00D06125"/>
    <w:rsid w:val="00D06188"/>
    <w:rsid w:val="00D06948"/>
    <w:rsid w:val="00D10D18"/>
    <w:rsid w:val="00D1229A"/>
    <w:rsid w:val="00D12D1B"/>
    <w:rsid w:val="00D12DDB"/>
    <w:rsid w:val="00D158D1"/>
    <w:rsid w:val="00D160D7"/>
    <w:rsid w:val="00D17225"/>
    <w:rsid w:val="00D1769D"/>
    <w:rsid w:val="00D20234"/>
    <w:rsid w:val="00D21BD1"/>
    <w:rsid w:val="00D2210F"/>
    <w:rsid w:val="00D22B9C"/>
    <w:rsid w:val="00D24065"/>
    <w:rsid w:val="00D24C0D"/>
    <w:rsid w:val="00D25208"/>
    <w:rsid w:val="00D25309"/>
    <w:rsid w:val="00D2739D"/>
    <w:rsid w:val="00D27618"/>
    <w:rsid w:val="00D31005"/>
    <w:rsid w:val="00D312F3"/>
    <w:rsid w:val="00D33A07"/>
    <w:rsid w:val="00D33BE3"/>
    <w:rsid w:val="00D35DEB"/>
    <w:rsid w:val="00D361BF"/>
    <w:rsid w:val="00D36C63"/>
    <w:rsid w:val="00D37918"/>
    <w:rsid w:val="00D3792D"/>
    <w:rsid w:val="00D41AA6"/>
    <w:rsid w:val="00D43A08"/>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40A2"/>
    <w:rsid w:val="00D75219"/>
    <w:rsid w:val="00D77AB6"/>
    <w:rsid w:val="00D80795"/>
    <w:rsid w:val="00D80FFA"/>
    <w:rsid w:val="00D83807"/>
    <w:rsid w:val="00D843A6"/>
    <w:rsid w:val="00D851BD"/>
    <w:rsid w:val="00D854BE"/>
    <w:rsid w:val="00D86800"/>
    <w:rsid w:val="00D87009"/>
    <w:rsid w:val="00D87702"/>
    <w:rsid w:val="00D87E00"/>
    <w:rsid w:val="00D87E83"/>
    <w:rsid w:val="00D9134D"/>
    <w:rsid w:val="00D914CD"/>
    <w:rsid w:val="00D919E3"/>
    <w:rsid w:val="00D92893"/>
    <w:rsid w:val="00D92DA4"/>
    <w:rsid w:val="00D92ED2"/>
    <w:rsid w:val="00D93832"/>
    <w:rsid w:val="00D93914"/>
    <w:rsid w:val="00D949E8"/>
    <w:rsid w:val="00D94AE4"/>
    <w:rsid w:val="00D96808"/>
    <w:rsid w:val="00D96D11"/>
    <w:rsid w:val="00DA29BD"/>
    <w:rsid w:val="00DA35AC"/>
    <w:rsid w:val="00DA36F4"/>
    <w:rsid w:val="00DA3D44"/>
    <w:rsid w:val="00DA6127"/>
    <w:rsid w:val="00DA7A03"/>
    <w:rsid w:val="00DA7D34"/>
    <w:rsid w:val="00DB0DB8"/>
    <w:rsid w:val="00DB159F"/>
    <w:rsid w:val="00DB1818"/>
    <w:rsid w:val="00DB1F9F"/>
    <w:rsid w:val="00DB295B"/>
    <w:rsid w:val="00DB3682"/>
    <w:rsid w:val="00DB3918"/>
    <w:rsid w:val="00DB4BAC"/>
    <w:rsid w:val="00DB6578"/>
    <w:rsid w:val="00DB7358"/>
    <w:rsid w:val="00DB74A8"/>
    <w:rsid w:val="00DC045F"/>
    <w:rsid w:val="00DC056C"/>
    <w:rsid w:val="00DC18DA"/>
    <w:rsid w:val="00DC1BBD"/>
    <w:rsid w:val="00DC309B"/>
    <w:rsid w:val="00DC3ED9"/>
    <w:rsid w:val="00DC4DA2"/>
    <w:rsid w:val="00DC4FDC"/>
    <w:rsid w:val="00DC5261"/>
    <w:rsid w:val="00DC6A61"/>
    <w:rsid w:val="00DC75FA"/>
    <w:rsid w:val="00DC7C44"/>
    <w:rsid w:val="00DD0D80"/>
    <w:rsid w:val="00DD18E1"/>
    <w:rsid w:val="00DD24D6"/>
    <w:rsid w:val="00DD3480"/>
    <w:rsid w:val="00DD3DA9"/>
    <w:rsid w:val="00DD4409"/>
    <w:rsid w:val="00DD4808"/>
    <w:rsid w:val="00DD5188"/>
    <w:rsid w:val="00DD5D4C"/>
    <w:rsid w:val="00DD64BE"/>
    <w:rsid w:val="00DD76C2"/>
    <w:rsid w:val="00DE03D3"/>
    <w:rsid w:val="00DE10B9"/>
    <w:rsid w:val="00DE22A8"/>
    <w:rsid w:val="00DE25D2"/>
    <w:rsid w:val="00DE491C"/>
    <w:rsid w:val="00DE5947"/>
    <w:rsid w:val="00DF159B"/>
    <w:rsid w:val="00DF218F"/>
    <w:rsid w:val="00DF4645"/>
    <w:rsid w:val="00DF71B8"/>
    <w:rsid w:val="00DF7834"/>
    <w:rsid w:val="00E00C8E"/>
    <w:rsid w:val="00E00D16"/>
    <w:rsid w:val="00E01AC7"/>
    <w:rsid w:val="00E01F0A"/>
    <w:rsid w:val="00E02228"/>
    <w:rsid w:val="00E0267E"/>
    <w:rsid w:val="00E042B7"/>
    <w:rsid w:val="00E044EF"/>
    <w:rsid w:val="00E04C5A"/>
    <w:rsid w:val="00E053D4"/>
    <w:rsid w:val="00E057D5"/>
    <w:rsid w:val="00E05D04"/>
    <w:rsid w:val="00E05F01"/>
    <w:rsid w:val="00E069F7"/>
    <w:rsid w:val="00E10513"/>
    <w:rsid w:val="00E107C1"/>
    <w:rsid w:val="00E10A73"/>
    <w:rsid w:val="00E1255A"/>
    <w:rsid w:val="00E131B9"/>
    <w:rsid w:val="00E131E1"/>
    <w:rsid w:val="00E1430C"/>
    <w:rsid w:val="00E147E9"/>
    <w:rsid w:val="00E1521C"/>
    <w:rsid w:val="00E1556C"/>
    <w:rsid w:val="00E1589E"/>
    <w:rsid w:val="00E16A39"/>
    <w:rsid w:val="00E16BF5"/>
    <w:rsid w:val="00E17E34"/>
    <w:rsid w:val="00E20D5B"/>
    <w:rsid w:val="00E223EE"/>
    <w:rsid w:val="00E2250E"/>
    <w:rsid w:val="00E22815"/>
    <w:rsid w:val="00E2305F"/>
    <w:rsid w:val="00E241E2"/>
    <w:rsid w:val="00E24C00"/>
    <w:rsid w:val="00E26122"/>
    <w:rsid w:val="00E262F2"/>
    <w:rsid w:val="00E271EB"/>
    <w:rsid w:val="00E337F6"/>
    <w:rsid w:val="00E340BB"/>
    <w:rsid w:val="00E350DA"/>
    <w:rsid w:val="00E353C0"/>
    <w:rsid w:val="00E370B7"/>
    <w:rsid w:val="00E37983"/>
    <w:rsid w:val="00E37E4F"/>
    <w:rsid w:val="00E4121E"/>
    <w:rsid w:val="00E4131C"/>
    <w:rsid w:val="00E41B53"/>
    <w:rsid w:val="00E4283F"/>
    <w:rsid w:val="00E44648"/>
    <w:rsid w:val="00E447E6"/>
    <w:rsid w:val="00E44821"/>
    <w:rsid w:val="00E44CAB"/>
    <w:rsid w:val="00E45739"/>
    <w:rsid w:val="00E4615A"/>
    <w:rsid w:val="00E46724"/>
    <w:rsid w:val="00E46C08"/>
    <w:rsid w:val="00E471CF"/>
    <w:rsid w:val="00E47979"/>
    <w:rsid w:val="00E520AE"/>
    <w:rsid w:val="00E52D7A"/>
    <w:rsid w:val="00E53146"/>
    <w:rsid w:val="00E540AF"/>
    <w:rsid w:val="00E5433E"/>
    <w:rsid w:val="00E54D39"/>
    <w:rsid w:val="00E55841"/>
    <w:rsid w:val="00E55DA6"/>
    <w:rsid w:val="00E56787"/>
    <w:rsid w:val="00E575B2"/>
    <w:rsid w:val="00E606C4"/>
    <w:rsid w:val="00E609A3"/>
    <w:rsid w:val="00E60DDD"/>
    <w:rsid w:val="00E6247A"/>
    <w:rsid w:val="00E62835"/>
    <w:rsid w:val="00E62BC9"/>
    <w:rsid w:val="00E62D26"/>
    <w:rsid w:val="00E65810"/>
    <w:rsid w:val="00E65EF2"/>
    <w:rsid w:val="00E66ABA"/>
    <w:rsid w:val="00E67116"/>
    <w:rsid w:val="00E675D5"/>
    <w:rsid w:val="00E7096B"/>
    <w:rsid w:val="00E70B20"/>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87019"/>
    <w:rsid w:val="00E87436"/>
    <w:rsid w:val="00E9103A"/>
    <w:rsid w:val="00E92208"/>
    <w:rsid w:val="00E9389B"/>
    <w:rsid w:val="00E93D02"/>
    <w:rsid w:val="00E94014"/>
    <w:rsid w:val="00E94277"/>
    <w:rsid w:val="00E94CA7"/>
    <w:rsid w:val="00E9509D"/>
    <w:rsid w:val="00E96CD0"/>
    <w:rsid w:val="00E96F95"/>
    <w:rsid w:val="00E9732D"/>
    <w:rsid w:val="00E97A4E"/>
    <w:rsid w:val="00EA0316"/>
    <w:rsid w:val="00EA0799"/>
    <w:rsid w:val="00EA12F9"/>
    <w:rsid w:val="00EA2F12"/>
    <w:rsid w:val="00EA3CAA"/>
    <w:rsid w:val="00EA3E27"/>
    <w:rsid w:val="00EA5A15"/>
    <w:rsid w:val="00EA66C9"/>
    <w:rsid w:val="00EA6F9D"/>
    <w:rsid w:val="00EA715F"/>
    <w:rsid w:val="00EA7B85"/>
    <w:rsid w:val="00EB06B2"/>
    <w:rsid w:val="00EB0784"/>
    <w:rsid w:val="00EB25FD"/>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3F41"/>
    <w:rsid w:val="00ED40AC"/>
    <w:rsid w:val="00ED53CE"/>
    <w:rsid w:val="00ED6022"/>
    <w:rsid w:val="00ED608E"/>
    <w:rsid w:val="00EE00AC"/>
    <w:rsid w:val="00EE14E2"/>
    <w:rsid w:val="00EE1996"/>
    <w:rsid w:val="00EE1F53"/>
    <w:rsid w:val="00EE2069"/>
    <w:rsid w:val="00EE297D"/>
    <w:rsid w:val="00EE2E97"/>
    <w:rsid w:val="00EE384F"/>
    <w:rsid w:val="00EE3917"/>
    <w:rsid w:val="00EE3D21"/>
    <w:rsid w:val="00EE3D2C"/>
    <w:rsid w:val="00EE4F7D"/>
    <w:rsid w:val="00EE5D46"/>
    <w:rsid w:val="00EE5F79"/>
    <w:rsid w:val="00EE61B2"/>
    <w:rsid w:val="00EE671D"/>
    <w:rsid w:val="00EF0C39"/>
    <w:rsid w:val="00EF0DB9"/>
    <w:rsid w:val="00EF0E03"/>
    <w:rsid w:val="00EF5BAD"/>
    <w:rsid w:val="00EF612C"/>
    <w:rsid w:val="00EF7203"/>
    <w:rsid w:val="00EF7AA9"/>
    <w:rsid w:val="00F00442"/>
    <w:rsid w:val="00F004D9"/>
    <w:rsid w:val="00F00A37"/>
    <w:rsid w:val="00F01A45"/>
    <w:rsid w:val="00F01C6C"/>
    <w:rsid w:val="00F01C7D"/>
    <w:rsid w:val="00F025A2"/>
    <w:rsid w:val="00F036E9"/>
    <w:rsid w:val="00F0428F"/>
    <w:rsid w:val="00F043D1"/>
    <w:rsid w:val="00F0476F"/>
    <w:rsid w:val="00F06915"/>
    <w:rsid w:val="00F07388"/>
    <w:rsid w:val="00F0750E"/>
    <w:rsid w:val="00F07939"/>
    <w:rsid w:val="00F10733"/>
    <w:rsid w:val="00F110B5"/>
    <w:rsid w:val="00F11387"/>
    <w:rsid w:val="00F12DE6"/>
    <w:rsid w:val="00F141DF"/>
    <w:rsid w:val="00F155C2"/>
    <w:rsid w:val="00F16E96"/>
    <w:rsid w:val="00F17203"/>
    <w:rsid w:val="00F177BD"/>
    <w:rsid w:val="00F1781E"/>
    <w:rsid w:val="00F2026E"/>
    <w:rsid w:val="00F206BD"/>
    <w:rsid w:val="00F2073A"/>
    <w:rsid w:val="00F2173A"/>
    <w:rsid w:val="00F218B5"/>
    <w:rsid w:val="00F2210A"/>
    <w:rsid w:val="00F239F4"/>
    <w:rsid w:val="00F23E2E"/>
    <w:rsid w:val="00F247F6"/>
    <w:rsid w:val="00F25696"/>
    <w:rsid w:val="00F26B9C"/>
    <w:rsid w:val="00F26EB7"/>
    <w:rsid w:val="00F275A1"/>
    <w:rsid w:val="00F30244"/>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3BF"/>
    <w:rsid w:val="00F43661"/>
    <w:rsid w:val="00F44DF5"/>
    <w:rsid w:val="00F45FE2"/>
    <w:rsid w:val="00F463C0"/>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61301"/>
    <w:rsid w:val="00F61C8E"/>
    <w:rsid w:val="00F62A1D"/>
    <w:rsid w:val="00F63298"/>
    <w:rsid w:val="00F633B4"/>
    <w:rsid w:val="00F653B8"/>
    <w:rsid w:val="00F66B03"/>
    <w:rsid w:val="00F673D2"/>
    <w:rsid w:val="00F701EF"/>
    <w:rsid w:val="00F70F79"/>
    <w:rsid w:val="00F71940"/>
    <w:rsid w:val="00F71B89"/>
    <w:rsid w:val="00F72A85"/>
    <w:rsid w:val="00F7353C"/>
    <w:rsid w:val="00F73746"/>
    <w:rsid w:val="00F74440"/>
    <w:rsid w:val="00F746C4"/>
    <w:rsid w:val="00F758D2"/>
    <w:rsid w:val="00F76F8F"/>
    <w:rsid w:val="00F77B35"/>
    <w:rsid w:val="00F77CC7"/>
    <w:rsid w:val="00F77EE4"/>
    <w:rsid w:val="00F81D4D"/>
    <w:rsid w:val="00F824FC"/>
    <w:rsid w:val="00F825CA"/>
    <w:rsid w:val="00F836AD"/>
    <w:rsid w:val="00F83BB0"/>
    <w:rsid w:val="00F83C4F"/>
    <w:rsid w:val="00F83CF8"/>
    <w:rsid w:val="00F83ED5"/>
    <w:rsid w:val="00F84D86"/>
    <w:rsid w:val="00F86568"/>
    <w:rsid w:val="00F86C0D"/>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96A"/>
    <w:rsid w:val="00FA3BA9"/>
    <w:rsid w:val="00FA44AE"/>
    <w:rsid w:val="00FA4B6D"/>
    <w:rsid w:val="00FA58A2"/>
    <w:rsid w:val="00FA5E31"/>
    <w:rsid w:val="00FA6321"/>
    <w:rsid w:val="00FA7493"/>
    <w:rsid w:val="00FB0EFB"/>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688D"/>
    <w:rsid w:val="00FC6DA0"/>
    <w:rsid w:val="00FC7E40"/>
    <w:rsid w:val="00FD046D"/>
    <w:rsid w:val="00FD0A57"/>
    <w:rsid w:val="00FD0B21"/>
    <w:rsid w:val="00FD0C60"/>
    <w:rsid w:val="00FD1924"/>
    <w:rsid w:val="00FD1C59"/>
    <w:rsid w:val="00FD4FC8"/>
    <w:rsid w:val="00FD57D2"/>
    <w:rsid w:val="00FD5CC7"/>
    <w:rsid w:val="00FD6CD3"/>
    <w:rsid w:val="00FD6EDB"/>
    <w:rsid w:val="00FD7BD7"/>
    <w:rsid w:val="00FD7FF9"/>
    <w:rsid w:val="00FE106D"/>
    <w:rsid w:val="00FE1C0C"/>
    <w:rsid w:val="00FE251B"/>
    <w:rsid w:val="00FE278E"/>
    <w:rsid w:val="00FE329E"/>
    <w:rsid w:val="00FE40A6"/>
    <w:rsid w:val="00FE4BA9"/>
    <w:rsid w:val="00FE520E"/>
    <w:rsid w:val="00FE5FD8"/>
    <w:rsid w:val="00FE6595"/>
    <w:rsid w:val="00FE6612"/>
    <w:rsid w:val="00FE6DE6"/>
    <w:rsid w:val="00FF0428"/>
    <w:rsid w:val="00FF0D3E"/>
    <w:rsid w:val="00FF22E4"/>
    <w:rsid w:val="00FF231F"/>
    <w:rsid w:val="00FF2E60"/>
    <w:rsid w:val="00FF4395"/>
    <w:rsid w:val="00FF4815"/>
    <w:rsid w:val="00FF4E4C"/>
    <w:rsid w:val="00FF59B6"/>
    <w:rsid w:val="00FF6259"/>
    <w:rsid w:val="00FF65A0"/>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uiPriority w:val="99"/>
    <w:rsid w:val="0056573F"/>
    <w:rPr>
      <w:color w:val="0000FF"/>
      <w:u w:val="single"/>
    </w:rPr>
  </w:style>
  <w:style w:type="paragraph" w:styleId="a7">
    <w:name w:val="Document Map"/>
    <w:basedOn w:val="a"/>
    <w:link w:val="a8"/>
    <w:rsid w:val="009D74A6"/>
    <w:pPr>
      <w:spacing w:after="0"/>
    </w:pPr>
    <w:rPr>
      <w:sz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b">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List Paragraph1,Task Body"/>
    <w:basedOn w:val="a"/>
    <w:link w:val="ac"/>
    <w:uiPriority w:val="34"/>
    <w:qFormat/>
    <w:rsid w:val="00723B0B"/>
    <w:pPr>
      <w:spacing w:after="0"/>
      <w:ind w:left="720"/>
      <w:contextualSpacing/>
    </w:pPr>
    <w:rPr>
      <w:sz w:val="22"/>
    </w:rPr>
  </w:style>
  <w:style w:type="character" w:customStyle="1" w:styleId="ac">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basedOn w:val="a0"/>
    <w:link w:val="ab"/>
    <w:uiPriority w:val="34"/>
    <w:qFormat/>
    <w:locked/>
    <w:rsid w:val="00723B0B"/>
    <w:rPr>
      <w:rFonts w:ascii="Arial" w:hAnsi="Arial"/>
      <w:sz w:val="22"/>
      <w:lang w:val="en-US" w:eastAsia="en-US"/>
    </w:rPr>
  </w:style>
  <w:style w:type="paragraph" w:styleId="ad">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e">
    <w:name w:val="annotation reference"/>
    <w:basedOn w:val="a0"/>
    <w:qFormat/>
    <w:rsid w:val="008E0988"/>
    <w:rPr>
      <w:sz w:val="16"/>
      <w:szCs w:val="16"/>
    </w:rPr>
  </w:style>
  <w:style w:type="paragraph" w:styleId="af">
    <w:name w:val="annotation text"/>
    <w:basedOn w:val="a"/>
    <w:link w:val="af0"/>
    <w:uiPriority w:val="99"/>
    <w:qFormat/>
    <w:rsid w:val="008E0988"/>
  </w:style>
  <w:style w:type="character" w:customStyle="1" w:styleId="af0">
    <w:name w:val="批注文字 字符"/>
    <w:basedOn w:val="a0"/>
    <w:link w:val="af"/>
    <w:uiPriority w:val="99"/>
    <w:qFormat/>
    <w:rsid w:val="008E0988"/>
    <w:rPr>
      <w:lang w:eastAsia="en-US"/>
    </w:rPr>
  </w:style>
  <w:style w:type="paragraph" w:styleId="af1">
    <w:name w:val="annotation subject"/>
    <w:basedOn w:val="af"/>
    <w:next w:val="af"/>
    <w:link w:val="af2"/>
    <w:rsid w:val="008E0988"/>
    <w:rPr>
      <w:b/>
      <w:bCs/>
    </w:rPr>
  </w:style>
  <w:style w:type="character" w:customStyle="1" w:styleId="af2">
    <w:name w:val="批注主题 字符"/>
    <w:basedOn w:val="af0"/>
    <w:link w:val="af1"/>
    <w:rsid w:val="008E0988"/>
    <w:rPr>
      <w:b/>
      <w:bCs/>
      <w:lang w:eastAsia="en-US"/>
    </w:rPr>
  </w:style>
  <w:style w:type="table" w:styleId="af3">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basedOn w:val="a"/>
    <w:link w:val="af5"/>
    <w:rsid w:val="00FB6F30"/>
    <w:pPr>
      <w:spacing w:after="120" w:line="259" w:lineRule="auto"/>
    </w:pPr>
    <w:rPr>
      <w:rFonts w:eastAsiaTheme="minorEastAsia" w:cstheme="minorBidi"/>
      <w:sz w:val="22"/>
      <w:szCs w:val="22"/>
      <w:lang w:eastAsia="zh-CN"/>
    </w:rPr>
  </w:style>
  <w:style w:type="character" w:customStyle="1" w:styleId="af5">
    <w:name w:val="正文文本 字符"/>
    <w:basedOn w:val="a0"/>
    <w:link w:val="af4"/>
    <w:rsid w:val="00FB6F30"/>
    <w:rPr>
      <w:rFonts w:ascii="Arial" w:eastAsiaTheme="minorEastAsia" w:hAnsi="Arial" w:cstheme="minorBidi"/>
      <w:sz w:val="22"/>
      <w:szCs w:val="22"/>
      <w:lang w:val="en-US" w:eastAsia="zh-CN"/>
    </w:rPr>
  </w:style>
  <w:style w:type="character" w:customStyle="1" w:styleId="10">
    <w:name w:val="标题 1 字符"/>
    <w:basedOn w:val="a0"/>
    <w:link w:val="1"/>
    <w:rsid w:val="00972FBD"/>
    <w:rPr>
      <w:rFonts w:ascii="Arial" w:hAnsi="Arial"/>
      <w:sz w:val="36"/>
      <w:lang w:eastAsia="en-US"/>
    </w:rPr>
  </w:style>
  <w:style w:type="character" w:styleId="af6">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f3"/>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qFormat/>
    <w:rsid w:val="006A51E5"/>
    <w:rPr>
      <w:i/>
      <w:iCs/>
    </w:rPr>
  </w:style>
  <w:style w:type="paragraph" w:styleId="af8">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宋体"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9">
    <w:name w:val="Normal (Web)"/>
    <w:basedOn w:val="a"/>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a"/>
    <w:link w:val="CommentsChar"/>
    <w:qFormat/>
    <w:rsid w:val="00B64C5C"/>
    <w:pPr>
      <w:spacing w:before="40" w:after="0"/>
    </w:pPr>
    <w:rPr>
      <w:rFonts w:cs="Times New Roman"/>
      <w:i/>
      <w:noProof/>
      <w:sz w:val="18"/>
      <w:lang w:val="en-GB"/>
    </w:rPr>
  </w:style>
  <w:style w:type="character" w:customStyle="1" w:styleId="CommentsChar">
    <w:name w:val="Comments Char"/>
    <w:link w:val="Comments"/>
    <w:qFormat/>
    <w:rsid w:val="00B64C5C"/>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29505672">
      <w:bodyDiv w:val="1"/>
      <w:marLeft w:val="0"/>
      <w:marRight w:val="0"/>
      <w:marTop w:val="0"/>
      <w:marBottom w:val="0"/>
      <w:divBdr>
        <w:top w:val="none" w:sz="0" w:space="0" w:color="auto"/>
        <w:left w:val="none" w:sz="0" w:space="0" w:color="auto"/>
        <w:bottom w:val="none" w:sz="0" w:space="0" w:color="auto"/>
        <w:right w:val="none" w:sz="0" w:space="0" w:color="auto"/>
      </w:divBdr>
      <w:divsChild>
        <w:div w:id="229966553">
          <w:marLeft w:val="446"/>
          <w:marRight w:val="0"/>
          <w:marTop w:val="0"/>
          <w:marBottom w:val="0"/>
          <w:divBdr>
            <w:top w:val="none" w:sz="0" w:space="0" w:color="auto"/>
            <w:left w:val="none" w:sz="0" w:space="0" w:color="auto"/>
            <w:bottom w:val="none" w:sz="0" w:space="0" w:color="auto"/>
            <w:right w:val="none" w:sz="0" w:space="0" w:color="auto"/>
          </w:divBdr>
        </w:div>
        <w:div w:id="678968999">
          <w:marLeft w:val="446"/>
          <w:marRight w:val="0"/>
          <w:marTop w:val="0"/>
          <w:marBottom w:val="0"/>
          <w:divBdr>
            <w:top w:val="none" w:sz="0" w:space="0" w:color="auto"/>
            <w:left w:val="none" w:sz="0" w:space="0" w:color="auto"/>
            <w:bottom w:val="none" w:sz="0" w:space="0" w:color="auto"/>
            <w:right w:val="none" w:sz="0" w:space="0" w:color="auto"/>
          </w:divBdr>
        </w:div>
        <w:div w:id="845707426">
          <w:marLeft w:val="446"/>
          <w:marRight w:val="0"/>
          <w:marTop w:val="0"/>
          <w:marBottom w:val="0"/>
          <w:divBdr>
            <w:top w:val="none" w:sz="0" w:space="0" w:color="auto"/>
            <w:left w:val="none" w:sz="0" w:space="0" w:color="auto"/>
            <w:bottom w:val="none" w:sz="0" w:space="0" w:color="auto"/>
            <w:right w:val="none" w:sz="0" w:space="0" w:color="auto"/>
          </w:divBdr>
        </w:div>
        <w:div w:id="1036194276">
          <w:marLeft w:val="446"/>
          <w:marRight w:val="0"/>
          <w:marTop w:val="0"/>
          <w:marBottom w:val="0"/>
          <w:divBdr>
            <w:top w:val="none" w:sz="0" w:space="0" w:color="auto"/>
            <w:left w:val="none" w:sz="0" w:space="0" w:color="auto"/>
            <w:bottom w:val="none" w:sz="0" w:space="0" w:color="auto"/>
            <w:right w:val="none" w:sz="0" w:space="0" w:color="auto"/>
          </w:divBdr>
        </w:div>
        <w:div w:id="1237058941">
          <w:marLeft w:val="446"/>
          <w:marRight w:val="0"/>
          <w:marTop w:val="0"/>
          <w:marBottom w:val="0"/>
          <w:divBdr>
            <w:top w:val="none" w:sz="0" w:space="0" w:color="auto"/>
            <w:left w:val="none" w:sz="0" w:space="0" w:color="auto"/>
            <w:bottom w:val="none" w:sz="0" w:space="0" w:color="auto"/>
            <w:right w:val="none" w:sz="0" w:space="0" w:color="auto"/>
          </w:divBdr>
        </w:div>
        <w:div w:id="1440368058">
          <w:marLeft w:val="446"/>
          <w:marRight w:val="0"/>
          <w:marTop w:val="0"/>
          <w:marBottom w:val="0"/>
          <w:divBdr>
            <w:top w:val="none" w:sz="0" w:space="0" w:color="auto"/>
            <w:left w:val="none" w:sz="0" w:space="0" w:color="auto"/>
            <w:bottom w:val="none" w:sz="0" w:space="0" w:color="auto"/>
            <w:right w:val="none" w:sz="0" w:space="0" w:color="auto"/>
          </w:divBdr>
        </w:div>
        <w:div w:id="1810707085">
          <w:marLeft w:val="446"/>
          <w:marRight w:val="0"/>
          <w:marTop w:val="0"/>
          <w:marBottom w:val="0"/>
          <w:divBdr>
            <w:top w:val="none" w:sz="0" w:space="0" w:color="auto"/>
            <w:left w:val="none" w:sz="0" w:space="0" w:color="auto"/>
            <w:bottom w:val="none" w:sz="0" w:space="0" w:color="auto"/>
            <w:right w:val="none" w:sz="0" w:space="0" w:color="auto"/>
          </w:divBdr>
        </w:div>
        <w:div w:id="2089886247">
          <w:marLeft w:val="446"/>
          <w:marRight w:val="0"/>
          <w:marTop w:val="0"/>
          <w:marBottom w:val="0"/>
          <w:divBdr>
            <w:top w:val="none" w:sz="0" w:space="0" w:color="auto"/>
            <w:left w:val="none" w:sz="0" w:space="0" w:color="auto"/>
            <w:bottom w:val="none" w:sz="0" w:space="0" w:color="auto"/>
            <w:right w:val="none" w:sz="0" w:space="0" w:color="auto"/>
          </w:divBdr>
        </w:div>
      </w:divsChild>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4B6AF-BBD8-4CB2-97ED-574A5C409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1025</Words>
  <Characters>5848</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2025-02-04T17:01:00Z</dcterms:created>
  <dcterms:modified xsi:type="dcterms:W3CDTF">2025-08-15T03:48:00Z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