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D1F4" w14:textId="08CA7B28" w:rsidR="005160A3" w:rsidRPr="005E27BA" w:rsidRDefault="00253449" w:rsidP="005160A3">
      <w:pPr>
        <w:tabs>
          <w:tab w:val="right" w:pos="9639"/>
        </w:tabs>
        <w:spacing w:before="0" w:after="0"/>
        <w:rPr>
          <w:rFonts w:ascii="Arial" w:hAnsi="Arial"/>
          <w:b/>
          <w:i/>
          <w:noProof/>
          <w:sz w:val="28"/>
          <w:lang w:val="en-FI"/>
        </w:rPr>
      </w:pPr>
      <w:r w:rsidRPr="00253449">
        <w:rPr>
          <w:rFonts w:ascii="Arial" w:hAnsi="Arial"/>
          <w:b/>
          <w:noProof/>
          <w:sz w:val="24"/>
          <w:lang w:val="en-US"/>
        </w:rPr>
        <w:t>3GPP TSG-RAN WG2 Meeting #131</w:t>
      </w:r>
      <w:r w:rsidR="005160A3" w:rsidRPr="005160A3">
        <w:rPr>
          <w:rFonts w:ascii="Arial" w:hAnsi="Arial"/>
          <w:b/>
          <w:i/>
          <w:noProof/>
          <w:sz w:val="28"/>
        </w:rPr>
        <w:tab/>
        <w:t>R2-25</w:t>
      </w:r>
      <w:r w:rsidR="00543EA4">
        <w:rPr>
          <w:rFonts w:ascii="Arial" w:hAnsi="Arial"/>
          <w:b/>
          <w:i/>
          <w:noProof/>
          <w:sz w:val="28"/>
        </w:rPr>
        <w:t>05701</w:t>
      </w:r>
    </w:p>
    <w:p w14:paraId="7BEC8284" w14:textId="77777777" w:rsidR="00926A69" w:rsidRPr="00926A69" w:rsidRDefault="00926A69" w:rsidP="00926A69">
      <w:pPr>
        <w:pStyle w:val="CRCoverPage"/>
        <w:rPr>
          <w:b/>
          <w:noProof/>
          <w:sz w:val="24"/>
          <w:lang w:val="en-US"/>
        </w:rPr>
      </w:pPr>
      <w:r w:rsidRPr="00926A69">
        <w:rPr>
          <w:b/>
          <w:noProof/>
          <w:sz w:val="24"/>
          <w:lang w:val="en-US"/>
        </w:rPr>
        <w:t>Bangalore, India  Aug 25</w:t>
      </w:r>
      <w:r w:rsidRPr="00926A69">
        <w:rPr>
          <w:b/>
          <w:noProof/>
          <w:sz w:val="24"/>
          <w:vertAlign w:val="superscript"/>
          <w:lang w:val="en-US"/>
        </w:rPr>
        <w:t>th</w:t>
      </w:r>
      <w:r w:rsidRPr="00926A69">
        <w:rPr>
          <w:b/>
          <w:noProof/>
          <w:sz w:val="24"/>
          <w:lang w:val="en-US"/>
        </w:rPr>
        <w:t xml:space="preserve"> – 29</w:t>
      </w:r>
      <w:r w:rsidRPr="00926A69">
        <w:rPr>
          <w:b/>
          <w:noProof/>
          <w:sz w:val="24"/>
          <w:vertAlign w:val="superscript"/>
          <w:lang w:val="en-US"/>
        </w:rPr>
        <w:t>th</w:t>
      </w:r>
      <w:r w:rsidRPr="00926A69">
        <w:rPr>
          <w:b/>
          <w:noProof/>
          <w:sz w:val="24"/>
          <w:lang w:val="en-US"/>
        </w:rPr>
        <w:t xml:space="preserve"> , 2025</w:t>
      </w:r>
    </w:p>
    <w:p w14:paraId="6291F8CC" w14:textId="3BC864EB" w:rsidR="00754B37" w:rsidRPr="00926A69" w:rsidRDefault="00754B37">
      <w:pPr>
        <w:pStyle w:val="CRCoverPage"/>
        <w:rPr>
          <w:rFonts w:cs="Arial"/>
          <w:b/>
          <w:bCs/>
          <w:sz w:val="24"/>
          <w:lang w:val="en-US"/>
        </w:rPr>
      </w:pPr>
    </w:p>
    <w:p w14:paraId="08AC4AD5" w14:textId="53F96A59" w:rsidR="0034111C" w:rsidRDefault="0034111C">
      <w:pPr>
        <w:pStyle w:val="CRCoverPage"/>
        <w:rPr>
          <w:rFonts w:eastAsia="SimSun" w:cs="Arial"/>
          <w:b/>
          <w:sz w:val="24"/>
        </w:rPr>
      </w:pPr>
      <w:r w:rsidRPr="008815B6">
        <w:rPr>
          <w:rFonts w:cs="Arial"/>
          <w:b/>
          <w:bCs/>
          <w:sz w:val="24"/>
        </w:rPr>
        <w:t>Agenda item:</w:t>
      </w:r>
      <w:r w:rsidRPr="008815B6">
        <w:rPr>
          <w:rFonts w:cs="Arial"/>
          <w:b/>
          <w:bCs/>
          <w:sz w:val="24"/>
        </w:rPr>
        <w:tab/>
      </w:r>
      <w:r w:rsidRPr="008815B6">
        <w:rPr>
          <w:rFonts w:cs="Arial"/>
          <w:b/>
          <w:bCs/>
          <w:sz w:val="24"/>
        </w:rPr>
        <w:tab/>
      </w:r>
      <w:r w:rsidR="00A22FF3">
        <w:rPr>
          <w:rFonts w:eastAsia="SimSun" w:cs="Arial"/>
          <w:b/>
          <w:sz w:val="24"/>
        </w:rPr>
        <w:t>8.17</w:t>
      </w:r>
    </w:p>
    <w:p w14:paraId="7A8EB6DF" w14:textId="0EDC0995" w:rsidR="00F825C4" w:rsidRPr="001E5981" w:rsidRDefault="000C73DB">
      <w:pPr>
        <w:pStyle w:val="CRCoverPage"/>
        <w:rPr>
          <w:rFonts w:cs="Arial"/>
          <w:b/>
          <w:bCs/>
          <w:sz w:val="24"/>
          <w:lang w:val="en-US" w:eastAsia="ja-JP"/>
        </w:rPr>
      </w:pPr>
      <w:r>
        <w:rPr>
          <w:rFonts w:cs="Arial"/>
          <w:b/>
          <w:bCs/>
          <w:sz w:val="24"/>
          <w:lang w:val="en-US" w:eastAsia="ja-JP"/>
        </w:rPr>
        <w:t>Work Item:</w:t>
      </w:r>
      <w:r>
        <w:rPr>
          <w:rFonts w:cs="Arial"/>
          <w:b/>
          <w:bCs/>
          <w:sz w:val="24"/>
          <w:lang w:val="en-US" w:eastAsia="ja-JP"/>
        </w:rPr>
        <w:tab/>
      </w:r>
      <w:r>
        <w:rPr>
          <w:rFonts w:cs="Arial"/>
          <w:b/>
          <w:bCs/>
          <w:sz w:val="24"/>
          <w:lang w:val="en-US" w:eastAsia="ja-JP"/>
        </w:rPr>
        <w:tab/>
      </w:r>
      <w:r>
        <w:rPr>
          <w:rFonts w:cs="Arial"/>
          <w:b/>
          <w:bCs/>
          <w:sz w:val="24"/>
          <w:lang w:val="en-US" w:eastAsia="ja-JP"/>
        </w:rPr>
        <w:tab/>
      </w:r>
      <w:proofErr w:type="spellStart"/>
      <w:r w:rsidR="0044720C">
        <w:rPr>
          <w:rFonts w:cs="Arial"/>
          <w:b/>
          <w:bCs/>
          <w:sz w:val="24"/>
          <w:lang w:val="en-US" w:eastAsia="ja-JP"/>
        </w:rPr>
        <w:t>IoT_</w:t>
      </w:r>
      <w:r w:rsidR="004D483E">
        <w:rPr>
          <w:rFonts w:cs="Arial"/>
          <w:b/>
          <w:bCs/>
          <w:sz w:val="24"/>
          <w:lang w:val="en-US" w:eastAsia="ja-JP"/>
        </w:rPr>
        <w:t>NTN_TDD</w:t>
      </w:r>
      <w:proofErr w:type="spellEnd"/>
    </w:p>
    <w:p w14:paraId="54BF8606" w14:textId="62BB2F6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r w:rsidR="008C74A0">
        <w:rPr>
          <w:rFonts w:ascii="Arial" w:hAnsi="Arial" w:cs="Arial"/>
          <w:b/>
          <w:bCs/>
          <w:sz w:val="24"/>
        </w:rPr>
        <w:t xml:space="preserve">, </w:t>
      </w:r>
      <w:r w:rsidR="003A32FF">
        <w:rPr>
          <w:rFonts w:ascii="Arial" w:hAnsi="Arial" w:cs="Arial"/>
          <w:b/>
          <w:bCs/>
          <w:sz w:val="24"/>
        </w:rPr>
        <w:t>Iridium</w:t>
      </w:r>
      <w:r w:rsidR="008C74A0">
        <w:rPr>
          <w:rFonts w:ascii="Arial" w:hAnsi="Arial" w:cs="Arial"/>
          <w:b/>
          <w:bCs/>
          <w:sz w:val="24"/>
        </w:rPr>
        <w:t xml:space="preserve">, </w:t>
      </w:r>
      <w:r w:rsidR="003A32FF">
        <w:rPr>
          <w:rFonts w:ascii="Arial" w:hAnsi="Arial" w:cs="Arial"/>
          <w:b/>
          <w:bCs/>
          <w:sz w:val="24"/>
        </w:rPr>
        <w:t>Thales</w:t>
      </w:r>
    </w:p>
    <w:p w14:paraId="52857A4E" w14:textId="1848B3FA" w:rsidR="0034111C" w:rsidRPr="00915459"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FE689C">
        <w:rPr>
          <w:rFonts w:ascii="Arial" w:hAnsi="Arial" w:cs="Arial"/>
          <w:b/>
          <w:bCs/>
          <w:sz w:val="24"/>
        </w:rPr>
        <w:t>On e</w:t>
      </w:r>
      <w:r w:rsidR="00EF641B">
        <w:rPr>
          <w:rFonts w:ascii="Arial" w:hAnsi="Arial" w:cs="Arial"/>
          <w:b/>
          <w:bCs/>
          <w:sz w:val="24"/>
        </w:rPr>
        <w:t>arly implementation</w:t>
      </w:r>
      <w:r w:rsidR="00EF641B" w:rsidRPr="00915459">
        <w:rPr>
          <w:rFonts w:ascii="Arial" w:hAnsi="Arial" w:cs="Arial"/>
          <w:b/>
          <w:bCs/>
          <w:sz w:val="24"/>
        </w:rPr>
        <w:t xml:space="preserve"> </w:t>
      </w:r>
      <w:r w:rsidR="00EF641B">
        <w:rPr>
          <w:rFonts w:ascii="Arial" w:hAnsi="Arial" w:cs="Arial"/>
          <w:b/>
          <w:bCs/>
          <w:sz w:val="24"/>
        </w:rPr>
        <w:t>of the</w:t>
      </w:r>
      <w:r w:rsidR="00EF641B" w:rsidRPr="00915459">
        <w:rPr>
          <w:rFonts w:ascii="Arial" w:hAnsi="Arial" w:cs="Arial"/>
          <w:b/>
          <w:bCs/>
          <w:sz w:val="24"/>
        </w:rPr>
        <w:t xml:space="preserve"> IoT-NTN TDD mode</w:t>
      </w:r>
    </w:p>
    <w:p w14:paraId="65B1F247" w14:textId="77777777" w:rsidR="0034111C"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D9EB6A4" w14:textId="515F3C38" w:rsidR="00C27C38" w:rsidRDefault="00EE7FA7" w:rsidP="00642F2A">
      <w:pPr>
        <w:pStyle w:val="Heading1"/>
      </w:pPr>
      <w:r w:rsidRPr="0016316A">
        <w:t>Introduction</w:t>
      </w:r>
    </w:p>
    <w:p w14:paraId="1B2A1A2F" w14:textId="7241F52A" w:rsidR="0017635C" w:rsidRDefault="00E02F3E" w:rsidP="0017635C">
      <w:r w:rsidRPr="099108A7">
        <w:t>This paper</w:t>
      </w:r>
      <w:r w:rsidR="002A631F" w:rsidRPr="099108A7">
        <w:t xml:space="preserve"> discusses </w:t>
      </w:r>
      <w:r w:rsidR="00AC74DE">
        <w:t xml:space="preserve">the </w:t>
      </w:r>
      <w:r w:rsidR="0078367F" w:rsidRPr="099108A7">
        <w:t xml:space="preserve">early implementation </w:t>
      </w:r>
      <w:r w:rsidR="00AC74DE">
        <w:t>of the</w:t>
      </w:r>
      <w:r w:rsidR="0078367F" w:rsidRPr="099108A7">
        <w:t xml:space="preserve"> IoT-NTN TDD mod</w:t>
      </w:r>
      <w:r w:rsidR="004A2927">
        <w:t>e</w:t>
      </w:r>
      <w:r w:rsidR="00522486">
        <w:t xml:space="preserve"> </w:t>
      </w:r>
      <w:r w:rsidR="00432FF5">
        <w:fldChar w:fldCharType="begin"/>
      </w:r>
      <w:r w:rsidR="00432FF5">
        <w:instrText xml:space="preserve"> REF _Ref206065395 \n \h </w:instrText>
      </w:r>
      <w:r w:rsidR="00432FF5">
        <w:fldChar w:fldCharType="separate"/>
      </w:r>
      <w:r w:rsidR="005918B9">
        <w:t>[1]</w:t>
      </w:r>
      <w:r w:rsidR="00432FF5">
        <w:fldChar w:fldCharType="end"/>
      </w:r>
      <w:r w:rsidR="004A2927">
        <w:t xml:space="preserve"> and documenting</w:t>
      </w:r>
      <w:r w:rsidR="00F64096">
        <w:t xml:space="preserve"> it</w:t>
      </w:r>
      <w:r w:rsidR="004A2927">
        <w:t xml:space="preserve"> in the Annex G of TS36.331.</w:t>
      </w:r>
      <w:r w:rsidR="0017635C" w:rsidRPr="099108A7">
        <w:t xml:space="preserve">  </w:t>
      </w:r>
    </w:p>
    <w:p w14:paraId="161F11F0" w14:textId="4A4CBC00" w:rsidR="006F7260" w:rsidRDefault="00FC6072" w:rsidP="00FC6072">
      <w:pPr>
        <w:pStyle w:val="Heading1"/>
        <w:rPr>
          <w:lang w:val="en-US"/>
        </w:rPr>
      </w:pPr>
      <w:r>
        <w:rPr>
          <w:lang w:val="en-US"/>
        </w:rPr>
        <w:t xml:space="preserve">Early implementation </w:t>
      </w:r>
      <w:r w:rsidR="00BA5DED">
        <w:rPr>
          <w:lang w:val="en-US"/>
        </w:rPr>
        <w:t>of IoT</w:t>
      </w:r>
      <w:r w:rsidR="00703541">
        <w:rPr>
          <w:lang w:val="en-US"/>
        </w:rPr>
        <w:t>-</w:t>
      </w:r>
      <w:r w:rsidR="00BA5DED">
        <w:rPr>
          <w:lang w:val="en-US"/>
        </w:rPr>
        <w:t>NTN TDD Mode</w:t>
      </w:r>
    </w:p>
    <w:p w14:paraId="5024CE7B" w14:textId="7D5DE5AF" w:rsidR="00BA5DED" w:rsidRDefault="006B44F5" w:rsidP="00BA5DED">
      <w:pPr>
        <w:rPr>
          <w:lang w:val="en-US"/>
        </w:rPr>
      </w:pPr>
      <w:r w:rsidRPr="35D55331">
        <w:rPr>
          <w:lang w:val="en-US"/>
        </w:rPr>
        <w:t xml:space="preserve">The IoT-NTN TDD mode </w:t>
      </w:r>
      <w:r w:rsidR="003D0E23" w:rsidRPr="35D55331">
        <w:rPr>
          <w:lang w:val="en-US"/>
        </w:rPr>
        <w:t>can be seen and implemented as</w:t>
      </w:r>
      <w:r w:rsidR="009D7623" w:rsidRPr="35D55331">
        <w:rPr>
          <w:lang w:val="en-US"/>
        </w:rPr>
        <w:t xml:space="preserve"> </w:t>
      </w:r>
      <w:r w:rsidR="00E116C0" w:rsidRPr="35D55331">
        <w:rPr>
          <w:lang w:val="en-US"/>
        </w:rPr>
        <w:t xml:space="preserve">distinct </w:t>
      </w:r>
      <w:r w:rsidR="003458FC" w:rsidRPr="35D55331">
        <w:rPr>
          <w:lang w:val="en-US"/>
        </w:rPr>
        <w:t>feature</w:t>
      </w:r>
      <w:r w:rsidR="00E973E7" w:rsidRPr="35D55331">
        <w:rPr>
          <w:lang w:val="en-US"/>
        </w:rPr>
        <w:t xml:space="preserve"> on a basis of</w:t>
      </w:r>
      <w:r w:rsidR="00B0490D" w:rsidRPr="35D55331">
        <w:rPr>
          <w:lang w:val="en-US"/>
        </w:rPr>
        <w:t xml:space="preserve"> Rel-17 NB-IOT IoT-NTN. </w:t>
      </w:r>
      <w:r w:rsidR="003458FC" w:rsidRPr="35D55331">
        <w:rPr>
          <w:lang w:val="en-US"/>
        </w:rPr>
        <w:t>Its UE and network capability is implicitly associated with the used TDD</w:t>
      </w:r>
      <w:r w:rsidR="00664FB5" w:rsidRPr="35D55331">
        <w:rPr>
          <w:lang w:val="en-US"/>
        </w:rPr>
        <w:t xml:space="preserve"> band (currently</w:t>
      </w:r>
      <w:r w:rsidR="00FD5B7E" w:rsidRPr="35D55331">
        <w:rPr>
          <w:lang w:val="en-US"/>
        </w:rPr>
        <w:t xml:space="preserve"> only</w:t>
      </w:r>
      <w:r w:rsidR="00664FB5" w:rsidRPr="35D55331">
        <w:rPr>
          <w:lang w:val="en-US"/>
        </w:rPr>
        <w:t xml:space="preserve"> B249) that </w:t>
      </w:r>
      <w:r w:rsidR="00CC5F84" w:rsidRPr="35D55331">
        <w:rPr>
          <w:lang w:val="en-US"/>
        </w:rPr>
        <w:t xml:space="preserve">a </w:t>
      </w:r>
      <w:r w:rsidR="00664FB5" w:rsidRPr="35D55331">
        <w:rPr>
          <w:lang w:val="en-US"/>
        </w:rPr>
        <w:t>no</w:t>
      </w:r>
      <w:r w:rsidR="00FD5B7E" w:rsidRPr="35D55331">
        <w:rPr>
          <w:lang w:val="en-US"/>
        </w:rPr>
        <w:t>n</w:t>
      </w:r>
      <w:proofErr w:type="gramStart"/>
      <w:r w:rsidR="00826966" w:rsidRPr="35D55331">
        <w:rPr>
          <w:lang w:val="en-US"/>
        </w:rPr>
        <w:t>-“</w:t>
      </w:r>
      <w:proofErr w:type="gramEnd"/>
      <w:r w:rsidR="00664FB5" w:rsidRPr="35D55331">
        <w:rPr>
          <w:lang w:val="en-US"/>
        </w:rPr>
        <w:t>IoT-NTN TDD mode</w:t>
      </w:r>
      <w:r w:rsidR="00FD5B7E" w:rsidRPr="35D55331">
        <w:rPr>
          <w:lang w:val="en-US"/>
        </w:rPr>
        <w:t>”</w:t>
      </w:r>
      <w:r w:rsidR="00664FB5" w:rsidRPr="35D55331">
        <w:rPr>
          <w:lang w:val="en-US"/>
        </w:rPr>
        <w:t xml:space="preserve"> </w:t>
      </w:r>
      <w:r w:rsidR="00FD5B7E" w:rsidRPr="35D55331">
        <w:rPr>
          <w:lang w:val="en-US"/>
        </w:rPr>
        <w:t xml:space="preserve">capable </w:t>
      </w:r>
      <w:r w:rsidR="00664FB5" w:rsidRPr="35D55331">
        <w:rPr>
          <w:lang w:val="en-US"/>
        </w:rPr>
        <w:t>UE w</w:t>
      </w:r>
      <w:r w:rsidR="00FD5B7E" w:rsidRPr="35D55331">
        <w:rPr>
          <w:lang w:val="en-US"/>
        </w:rPr>
        <w:t>on’t ever</w:t>
      </w:r>
      <w:r w:rsidR="0025334B" w:rsidRPr="35D55331">
        <w:rPr>
          <w:lang w:val="en-US"/>
        </w:rPr>
        <w:t xml:space="preserve"> </w:t>
      </w:r>
      <w:r w:rsidR="00E07ED5" w:rsidRPr="35D55331">
        <w:rPr>
          <w:lang w:val="en-US"/>
        </w:rPr>
        <w:t>attempt to searc</w:t>
      </w:r>
      <w:r w:rsidR="0025334B" w:rsidRPr="35D55331">
        <w:rPr>
          <w:lang w:val="en-US"/>
        </w:rPr>
        <w:t>h for nor camp on a cell</w:t>
      </w:r>
      <w:r w:rsidR="00826966" w:rsidRPr="35D55331">
        <w:rPr>
          <w:lang w:val="en-US"/>
        </w:rPr>
        <w:t xml:space="preserve"> on that band</w:t>
      </w:r>
      <w:r w:rsidR="0025334B" w:rsidRPr="35D55331">
        <w:rPr>
          <w:lang w:val="en-US"/>
        </w:rPr>
        <w:t>.</w:t>
      </w:r>
      <w:r w:rsidR="00EF6312" w:rsidRPr="35D55331">
        <w:rPr>
          <w:lang w:val="en-US"/>
        </w:rPr>
        <w:t xml:space="preserve"> Therefore, there is no </w:t>
      </w:r>
      <w:r w:rsidR="00A1311B" w:rsidRPr="35D55331">
        <w:rPr>
          <w:lang w:val="en-US"/>
        </w:rPr>
        <w:t>need</w:t>
      </w:r>
      <w:r w:rsidR="00EB3656" w:rsidRPr="35D55331">
        <w:rPr>
          <w:lang w:val="en-US"/>
        </w:rPr>
        <w:t xml:space="preserve"> for the UE</w:t>
      </w:r>
      <w:r w:rsidR="00EF6312" w:rsidRPr="35D55331">
        <w:rPr>
          <w:lang w:val="en-US"/>
        </w:rPr>
        <w:t xml:space="preserve"> </w:t>
      </w:r>
      <w:r w:rsidR="0094705A" w:rsidRPr="35D55331">
        <w:rPr>
          <w:lang w:val="en-US"/>
        </w:rPr>
        <w:t>to explicitly signal</w:t>
      </w:r>
      <w:r w:rsidR="00EB3656" w:rsidRPr="35D55331">
        <w:rPr>
          <w:lang w:val="en-US"/>
        </w:rPr>
        <w:t xml:space="preserve"> its capability and </w:t>
      </w:r>
      <w:r w:rsidR="00A1311B" w:rsidRPr="35D55331">
        <w:rPr>
          <w:lang w:val="en-US"/>
        </w:rPr>
        <w:t>the network to explicitly signal support for the IoT-NTN TDD mode</w:t>
      </w:r>
      <w:r w:rsidR="00F64FE0">
        <w:rPr>
          <w:lang w:val="en-US"/>
        </w:rPr>
        <w:t xml:space="preserve"> </w:t>
      </w:r>
      <w:r w:rsidR="00F64FE0">
        <w:rPr>
          <w:lang w:val="en-US"/>
        </w:rPr>
        <w:fldChar w:fldCharType="begin"/>
      </w:r>
      <w:r w:rsidR="00F64FE0">
        <w:rPr>
          <w:lang w:val="en-US"/>
        </w:rPr>
        <w:instrText xml:space="preserve"> REF _Ref206065434 \n \h </w:instrText>
      </w:r>
      <w:r w:rsidR="00F64FE0">
        <w:rPr>
          <w:lang w:val="en-US"/>
        </w:rPr>
      </w:r>
      <w:r w:rsidR="00F64FE0">
        <w:rPr>
          <w:lang w:val="en-US"/>
        </w:rPr>
        <w:fldChar w:fldCharType="separate"/>
      </w:r>
      <w:r w:rsidR="005918B9">
        <w:rPr>
          <w:lang w:val="en-US"/>
        </w:rPr>
        <w:t>[2]</w:t>
      </w:r>
      <w:r w:rsidR="00F64FE0">
        <w:rPr>
          <w:lang w:val="en-US"/>
        </w:rPr>
        <w:fldChar w:fldCharType="end"/>
      </w:r>
      <w:r w:rsidR="00A1311B" w:rsidRPr="35D55331">
        <w:rPr>
          <w:lang w:val="en-US"/>
        </w:rPr>
        <w:t>.</w:t>
      </w:r>
    </w:p>
    <w:p w14:paraId="4318F026" w14:textId="5B57D718" w:rsidR="00D9198B" w:rsidRDefault="00D9198B" w:rsidP="00BA5DED">
      <w:pPr>
        <w:rPr>
          <w:bCs/>
          <w:i/>
          <w:iCs/>
          <w:lang w:eastAsia="zh-CN"/>
        </w:rPr>
      </w:pPr>
      <w:r>
        <w:rPr>
          <w:b/>
          <w:bCs/>
          <w:i/>
          <w:iCs/>
          <w:lang w:val="en-US"/>
        </w:rPr>
        <w:t>Observation-</w:t>
      </w:r>
      <w:r w:rsidR="00F13C61">
        <w:rPr>
          <w:b/>
          <w:bCs/>
          <w:i/>
          <w:iCs/>
          <w:lang w:val="en-US"/>
        </w:rPr>
        <w:t>1</w:t>
      </w:r>
      <w:r>
        <w:rPr>
          <w:b/>
          <w:bCs/>
          <w:i/>
          <w:iCs/>
          <w:lang w:val="en-US"/>
        </w:rPr>
        <w:t>:</w:t>
      </w:r>
      <w:r>
        <w:rPr>
          <w:i/>
          <w:iCs/>
          <w:lang w:val="en-US"/>
        </w:rPr>
        <w:t xml:space="preserve"> The UE capability of the IoT-NTN TDD mode</w:t>
      </w:r>
      <w:r w:rsidR="00543E8A">
        <w:rPr>
          <w:i/>
          <w:iCs/>
          <w:lang w:val="en-US"/>
        </w:rPr>
        <w:t xml:space="preserve"> is implicitly associated with the used TDD band</w:t>
      </w:r>
      <w:r w:rsidRPr="003A4FE3">
        <w:rPr>
          <w:bCs/>
          <w:i/>
          <w:iCs/>
          <w:lang w:eastAsia="zh-CN"/>
        </w:rPr>
        <w:t>.</w:t>
      </w:r>
      <w:r w:rsidR="00EF6312">
        <w:rPr>
          <w:bCs/>
          <w:i/>
          <w:iCs/>
          <w:lang w:eastAsia="zh-CN"/>
        </w:rPr>
        <w:t xml:space="preserve"> </w:t>
      </w:r>
    </w:p>
    <w:p w14:paraId="0ECD4B14" w14:textId="5B951A4D" w:rsidR="00A1311B" w:rsidRPr="0099499D" w:rsidRDefault="00A1311B" w:rsidP="00BA5DED">
      <w:pPr>
        <w:rPr>
          <w:bCs/>
          <w:i/>
          <w:iCs/>
          <w:lang w:eastAsia="zh-CN"/>
        </w:rPr>
      </w:pPr>
      <w:r>
        <w:rPr>
          <w:b/>
          <w:bCs/>
          <w:i/>
          <w:iCs/>
          <w:lang w:val="en-US"/>
        </w:rPr>
        <w:t>Observation-</w:t>
      </w:r>
      <w:r w:rsidR="00F13C61">
        <w:rPr>
          <w:b/>
          <w:bCs/>
          <w:i/>
          <w:iCs/>
          <w:lang w:val="en-US"/>
        </w:rPr>
        <w:t>2</w:t>
      </w:r>
      <w:r>
        <w:rPr>
          <w:b/>
          <w:bCs/>
          <w:i/>
          <w:iCs/>
          <w:lang w:val="en-US"/>
        </w:rPr>
        <w:t>:</w:t>
      </w:r>
      <w:r>
        <w:rPr>
          <w:i/>
          <w:iCs/>
          <w:lang w:val="en-US"/>
        </w:rPr>
        <w:t xml:space="preserve"> The network capability of the IoT-NTN TDD mode is implicitly associated with the used TDD band</w:t>
      </w:r>
      <w:r w:rsidRPr="003A4FE3">
        <w:rPr>
          <w:bCs/>
          <w:i/>
          <w:iCs/>
          <w:lang w:eastAsia="zh-CN"/>
        </w:rPr>
        <w:t>.</w:t>
      </w:r>
      <w:r>
        <w:rPr>
          <w:bCs/>
          <w:i/>
          <w:iCs/>
          <w:lang w:eastAsia="zh-CN"/>
        </w:rPr>
        <w:t xml:space="preserve"> </w:t>
      </w:r>
    </w:p>
    <w:p w14:paraId="1DAC6E6D" w14:textId="633D6D8F" w:rsidR="003E539C" w:rsidRDefault="004D0CA2" w:rsidP="003E539C">
      <w:pPr>
        <w:rPr>
          <w:lang w:val="en-US"/>
        </w:rPr>
      </w:pPr>
      <w:r>
        <w:rPr>
          <w:lang w:val="en-US"/>
        </w:rPr>
        <w:t>Although new bands are introduced in a specific 3GPP release,</w:t>
      </w:r>
      <w:r w:rsidR="00940401">
        <w:rPr>
          <w:lang w:val="en-US"/>
        </w:rPr>
        <w:t xml:space="preserve"> </w:t>
      </w:r>
      <w:r w:rsidR="006403A3">
        <w:rPr>
          <w:lang w:val="en-US"/>
        </w:rPr>
        <w:t xml:space="preserve">it is typical for UEs </w:t>
      </w:r>
      <w:r w:rsidR="000632E0">
        <w:rPr>
          <w:lang w:val="en-US"/>
        </w:rPr>
        <w:t xml:space="preserve">to add support for bands as soon as they become available even if the UE ASN.1 baseline is still on the earlier releases. The same practice would apply in the IoT-NTN TDD mode case. Furthermore, </w:t>
      </w:r>
      <w:r w:rsidR="00CD75BD">
        <w:rPr>
          <w:lang w:val="en-US"/>
        </w:rPr>
        <w:t xml:space="preserve">there is no UE capability ambiguity on the network side even if an IoT-NTN TDD mode compliant UE with advertised Rel-17 ASN.1 baseline </w:t>
      </w:r>
      <w:r w:rsidR="00D04A0E">
        <w:rPr>
          <w:lang w:val="en-US"/>
        </w:rPr>
        <w:t>signals</w:t>
      </w:r>
      <w:r w:rsidR="00CD75BD">
        <w:rPr>
          <w:lang w:val="en-US"/>
        </w:rPr>
        <w:t xml:space="preserve"> support for Rel-19 an IoT-NTN TDD mode specific band</w:t>
      </w:r>
      <w:r w:rsidR="00D04A0E">
        <w:rPr>
          <w:lang w:val="en-US"/>
        </w:rPr>
        <w:t xml:space="preserve"> (B249 in this case)</w:t>
      </w:r>
      <w:r w:rsidR="00CD75BD">
        <w:rPr>
          <w:lang w:val="en-US"/>
        </w:rPr>
        <w:t xml:space="preserve">, since </w:t>
      </w:r>
      <w:r w:rsidR="00D04A0E">
        <w:rPr>
          <w:lang w:val="en-US"/>
        </w:rPr>
        <w:t>the entire feature is associated to a specific band</w:t>
      </w:r>
      <w:r w:rsidR="00F64FE0">
        <w:rPr>
          <w:lang w:val="en-US"/>
        </w:rPr>
        <w:t xml:space="preserve"> </w:t>
      </w:r>
      <w:r w:rsidR="00F64FE0">
        <w:rPr>
          <w:lang w:val="en-US"/>
        </w:rPr>
        <w:fldChar w:fldCharType="begin"/>
      </w:r>
      <w:r w:rsidR="00F64FE0">
        <w:rPr>
          <w:lang w:val="en-US"/>
        </w:rPr>
        <w:instrText xml:space="preserve"> REF _Ref206065434 \n \h </w:instrText>
      </w:r>
      <w:r w:rsidR="00F64FE0">
        <w:rPr>
          <w:lang w:val="en-US"/>
        </w:rPr>
      </w:r>
      <w:r w:rsidR="00F64FE0">
        <w:rPr>
          <w:lang w:val="en-US"/>
        </w:rPr>
        <w:fldChar w:fldCharType="separate"/>
      </w:r>
      <w:r w:rsidR="005918B9">
        <w:rPr>
          <w:lang w:val="en-US"/>
        </w:rPr>
        <w:t>[2]</w:t>
      </w:r>
      <w:r w:rsidR="00F64FE0">
        <w:rPr>
          <w:lang w:val="en-US"/>
        </w:rPr>
        <w:fldChar w:fldCharType="end"/>
      </w:r>
      <w:r w:rsidR="00D04A0E">
        <w:rPr>
          <w:lang w:val="en-US"/>
        </w:rPr>
        <w:t>.</w:t>
      </w:r>
    </w:p>
    <w:p w14:paraId="2E014428" w14:textId="7633A4C1" w:rsidR="00D04A0E" w:rsidRPr="00466B8E" w:rsidRDefault="00D04A0E" w:rsidP="00D04A0E">
      <w:pPr>
        <w:rPr>
          <w:bCs/>
          <w:i/>
          <w:iCs/>
          <w:lang w:eastAsia="zh-CN"/>
        </w:rPr>
      </w:pPr>
      <w:r>
        <w:rPr>
          <w:b/>
          <w:bCs/>
          <w:i/>
          <w:iCs/>
          <w:lang w:val="en-US"/>
        </w:rPr>
        <w:t>Observation-</w:t>
      </w:r>
      <w:r w:rsidR="00F13C61">
        <w:rPr>
          <w:b/>
          <w:bCs/>
          <w:i/>
          <w:iCs/>
          <w:lang w:val="en-US"/>
        </w:rPr>
        <w:t>3</w:t>
      </w:r>
      <w:r>
        <w:rPr>
          <w:b/>
          <w:bCs/>
          <w:i/>
          <w:iCs/>
          <w:lang w:val="en-US"/>
        </w:rPr>
        <w:t>:</w:t>
      </w:r>
      <w:r>
        <w:rPr>
          <w:i/>
          <w:iCs/>
          <w:lang w:val="en-US"/>
        </w:rPr>
        <w:t xml:space="preserve"> The</w:t>
      </w:r>
      <w:r w:rsidR="004B5454">
        <w:rPr>
          <w:i/>
          <w:iCs/>
          <w:lang w:val="en-US"/>
        </w:rPr>
        <w:t xml:space="preserve">re is </w:t>
      </w:r>
      <w:r w:rsidR="004B5454" w:rsidRPr="004B5454">
        <w:rPr>
          <w:i/>
          <w:iCs/>
          <w:lang w:val="en-US"/>
        </w:rPr>
        <w:t xml:space="preserve">no UE </w:t>
      </w:r>
      <w:r w:rsidR="004B5454" w:rsidRPr="0099499D">
        <w:rPr>
          <w:i/>
          <w:iCs/>
          <w:lang w:val="en-US"/>
        </w:rPr>
        <w:t>IoT-NTN TDD mode</w:t>
      </w:r>
      <w:r w:rsidR="004B5454">
        <w:rPr>
          <w:lang w:val="en-US"/>
        </w:rPr>
        <w:t xml:space="preserve"> </w:t>
      </w:r>
      <w:r w:rsidR="004B5454">
        <w:rPr>
          <w:i/>
          <w:iCs/>
          <w:lang w:val="en-US"/>
        </w:rPr>
        <w:t>capability or band support ambiguity from the</w:t>
      </w:r>
      <w:r>
        <w:rPr>
          <w:i/>
          <w:iCs/>
          <w:lang w:val="en-US"/>
        </w:rPr>
        <w:t xml:space="preserve"> network</w:t>
      </w:r>
      <w:r w:rsidR="004B5454">
        <w:rPr>
          <w:i/>
          <w:iCs/>
          <w:lang w:val="en-US"/>
        </w:rPr>
        <w:t xml:space="preserve"> point of view, since supporting UEs are only being served on specific </w:t>
      </w:r>
      <w:r w:rsidR="004B5454" w:rsidRPr="00466B8E">
        <w:rPr>
          <w:i/>
          <w:iCs/>
          <w:lang w:val="en-US"/>
        </w:rPr>
        <w:t>IoT-NTN TDD mode</w:t>
      </w:r>
      <w:r w:rsidR="004B5454">
        <w:rPr>
          <w:i/>
          <w:iCs/>
          <w:lang w:val="en-US"/>
        </w:rPr>
        <w:t xml:space="preserve"> bands.</w:t>
      </w:r>
    </w:p>
    <w:p w14:paraId="790B3F97" w14:textId="54631000" w:rsidR="00B127A2" w:rsidRDefault="0021707C" w:rsidP="00BA5DED">
      <w:pPr>
        <w:rPr>
          <w:lang w:val="en-US"/>
        </w:rPr>
      </w:pPr>
      <w:r>
        <w:rPr>
          <w:lang w:val="en-US"/>
        </w:rPr>
        <w:t>T</w:t>
      </w:r>
      <w:r w:rsidR="0072779A">
        <w:rPr>
          <w:lang w:val="en-US"/>
        </w:rPr>
        <w:t xml:space="preserve">he baseline functionality </w:t>
      </w:r>
      <w:r w:rsidR="00D9198B">
        <w:rPr>
          <w:lang w:val="en-US"/>
        </w:rPr>
        <w:t>of</w:t>
      </w:r>
      <w:r w:rsidR="0072779A">
        <w:rPr>
          <w:lang w:val="en-US"/>
        </w:rPr>
        <w:t xml:space="preserve"> the IoT-NTN TDD mode </w:t>
      </w:r>
      <w:r w:rsidR="00D9198B">
        <w:rPr>
          <w:lang w:val="en-US"/>
        </w:rPr>
        <w:t>has</w:t>
      </w:r>
      <w:r w:rsidR="0072779A">
        <w:rPr>
          <w:lang w:val="en-US"/>
        </w:rPr>
        <w:t xml:space="preserve"> no Rel-1</w:t>
      </w:r>
      <w:r w:rsidR="00CC5F84">
        <w:rPr>
          <w:lang w:val="en-US"/>
        </w:rPr>
        <w:t>8</w:t>
      </w:r>
      <w:r w:rsidR="0072779A">
        <w:rPr>
          <w:lang w:val="en-US"/>
        </w:rPr>
        <w:t xml:space="preserve"> features</w:t>
      </w:r>
      <w:r w:rsidR="00FB0DAA">
        <w:rPr>
          <w:lang w:val="en-US"/>
        </w:rPr>
        <w:t xml:space="preserve"> or other Rel-19</w:t>
      </w:r>
      <w:r w:rsidR="001F6471">
        <w:rPr>
          <w:lang w:val="en-US"/>
        </w:rPr>
        <w:t xml:space="preserve"> features</w:t>
      </w:r>
      <w:r w:rsidR="0072779A">
        <w:rPr>
          <w:lang w:val="en-US"/>
        </w:rPr>
        <w:t xml:space="preserve"> that a compliant UE</w:t>
      </w:r>
      <w:r w:rsidR="00BE5A46">
        <w:rPr>
          <w:lang w:val="en-US"/>
        </w:rPr>
        <w:t xml:space="preserve"> or a network</w:t>
      </w:r>
      <w:r w:rsidR="0072779A">
        <w:rPr>
          <w:lang w:val="en-US"/>
        </w:rPr>
        <w:t xml:space="preserve"> would </w:t>
      </w:r>
      <w:r w:rsidR="00C46F83">
        <w:rPr>
          <w:lang w:val="en-US"/>
        </w:rPr>
        <w:t xml:space="preserve">mandatorily or even </w:t>
      </w:r>
      <w:r w:rsidR="00B85612">
        <w:rPr>
          <w:lang w:val="en-US"/>
        </w:rPr>
        <w:t xml:space="preserve">optionally </w:t>
      </w:r>
      <w:r w:rsidR="0072779A">
        <w:rPr>
          <w:lang w:val="en-US"/>
        </w:rPr>
        <w:t xml:space="preserve">need to </w:t>
      </w:r>
      <w:r w:rsidR="00F308DE">
        <w:rPr>
          <w:lang w:val="en-US"/>
        </w:rPr>
        <w:t>implement.</w:t>
      </w:r>
      <w:r w:rsidR="00C327A6">
        <w:rPr>
          <w:lang w:val="en-US"/>
        </w:rPr>
        <w:t xml:space="preserve"> The IoT-NTN TDD mode can be implemented </w:t>
      </w:r>
      <w:r w:rsidR="00E249D8">
        <w:rPr>
          <w:lang w:val="en-US"/>
        </w:rPr>
        <w:t xml:space="preserve">directly on top of Rel-17 </w:t>
      </w:r>
      <w:r w:rsidR="00594B0F">
        <w:rPr>
          <w:lang w:val="en-US"/>
        </w:rPr>
        <w:t xml:space="preserve">with an </w:t>
      </w:r>
      <w:r w:rsidR="00E249D8">
        <w:rPr>
          <w:lang w:val="en-US"/>
        </w:rPr>
        <w:t>assum</w:t>
      </w:r>
      <w:r w:rsidR="002101A7">
        <w:rPr>
          <w:lang w:val="en-US"/>
        </w:rPr>
        <w:t>ption</w:t>
      </w:r>
      <w:r w:rsidR="00E249D8">
        <w:rPr>
          <w:lang w:val="en-US"/>
        </w:rPr>
        <w:t xml:space="preserve"> the UE </w:t>
      </w:r>
      <w:r w:rsidR="005918B9">
        <w:rPr>
          <w:lang w:val="en-US"/>
        </w:rPr>
        <w:t xml:space="preserve">only </w:t>
      </w:r>
      <w:r w:rsidR="002101A7">
        <w:rPr>
          <w:lang w:val="en-US"/>
        </w:rPr>
        <w:t>need</w:t>
      </w:r>
      <w:r w:rsidR="005918B9">
        <w:rPr>
          <w:lang w:val="en-US"/>
        </w:rPr>
        <w:t>s</w:t>
      </w:r>
      <w:r w:rsidR="00594B0F">
        <w:rPr>
          <w:lang w:val="en-US"/>
        </w:rPr>
        <w:t xml:space="preserve"> </w:t>
      </w:r>
      <w:r w:rsidR="002101A7">
        <w:rPr>
          <w:lang w:val="en-US"/>
        </w:rPr>
        <w:t xml:space="preserve">to </w:t>
      </w:r>
      <w:r w:rsidR="00594B0F">
        <w:rPr>
          <w:lang w:val="en-US"/>
        </w:rPr>
        <w:t>parse the IoT-NTN Mode related Rel-19 ASN.1.</w:t>
      </w:r>
    </w:p>
    <w:p w14:paraId="36A95EB8" w14:textId="7BFBB7AF" w:rsidR="00B85612" w:rsidRPr="00466B8E" w:rsidRDefault="00B85612" w:rsidP="00B85612">
      <w:pPr>
        <w:rPr>
          <w:bCs/>
          <w:i/>
          <w:iCs/>
          <w:lang w:eastAsia="zh-CN"/>
        </w:rPr>
      </w:pPr>
      <w:r>
        <w:rPr>
          <w:b/>
          <w:bCs/>
          <w:i/>
          <w:iCs/>
          <w:lang w:val="en-US"/>
        </w:rPr>
        <w:t>Observation-</w:t>
      </w:r>
      <w:r w:rsidR="00F13C61">
        <w:rPr>
          <w:b/>
          <w:bCs/>
          <w:i/>
          <w:iCs/>
          <w:lang w:val="en-US"/>
        </w:rPr>
        <w:t>4</w:t>
      </w:r>
      <w:r>
        <w:rPr>
          <w:b/>
          <w:bCs/>
          <w:i/>
          <w:iCs/>
          <w:lang w:val="en-US"/>
        </w:rPr>
        <w:t>:</w:t>
      </w:r>
      <w:r>
        <w:rPr>
          <w:i/>
          <w:iCs/>
          <w:lang w:val="en-US"/>
        </w:rPr>
        <w:t xml:space="preserve"> The </w:t>
      </w:r>
      <w:r w:rsidR="00B614D8">
        <w:rPr>
          <w:i/>
          <w:iCs/>
          <w:lang w:val="en-US"/>
        </w:rPr>
        <w:t xml:space="preserve">Rel-19 </w:t>
      </w:r>
      <w:r>
        <w:rPr>
          <w:i/>
          <w:iCs/>
          <w:lang w:val="en-US"/>
        </w:rPr>
        <w:t xml:space="preserve">IoT-NTN TDD mode </w:t>
      </w:r>
      <w:r w:rsidR="00B614D8">
        <w:rPr>
          <w:i/>
          <w:iCs/>
          <w:lang w:val="en-US"/>
        </w:rPr>
        <w:t>can be implemented on top of Rel-17</w:t>
      </w:r>
      <w:r w:rsidRPr="003A4FE3">
        <w:rPr>
          <w:bCs/>
          <w:i/>
          <w:iCs/>
          <w:lang w:eastAsia="zh-CN"/>
        </w:rPr>
        <w:t>.</w:t>
      </w:r>
    </w:p>
    <w:p w14:paraId="7A22F763" w14:textId="7FB58975" w:rsidR="006542E2" w:rsidRPr="00466B8E" w:rsidRDefault="006542E2" w:rsidP="006542E2">
      <w:pPr>
        <w:rPr>
          <w:lang w:val="en-US"/>
        </w:rPr>
      </w:pPr>
      <w:r>
        <w:rPr>
          <w:b/>
          <w:bCs/>
          <w:i/>
          <w:iCs/>
          <w:lang w:val="en-US"/>
        </w:rPr>
        <w:t>Proposal-</w:t>
      </w:r>
      <w:r w:rsidR="00F13C61">
        <w:rPr>
          <w:b/>
          <w:bCs/>
          <w:i/>
          <w:iCs/>
          <w:lang w:val="en-US"/>
        </w:rPr>
        <w:t>1</w:t>
      </w:r>
      <w:r>
        <w:rPr>
          <w:b/>
          <w:bCs/>
          <w:i/>
          <w:iCs/>
          <w:lang w:val="en-US"/>
        </w:rPr>
        <w:t>:</w:t>
      </w:r>
      <w:r>
        <w:rPr>
          <w:i/>
          <w:iCs/>
          <w:lang w:val="en-US"/>
        </w:rPr>
        <w:t xml:space="preserve"> </w:t>
      </w:r>
      <w:r w:rsidR="004457FD">
        <w:rPr>
          <w:i/>
          <w:iCs/>
          <w:lang w:val="en-US"/>
        </w:rPr>
        <w:t>Document in 3GPP TS36.331 Annex G that Rel-19 IoT-NTN TDD mode is early implementable</w:t>
      </w:r>
      <w:r w:rsidR="0023482A">
        <w:rPr>
          <w:i/>
          <w:iCs/>
          <w:lang w:val="en-US"/>
        </w:rPr>
        <w:t xml:space="preserve"> </w:t>
      </w:r>
      <w:r w:rsidR="005D7C6D">
        <w:rPr>
          <w:i/>
          <w:iCs/>
          <w:lang w:val="en-US"/>
        </w:rPr>
        <w:t xml:space="preserve">feature </w:t>
      </w:r>
      <w:r w:rsidR="0023482A">
        <w:rPr>
          <w:i/>
          <w:iCs/>
          <w:lang w:val="en-US"/>
        </w:rPr>
        <w:t>starting from Rel-17</w:t>
      </w:r>
      <w:r w:rsidR="00DC3580">
        <w:rPr>
          <w:i/>
          <w:iCs/>
          <w:lang w:val="en-US"/>
        </w:rPr>
        <w:t xml:space="preserve"> for a UE supporting a IoT-NTN TDD mode band</w:t>
      </w:r>
      <w:r w:rsidR="0023482A">
        <w:rPr>
          <w:i/>
          <w:iCs/>
          <w:lang w:val="en-US"/>
        </w:rPr>
        <w:t>.</w:t>
      </w:r>
      <w:r>
        <w:rPr>
          <w:i/>
          <w:iCs/>
          <w:lang w:val="en-US"/>
        </w:rPr>
        <w:t xml:space="preserve"> </w:t>
      </w:r>
    </w:p>
    <w:p w14:paraId="4A0B6705" w14:textId="77777777" w:rsidR="00B85612" w:rsidRPr="006542E2" w:rsidRDefault="00B85612" w:rsidP="00BA5DED">
      <w:pPr>
        <w:rPr>
          <w:lang w:val="en-US"/>
        </w:rPr>
      </w:pPr>
    </w:p>
    <w:p w14:paraId="4B10E049" w14:textId="7973473D" w:rsidR="003347BA" w:rsidRDefault="003347BA" w:rsidP="00306FAA">
      <w:pPr>
        <w:pStyle w:val="Heading1"/>
        <w:rPr>
          <w:color w:val="000000" w:themeColor="text1"/>
        </w:rPr>
      </w:pPr>
      <w:r>
        <w:rPr>
          <w:color w:val="000000" w:themeColor="text1"/>
        </w:rPr>
        <w:t>Conclusions</w:t>
      </w:r>
    </w:p>
    <w:p w14:paraId="0936D54E" w14:textId="54AF8050" w:rsidR="00A3455D" w:rsidRDefault="00AF5808" w:rsidP="00A3455D">
      <w:r>
        <w:t>In this paper</w:t>
      </w:r>
      <w:r w:rsidR="00A96918">
        <w:t>,</w:t>
      </w:r>
      <w:r>
        <w:t xml:space="preserve"> we discussed </w:t>
      </w:r>
      <w:r w:rsidR="00BE3BB3">
        <w:t xml:space="preserve">the early implementation of the </w:t>
      </w:r>
      <w:r w:rsidR="00A96918">
        <w:rPr>
          <w:lang w:val="en-US"/>
        </w:rPr>
        <w:t>IoT-NTN TDD mode</w:t>
      </w:r>
      <w:r w:rsidR="00BE3BB3">
        <w:rPr>
          <w:lang w:val="en-US"/>
        </w:rPr>
        <w:t>.</w:t>
      </w:r>
      <w:r w:rsidR="00BE3BB3">
        <w:t xml:space="preserve"> </w:t>
      </w:r>
      <w:r w:rsidR="00A3455D">
        <w:t>Our observations and proposals are listed below:</w:t>
      </w:r>
    </w:p>
    <w:p w14:paraId="284D2555" w14:textId="63D893F0" w:rsidR="00703541" w:rsidRPr="0099499D" w:rsidRDefault="00703541" w:rsidP="00BC02B0">
      <w:pPr>
        <w:rPr>
          <w:b/>
          <w:bCs/>
          <w:u w:val="single"/>
          <w:lang w:val="en-US"/>
        </w:rPr>
      </w:pPr>
      <w:r w:rsidRPr="0099499D">
        <w:rPr>
          <w:b/>
          <w:bCs/>
          <w:u w:val="single"/>
          <w:lang w:val="en-US"/>
        </w:rPr>
        <w:t>Early implementation of the IoT-NTN TDD mode:</w:t>
      </w:r>
    </w:p>
    <w:p w14:paraId="7900DB54" w14:textId="6956750A" w:rsidR="00BC02B0" w:rsidRDefault="00BC02B0" w:rsidP="00BC02B0">
      <w:pPr>
        <w:rPr>
          <w:bCs/>
          <w:i/>
          <w:iCs/>
          <w:lang w:eastAsia="zh-CN"/>
        </w:rPr>
      </w:pPr>
      <w:r>
        <w:rPr>
          <w:b/>
          <w:bCs/>
          <w:i/>
          <w:iCs/>
          <w:lang w:val="en-US"/>
        </w:rPr>
        <w:t>Observation-</w:t>
      </w:r>
      <w:r w:rsidR="0060303F">
        <w:rPr>
          <w:b/>
          <w:bCs/>
          <w:i/>
          <w:iCs/>
          <w:lang w:val="en-US"/>
        </w:rPr>
        <w:t>1</w:t>
      </w:r>
      <w:r>
        <w:rPr>
          <w:b/>
          <w:bCs/>
          <w:i/>
          <w:iCs/>
          <w:lang w:val="en-US"/>
        </w:rPr>
        <w:t>:</w:t>
      </w:r>
      <w:r>
        <w:rPr>
          <w:i/>
          <w:iCs/>
          <w:lang w:val="en-US"/>
        </w:rPr>
        <w:t xml:space="preserve"> The UE capability of the IoT-NTN TDD mode is implicitly associated with the used TDD band</w:t>
      </w:r>
      <w:r w:rsidRPr="003A4FE3">
        <w:rPr>
          <w:bCs/>
          <w:i/>
          <w:iCs/>
          <w:lang w:eastAsia="zh-CN"/>
        </w:rPr>
        <w:t>.</w:t>
      </w:r>
      <w:r>
        <w:rPr>
          <w:bCs/>
          <w:i/>
          <w:iCs/>
          <w:lang w:eastAsia="zh-CN"/>
        </w:rPr>
        <w:t xml:space="preserve"> </w:t>
      </w:r>
    </w:p>
    <w:p w14:paraId="30EB269E" w14:textId="663B3534" w:rsidR="00BC02B0" w:rsidRDefault="00BC02B0" w:rsidP="00BC02B0">
      <w:pPr>
        <w:rPr>
          <w:bCs/>
          <w:i/>
          <w:iCs/>
          <w:lang w:eastAsia="zh-CN"/>
        </w:rPr>
      </w:pPr>
      <w:r>
        <w:rPr>
          <w:b/>
          <w:bCs/>
          <w:i/>
          <w:iCs/>
          <w:lang w:val="en-US"/>
        </w:rPr>
        <w:t>Observation-</w:t>
      </w:r>
      <w:r w:rsidR="0060303F">
        <w:rPr>
          <w:b/>
          <w:bCs/>
          <w:i/>
          <w:iCs/>
          <w:lang w:val="en-US"/>
        </w:rPr>
        <w:t>2</w:t>
      </w:r>
      <w:r>
        <w:rPr>
          <w:b/>
          <w:bCs/>
          <w:i/>
          <w:iCs/>
          <w:lang w:val="en-US"/>
        </w:rPr>
        <w:t>:</w:t>
      </w:r>
      <w:r>
        <w:rPr>
          <w:i/>
          <w:iCs/>
          <w:lang w:val="en-US"/>
        </w:rPr>
        <w:t xml:space="preserve"> The network capability of the IoT-NTN TDD mode is implicitly associated with the used TDD band</w:t>
      </w:r>
      <w:r w:rsidRPr="003A4FE3">
        <w:rPr>
          <w:bCs/>
          <w:i/>
          <w:iCs/>
          <w:lang w:eastAsia="zh-CN"/>
        </w:rPr>
        <w:t>.</w:t>
      </w:r>
      <w:r>
        <w:rPr>
          <w:bCs/>
          <w:i/>
          <w:iCs/>
          <w:lang w:eastAsia="zh-CN"/>
        </w:rPr>
        <w:t xml:space="preserve"> </w:t>
      </w:r>
    </w:p>
    <w:p w14:paraId="5DA56D4A" w14:textId="2A269C03" w:rsidR="00E51FE6" w:rsidRPr="00466B8E" w:rsidRDefault="00E51FE6" w:rsidP="00BC02B0">
      <w:pPr>
        <w:rPr>
          <w:bCs/>
          <w:i/>
          <w:iCs/>
          <w:lang w:eastAsia="zh-CN"/>
        </w:rPr>
      </w:pPr>
      <w:r>
        <w:rPr>
          <w:b/>
          <w:bCs/>
          <w:i/>
          <w:iCs/>
          <w:lang w:val="en-US"/>
        </w:rPr>
        <w:lastRenderedPageBreak/>
        <w:t>Observation-3:</w:t>
      </w:r>
      <w:r>
        <w:rPr>
          <w:i/>
          <w:iCs/>
          <w:lang w:val="en-US"/>
        </w:rPr>
        <w:t xml:space="preserve"> There is </w:t>
      </w:r>
      <w:r w:rsidRPr="004B5454">
        <w:rPr>
          <w:i/>
          <w:iCs/>
          <w:lang w:val="en-US"/>
        </w:rPr>
        <w:t xml:space="preserve">no UE </w:t>
      </w:r>
      <w:r w:rsidRPr="0099499D">
        <w:rPr>
          <w:i/>
          <w:iCs/>
          <w:lang w:val="en-US"/>
        </w:rPr>
        <w:t>IoT-NTN TDD mode</w:t>
      </w:r>
      <w:r>
        <w:rPr>
          <w:lang w:val="en-US"/>
        </w:rPr>
        <w:t xml:space="preserve"> </w:t>
      </w:r>
      <w:r>
        <w:rPr>
          <w:i/>
          <w:iCs/>
          <w:lang w:val="en-US"/>
        </w:rPr>
        <w:t xml:space="preserve">capability or band support ambiguity from the network point of view, since supporting UEs are only being served on specific </w:t>
      </w:r>
      <w:r w:rsidRPr="00466B8E">
        <w:rPr>
          <w:i/>
          <w:iCs/>
          <w:lang w:val="en-US"/>
        </w:rPr>
        <w:t>IoT-NTN TDD mode</w:t>
      </w:r>
      <w:r>
        <w:rPr>
          <w:i/>
          <w:iCs/>
          <w:lang w:val="en-US"/>
        </w:rPr>
        <w:t xml:space="preserve"> bands.</w:t>
      </w:r>
    </w:p>
    <w:p w14:paraId="62962549" w14:textId="63E989BA" w:rsidR="00BC02B0" w:rsidRPr="00466B8E" w:rsidRDefault="00BC02B0" w:rsidP="00BC02B0">
      <w:pPr>
        <w:rPr>
          <w:bCs/>
          <w:i/>
          <w:iCs/>
          <w:lang w:eastAsia="zh-CN"/>
        </w:rPr>
      </w:pPr>
      <w:r>
        <w:rPr>
          <w:b/>
          <w:bCs/>
          <w:i/>
          <w:iCs/>
          <w:lang w:val="en-US"/>
        </w:rPr>
        <w:t>Observation-</w:t>
      </w:r>
      <w:r w:rsidR="00E51FE6">
        <w:rPr>
          <w:b/>
          <w:bCs/>
          <w:i/>
          <w:iCs/>
          <w:lang w:val="en-US"/>
        </w:rPr>
        <w:t>4</w:t>
      </w:r>
      <w:r>
        <w:rPr>
          <w:b/>
          <w:bCs/>
          <w:i/>
          <w:iCs/>
          <w:lang w:val="en-US"/>
        </w:rPr>
        <w:t>:</w:t>
      </w:r>
      <w:r>
        <w:rPr>
          <w:i/>
          <w:iCs/>
          <w:lang w:val="en-US"/>
        </w:rPr>
        <w:t xml:space="preserve"> The Rel-19 IoT-NTN TDD mode can be implemented on top of Rel-17</w:t>
      </w:r>
      <w:r w:rsidRPr="003A4FE3">
        <w:rPr>
          <w:bCs/>
          <w:i/>
          <w:iCs/>
          <w:lang w:eastAsia="zh-CN"/>
        </w:rPr>
        <w:t>.</w:t>
      </w:r>
    </w:p>
    <w:p w14:paraId="35213D3C" w14:textId="3FB23C37" w:rsidR="00BC02B0" w:rsidRPr="00466B8E" w:rsidRDefault="00BC02B0" w:rsidP="00BC02B0">
      <w:pPr>
        <w:rPr>
          <w:lang w:val="en-US"/>
        </w:rPr>
      </w:pPr>
      <w:r>
        <w:rPr>
          <w:b/>
          <w:bCs/>
          <w:i/>
          <w:iCs/>
          <w:lang w:val="en-US"/>
        </w:rPr>
        <w:t>Proposal-</w:t>
      </w:r>
      <w:r w:rsidR="007F25C3">
        <w:rPr>
          <w:b/>
          <w:bCs/>
          <w:i/>
          <w:iCs/>
          <w:lang w:val="en-US"/>
        </w:rPr>
        <w:t>1</w:t>
      </w:r>
      <w:r>
        <w:rPr>
          <w:b/>
          <w:bCs/>
          <w:i/>
          <w:iCs/>
          <w:lang w:val="en-US"/>
        </w:rPr>
        <w:t>:</w:t>
      </w:r>
      <w:r>
        <w:rPr>
          <w:i/>
          <w:iCs/>
          <w:lang w:val="en-US"/>
        </w:rPr>
        <w:t xml:space="preserve"> </w:t>
      </w:r>
      <w:r w:rsidR="007F25C3">
        <w:rPr>
          <w:i/>
          <w:iCs/>
          <w:lang w:val="en-US"/>
        </w:rPr>
        <w:t>Document in 3GPP TS36.331 Annex G that Rel-19 IoT-NTN TDD mode is early implementable feature starting from Rel-17 for a UE supporting a IoT-NTN TDD mode band.</w:t>
      </w:r>
      <w:r>
        <w:rPr>
          <w:i/>
          <w:iCs/>
          <w:lang w:val="en-US"/>
        </w:rPr>
        <w:t xml:space="preserve"> </w:t>
      </w:r>
    </w:p>
    <w:p w14:paraId="389A28BC" w14:textId="77777777" w:rsidR="00BC02B0" w:rsidRPr="00BC02B0" w:rsidRDefault="00BC02B0" w:rsidP="00A3455D">
      <w:pPr>
        <w:rPr>
          <w:lang w:val="en-US"/>
        </w:rPr>
      </w:pPr>
    </w:p>
    <w:p w14:paraId="3E595B06" w14:textId="5BE98673" w:rsidR="008959F3" w:rsidRPr="00306FAA" w:rsidRDefault="003347BA" w:rsidP="00306FAA">
      <w:pPr>
        <w:pStyle w:val="Heading1"/>
        <w:rPr>
          <w:color w:val="000000" w:themeColor="text1"/>
        </w:rPr>
      </w:pPr>
      <w:r>
        <w:rPr>
          <w:color w:val="000000" w:themeColor="text1"/>
        </w:rPr>
        <w:t>References</w:t>
      </w:r>
    </w:p>
    <w:p w14:paraId="66FBEE0E" w14:textId="4EAB7D1A" w:rsidR="00C476B6" w:rsidRDefault="000F6BF2" w:rsidP="00F14614">
      <w:pPr>
        <w:pStyle w:val="Doc-title"/>
        <w:numPr>
          <w:ilvl w:val="0"/>
          <w:numId w:val="49"/>
        </w:numPr>
      </w:pPr>
      <w:bookmarkStart w:id="0" w:name="_Ref193955633"/>
      <w:bookmarkStart w:id="1" w:name="_Ref206065395"/>
      <w:r w:rsidRPr="000F6BF2">
        <w:rPr>
          <w:lang w:val="en-GB"/>
        </w:rPr>
        <w:t>RP-243293</w:t>
      </w:r>
      <w:r w:rsidR="003347BA">
        <w:tab/>
      </w:r>
      <w:bookmarkEnd w:id="0"/>
      <w:r w:rsidR="00F14614" w:rsidRPr="00F14614">
        <w:rPr>
          <w:lang w:val="en-GB"/>
        </w:rPr>
        <w:t xml:space="preserve">Revised WID on introduction of IoT-NTN </w:t>
      </w:r>
      <w:proofErr w:type="spellStart"/>
      <w:r w:rsidR="00F14614" w:rsidRPr="00F14614">
        <w:rPr>
          <w:lang w:val="en-GB"/>
        </w:rPr>
        <w:t>TDD_rm</w:t>
      </w:r>
      <w:proofErr w:type="spellEnd"/>
      <w:r w:rsidR="00F14614" w:rsidRPr="00F14614">
        <w:rPr>
          <w:lang w:val="en-GB"/>
        </w:rPr>
        <w:t>, RAN #106 Madrid, Spain, December 2024</w:t>
      </w:r>
      <w:bookmarkEnd w:id="1"/>
    </w:p>
    <w:p w14:paraId="347BF55B" w14:textId="491B76B7" w:rsidR="009420E1" w:rsidRPr="00B12CC6" w:rsidRDefault="009420E1" w:rsidP="00F14614">
      <w:pPr>
        <w:pStyle w:val="Doc-title"/>
        <w:numPr>
          <w:ilvl w:val="0"/>
          <w:numId w:val="49"/>
        </w:numPr>
      </w:pPr>
      <w:bookmarkStart w:id="2" w:name="_Ref206065434"/>
      <w:r w:rsidRPr="009420E1">
        <w:t>R2-2505148</w:t>
      </w:r>
      <w:r>
        <w:tab/>
      </w:r>
      <w:r w:rsidR="00B63698" w:rsidRPr="00B63698">
        <w:t>Introduction of capabilities for IoT NTN TDD</w:t>
      </w:r>
      <w:r w:rsidR="00B63698">
        <w:t xml:space="preserve">, </w:t>
      </w:r>
      <w:r w:rsidR="00037FDF">
        <w:t>RAN2#131</w:t>
      </w:r>
      <w:bookmarkEnd w:id="2"/>
    </w:p>
    <w:sectPr w:rsidR="009420E1" w:rsidRPr="00B12CC6"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D0AB4" w14:textId="77777777" w:rsidR="00AF1C26" w:rsidRDefault="00AF1C26">
      <w:r>
        <w:separator/>
      </w:r>
    </w:p>
  </w:endnote>
  <w:endnote w:type="continuationSeparator" w:id="0">
    <w:p w14:paraId="4AD5E5C4" w14:textId="77777777" w:rsidR="00AF1C26" w:rsidRDefault="00AF1C26">
      <w:r>
        <w:continuationSeparator/>
      </w:r>
    </w:p>
  </w:endnote>
  <w:endnote w:type="continuationNotice" w:id="1">
    <w:p w14:paraId="43BAA6BB" w14:textId="77777777" w:rsidR="00AF1C26" w:rsidRDefault="00AF1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B811A" w14:textId="77777777" w:rsidR="00AF1C26" w:rsidRDefault="00AF1C26">
      <w:r>
        <w:separator/>
      </w:r>
    </w:p>
  </w:footnote>
  <w:footnote w:type="continuationSeparator" w:id="0">
    <w:p w14:paraId="51775216" w14:textId="77777777" w:rsidR="00AF1C26" w:rsidRDefault="00AF1C26">
      <w:r>
        <w:continuationSeparator/>
      </w:r>
    </w:p>
  </w:footnote>
  <w:footnote w:type="continuationNotice" w:id="1">
    <w:p w14:paraId="13F7D694" w14:textId="77777777" w:rsidR="00AF1C26" w:rsidRDefault="00AF1C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1777"/>
        </w:tabs>
        <w:ind w:left="1777"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251D5"/>
    <w:multiLevelType w:val="hybridMultilevel"/>
    <w:tmpl w:val="512EE4EC"/>
    <w:lvl w:ilvl="0" w:tplc="B4AE17E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23C4E"/>
    <w:multiLevelType w:val="hybridMultilevel"/>
    <w:tmpl w:val="9B4C5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2"/>
  </w:num>
  <w:num w:numId="2" w16cid:durableId="1531800957">
    <w:abstractNumId w:val="29"/>
  </w:num>
  <w:num w:numId="3" w16cid:durableId="1106969237">
    <w:abstractNumId w:val="45"/>
  </w:num>
  <w:num w:numId="4" w16cid:durableId="1797987062">
    <w:abstractNumId w:val="30"/>
  </w:num>
  <w:num w:numId="5" w16cid:durableId="859701820">
    <w:abstractNumId w:val="26"/>
  </w:num>
  <w:num w:numId="6" w16cid:durableId="2066906262">
    <w:abstractNumId w:val="4"/>
  </w:num>
  <w:num w:numId="7" w16cid:durableId="1133964">
    <w:abstractNumId w:val="43"/>
  </w:num>
  <w:num w:numId="8" w16cid:durableId="753622936">
    <w:abstractNumId w:val="22"/>
  </w:num>
  <w:num w:numId="9" w16cid:durableId="794445070">
    <w:abstractNumId w:val="38"/>
  </w:num>
  <w:num w:numId="10" w16cid:durableId="551160282">
    <w:abstractNumId w:val="27"/>
  </w:num>
  <w:num w:numId="11" w16cid:durableId="380524887">
    <w:abstractNumId w:val="15"/>
  </w:num>
  <w:num w:numId="12" w16cid:durableId="1125000811">
    <w:abstractNumId w:val="1"/>
  </w:num>
  <w:num w:numId="13" w16cid:durableId="2086563664">
    <w:abstractNumId w:val="3"/>
  </w:num>
  <w:num w:numId="14" w16cid:durableId="1155075702">
    <w:abstractNumId w:val="42"/>
  </w:num>
  <w:num w:numId="15" w16cid:durableId="458687875">
    <w:abstractNumId w:val="0"/>
  </w:num>
  <w:num w:numId="16" w16cid:durableId="724372717">
    <w:abstractNumId w:val="32"/>
  </w:num>
  <w:num w:numId="17" w16cid:durableId="1162819185">
    <w:abstractNumId w:val="33"/>
  </w:num>
  <w:num w:numId="18" w16cid:durableId="1738015270">
    <w:abstractNumId w:val="44"/>
  </w:num>
  <w:num w:numId="19" w16cid:durableId="352658876">
    <w:abstractNumId w:val="17"/>
  </w:num>
  <w:num w:numId="20" w16cid:durableId="1944268199">
    <w:abstractNumId w:val="25"/>
  </w:num>
  <w:num w:numId="21" w16cid:durableId="359626469">
    <w:abstractNumId w:val="19"/>
  </w:num>
  <w:num w:numId="22" w16cid:durableId="171380842">
    <w:abstractNumId w:val="18"/>
  </w:num>
  <w:num w:numId="23" w16cid:durableId="415126824">
    <w:abstractNumId w:val="13"/>
  </w:num>
  <w:num w:numId="24" w16cid:durableId="1331133804">
    <w:abstractNumId w:val="23"/>
  </w:num>
  <w:num w:numId="25" w16cid:durableId="1587767181">
    <w:abstractNumId w:val="5"/>
  </w:num>
  <w:num w:numId="26" w16cid:durableId="1620994411">
    <w:abstractNumId w:val="6"/>
  </w:num>
  <w:num w:numId="27" w16cid:durableId="907770625">
    <w:abstractNumId w:val="14"/>
  </w:num>
  <w:num w:numId="28" w16cid:durableId="498355338">
    <w:abstractNumId w:val="37"/>
  </w:num>
  <w:num w:numId="29" w16cid:durableId="1387290551">
    <w:abstractNumId w:val="20"/>
  </w:num>
  <w:num w:numId="30" w16cid:durableId="711150641">
    <w:abstractNumId w:val="8"/>
  </w:num>
  <w:num w:numId="31" w16cid:durableId="2094472804">
    <w:abstractNumId w:val="6"/>
  </w:num>
  <w:num w:numId="32" w16cid:durableId="1021589514">
    <w:abstractNumId w:val="41"/>
  </w:num>
  <w:num w:numId="33" w16cid:durableId="649821537">
    <w:abstractNumId w:val="6"/>
  </w:num>
  <w:num w:numId="34" w16cid:durableId="951087324">
    <w:abstractNumId w:val="34"/>
  </w:num>
  <w:num w:numId="35" w16cid:durableId="506990328">
    <w:abstractNumId w:val="28"/>
  </w:num>
  <w:num w:numId="36" w16cid:durableId="2010476762">
    <w:abstractNumId w:val="16"/>
  </w:num>
  <w:num w:numId="37" w16cid:durableId="556933308">
    <w:abstractNumId w:val="35"/>
  </w:num>
  <w:num w:numId="38" w16cid:durableId="709114544">
    <w:abstractNumId w:val="11"/>
  </w:num>
  <w:num w:numId="39" w16cid:durableId="164128947">
    <w:abstractNumId w:val="10"/>
  </w:num>
  <w:num w:numId="40" w16cid:durableId="1801217942">
    <w:abstractNumId w:val="7"/>
  </w:num>
  <w:num w:numId="41" w16cid:durableId="46033514">
    <w:abstractNumId w:val="9"/>
  </w:num>
  <w:num w:numId="42" w16cid:durableId="506015715">
    <w:abstractNumId w:val="21"/>
  </w:num>
  <w:num w:numId="43" w16cid:durableId="1846481195">
    <w:abstractNumId w:val="40"/>
  </w:num>
  <w:num w:numId="44" w16cid:durableId="1212499033">
    <w:abstractNumId w:val="31"/>
  </w:num>
  <w:num w:numId="45" w16cid:durableId="766774770">
    <w:abstractNumId w:val="35"/>
  </w:num>
  <w:num w:numId="46" w16cid:durableId="1682319878">
    <w:abstractNumId w:val="39"/>
  </w:num>
  <w:num w:numId="47" w16cid:durableId="59866718">
    <w:abstractNumId w:val="2"/>
  </w:num>
  <w:num w:numId="48" w16cid:durableId="74789731">
    <w:abstractNumId w:val="36"/>
  </w:num>
  <w:num w:numId="49" w16cid:durableId="1277181103">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5CB"/>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37FDF"/>
    <w:rsid w:val="00040800"/>
    <w:rsid w:val="00040AF7"/>
    <w:rsid w:val="0004121A"/>
    <w:rsid w:val="000412B1"/>
    <w:rsid w:val="0004132D"/>
    <w:rsid w:val="00041358"/>
    <w:rsid w:val="00041641"/>
    <w:rsid w:val="00041D16"/>
    <w:rsid w:val="00042347"/>
    <w:rsid w:val="00042477"/>
    <w:rsid w:val="000426A1"/>
    <w:rsid w:val="000427D1"/>
    <w:rsid w:val="00042CAA"/>
    <w:rsid w:val="0004335D"/>
    <w:rsid w:val="000434A8"/>
    <w:rsid w:val="0004383E"/>
    <w:rsid w:val="000445F4"/>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07A"/>
    <w:rsid w:val="0004763B"/>
    <w:rsid w:val="00047A5F"/>
    <w:rsid w:val="00047FFA"/>
    <w:rsid w:val="00050112"/>
    <w:rsid w:val="00050429"/>
    <w:rsid w:val="00050466"/>
    <w:rsid w:val="000505CC"/>
    <w:rsid w:val="00050EC8"/>
    <w:rsid w:val="000511F9"/>
    <w:rsid w:val="00051432"/>
    <w:rsid w:val="0005166F"/>
    <w:rsid w:val="0005182A"/>
    <w:rsid w:val="00051CF8"/>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36F0"/>
    <w:rsid w:val="000544D8"/>
    <w:rsid w:val="0005455B"/>
    <w:rsid w:val="000548DF"/>
    <w:rsid w:val="00054CC5"/>
    <w:rsid w:val="00054D9D"/>
    <w:rsid w:val="00054FCC"/>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95"/>
    <w:rsid w:val="000631A8"/>
    <w:rsid w:val="000631B7"/>
    <w:rsid w:val="000632E0"/>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9A0"/>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0F32"/>
    <w:rsid w:val="00071C32"/>
    <w:rsid w:val="00071D81"/>
    <w:rsid w:val="0007208A"/>
    <w:rsid w:val="0007267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0F"/>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7B9"/>
    <w:rsid w:val="00086BEA"/>
    <w:rsid w:val="00086FCF"/>
    <w:rsid w:val="00087496"/>
    <w:rsid w:val="000878CD"/>
    <w:rsid w:val="000879AD"/>
    <w:rsid w:val="00087C0B"/>
    <w:rsid w:val="00087FCF"/>
    <w:rsid w:val="0009022D"/>
    <w:rsid w:val="000903A2"/>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BC9"/>
    <w:rsid w:val="00093C49"/>
    <w:rsid w:val="00094050"/>
    <w:rsid w:val="0009418A"/>
    <w:rsid w:val="0009496B"/>
    <w:rsid w:val="000949DB"/>
    <w:rsid w:val="00095A80"/>
    <w:rsid w:val="00095BF4"/>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19EB"/>
    <w:rsid w:val="000A20BA"/>
    <w:rsid w:val="000A262C"/>
    <w:rsid w:val="000A3708"/>
    <w:rsid w:val="000A383A"/>
    <w:rsid w:val="000A38C0"/>
    <w:rsid w:val="000A3C8D"/>
    <w:rsid w:val="000A40EC"/>
    <w:rsid w:val="000A433A"/>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F64"/>
    <w:rsid w:val="000B05F0"/>
    <w:rsid w:val="000B097E"/>
    <w:rsid w:val="000B0C45"/>
    <w:rsid w:val="000B0D7F"/>
    <w:rsid w:val="000B12B9"/>
    <w:rsid w:val="000B164E"/>
    <w:rsid w:val="000B16DB"/>
    <w:rsid w:val="000B1A08"/>
    <w:rsid w:val="000B1AFB"/>
    <w:rsid w:val="000B1C5E"/>
    <w:rsid w:val="000B1D79"/>
    <w:rsid w:val="000B2282"/>
    <w:rsid w:val="000B24E5"/>
    <w:rsid w:val="000B29FD"/>
    <w:rsid w:val="000B2A11"/>
    <w:rsid w:val="000B2A5B"/>
    <w:rsid w:val="000B2B69"/>
    <w:rsid w:val="000B30E2"/>
    <w:rsid w:val="000B3A70"/>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0BE9"/>
    <w:rsid w:val="000C11A8"/>
    <w:rsid w:val="000C1219"/>
    <w:rsid w:val="000C12B4"/>
    <w:rsid w:val="000C130D"/>
    <w:rsid w:val="000C1739"/>
    <w:rsid w:val="000C191F"/>
    <w:rsid w:val="000C1944"/>
    <w:rsid w:val="000C1D59"/>
    <w:rsid w:val="000C2614"/>
    <w:rsid w:val="000C2882"/>
    <w:rsid w:val="000C2F6C"/>
    <w:rsid w:val="000C3992"/>
    <w:rsid w:val="000C3B02"/>
    <w:rsid w:val="000C3F65"/>
    <w:rsid w:val="000C404D"/>
    <w:rsid w:val="000C450F"/>
    <w:rsid w:val="000C4C3A"/>
    <w:rsid w:val="000C501D"/>
    <w:rsid w:val="000C5461"/>
    <w:rsid w:val="000C5842"/>
    <w:rsid w:val="000C58CF"/>
    <w:rsid w:val="000C5A07"/>
    <w:rsid w:val="000C61A6"/>
    <w:rsid w:val="000C6291"/>
    <w:rsid w:val="000C6598"/>
    <w:rsid w:val="000C67D4"/>
    <w:rsid w:val="000C6BE9"/>
    <w:rsid w:val="000C6F5D"/>
    <w:rsid w:val="000C73DB"/>
    <w:rsid w:val="000C7499"/>
    <w:rsid w:val="000C74BA"/>
    <w:rsid w:val="000C7531"/>
    <w:rsid w:val="000C7C3F"/>
    <w:rsid w:val="000D00B5"/>
    <w:rsid w:val="000D031D"/>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3A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D76"/>
    <w:rsid w:val="000E1E53"/>
    <w:rsid w:val="000E248B"/>
    <w:rsid w:val="000E24EB"/>
    <w:rsid w:val="000E26A0"/>
    <w:rsid w:val="000E271C"/>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05F"/>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4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6BF2"/>
    <w:rsid w:val="000F7127"/>
    <w:rsid w:val="000F72E8"/>
    <w:rsid w:val="000F7DB3"/>
    <w:rsid w:val="00100526"/>
    <w:rsid w:val="001006E1"/>
    <w:rsid w:val="001006F4"/>
    <w:rsid w:val="0010082B"/>
    <w:rsid w:val="00101875"/>
    <w:rsid w:val="0010196C"/>
    <w:rsid w:val="00101985"/>
    <w:rsid w:val="001019E4"/>
    <w:rsid w:val="00101C4F"/>
    <w:rsid w:val="00101DB4"/>
    <w:rsid w:val="0010275F"/>
    <w:rsid w:val="00102C9F"/>
    <w:rsid w:val="00102E59"/>
    <w:rsid w:val="00103196"/>
    <w:rsid w:val="001035D7"/>
    <w:rsid w:val="001036C2"/>
    <w:rsid w:val="001036C8"/>
    <w:rsid w:val="0010429D"/>
    <w:rsid w:val="0010448D"/>
    <w:rsid w:val="001046EC"/>
    <w:rsid w:val="0010496B"/>
    <w:rsid w:val="00104AD3"/>
    <w:rsid w:val="00104B31"/>
    <w:rsid w:val="00104FCE"/>
    <w:rsid w:val="001050CE"/>
    <w:rsid w:val="0010589E"/>
    <w:rsid w:val="00105DB7"/>
    <w:rsid w:val="00105EA6"/>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83D"/>
    <w:rsid w:val="00116D68"/>
    <w:rsid w:val="00116D6E"/>
    <w:rsid w:val="00117332"/>
    <w:rsid w:val="0011779E"/>
    <w:rsid w:val="001179FF"/>
    <w:rsid w:val="00117E38"/>
    <w:rsid w:val="0012049D"/>
    <w:rsid w:val="001204CD"/>
    <w:rsid w:val="001204DD"/>
    <w:rsid w:val="0012095B"/>
    <w:rsid w:val="00120B30"/>
    <w:rsid w:val="00120F1E"/>
    <w:rsid w:val="001218D4"/>
    <w:rsid w:val="00121C65"/>
    <w:rsid w:val="001221D7"/>
    <w:rsid w:val="00122456"/>
    <w:rsid w:val="00122535"/>
    <w:rsid w:val="00122580"/>
    <w:rsid w:val="00122839"/>
    <w:rsid w:val="001237AC"/>
    <w:rsid w:val="00123A30"/>
    <w:rsid w:val="00123FC0"/>
    <w:rsid w:val="00124320"/>
    <w:rsid w:val="001245D7"/>
    <w:rsid w:val="00124665"/>
    <w:rsid w:val="00124A3A"/>
    <w:rsid w:val="00124E12"/>
    <w:rsid w:val="00124EDA"/>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70E"/>
    <w:rsid w:val="00137873"/>
    <w:rsid w:val="001378E1"/>
    <w:rsid w:val="00137930"/>
    <w:rsid w:val="00137BB4"/>
    <w:rsid w:val="00137D78"/>
    <w:rsid w:val="001409A0"/>
    <w:rsid w:val="00140B7C"/>
    <w:rsid w:val="00140E2A"/>
    <w:rsid w:val="0014126E"/>
    <w:rsid w:val="00141D9A"/>
    <w:rsid w:val="00141DEB"/>
    <w:rsid w:val="00141F08"/>
    <w:rsid w:val="00141FF2"/>
    <w:rsid w:val="001427AA"/>
    <w:rsid w:val="0014287A"/>
    <w:rsid w:val="00142DE2"/>
    <w:rsid w:val="00143356"/>
    <w:rsid w:val="0014345E"/>
    <w:rsid w:val="0014346E"/>
    <w:rsid w:val="00144204"/>
    <w:rsid w:val="00144724"/>
    <w:rsid w:val="00144BAE"/>
    <w:rsid w:val="00144C87"/>
    <w:rsid w:val="00144F5D"/>
    <w:rsid w:val="001456BF"/>
    <w:rsid w:val="001457DE"/>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1947"/>
    <w:rsid w:val="00151B51"/>
    <w:rsid w:val="001520C3"/>
    <w:rsid w:val="00152111"/>
    <w:rsid w:val="00152C1A"/>
    <w:rsid w:val="00152C79"/>
    <w:rsid w:val="00152C8D"/>
    <w:rsid w:val="00152D33"/>
    <w:rsid w:val="00152E00"/>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81C"/>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2A51"/>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35C"/>
    <w:rsid w:val="00176623"/>
    <w:rsid w:val="00176C0F"/>
    <w:rsid w:val="00176D3B"/>
    <w:rsid w:val="00176F00"/>
    <w:rsid w:val="00176F1E"/>
    <w:rsid w:val="0017726A"/>
    <w:rsid w:val="0017763A"/>
    <w:rsid w:val="001779B1"/>
    <w:rsid w:val="00177A43"/>
    <w:rsid w:val="00177D03"/>
    <w:rsid w:val="00177DD3"/>
    <w:rsid w:val="001800F1"/>
    <w:rsid w:val="00180278"/>
    <w:rsid w:val="0018044D"/>
    <w:rsid w:val="00180769"/>
    <w:rsid w:val="001809BE"/>
    <w:rsid w:val="00180F46"/>
    <w:rsid w:val="0018100F"/>
    <w:rsid w:val="00181296"/>
    <w:rsid w:val="00181322"/>
    <w:rsid w:val="001814E0"/>
    <w:rsid w:val="001818A7"/>
    <w:rsid w:val="001818D6"/>
    <w:rsid w:val="00181E86"/>
    <w:rsid w:val="00181EFB"/>
    <w:rsid w:val="001821ED"/>
    <w:rsid w:val="00182211"/>
    <w:rsid w:val="0018244C"/>
    <w:rsid w:val="00182725"/>
    <w:rsid w:val="0018276C"/>
    <w:rsid w:val="001829C8"/>
    <w:rsid w:val="00182BEC"/>
    <w:rsid w:val="00182CA0"/>
    <w:rsid w:val="00182DAB"/>
    <w:rsid w:val="00183153"/>
    <w:rsid w:val="0018317C"/>
    <w:rsid w:val="001833C7"/>
    <w:rsid w:val="00183644"/>
    <w:rsid w:val="00183AAB"/>
    <w:rsid w:val="00183CA2"/>
    <w:rsid w:val="00183E1A"/>
    <w:rsid w:val="00184098"/>
    <w:rsid w:val="001846FB"/>
    <w:rsid w:val="001847B9"/>
    <w:rsid w:val="00184804"/>
    <w:rsid w:val="00184A7D"/>
    <w:rsid w:val="00184C82"/>
    <w:rsid w:val="001856BC"/>
    <w:rsid w:val="00185C2A"/>
    <w:rsid w:val="00185CBC"/>
    <w:rsid w:val="00185FE0"/>
    <w:rsid w:val="00186036"/>
    <w:rsid w:val="001865E2"/>
    <w:rsid w:val="00186904"/>
    <w:rsid w:val="00186963"/>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B5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5FA7"/>
    <w:rsid w:val="001961AD"/>
    <w:rsid w:val="001963E8"/>
    <w:rsid w:val="0019640F"/>
    <w:rsid w:val="00196651"/>
    <w:rsid w:val="00196705"/>
    <w:rsid w:val="00196963"/>
    <w:rsid w:val="00196ACB"/>
    <w:rsid w:val="00196BF4"/>
    <w:rsid w:val="00196CD4"/>
    <w:rsid w:val="00197129"/>
    <w:rsid w:val="001972DA"/>
    <w:rsid w:val="001976AA"/>
    <w:rsid w:val="0019771E"/>
    <w:rsid w:val="00197D64"/>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19"/>
    <w:rsid w:val="001A2CA9"/>
    <w:rsid w:val="001A2EDB"/>
    <w:rsid w:val="001A32B7"/>
    <w:rsid w:val="001A347B"/>
    <w:rsid w:val="001A4D50"/>
    <w:rsid w:val="001A4FB8"/>
    <w:rsid w:val="001A5605"/>
    <w:rsid w:val="001A5672"/>
    <w:rsid w:val="001A5683"/>
    <w:rsid w:val="001A57E2"/>
    <w:rsid w:val="001A5AB4"/>
    <w:rsid w:val="001A5D86"/>
    <w:rsid w:val="001A5E19"/>
    <w:rsid w:val="001A6898"/>
    <w:rsid w:val="001A6A28"/>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32F"/>
    <w:rsid w:val="001B2762"/>
    <w:rsid w:val="001B2A0C"/>
    <w:rsid w:val="001B2A48"/>
    <w:rsid w:val="001B3025"/>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6A9"/>
    <w:rsid w:val="001C09C1"/>
    <w:rsid w:val="001C0C87"/>
    <w:rsid w:val="001C10C7"/>
    <w:rsid w:val="001C16F7"/>
    <w:rsid w:val="001C226F"/>
    <w:rsid w:val="001C2552"/>
    <w:rsid w:val="001C28D7"/>
    <w:rsid w:val="001C3066"/>
    <w:rsid w:val="001C339F"/>
    <w:rsid w:val="001C4539"/>
    <w:rsid w:val="001C4D4E"/>
    <w:rsid w:val="001C4D94"/>
    <w:rsid w:val="001C4E7A"/>
    <w:rsid w:val="001C4FE7"/>
    <w:rsid w:val="001C52F3"/>
    <w:rsid w:val="001C54B2"/>
    <w:rsid w:val="001C5B21"/>
    <w:rsid w:val="001C6643"/>
    <w:rsid w:val="001C66AC"/>
    <w:rsid w:val="001C6754"/>
    <w:rsid w:val="001C6C4B"/>
    <w:rsid w:val="001C6E68"/>
    <w:rsid w:val="001C77F0"/>
    <w:rsid w:val="001C7E91"/>
    <w:rsid w:val="001D04AA"/>
    <w:rsid w:val="001D0AD6"/>
    <w:rsid w:val="001D0DC1"/>
    <w:rsid w:val="001D1080"/>
    <w:rsid w:val="001D15EC"/>
    <w:rsid w:val="001D1894"/>
    <w:rsid w:val="001D2397"/>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524"/>
    <w:rsid w:val="001D46A0"/>
    <w:rsid w:val="001D4B58"/>
    <w:rsid w:val="001D4BFE"/>
    <w:rsid w:val="001D4C34"/>
    <w:rsid w:val="001D4E22"/>
    <w:rsid w:val="001D5113"/>
    <w:rsid w:val="001D52A0"/>
    <w:rsid w:val="001D54DC"/>
    <w:rsid w:val="001D5AD7"/>
    <w:rsid w:val="001D5BD7"/>
    <w:rsid w:val="001D5ECE"/>
    <w:rsid w:val="001D5F9A"/>
    <w:rsid w:val="001D6157"/>
    <w:rsid w:val="001D61A7"/>
    <w:rsid w:val="001D61EB"/>
    <w:rsid w:val="001D7039"/>
    <w:rsid w:val="001D725C"/>
    <w:rsid w:val="001D7310"/>
    <w:rsid w:val="001D7326"/>
    <w:rsid w:val="001D741D"/>
    <w:rsid w:val="001D7864"/>
    <w:rsid w:val="001D7A97"/>
    <w:rsid w:val="001D7BB9"/>
    <w:rsid w:val="001D7CA4"/>
    <w:rsid w:val="001D7E58"/>
    <w:rsid w:val="001D7E7D"/>
    <w:rsid w:val="001E0321"/>
    <w:rsid w:val="001E03E8"/>
    <w:rsid w:val="001E04DF"/>
    <w:rsid w:val="001E0DA1"/>
    <w:rsid w:val="001E1035"/>
    <w:rsid w:val="001E14B3"/>
    <w:rsid w:val="001E1974"/>
    <w:rsid w:val="001E1CF8"/>
    <w:rsid w:val="001E249E"/>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8B4"/>
    <w:rsid w:val="001E5981"/>
    <w:rsid w:val="001E5CF1"/>
    <w:rsid w:val="001E61C7"/>
    <w:rsid w:val="001E6233"/>
    <w:rsid w:val="001E6525"/>
    <w:rsid w:val="001E66E2"/>
    <w:rsid w:val="001E73DE"/>
    <w:rsid w:val="001E74BA"/>
    <w:rsid w:val="001E7556"/>
    <w:rsid w:val="001E7587"/>
    <w:rsid w:val="001E760D"/>
    <w:rsid w:val="001E7B88"/>
    <w:rsid w:val="001E7B9F"/>
    <w:rsid w:val="001E7BCB"/>
    <w:rsid w:val="001E7CC1"/>
    <w:rsid w:val="001E7DD5"/>
    <w:rsid w:val="001F01FB"/>
    <w:rsid w:val="001F02C1"/>
    <w:rsid w:val="001F063B"/>
    <w:rsid w:val="001F0658"/>
    <w:rsid w:val="001F0E92"/>
    <w:rsid w:val="001F14C7"/>
    <w:rsid w:val="001F15CE"/>
    <w:rsid w:val="001F178A"/>
    <w:rsid w:val="001F1987"/>
    <w:rsid w:val="001F23BD"/>
    <w:rsid w:val="001F2451"/>
    <w:rsid w:val="001F2544"/>
    <w:rsid w:val="001F2649"/>
    <w:rsid w:val="001F28AA"/>
    <w:rsid w:val="001F2A5D"/>
    <w:rsid w:val="001F32B5"/>
    <w:rsid w:val="001F34DA"/>
    <w:rsid w:val="001F3711"/>
    <w:rsid w:val="001F3A54"/>
    <w:rsid w:val="001F3C23"/>
    <w:rsid w:val="001F4136"/>
    <w:rsid w:val="001F4449"/>
    <w:rsid w:val="001F4D91"/>
    <w:rsid w:val="001F4DAC"/>
    <w:rsid w:val="001F5019"/>
    <w:rsid w:val="001F578C"/>
    <w:rsid w:val="001F5AE0"/>
    <w:rsid w:val="001F5D49"/>
    <w:rsid w:val="001F5D93"/>
    <w:rsid w:val="001F5EA7"/>
    <w:rsid w:val="001F60BB"/>
    <w:rsid w:val="001F6471"/>
    <w:rsid w:val="001F650F"/>
    <w:rsid w:val="001F67AA"/>
    <w:rsid w:val="001F67BD"/>
    <w:rsid w:val="001F6C0B"/>
    <w:rsid w:val="001F70E3"/>
    <w:rsid w:val="001F73C2"/>
    <w:rsid w:val="001F7599"/>
    <w:rsid w:val="001F77E3"/>
    <w:rsid w:val="001F7D12"/>
    <w:rsid w:val="001F7DF7"/>
    <w:rsid w:val="00200206"/>
    <w:rsid w:val="002006A3"/>
    <w:rsid w:val="00200E97"/>
    <w:rsid w:val="0020189F"/>
    <w:rsid w:val="00201D85"/>
    <w:rsid w:val="00201EBB"/>
    <w:rsid w:val="00202136"/>
    <w:rsid w:val="0020231A"/>
    <w:rsid w:val="002025FC"/>
    <w:rsid w:val="00203075"/>
    <w:rsid w:val="002033F9"/>
    <w:rsid w:val="00203BF3"/>
    <w:rsid w:val="00204B3A"/>
    <w:rsid w:val="0020511F"/>
    <w:rsid w:val="00205160"/>
    <w:rsid w:val="0020535A"/>
    <w:rsid w:val="00205642"/>
    <w:rsid w:val="002057C2"/>
    <w:rsid w:val="00205B0D"/>
    <w:rsid w:val="002060A1"/>
    <w:rsid w:val="002061BC"/>
    <w:rsid w:val="00206955"/>
    <w:rsid w:val="00206C43"/>
    <w:rsid w:val="00207319"/>
    <w:rsid w:val="00207860"/>
    <w:rsid w:val="0021017F"/>
    <w:rsid w:val="002101A7"/>
    <w:rsid w:val="00210309"/>
    <w:rsid w:val="0021050B"/>
    <w:rsid w:val="00210519"/>
    <w:rsid w:val="0021061A"/>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7C"/>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50"/>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4BE"/>
    <w:rsid w:val="002315B5"/>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C58"/>
    <w:rsid w:val="00233D0E"/>
    <w:rsid w:val="00234213"/>
    <w:rsid w:val="00234733"/>
    <w:rsid w:val="0023482A"/>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544"/>
    <w:rsid w:val="00240D7D"/>
    <w:rsid w:val="002411D4"/>
    <w:rsid w:val="00241311"/>
    <w:rsid w:val="00241449"/>
    <w:rsid w:val="002417B3"/>
    <w:rsid w:val="0024189E"/>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31"/>
    <w:rsid w:val="00246DE5"/>
    <w:rsid w:val="00246E5D"/>
    <w:rsid w:val="002470BE"/>
    <w:rsid w:val="00247150"/>
    <w:rsid w:val="00247365"/>
    <w:rsid w:val="002477DF"/>
    <w:rsid w:val="00247B5D"/>
    <w:rsid w:val="00247FF2"/>
    <w:rsid w:val="00250E05"/>
    <w:rsid w:val="00250E54"/>
    <w:rsid w:val="00251207"/>
    <w:rsid w:val="002519B8"/>
    <w:rsid w:val="00251AD6"/>
    <w:rsid w:val="00252106"/>
    <w:rsid w:val="0025214D"/>
    <w:rsid w:val="00252618"/>
    <w:rsid w:val="00252AFA"/>
    <w:rsid w:val="00252BBC"/>
    <w:rsid w:val="00252C17"/>
    <w:rsid w:val="00252DC3"/>
    <w:rsid w:val="0025307F"/>
    <w:rsid w:val="0025334B"/>
    <w:rsid w:val="00253449"/>
    <w:rsid w:val="0025382B"/>
    <w:rsid w:val="00253B4A"/>
    <w:rsid w:val="00253C50"/>
    <w:rsid w:val="00254072"/>
    <w:rsid w:val="0025448E"/>
    <w:rsid w:val="00254E2A"/>
    <w:rsid w:val="00254EEF"/>
    <w:rsid w:val="002551BD"/>
    <w:rsid w:val="00255578"/>
    <w:rsid w:val="00255CD3"/>
    <w:rsid w:val="00255F73"/>
    <w:rsid w:val="00255F8B"/>
    <w:rsid w:val="002564E1"/>
    <w:rsid w:val="00256667"/>
    <w:rsid w:val="002568D0"/>
    <w:rsid w:val="00256963"/>
    <w:rsid w:val="00256B73"/>
    <w:rsid w:val="00256C0A"/>
    <w:rsid w:val="002601D9"/>
    <w:rsid w:val="002601E7"/>
    <w:rsid w:val="002602CD"/>
    <w:rsid w:val="0026031C"/>
    <w:rsid w:val="002604E5"/>
    <w:rsid w:val="00260625"/>
    <w:rsid w:val="00260645"/>
    <w:rsid w:val="00260D51"/>
    <w:rsid w:val="0026199B"/>
    <w:rsid w:val="00261A24"/>
    <w:rsid w:val="00261B81"/>
    <w:rsid w:val="00261CA1"/>
    <w:rsid w:val="00262223"/>
    <w:rsid w:val="00262661"/>
    <w:rsid w:val="0026299C"/>
    <w:rsid w:val="00262C38"/>
    <w:rsid w:val="00262E62"/>
    <w:rsid w:val="002632DF"/>
    <w:rsid w:val="002633CA"/>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5BDF"/>
    <w:rsid w:val="00265EDD"/>
    <w:rsid w:val="00266462"/>
    <w:rsid w:val="00266B8C"/>
    <w:rsid w:val="0026720C"/>
    <w:rsid w:val="00267587"/>
    <w:rsid w:val="0026776B"/>
    <w:rsid w:val="0026788D"/>
    <w:rsid w:val="002679A0"/>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7AC"/>
    <w:rsid w:val="00272C9E"/>
    <w:rsid w:val="0027301A"/>
    <w:rsid w:val="00273177"/>
    <w:rsid w:val="002733A6"/>
    <w:rsid w:val="00273A26"/>
    <w:rsid w:val="00273FE4"/>
    <w:rsid w:val="00273FF0"/>
    <w:rsid w:val="0027476A"/>
    <w:rsid w:val="0027493C"/>
    <w:rsid w:val="00274EAE"/>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4BE"/>
    <w:rsid w:val="002958F1"/>
    <w:rsid w:val="002959D3"/>
    <w:rsid w:val="00295A63"/>
    <w:rsid w:val="00295D7C"/>
    <w:rsid w:val="00295ED1"/>
    <w:rsid w:val="00295F41"/>
    <w:rsid w:val="00295FB0"/>
    <w:rsid w:val="0029605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DE"/>
    <w:rsid w:val="002A4964"/>
    <w:rsid w:val="002A51BE"/>
    <w:rsid w:val="002A5631"/>
    <w:rsid w:val="002A58F3"/>
    <w:rsid w:val="002A6014"/>
    <w:rsid w:val="002A601A"/>
    <w:rsid w:val="002A6023"/>
    <w:rsid w:val="002A607D"/>
    <w:rsid w:val="002A631F"/>
    <w:rsid w:val="002A6B83"/>
    <w:rsid w:val="002A7AEF"/>
    <w:rsid w:val="002B00F2"/>
    <w:rsid w:val="002B0878"/>
    <w:rsid w:val="002B095F"/>
    <w:rsid w:val="002B0CE0"/>
    <w:rsid w:val="002B0DB9"/>
    <w:rsid w:val="002B0F9B"/>
    <w:rsid w:val="002B132E"/>
    <w:rsid w:val="002B1AB2"/>
    <w:rsid w:val="002B1C09"/>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1F6"/>
    <w:rsid w:val="002B63C0"/>
    <w:rsid w:val="002B69CF"/>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25B"/>
    <w:rsid w:val="002C560A"/>
    <w:rsid w:val="002C5A45"/>
    <w:rsid w:val="002C5E3D"/>
    <w:rsid w:val="002C6034"/>
    <w:rsid w:val="002C613E"/>
    <w:rsid w:val="002C62F8"/>
    <w:rsid w:val="002C635B"/>
    <w:rsid w:val="002C651F"/>
    <w:rsid w:val="002C69D1"/>
    <w:rsid w:val="002C6C37"/>
    <w:rsid w:val="002C6DB6"/>
    <w:rsid w:val="002C77C1"/>
    <w:rsid w:val="002C7CFF"/>
    <w:rsid w:val="002D0659"/>
    <w:rsid w:val="002D067B"/>
    <w:rsid w:val="002D09A0"/>
    <w:rsid w:val="002D0BC6"/>
    <w:rsid w:val="002D0DFD"/>
    <w:rsid w:val="002D0F6D"/>
    <w:rsid w:val="002D11F7"/>
    <w:rsid w:val="002D127F"/>
    <w:rsid w:val="002D1426"/>
    <w:rsid w:val="002D17C5"/>
    <w:rsid w:val="002D1AD0"/>
    <w:rsid w:val="002D1D46"/>
    <w:rsid w:val="002D1EA5"/>
    <w:rsid w:val="002D2669"/>
    <w:rsid w:val="002D269C"/>
    <w:rsid w:val="002D2896"/>
    <w:rsid w:val="002D365F"/>
    <w:rsid w:val="002D37FB"/>
    <w:rsid w:val="002D406E"/>
    <w:rsid w:val="002D4127"/>
    <w:rsid w:val="002D426A"/>
    <w:rsid w:val="002D457D"/>
    <w:rsid w:val="002D45DA"/>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86D"/>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2C"/>
    <w:rsid w:val="002F1B57"/>
    <w:rsid w:val="002F1B80"/>
    <w:rsid w:val="002F1CDB"/>
    <w:rsid w:val="002F1D5B"/>
    <w:rsid w:val="002F1DA1"/>
    <w:rsid w:val="002F221D"/>
    <w:rsid w:val="002F22FF"/>
    <w:rsid w:val="002F2D8F"/>
    <w:rsid w:val="002F4172"/>
    <w:rsid w:val="002F43A3"/>
    <w:rsid w:val="002F451B"/>
    <w:rsid w:val="002F487D"/>
    <w:rsid w:val="002F4BCD"/>
    <w:rsid w:val="002F50BB"/>
    <w:rsid w:val="002F551E"/>
    <w:rsid w:val="002F60AC"/>
    <w:rsid w:val="002F6694"/>
    <w:rsid w:val="002F669F"/>
    <w:rsid w:val="002F68DC"/>
    <w:rsid w:val="002F695B"/>
    <w:rsid w:val="002F6E16"/>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AE8"/>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13"/>
    <w:rsid w:val="003110C5"/>
    <w:rsid w:val="00311244"/>
    <w:rsid w:val="003114E7"/>
    <w:rsid w:val="0031152D"/>
    <w:rsid w:val="00311762"/>
    <w:rsid w:val="00311944"/>
    <w:rsid w:val="0031194D"/>
    <w:rsid w:val="0031198F"/>
    <w:rsid w:val="00311C08"/>
    <w:rsid w:val="00312567"/>
    <w:rsid w:val="00312ECE"/>
    <w:rsid w:val="00313065"/>
    <w:rsid w:val="0031393C"/>
    <w:rsid w:val="00313CB0"/>
    <w:rsid w:val="00313E58"/>
    <w:rsid w:val="00313F96"/>
    <w:rsid w:val="003141AB"/>
    <w:rsid w:val="003142DF"/>
    <w:rsid w:val="00314436"/>
    <w:rsid w:val="003144ED"/>
    <w:rsid w:val="0031473C"/>
    <w:rsid w:val="003150CE"/>
    <w:rsid w:val="00315AAB"/>
    <w:rsid w:val="00315C63"/>
    <w:rsid w:val="00315F76"/>
    <w:rsid w:val="003160AB"/>
    <w:rsid w:val="003166B7"/>
    <w:rsid w:val="00316890"/>
    <w:rsid w:val="00316975"/>
    <w:rsid w:val="00316A85"/>
    <w:rsid w:val="003171F7"/>
    <w:rsid w:val="0031735D"/>
    <w:rsid w:val="003175AD"/>
    <w:rsid w:val="003175E1"/>
    <w:rsid w:val="00317653"/>
    <w:rsid w:val="00317A0C"/>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1F4"/>
    <w:rsid w:val="00323789"/>
    <w:rsid w:val="00323DB2"/>
    <w:rsid w:val="003244A2"/>
    <w:rsid w:val="0032468A"/>
    <w:rsid w:val="0032527A"/>
    <w:rsid w:val="003254F7"/>
    <w:rsid w:val="00325667"/>
    <w:rsid w:val="003256F1"/>
    <w:rsid w:val="003257E4"/>
    <w:rsid w:val="00325D7A"/>
    <w:rsid w:val="003260B6"/>
    <w:rsid w:val="00326143"/>
    <w:rsid w:val="00326145"/>
    <w:rsid w:val="003262BB"/>
    <w:rsid w:val="00326855"/>
    <w:rsid w:val="00327163"/>
    <w:rsid w:val="003272BE"/>
    <w:rsid w:val="00327305"/>
    <w:rsid w:val="00327511"/>
    <w:rsid w:val="00327531"/>
    <w:rsid w:val="0032766D"/>
    <w:rsid w:val="003278F9"/>
    <w:rsid w:val="003300FE"/>
    <w:rsid w:val="00330187"/>
    <w:rsid w:val="00330207"/>
    <w:rsid w:val="003303B6"/>
    <w:rsid w:val="00330E12"/>
    <w:rsid w:val="00331833"/>
    <w:rsid w:val="00331A08"/>
    <w:rsid w:val="00331B68"/>
    <w:rsid w:val="00331C77"/>
    <w:rsid w:val="00331CC9"/>
    <w:rsid w:val="00331DB6"/>
    <w:rsid w:val="00331F96"/>
    <w:rsid w:val="00332022"/>
    <w:rsid w:val="00332906"/>
    <w:rsid w:val="0033295F"/>
    <w:rsid w:val="00332B55"/>
    <w:rsid w:val="00332B85"/>
    <w:rsid w:val="00332C00"/>
    <w:rsid w:val="00332EDA"/>
    <w:rsid w:val="00333C20"/>
    <w:rsid w:val="00333E9A"/>
    <w:rsid w:val="0033448E"/>
    <w:rsid w:val="0033459B"/>
    <w:rsid w:val="003347BA"/>
    <w:rsid w:val="00334983"/>
    <w:rsid w:val="003349BF"/>
    <w:rsid w:val="00335245"/>
    <w:rsid w:val="0033528C"/>
    <w:rsid w:val="003359C5"/>
    <w:rsid w:val="00335EA8"/>
    <w:rsid w:val="003363DD"/>
    <w:rsid w:val="00336454"/>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8FC"/>
    <w:rsid w:val="00345A1D"/>
    <w:rsid w:val="00345B8B"/>
    <w:rsid w:val="00345BCF"/>
    <w:rsid w:val="00345DDD"/>
    <w:rsid w:val="0034636A"/>
    <w:rsid w:val="003469F5"/>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46D"/>
    <w:rsid w:val="003615CA"/>
    <w:rsid w:val="00361774"/>
    <w:rsid w:val="00361B96"/>
    <w:rsid w:val="003627A0"/>
    <w:rsid w:val="0036298B"/>
    <w:rsid w:val="00362E7F"/>
    <w:rsid w:val="00363710"/>
    <w:rsid w:val="0036397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50"/>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2E0"/>
    <w:rsid w:val="00383658"/>
    <w:rsid w:val="00383F2B"/>
    <w:rsid w:val="0038412E"/>
    <w:rsid w:val="003846E9"/>
    <w:rsid w:val="00384968"/>
    <w:rsid w:val="00384A17"/>
    <w:rsid w:val="00384FD3"/>
    <w:rsid w:val="003852B7"/>
    <w:rsid w:val="003858C5"/>
    <w:rsid w:val="00385999"/>
    <w:rsid w:val="00385A45"/>
    <w:rsid w:val="00385D5B"/>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82D"/>
    <w:rsid w:val="00395FA9"/>
    <w:rsid w:val="0039711B"/>
    <w:rsid w:val="00397187"/>
    <w:rsid w:val="00397AB6"/>
    <w:rsid w:val="00397ACA"/>
    <w:rsid w:val="00397F04"/>
    <w:rsid w:val="003A00B6"/>
    <w:rsid w:val="003A0ADD"/>
    <w:rsid w:val="003A0DD2"/>
    <w:rsid w:val="003A10AF"/>
    <w:rsid w:val="003A10C3"/>
    <w:rsid w:val="003A1D69"/>
    <w:rsid w:val="003A2421"/>
    <w:rsid w:val="003A25B1"/>
    <w:rsid w:val="003A2D4B"/>
    <w:rsid w:val="003A2F16"/>
    <w:rsid w:val="003A32FF"/>
    <w:rsid w:val="003A40BE"/>
    <w:rsid w:val="003A456D"/>
    <w:rsid w:val="003A4985"/>
    <w:rsid w:val="003A4FE3"/>
    <w:rsid w:val="003A55BD"/>
    <w:rsid w:val="003A5923"/>
    <w:rsid w:val="003A597F"/>
    <w:rsid w:val="003A5C2A"/>
    <w:rsid w:val="003A5FE0"/>
    <w:rsid w:val="003A6088"/>
    <w:rsid w:val="003A6821"/>
    <w:rsid w:val="003A7020"/>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2CA"/>
    <w:rsid w:val="003B547A"/>
    <w:rsid w:val="003B5620"/>
    <w:rsid w:val="003B6039"/>
    <w:rsid w:val="003B61C3"/>
    <w:rsid w:val="003B67E3"/>
    <w:rsid w:val="003B68C8"/>
    <w:rsid w:val="003B6A2B"/>
    <w:rsid w:val="003B6C6C"/>
    <w:rsid w:val="003B6CB0"/>
    <w:rsid w:val="003B6D8C"/>
    <w:rsid w:val="003B71FF"/>
    <w:rsid w:val="003B75B9"/>
    <w:rsid w:val="003B7962"/>
    <w:rsid w:val="003B79EA"/>
    <w:rsid w:val="003B7CCB"/>
    <w:rsid w:val="003C00E9"/>
    <w:rsid w:val="003C01C1"/>
    <w:rsid w:val="003C0308"/>
    <w:rsid w:val="003C0CC3"/>
    <w:rsid w:val="003C0DA2"/>
    <w:rsid w:val="003C0E0D"/>
    <w:rsid w:val="003C0F50"/>
    <w:rsid w:val="003C118D"/>
    <w:rsid w:val="003C1A18"/>
    <w:rsid w:val="003C21FF"/>
    <w:rsid w:val="003C224F"/>
    <w:rsid w:val="003C2902"/>
    <w:rsid w:val="003C2921"/>
    <w:rsid w:val="003C2C93"/>
    <w:rsid w:val="003C3261"/>
    <w:rsid w:val="003C3DEC"/>
    <w:rsid w:val="003C43D2"/>
    <w:rsid w:val="003C46E3"/>
    <w:rsid w:val="003C50D2"/>
    <w:rsid w:val="003C5AD8"/>
    <w:rsid w:val="003C5C41"/>
    <w:rsid w:val="003C619F"/>
    <w:rsid w:val="003C62F5"/>
    <w:rsid w:val="003C6685"/>
    <w:rsid w:val="003C6FBD"/>
    <w:rsid w:val="003C7461"/>
    <w:rsid w:val="003C7565"/>
    <w:rsid w:val="003C7B5A"/>
    <w:rsid w:val="003D03F9"/>
    <w:rsid w:val="003D0788"/>
    <w:rsid w:val="003D0AD4"/>
    <w:rsid w:val="003D0E23"/>
    <w:rsid w:val="003D132A"/>
    <w:rsid w:val="003D1517"/>
    <w:rsid w:val="003D17CB"/>
    <w:rsid w:val="003D1882"/>
    <w:rsid w:val="003D192D"/>
    <w:rsid w:val="003D1A34"/>
    <w:rsid w:val="003D1CEB"/>
    <w:rsid w:val="003D25CF"/>
    <w:rsid w:val="003D2938"/>
    <w:rsid w:val="003D2C75"/>
    <w:rsid w:val="003D2E84"/>
    <w:rsid w:val="003D3216"/>
    <w:rsid w:val="003D36AC"/>
    <w:rsid w:val="003D3975"/>
    <w:rsid w:val="003D3E0D"/>
    <w:rsid w:val="003D3FBA"/>
    <w:rsid w:val="003D402B"/>
    <w:rsid w:val="003D5065"/>
    <w:rsid w:val="003D5110"/>
    <w:rsid w:val="003D56A9"/>
    <w:rsid w:val="003D573C"/>
    <w:rsid w:val="003D58E0"/>
    <w:rsid w:val="003D5A1B"/>
    <w:rsid w:val="003D651B"/>
    <w:rsid w:val="003D6C83"/>
    <w:rsid w:val="003D764F"/>
    <w:rsid w:val="003D78A0"/>
    <w:rsid w:val="003D7D6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9C"/>
    <w:rsid w:val="003E53D6"/>
    <w:rsid w:val="003E5606"/>
    <w:rsid w:val="003E573D"/>
    <w:rsid w:val="003E5788"/>
    <w:rsid w:val="003E5A79"/>
    <w:rsid w:val="003E64A9"/>
    <w:rsid w:val="003E6848"/>
    <w:rsid w:val="003E6941"/>
    <w:rsid w:val="003E6CB9"/>
    <w:rsid w:val="003E7002"/>
    <w:rsid w:val="003E7905"/>
    <w:rsid w:val="003E7EC4"/>
    <w:rsid w:val="003F019C"/>
    <w:rsid w:val="003F01A0"/>
    <w:rsid w:val="003F0336"/>
    <w:rsid w:val="003F0E1E"/>
    <w:rsid w:val="003F180D"/>
    <w:rsid w:val="003F18AB"/>
    <w:rsid w:val="003F19AD"/>
    <w:rsid w:val="003F1DA0"/>
    <w:rsid w:val="003F200C"/>
    <w:rsid w:val="003F204D"/>
    <w:rsid w:val="003F2147"/>
    <w:rsid w:val="003F2158"/>
    <w:rsid w:val="003F27BD"/>
    <w:rsid w:val="003F28F0"/>
    <w:rsid w:val="003F2A54"/>
    <w:rsid w:val="003F2B87"/>
    <w:rsid w:val="003F2D26"/>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C91"/>
    <w:rsid w:val="00403D13"/>
    <w:rsid w:val="00404102"/>
    <w:rsid w:val="004041A6"/>
    <w:rsid w:val="004042BD"/>
    <w:rsid w:val="00404844"/>
    <w:rsid w:val="00404981"/>
    <w:rsid w:val="00404C2A"/>
    <w:rsid w:val="00404CD0"/>
    <w:rsid w:val="00404FBA"/>
    <w:rsid w:val="00405196"/>
    <w:rsid w:val="0040565B"/>
    <w:rsid w:val="0040569A"/>
    <w:rsid w:val="004056C6"/>
    <w:rsid w:val="004056D4"/>
    <w:rsid w:val="004057CE"/>
    <w:rsid w:val="004059D4"/>
    <w:rsid w:val="00405B2F"/>
    <w:rsid w:val="00406046"/>
    <w:rsid w:val="00406307"/>
    <w:rsid w:val="00406B4D"/>
    <w:rsid w:val="004071A7"/>
    <w:rsid w:val="004074A1"/>
    <w:rsid w:val="00407B89"/>
    <w:rsid w:val="00407CE2"/>
    <w:rsid w:val="00410413"/>
    <w:rsid w:val="00410D44"/>
    <w:rsid w:val="00411414"/>
    <w:rsid w:val="00411534"/>
    <w:rsid w:val="004115D9"/>
    <w:rsid w:val="00411FD8"/>
    <w:rsid w:val="0041229B"/>
    <w:rsid w:val="004125DE"/>
    <w:rsid w:val="00412891"/>
    <w:rsid w:val="004129D0"/>
    <w:rsid w:val="00412B5C"/>
    <w:rsid w:val="00412D93"/>
    <w:rsid w:val="0041300F"/>
    <w:rsid w:val="004139C1"/>
    <w:rsid w:val="00413EBB"/>
    <w:rsid w:val="0041443C"/>
    <w:rsid w:val="004145A7"/>
    <w:rsid w:val="00415022"/>
    <w:rsid w:val="004150A3"/>
    <w:rsid w:val="004154F7"/>
    <w:rsid w:val="0041568A"/>
    <w:rsid w:val="004159D6"/>
    <w:rsid w:val="00415F28"/>
    <w:rsid w:val="00416518"/>
    <w:rsid w:val="004165AB"/>
    <w:rsid w:val="00416831"/>
    <w:rsid w:val="00416B55"/>
    <w:rsid w:val="00416D44"/>
    <w:rsid w:val="00416DFA"/>
    <w:rsid w:val="00416EB8"/>
    <w:rsid w:val="00416FB3"/>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2FF5"/>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7FD"/>
    <w:rsid w:val="00445F09"/>
    <w:rsid w:val="00445FF7"/>
    <w:rsid w:val="004462C1"/>
    <w:rsid w:val="00446A75"/>
    <w:rsid w:val="00446F90"/>
    <w:rsid w:val="00447069"/>
    <w:rsid w:val="0044720C"/>
    <w:rsid w:val="00450575"/>
    <w:rsid w:val="004505D0"/>
    <w:rsid w:val="00450809"/>
    <w:rsid w:val="00450AB6"/>
    <w:rsid w:val="00450EE4"/>
    <w:rsid w:val="00451357"/>
    <w:rsid w:val="0045145F"/>
    <w:rsid w:val="00451491"/>
    <w:rsid w:val="00451890"/>
    <w:rsid w:val="00451DB4"/>
    <w:rsid w:val="00452CE9"/>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1C7D"/>
    <w:rsid w:val="00462233"/>
    <w:rsid w:val="00462490"/>
    <w:rsid w:val="00462A0A"/>
    <w:rsid w:val="00462CA2"/>
    <w:rsid w:val="00462D4D"/>
    <w:rsid w:val="00462EB5"/>
    <w:rsid w:val="00462FC1"/>
    <w:rsid w:val="0046379E"/>
    <w:rsid w:val="004637CD"/>
    <w:rsid w:val="004637FC"/>
    <w:rsid w:val="00463DDC"/>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3B"/>
    <w:rsid w:val="00473293"/>
    <w:rsid w:val="0047376F"/>
    <w:rsid w:val="00473A14"/>
    <w:rsid w:val="00473A59"/>
    <w:rsid w:val="00473BB3"/>
    <w:rsid w:val="00474175"/>
    <w:rsid w:val="00474926"/>
    <w:rsid w:val="00474936"/>
    <w:rsid w:val="00474CA8"/>
    <w:rsid w:val="00474E43"/>
    <w:rsid w:val="00475059"/>
    <w:rsid w:val="0047525F"/>
    <w:rsid w:val="00475770"/>
    <w:rsid w:val="00475A4A"/>
    <w:rsid w:val="00475BFB"/>
    <w:rsid w:val="00475C0F"/>
    <w:rsid w:val="0047687A"/>
    <w:rsid w:val="00476AB5"/>
    <w:rsid w:val="00476AE6"/>
    <w:rsid w:val="00476CE9"/>
    <w:rsid w:val="004772E9"/>
    <w:rsid w:val="00477487"/>
    <w:rsid w:val="00477810"/>
    <w:rsid w:val="0047785B"/>
    <w:rsid w:val="00477A19"/>
    <w:rsid w:val="00477EB1"/>
    <w:rsid w:val="0048004C"/>
    <w:rsid w:val="00480425"/>
    <w:rsid w:val="0048076D"/>
    <w:rsid w:val="00480F9C"/>
    <w:rsid w:val="0048150C"/>
    <w:rsid w:val="004817DD"/>
    <w:rsid w:val="00481842"/>
    <w:rsid w:val="00481C24"/>
    <w:rsid w:val="00481D90"/>
    <w:rsid w:val="004821AA"/>
    <w:rsid w:val="00482360"/>
    <w:rsid w:val="0048244D"/>
    <w:rsid w:val="0048258C"/>
    <w:rsid w:val="0048283A"/>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4E0"/>
    <w:rsid w:val="00486EC8"/>
    <w:rsid w:val="0048733E"/>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8A5"/>
    <w:rsid w:val="00492B27"/>
    <w:rsid w:val="00492FFE"/>
    <w:rsid w:val="0049338C"/>
    <w:rsid w:val="0049384F"/>
    <w:rsid w:val="00493971"/>
    <w:rsid w:val="00493F8C"/>
    <w:rsid w:val="004940E4"/>
    <w:rsid w:val="004941A8"/>
    <w:rsid w:val="00494365"/>
    <w:rsid w:val="00494C12"/>
    <w:rsid w:val="00494E39"/>
    <w:rsid w:val="00494E97"/>
    <w:rsid w:val="0049533F"/>
    <w:rsid w:val="004956BA"/>
    <w:rsid w:val="004957EF"/>
    <w:rsid w:val="00496236"/>
    <w:rsid w:val="0049631A"/>
    <w:rsid w:val="00496416"/>
    <w:rsid w:val="00496B8A"/>
    <w:rsid w:val="00496DC2"/>
    <w:rsid w:val="00496E75"/>
    <w:rsid w:val="004973DB"/>
    <w:rsid w:val="00497459"/>
    <w:rsid w:val="00497B19"/>
    <w:rsid w:val="00497E29"/>
    <w:rsid w:val="004A014C"/>
    <w:rsid w:val="004A044F"/>
    <w:rsid w:val="004A0A26"/>
    <w:rsid w:val="004A0AA8"/>
    <w:rsid w:val="004A119F"/>
    <w:rsid w:val="004A122F"/>
    <w:rsid w:val="004A1461"/>
    <w:rsid w:val="004A1A8B"/>
    <w:rsid w:val="004A1BE1"/>
    <w:rsid w:val="004A1FE4"/>
    <w:rsid w:val="004A2927"/>
    <w:rsid w:val="004A299C"/>
    <w:rsid w:val="004A2CA9"/>
    <w:rsid w:val="004A33D6"/>
    <w:rsid w:val="004A33EF"/>
    <w:rsid w:val="004A340C"/>
    <w:rsid w:val="004A34C9"/>
    <w:rsid w:val="004A3569"/>
    <w:rsid w:val="004A398D"/>
    <w:rsid w:val="004A3A21"/>
    <w:rsid w:val="004A3B78"/>
    <w:rsid w:val="004A3CB5"/>
    <w:rsid w:val="004A410D"/>
    <w:rsid w:val="004A441B"/>
    <w:rsid w:val="004A445C"/>
    <w:rsid w:val="004A4642"/>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3F36"/>
    <w:rsid w:val="004B4224"/>
    <w:rsid w:val="004B45B2"/>
    <w:rsid w:val="004B45E6"/>
    <w:rsid w:val="004B4647"/>
    <w:rsid w:val="004B481C"/>
    <w:rsid w:val="004B5454"/>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109"/>
    <w:rsid w:val="004C1325"/>
    <w:rsid w:val="004C16EE"/>
    <w:rsid w:val="004C183D"/>
    <w:rsid w:val="004C20BA"/>
    <w:rsid w:val="004C25A3"/>
    <w:rsid w:val="004C2669"/>
    <w:rsid w:val="004C2AC7"/>
    <w:rsid w:val="004C2ADE"/>
    <w:rsid w:val="004C303B"/>
    <w:rsid w:val="004C31FE"/>
    <w:rsid w:val="004C356C"/>
    <w:rsid w:val="004C3679"/>
    <w:rsid w:val="004C37DC"/>
    <w:rsid w:val="004C3831"/>
    <w:rsid w:val="004C3A16"/>
    <w:rsid w:val="004C3EC7"/>
    <w:rsid w:val="004C3EEE"/>
    <w:rsid w:val="004C4542"/>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A2"/>
    <w:rsid w:val="004D0CE9"/>
    <w:rsid w:val="004D1756"/>
    <w:rsid w:val="004D1FBD"/>
    <w:rsid w:val="004D223F"/>
    <w:rsid w:val="004D24D7"/>
    <w:rsid w:val="004D26B8"/>
    <w:rsid w:val="004D286C"/>
    <w:rsid w:val="004D356D"/>
    <w:rsid w:val="004D376C"/>
    <w:rsid w:val="004D38C2"/>
    <w:rsid w:val="004D3B61"/>
    <w:rsid w:val="004D456A"/>
    <w:rsid w:val="004D483E"/>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BC1"/>
    <w:rsid w:val="004D5DBD"/>
    <w:rsid w:val="004D6736"/>
    <w:rsid w:val="004D6AC6"/>
    <w:rsid w:val="004D6DBD"/>
    <w:rsid w:val="004D7223"/>
    <w:rsid w:val="004D7250"/>
    <w:rsid w:val="004D725F"/>
    <w:rsid w:val="004D7556"/>
    <w:rsid w:val="004D7DA8"/>
    <w:rsid w:val="004D7E61"/>
    <w:rsid w:val="004D7F20"/>
    <w:rsid w:val="004E0600"/>
    <w:rsid w:val="004E0952"/>
    <w:rsid w:val="004E0EDC"/>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3C1"/>
    <w:rsid w:val="004F0C64"/>
    <w:rsid w:val="004F0DB4"/>
    <w:rsid w:val="004F0E04"/>
    <w:rsid w:val="004F0E5E"/>
    <w:rsid w:val="004F154D"/>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523"/>
    <w:rsid w:val="004F76B2"/>
    <w:rsid w:val="004F7DB5"/>
    <w:rsid w:val="004F7FF6"/>
    <w:rsid w:val="005000EE"/>
    <w:rsid w:val="00500513"/>
    <w:rsid w:val="00500572"/>
    <w:rsid w:val="005009C6"/>
    <w:rsid w:val="005009D3"/>
    <w:rsid w:val="00500D6F"/>
    <w:rsid w:val="00500D95"/>
    <w:rsid w:val="00500EC9"/>
    <w:rsid w:val="0050116E"/>
    <w:rsid w:val="00501304"/>
    <w:rsid w:val="00501425"/>
    <w:rsid w:val="00501714"/>
    <w:rsid w:val="00501CE3"/>
    <w:rsid w:val="005024D9"/>
    <w:rsid w:val="00502711"/>
    <w:rsid w:val="00502A3F"/>
    <w:rsid w:val="00502E31"/>
    <w:rsid w:val="0050369F"/>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2FA0"/>
    <w:rsid w:val="00513839"/>
    <w:rsid w:val="00513B29"/>
    <w:rsid w:val="00513DEF"/>
    <w:rsid w:val="00513F57"/>
    <w:rsid w:val="005140F5"/>
    <w:rsid w:val="0051423C"/>
    <w:rsid w:val="00514459"/>
    <w:rsid w:val="00514C91"/>
    <w:rsid w:val="005153CE"/>
    <w:rsid w:val="00515529"/>
    <w:rsid w:val="00515619"/>
    <w:rsid w:val="00515E59"/>
    <w:rsid w:val="005160A3"/>
    <w:rsid w:val="00516241"/>
    <w:rsid w:val="00516920"/>
    <w:rsid w:val="00516A3E"/>
    <w:rsid w:val="00516CBC"/>
    <w:rsid w:val="00516FD9"/>
    <w:rsid w:val="00516FF8"/>
    <w:rsid w:val="00517071"/>
    <w:rsid w:val="00517261"/>
    <w:rsid w:val="0051760F"/>
    <w:rsid w:val="00517869"/>
    <w:rsid w:val="0051791D"/>
    <w:rsid w:val="00517C2F"/>
    <w:rsid w:val="0052000E"/>
    <w:rsid w:val="00520BE0"/>
    <w:rsid w:val="00520D6D"/>
    <w:rsid w:val="00520D7C"/>
    <w:rsid w:val="00521F4B"/>
    <w:rsid w:val="005221C7"/>
    <w:rsid w:val="005221DC"/>
    <w:rsid w:val="0052239D"/>
    <w:rsid w:val="00522486"/>
    <w:rsid w:val="00522849"/>
    <w:rsid w:val="005233D7"/>
    <w:rsid w:val="005235A2"/>
    <w:rsid w:val="00523615"/>
    <w:rsid w:val="0052377A"/>
    <w:rsid w:val="00523E75"/>
    <w:rsid w:val="00524072"/>
    <w:rsid w:val="005243E0"/>
    <w:rsid w:val="00524951"/>
    <w:rsid w:val="00524A29"/>
    <w:rsid w:val="005251B2"/>
    <w:rsid w:val="0052551B"/>
    <w:rsid w:val="005256F3"/>
    <w:rsid w:val="00525959"/>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2F91"/>
    <w:rsid w:val="005334DC"/>
    <w:rsid w:val="00533A7B"/>
    <w:rsid w:val="005340C9"/>
    <w:rsid w:val="0053430F"/>
    <w:rsid w:val="00534429"/>
    <w:rsid w:val="0053449F"/>
    <w:rsid w:val="00534732"/>
    <w:rsid w:val="005356F2"/>
    <w:rsid w:val="005358D7"/>
    <w:rsid w:val="005359C4"/>
    <w:rsid w:val="00535AF7"/>
    <w:rsid w:val="00536116"/>
    <w:rsid w:val="00536A58"/>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1CCD"/>
    <w:rsid w:val="005420DE"/>
    <w:rsid w:val="0054210B"/>
    <w:rsid w:val="00542249"/>
    <w:rsid w:val="0054226C"/>
    <w:rsid w:val="00542C64"/>
    <w:rsid w:val="005431F5"/>
    <w:rsid w:val="00543707"/>
    <w:rsid w:val="005437B0"/>
    <w:rsid w:val="00543E8A"/>
    <w:rsid w:val="00543EA4"/>
    <w:rsid w:val="00543EBB"/>
    <w:rsid w:val="00543EDD"/>
    <w:rsid w:val="00543FE7"/>
    <w:rsid w:val="00544213"/>
    <w:rsid w:val="00544266"/>
    <w:rsid w:val="00544829"/>
    <w:rsid w:val="00544A12"/>
    <w:rsid w:val="00544D8C"/>
    <w:rsid w:val="005451A9"/>
    <w:rsid w:val="005453F3"/>
    <w:rsid w:val="00545549"/>
    <w:rsid w:val="00545AD6"/>
    <w:rsid w:val="0054664E"/>
    <w:rsid w:val="005467DC"/>
    <w:rsid w:val="005467F6"/>
    <w:rsid w:val="005469F5"/>
    <w:rsid w:val="00546AC7"/>
    <w:rsid w:val="00547495"/>
    <w:rsid w:val="00547B72"/>
    <w:rsid w:val="0055052D"/>
    <w:rsid w:val="00550751"/>
    <w:rsid w:val="00550837"/>
    <w:rsid w:val="00550AD4"/>
    <w:rsid w:val="005515E4"/>
    <w:rsid w:val="005518ED"/>
    <w:rsid w:val="00551CCC"/>
    <w:rsid w:val="00551E71"/>
    <w:rsid w:val="00552093"/>
    <w:rsid w:val="0055216E"/>
    <w:rsid w:val="005523A6"/>
    <w:rsid w:val="0055256E"/>
    <w:rsid w:val="005528BC"/>
    <w:rsid w:val="00553020"/>
    <w:rsid w:val="005534D7"/>
    <w:rsid w:val="00553869"/>
    <w:rsid w:val="00553987"/>
    <w:rsid w:val="00553B6E"/>
    <w:rsid w:val="00553F83"/>
    <w:rsid w:val="00554057"/>
    <w:rsid w:val="00554143"/>
    <w:rsid w:val="00554249"/>
    <w:rsid w:val="00554327"/>
    <w:rsid w:val="00554E4B"/>
    <w:rsid w:val="00555C6F"/>
    <w:rsid w:val="00555F67"/>
    <w:rsid w:val="005563DA"/>
    <w:rsid w:val="005565D7"/>
    <w:rsid w:val="00556605"/>
    <w:rsid w:val="005567FD"/>
    <w:rsid w:val="00556BD9"/>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6A2B"/>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4844"/>
    <w:rsid w:val="005751B4"/>
    <w:rsid w:val="005754EE"/>
    <w:rsid w:val="005758DF"/>
    <w:rsid w:val="005761F0"/>
    <w:rsid w:val="0057644F"/>
    <w:rsid w:val="0057651A"/>
    <w:rsid w:val="0057666F"/>
    <w:rsid w:val="00576A4A"/>
    <w:rsid w:val="00576B56"/>
    <w:rsid w:val="00576C39"/>
    <w:rsid w:val="00576DBD"/>
    <w:rsid w:val="00576E4F"/>
    <w:rsid w:val="005770D3"/>
    <w:rsid w:val="00577170"/>
    <w:rsid w:val="00577F38"/>
    <w:rsid w:val="00580793"/>
    <w:rsid w:val="005808A3"/>
    <w:rsid w:val="00580B74"/>
    <w:rsid w:val="0058123D"/>
    <w:rsid w:val="00581470"/>
    <w:rsid w:val="00581893"/>
    <w:rsid w:val="00581ED5"/>
    <w:rsid w:val="00582087"/>
    <w:rsid w:val="005822A3"/>
    <w:rsid w:val="00582615"/>
    <w:rsid w:val="00582AB4"/>
    <w:rsid w:val="00582D85"/>
    <w:rsid w:val="005831DD"/>
    <w:rsid w:val="00583C0D"/>
    <w:rsid w:val="00584320"/>
    <w:rsid w:val="0058436F"/>
    <w:rsid w:val="00584E11"/>
    <w:rsid w:val="00584FAD"/>
    <w:rsid w:val="00585484"/>
    <w:rsid w:val="00585952"/>
    <w:rsid w:val="00585B74"/>
    <w:rsid w:val="0058622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8B9"/>
    <w:rsid w:val="00591DA3"/>
    <w:rsid w:val="00591E83"/>
    <w:rsid w:val="005924A7"/>
    <w:rsid w:val="00592A99"/>
    <w:rsid w:val="00592F00"/>
    <w:rsid w:val="0059331A"/>
    <w:rsid w:val="00593442"/>
    <w:rsid w:val="005934CC"/>
    <w:rsid w:val="00593E50"/>
    <w:rsid w:val="00594236"/>
    <w:rsid w:val="00594A60"/>
    <w:rsid w:val="00594B0F"/>
    <w:rsid w:val="00594E35"/>
    <w:rsid w:val="00595627"/>
    <w:rsid w:val="00595E8A"/>
    <w:rsid w:val="00595ED7"/>
    <w:rsid w:val="005961C9"/>
    <w:rsid w:val="00596524"/>
    <w:rsid w:val="00596880"/>
    <w:rsid w:val="00596BBA"/>
    <w:rsid w:val="005970A9"/>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2C9"/>
    <w:rsid w:val="005A2C59"/>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3CF"/>
    <w:rsid w:val="005B0806"/>
    <w:rsid w:val="005B0903"/>
    <w:rsid w:val="005B0C55"/>
    <w:rsid w:val="005B0F19"/>
    <w:rsid w:val="005B0F35"/>
    <w:rsid w:val="005B1323"/>
    <w:rsid w:val="005B1A50"/>
    <w:rsid w:val="005B1E00"/>
    <w:rsid w:val="005B1FF6"/>
    <w:rsid w:val="005B222F"/>
    <w:rsid w:val="005B2816"/>
    <w:rsid w:val="005B2901"/>
    <w:rsid w:val="005B2B51"/>
    <w:rsid w:val="005B2CE6"/>
    <w:rsid w:val="005B2FD0"/>
    <w:rsid w:val="005B31C7"/>
    <w:rsid w:val="005B32E0"/>
    <w:rsid w:val="005B34D4"/>
    <w:rsid w:val="005B39D2"/>
    <w:rsid w:val="005B3C6D"/>
    <w:rsid w:val="005B4045"/>
    <w:rsid w:val="005B43FE"/>
    <w:rsid w:val="005B455A"/>
    <w:rsid w:val="005B476B"/>
    <w:rsid w:val="005B49A7"/>
    <w:rsid w:val="005B4BED"/>
    <w:rsid w:val="005B5329"/>
    <w:rsid w:val="005B5444"/>
    <w:rsid w:val="005B5685"/>
    <w:rsid w:val="005B609E"/>
    <w:rsid w:val="005B6C7E"/>
    <w:rsid w:val="005B6DF6"/>
    <w:rsid w:val="005B6EA6"/>
    <w:rsid w:val="005B780E"/>
    <w:rsid w:val="005B7A27"/>
    <w:rsid w:val="005B7B7D"/>
    <w:rsid w:val="005C045E"/>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37"/>
    <w:rsid w:val="005C3CC6"/>
    <w:rsid w:val="005C3E8A"/>
    <w:rsid w:val="005C41D4"/>
    <w:rsid w:val="005C4750"/>
    <w:rsid w:val="005C4853"/>
    <w:rsid w:val="005C4B87"/>
    <w:rsid w:val="005C4C01"/>
    <w:rsid w:val="005C4E58"/>
    <w:rsid w:val="005C5158"/>
    <w:rsid w:val="005C580A"/>
    <w:rsid w:val="005C585F"/>
    <w:rsid w:val="005C6652"/>
    <w:rsid w:val="005C69E3"/>
    <w:rsid w:val="005D0079"/>
    <w:rsid w:val="005D059A"/>
    <w:rsid w:val="005D07C5"/>
    <w:rsid w:val="005D0816"/>
    <w:rsid w:val="005D0B15"/>
    <w:rsid w:val="005D130E"/>
    <w:rsid w:val="005D162E"/>
    <w:rsid w:val="005D166B"/>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769"/>
    <w:rsid w:val="005D6C14"/>
    <w:rsid w:val="005D71B1"/>
    <w:rsid w:val="005D786C"/>
    <w:rsid w:val="005D7ADF"/>
    <w:rsid w:val="005D7C6D"/>
    <w:rsid w:val="005D7C76"/>
    <w:rsid w:val="005E00E5"/>
    <w:rsid w:val="005E0185"/>
    <w:rsid w:val="005E02E8"/>
    <w:rsid w:val="005E0312"/>
    <w:rsid w:val="005E049F"/>
    <w:rsid w:val="005E059E"/>
    <w:rsid w:val="005E0883"/>
    <w:rsid w:val="005E0E26"/>
    <w:rsid w:val="005E1843"/>
    <w:rsid w:val="005E1A6A"/>
    <w:rsid w:val="005E2003"/>
    <w:rsid w:val="005E2259"/>
    <w:rsid w:val="005E235A"/>
    <w:rsid w:val="005E27B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40E"/>
    <w:rsid w:val="005E652B"/>
    <w:rsid w:val="005E6AF2"/>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4F47"/>
    <w:rsid w:val="005F52CC"/>
    <w:rsid w:val="005F5B20"/>
    <w:rsid w:val="005F5E6F"/>
    <w:rsid w:val="005F647C"/>
    <w:rsid w:val="005F66DF"/>
    <w:rsid w:val="005F6860"/>
    <w:rsid w:val="005F6BD4"/>
    <w:rsid w:val="005F6E0E"/>
    <w:rsid w:val="005F7985"/>
    <w:rsid w:val="0060004D"/>
    <w:rsid w:val="00600066"/>
    <w:rsid w:val="006001FC"/>
    <w:rsid w:val="00600365"/>
    <w:rsid w:val="00600749"/>
    <w:rsid w:val="00600B9A"/>
    <w:rsid w:val="00600CEB"/>
    <w:rsid w:val="00600DF3"/>
    <w:rsid w:val="00600F88"/>
    <w:rsid w:val="00600FAA"/>
    <w:rsid w:val="0060122E"/>
    <w:rsid w:val="006012A1"/>
    <w:rsid w:val="006013F6"/>
    <w:rsid w:val="00601583"/>
    <w:rsid w:val="00601793"/>
    <w:rsid w:val="00601843"/>
    <w:rsid w:val="006018B6"/>
    <w:rsid w:val="00601AE7"/>
    <w:rsid w:val="00601DDC"/>
    <w:rsid w:val="00601DF1"/>
    <w:rsid w:val="0060209B"/>
    <w:rsid w:val="0060285B"/>
    <w:rsid w:val="00602895"/>
    <w:rsid w:val="00602A84"/>
    <w:rsid w:val="00602AA1"/>
    <w:rsid w:val="00602EBE"/>
    <w:rsid w:val="0060303F"/>
    <w:rsid w:val="00603131"/>
    <w:rsid w:val="006035E3"/>
    <w:rsid w:val="00603625"/>
    <w:rsid w:val="006039E6"/>
    <w:rsid w:val="00603BB0"/>
    <w:rsid w:val="00603FBE"/>
    <w:rsid w:val="0060404D"/>
    <w:rsid w:val="00604367"/>
    <w:rsid w:val="006044BE"/>
    <w:rsid w:val="006044C8"/>
    <w:rsid w:val="0060475F"/>
    <w:rsid w:val="00604C3A"/>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B98"/>
    <w:rsid w:val="00613D01"/>
    <w:rsid w:val="006140C6"/>
    <w:rsid w:val="0061417F"/>
    <w:rsid w:val="00614B74"/>
    <w:rsid w:val="00614CD1"/>
    <w:rsid w:val="00614D0C"/>
    <w:rsid w:val="00614E40"/>
    <w:rsid w:val="0061541C"/>
    <w:rsid w:val="006154DE"/>
    <w:rsid w:val="0061565F"/>
    <w:rsid w:val="0061567B"/>
    <w:rsid w:val="00615706"/>
    <w:rsid w:val="00615BBB"/>
    <w:rsid w:val="00615BEA"/>
    <w:rsid w:val="00615BFD"/>
    <w:rsid w:val="00615C5E"/>
    <w:rsid w:val="00615CA7"/>
    <w:rsid w:val="00615E93"/>
    <w:rsid w:val="006164C2"/>
    <w:rsid w:val="00617131"/>
    <w:rsid w:val="00617FE6"/>
    <w:rsid w:val="0062031B"/>
    <w:rsid w:val="0062152A"/>
    <w:rsid w:val="006218F9"/>
    <w:rsid w:val="00621C86"/>
    <w:rsid w:val="00621E3C"/>
    <w:rsid w:val="006220BB"/>
    <w:rsid w:val="00622119"/>
    <w:rsid w:val="0062224E"/>
    <w:rsid w:val="006224F3"/>
    <w:rsid w:val="006229C8"/>
    <w:rsid w:val="00622A15"/>
    <w:rsid w:val="00622FCB"/>
    <w:rsid w:val="00623583"/>
    <w:rsid w:val="00623A7B"/>
    <w:rsid w:val="00623B10"/>
    <w:rsid w:val="00624049"/>
    <w:rsid w:val="0062441B"/>
    <w:rsid w:val="00624501"/>
    <w:rsid w:val="0062462F"/>
    <w:rsid w:val="00624835"/>
    <w:rsid w:val="00624AC5"/>
    <w:rsid w:val="00624BA1"/>
    <w:rsid w:val="00624D02"/>
    <w:rsid w:val="00625692"/>
    <w:rsid w:val="006259D5"/>
    <w:rsid w:val="00625A92"/>
    <w:rsid w:val="00625D2B"/>
    <w:rsid w:val="0062661B"/>
    <w:rsid w:val="0062670E"/>
    <w:rsid w:val="00626826"/>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671"/>
    <w:rsid w:val="006327EB"/>
    <w:rsid w:val="00632BBC"/>
    <w:rsid w:val="00632F80"/>
    <w:rsid w:val="00632FC8"/>
    <w:rsid w:val="00633116"/>
    <w:rsid w:val="00633178"/>
    <w:rsid w:val="00633211"/>
    <w:rsid w:val="00633872"/>
    <w:rsid w:val="00633BF2"/>
    <w:rsid w:val="00633F67"/>
    <w:rsid w:val="00634551"/>
    <w:rsid w:val="006345C3"/>
    <w:rsid w:val="00634E33"/>
    <w:rsid w:val="00635CD0"/>
    <w:rsid w:val="00635DB6"/>
    <w:rsid w:val="006362F9"/>
    <w:rsid w:val="00636503"/>
    <w:rsid w:val="00636577"/>
    <w:rsid w:val="00636858"/>
    <w:rsid w:val="006369A9"/>
    <w:rsid w:val="00636EFF"/>
    <w:rsid w:val="006370F3"/>
    <w:rsid w:val="00637113"/>
    <w:rsid w:val="006372D0"/>
    <w:rsid w:val="006372E8"/>
    <w:rsid w:val="0063735D"/>
    <w:rsid w:val="006373A9"/>
    <w:rsid w:val="006373CD"/>
    <w:rsid w:val="006403A3"/>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2F2A"/>
    <w:rsid w:val="006433BD"/>
    <w:rsid w:val="00643616"/>
    <w:rsid w:val="00643784"/>
    <w:rsid w:val="00643884"/>
    <w:rsid w:val="00643D6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3A4"/>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2E2"/>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ED0"/>
    <w:rsid w:val="00663F75"/>
    <w:rsid w:val="0066404D"/>
    <w:rsid w:val="00664198"/>
    <w:rsid w:val="006641B0"/>
    <w:rsid w:val="0066451A"/>
    <w:rsid w:val="006645F8"/>
    <w:rsid w:val="00664692"/>
    <w:rsid w:val="00664918"/>
    <w:rsid w:val="00664997"/>
    <w:rsid w:val="00664E8C"/>
    <w:rsid w:val="00664FB5"/>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0D97"/>
    <w:rsid w:val="00670F26"/>
    <w:rsid w:val="0067104D"/>
    <w:rsid w:val="006713D1"/>
    <w:rsid w:val="00671451"/>
    <w:rsid w:val="00671534"/>
    <w:rsid w:val="006717BA"/>
    <w:rsid w:val="00671F14"/>
    <w:rsid w:val="006725A0"/>
    <w:rsid w:val="0067269D"/>
    <w:rsid w:val="006726ED"/>
    <w:rsid w:val="006728E5"/>
    <w:rsid w:val="00672988"/>
    <w:rsid w:val="00672C64"/>
    <w:rsid w:val="00672C6F"/>
    <w:rsid w:val="00672D75"/>
    <w:rsid w:val="00673BFF"/>
    <w:rsid w:val="006741F3"/>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B1F"/>
    <w:rsid w:val="00681FDC"/>
    <w:rsid w:val="006829E8"/>
    <w:rsid w:val="00682B53"/>
    <w:rsid w:val="00682BDB"/>
    <w:rsid w:val="00682CB3"/>
    <w:rsid w:val="00682D0A"/>
    <w:rsid w:val="00682DD8"/>
    <w:rsid w:val="00682F27"/>
    <w:rsid w:val="006839E6"/>
    <w:rsid w:val="00683A18"/>
    <w:rsid w:val="00683B51"/>
    <w:rsid w:val="00683C0A"/>
    <w:rsid w:val="00683D2D"/>
    <w:rsid w:val="00683F93"/>
    <w:rsid w:val="00684011"/>
    <w:rsid w:val="00685836"/>
    <w:rsid w:val="0068690E"/>
    <w:rsid w:val="00686A27"/>
    <w:rsid w:val="00686F5D"/>
    <w:rsid w:val="0069011A"/>
    <w:rsid w:val="006902DA"/>
    <w:rsid w:val="006903A4"/>
    <w:rsid w:val="00690E2E"/>
    <w:rsid w:val="006914B0"/>
    <w:rsid w:val="0069151F"/>
    <w:rsid w:val="006915D7"/>
    <w:rsid w:val="006915E4"/>
    <w:rsid w:val="00691D7E"/>
    <w:rsid w:val="00691DF9"/>
    <w:rsid w:val="00692269"/>
    <w:rsid w:val="006924A1"/>
    <w:rsid w:val="006927AC"/>
    <w:rsid w:val="00692814"/>
    <w:rsid w:val="0069293D"/>
    <w:rsid w:val="006932E7"/>
    <w:rsid w:val="00693347"/>
    <w:rsid w:val="0069334C"/>
    <w:rsid w:val="00693FA5"/>
    <w:rsid w:val="006944C6"/>
    <w:rsid w:val="006946FD"/>
    <w:rsid w:val="00694CF8"/>
    <w:rsid w:val="00695055"/>
    <w:rsid w:val="006951E0"/>
    <w:rsid w:val="00695B22"/>
    <w:rsid w:val="00695C4B"/>
    <w:rsid w:val="00695CC5"/>
    <w:rsid w:val="0069632D"/>
    <w:rsid w:val="00696453"/>
    <w:rsid w:val="00696863"/>
    <w:rsid w:val="00696BE4"/>
    <w:rsid w:val="00696C79"/>
    <w:rsid w:val="00696D63"/>
    <w:rsid w:val="00696EA6"/>
    <w:rsid w:val="00696FCC"/>
    <w:rsid w:val="00697082"/>
    <w:rsid w:val="00697117"/>
    <w:rsid w:val="00697C5A"/>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BF0"/>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826"/>
    <w:rsid w:val="006B2122"/>
    <w:rsid w:val="006B270C"/>
    <w:rsid w:val="006B2DA7"/>
    <w:rsid w:val="006B2F4D"/>
    <w:rsid w:val="006B31A0"/>
    <w:rsid w:val="006B3682"/>
    <w:rsid w:val="006B3824"/>
    <w:rsid w:val="006B3BC3"/>
    <w:rsid w:val="006B3CBF"/>
    <w:rsid w:val="006B44F5"/>
    <w:rsid w:val="006B47DA"/>
    <w:rsid w:val="006B48CB"/>
    <w:rsid w:val="006B4F44"/>
    <w:rsid w:val="006B54C1"/>
    <w:rsid w:val="006B563E"/>
    <w:rsid w:val="006B576F"/>
    <w:rsid w:val="006B59BE"/>
    <w:rsid w:val="006B5A34"/>
    <w:rsid w:val="006B5C49"/>
    <w:rsid w:val="006B5D9E"/>
    <w:rsid w:val="006B5EC9"/>
    <w:rsid w:val="006B6014"/>
    <w:rsid w:val="006B60C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50B"/>
    <w:rsid w:val="006C385A"/>
    <w:rsid w:val="006C3959"/>
    <w:rsid w:val="006C3B36"/>
    <w:rsid w:val="006C43E6"/>
    <w:rsid w:val="006C4C5B"/>
    <w:rsid w:val="006C4EAD"/>
    <w:rsid w:val="006C4FC1"/>
    <w:rsid w:val="006C5117"/>
    <w:rsid w:val="006C51A5"/>
    <w:rsid w:val="006C529D"/>
    <w:rsid w:val="006C53F8"/>
    <w:rsid w:val="006C5410"/>
    <w:rsid w:val="006C5584"/>
    <w:rsid w:val="006C55D1"/>
    <w:rsid w:val="006C571F"/>
    <w:rsid w:val="006C57BB"/>
    <w:rsid w:val="006C5A06"/>
    <w:rsid w:val="006C5A2C"/>
    <w:rsid w:val="006C5C15"/>
    <w:rsid w:val="006C6DF6"/>
    <w:rsid w:val="006C7583"/>
    <w:rsid w:val="006C794F"/>
    <w:rsid w:val="006C7CC9"/>
    <w:rsid w:val="006C7D45"/>
    <w:rsid w:val="006D0450"/>
    <w:rsid w:val="006D05AD"/>
    <w:rsid w:val="006D0853"/>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A38"/>
    <w:rsid w:val="006E5B78"/>
    <w:rsid w:val="006E5C0B"/>
    <w:rsid w:val="006E62A0"/>
    <w:rsid w:val="006E6974"/>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094"/>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260"/>
    <w:rsid w:val="006F7296"/>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38"/>
    <w:rsid w:val="00702579"/>
    <w:rsid w:val="00702D5A"/>
    <w:rsid w:val="00702DEA"/>
    <w:rsid w:val="00702EF7"/>
    <w:rsid w:val="00703541"/>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BBA"/>
    <w:rsid w:val="00717F49"/>
    <w:rsid w:val="007201D2"/>
    <w:rsid w:val="007203A4"/>
    <w:rsid w:val="00720505"/>
    <w:rsid w:val="00720941"/>
    <w:rsid w:val="00720EFA"/>
    <w:rsid w:val="00720F3A"/>
    <w:rsid w:val="00721016"/>
    <w:rsid w:val="00721401"/>
    <w:rsid w:val="00721EFD"/>
    <w:rsid w:val="00721F4D"/>
    <w:rsid w:val="0072348B"/>
    <w:rsid w:val="007236A3"/>
    <w:rsid w:val="007236EB"/>
    <w:rsid w:val="007239B6"/>
    <w:rsid w:val="00723BF3"/>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79A"/>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377AE"/>
    <w:rsid w:val="007400F8"/>
    <w:rsid w:val="0074058F"/>
    <w:rsid w:val="007408D5"/>
    <w:rsid w:val="00741228"/>
    <w:rsid w:val="0074134B"/>
    <w:rsid w:val="007414E6"/>
    <w:rsid w:val="00741C59"/>
    <w:rsid w:val="00741F02"/>
    <w:rsid w:val="0074220E"/>
    <w:rsid w:val="00742422"/>
    <w:rsid w:val="00742A15"/>
    <w:rsid w:val="00742B44"/>
    <w:rsid w:val="00742D37"/>
    <w:rsid w:val="00743976"/>
    <w:rsid w:val="00743B64"/>
    <w:rsid w:val="00743D87"/>
    <w:rsid w:val="00744776"/>
    <w:rsid w:val="00745399"/>
    <w:rsid w:val="00745540"/>
    <w:rsid w:val="00745C40"/>
    <w:rsid w:val="00745CA7"/>
    <w:rsid w:val="0074655A"/>
    <w:rsid w:val="00746857"/>
    <w:rsid w:val="007469B7"/>
    <w:rsid w:val="00746C30"/>
    <w:rsid w:val="00746E5F"/>
    <w:rsid w:val="00747006"/>
    <w:rsid w:val="007477E5"/>
    <w:rsid w:val="00747849"/>
    <w:rsid w:val="007478A6"/>
    <w:rsid w:val="00747C1C"/>
    <w:rsid w:val="00747FF6"/>
    <w:rsid w:val="00750A8C"/>
    <w:rsid w:val="00751598"/>
    <w:rsid w:val="00751AB7"/>
    <w:rsid w:val="00751CDE"/>
    <w:rsid w:val="0075210F"/>
    <w:rsid w:val="0075255F"/>
    <w:rsid w:val="00753150"/>
    <w:rsid w:val="007532BB"/>
    <w:rsid w:val="00753642"/>
    <w:rsid w:val="007538E9"/>
    <w:rsid w:val="00753BB5"/>
    <w:rsid w:val="00753E08"/>
    <w:rsid w:val="00753E72"/>
    <w:rsid w:val="00754061"/>
    <w:rsid w:val="00754115"/>
    <w:rsid w:val="00754146"/>
    <w:rsid w:val="007544C0"/>
    <w:rsid w:val="007547B2"/>
    <w:rsid w:val="007547BC"/>
    <w:rsid w:val="00754B37"/>
    <w:rsid w:val="00754E32"/>
    <w:rsid w:val="00755035"/>
    <w:rsid w:val="00755040"/>
    <w:rsid w:val="007551BB"/>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0BBE"/>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7A5"/>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1B04"/>
    <w:rsid w:val="00772501"/>
    <w:rsid w:val="00772569"/>
    <w:rsid w:val="0077265C"/>
    <w:rsid w:val="00772E8C"/>
    <w:rsid w:val="00772F87"/>
    <w:rsid w:val="007730D8"/>
    <w:rsid w:val="00773477"/>
    <w:rsid w:val="007736D3"/>
    <w:rsid w:val="00773889"/>
    <w:rsid w:val="00773B54"/>
    <w:rsid w:val="00774502"/>
    <w:rsid w:val="007747DB"/>
    <w:rsid w:val="00774910"/>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8A6"/>
    <w:rsid w:val="00777C69"/>
    <w:rsid w:val="00777DB8"/>
    <w:rsid w:val="00777E96"/>
    <w:rsid w:val="007801D1"/>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67F"/>
    <w:rsid w:val="00783733"/>
    <w:rsid w:val="00783EB5"/>
    <w:rsid w:val="00783FC2"/>
    <w:rsid w:val="00784190"/>
    <w:rsid w:val="0078420A"/>
    <w:rsid w:val="0078430A"/>
    <w:rsid w:val="0078457B"/>
    <w:rsid w:val="007846AF"/>
    <w:rsid w:val="00784756"/>
    <w:rsid w:val="007847A8"/>
    <w:rsid w:val="00785341"/>
    <w:rsid w:val="0078539D"/>
    <w:rsid w:val="00785472"/>
    <w:rsid w:val="007854F2"/>
    <w:rsid w:val="007856C1"/>
    <w:rsid w:val="00785876"/>
    <w:rsid w:val="007858E2"/>
    <w:rsid w:val="00785B45"/>
    <w:rsid w:val="007863C1"/>
    <w:rsid w:val="00786847"/>
    <w:rsid w:val="00786998"/>
    <w:rsid w:val="007869F4"/>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0DF7"/>
    <w:rsid w:val="00791155"/>
    <w:rsid w:val="00791624"/>
    <w:rsid w:val="0079174C"/>
    <w:rsid w:val="00791A00"/>
    <w:rsid w:val="00791BF8"/>
    <w:rsid w:val="00791C2E"/>
    <w:rsid w:val="00791DBA"/>
    <w:rsid w:val="00791F7D"/>
    <w:rsid w:val="007922EE"/>
    <w:rsid w:val="0079267D"/>
    <w:rsid w:val="00792C5A"/>
    <w:rsid w:val="00792CEE"/>
    <w:rsid w:val="00792EE0"/>
    <w:rsid w:val="007937D9"/>
    <w:rsid w:val="00793871"/>
    <w:rsid w:val="00793B55"/>
    <w:rsid w:val="00793BEA"/>
    <w:rsid w:val="00794773"/>
    <w:rsid w:val="00794BC0"/>
    <w:rsid w:val="00794C56"/>
    <w:rsid w:val="00794DFB"/>
    <w:rsid w:val="00794E92"/>
    <w:rsid w:val="007957A5"/>
    <w:rsid w:val="00795B7E"/>
    <w:rsid w:val="00795CC8"/>
    <w:rsid w:val="007962F1"/>
    <w:rsid w:val="0079656A"/>
    <w:rsid w:val="00796971"/>
    <w:rsid w:val="00796CAD"/>
    <w:rsid w:val="00796D86"/>
    <w:rsid w:val="00796F15"/>
    <w:rsid w:val="0079708F"/>
    <w:rsid w:val="007970BF"/>
    <w:rsid w:val="007A0253"/>
    <w:rsid w:val="007A02F1"/>
    <w:rsid w:val="007A0CAB"/>
    <w:rsid w:val="007A1058"/>
    <w:rsid w:val="007A12A2"/>
    <w:rsid w:val="007A138F"/>
    <w:rsid w:val="007A15FE"/>
    <w:rsid w:val="007A1640"/>
    <w:rsid w:val="007A17AC"/>
    <w:rsid w:val="007A18BA"/>
    <w:rsid w:val="007A1C66"/>
    <w:rsid w:val="007A209E"/>
    <w:rsid w:val="007A2559"/>
    <w:rsid w:val="007A2ACB"/>
    <w:rsid w:val="007A2B64"/>
    <w:rsid w:val="007A2CC7"/>
    <w:rsid w:val="007A36A9"/>
    <w:rsid w:val="007A39DF"/>
    <w:rsid w:val="007A3C29"/>
    <w:rsid w:val="007A3DAE"/>
    <w:rsid w:val="007A3F43"/>
    <w:rsid w:val="007A4080"/>
    <w:rsid w:val="007A43ED"/>
    <w:rsid w:val="007A4853"/>
    <w:rsid w:val="007A4997"/>
    <w:rsid w:val="007A4BDD"/>
    <w:rsid w:val="007A4C98"/>
    <w:rsid w:val="007A500A"/>
    <w:rsid w:val="007A51A3"/>
    <w:rsid w:val="007A5325"/>
    <w:rsid w:val="007A5766"/>
    <w:rsid w:val="007A5AAE"/>
    <w:rsid w:val="007A5AE7"/>
    <w:rsid w:val="007A6925"/>
    <w:rsid w:val="007A6A6D"/>
    <w:rsid w:val="007A6B7B"/>
    <w:rsid w:val="007A6B9A"/>
    <w:rsid w:val="007A6CAE"/>
    <w:rsid w:val="007A6E00"/>
    <w:rsid w:val="007A70D1"/>
    <w:rsid w:val="007A72EE"/>
    <w:rsid w:val="007A74C3"/>
    <w:rsid w:val="007A7621"/>
    <w:rsid w:val="007A7A59"/>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09"/>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5E"/>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782"/>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5B"/>
    <w:rsid w:val="007D39DC"/>
    <w:rsid w:val="007D3C21"/>
    <w:rsid w:val="007D432A"/>
    <w:rsid w:val="007D48C0"/>
    <w:rsid w:val="007D5C49"/>
    <w:rsid w:val="007D5DE9"/>
    <w:rsid w:val="007D5E27"/>
    <w:rsid w:val="007D6CD5"/>
    <w:rsid w:val="007D6D49"/>
    <w:rsid w:val="007D6F64"/>
    <w:rsid w:val="007D7016"/>
    <w:rsid w:val="007D72B9"/>
    <w:rsid w:val="007D7439"/>
    <w:rsid w:val="007E0130"/>
    <w:rsid w:val="007E037D"/>
    <w:rsid w:val="007E04B7"/>
    <w:rsid w:val="007E08E3"/>
    <w:rsid w:val="007E0FCA"/>
    <w:rsid w:val="007E11CE"/>
    <w:rsid w:val="007E21DD"/>
    <w:rsid w:val="007E24BB"/>
    <w:rsid w:val="007E25AB"/>
    <w:rsid w:val="007E2A6F"/>
    <w:rsid w:val="007E2A9E"/>
    <w:rsid w:val="007E2C70"/>
    <w:rsid w:val="007E331D"/>
    <w:rsid w:val="007E35A8"/>
    <w:rsid w:val="007E3917"/>
    <w:rsid w:val="007E3C7B"/>
    <w:rsid w:val="007E3EB9"/>
    <w:rsid w:val="007E41D3"/>
    <w:rsid w:val="007E464C"/>
    <w:rsid w:val="007E47D1"/>
    <w:rsid w:val="007E4E97"/>
    <w:rsid w:val="007E50DA"/>
    <w:rsid w:val="007E561A"/>
    <w:rsid w:val="007E5AAF"/>
    <w:rsid w:val="007E5AC2"/>
    <w:rsid w:val="007E5B6A"/>
    <w:rsid w:val="007E5BF1"/>
    <w:rsid w:val="007E610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21"/>
    <w:rsid w:val="007F223A"/>
    <w:rsid w:val="007F25C3"/>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735"/>
    <w:rsid w:val="00801BC8"/>
    <w:rsid w:val="0080213B"/>
    <w:rsid w:val="008021C3"/>
    <w:rsid w:val="008023B1"/>
    <w:rsid w:val="00803316"/>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CFA"/>
    <w:rsid w:val="00812ECD"/>
    <w:rsid w:val="00813136"/>
    <w:rsid w:val="0081336E"/>
    <w:rsid w:val="008134DF"/>
    <w:rsid w:val="00813928"/>
    <w:rsid w:val="00813D60"/>
    <w:rsid w:val="00813DF2"/>
    <w:rsid w:val="00814057"/>
    <w:rsid w:val="00814205"/>
    <w:rsid w:val="0081435C"/>
    <w:rsid w:val="0081447D"/>
    <w:rsid w:val="0081502E"/>
    <w:rsid w:val="0081571B"/>
    <w:rsid w:val="00815744"/>
    <w:rsid w:val="008158B6"/>
    <w:rsid w:val="00816257"/>
    <w:rsid w:val="0081659D"/>
    <w:rsid w:val="0081698C"/>
    <w:rsid w:val="00816B55"/>
    <w:rsid w:val="008177F6"/>
    <w:rsid w:val="00817CCE"/>
    <w:rsid w:val="00817E98"/>
    <w:rsid w:val="00820007"/>
    <w:rsid w:val="00820C31"/>
    <w:rsid w:val="00820DB7"/>
    <w:rsid w:val="00820DC7"/>
    <w:rsid w:val="00820E83"/>
    <w:rsid w:val="00820FFB"/>
    <w:rsid w:val="008214D1"/>
    <w:rsid w:val="00821697"/>
    <w:rsid w:val="00821698"/>
    <w:rsid w:val="008218E9"/>
    <w:rsid w:val="0082217B"/>
    <w:rsid w:val="008221FE"/>
    <w:rsid w:val="008222CC"/>
    <w:rsid w:val="008222F3"/>
    <w:rsid w:val="00822A09"/>
    <w:rsid w:val="00822BF5"/>
    <w:rsid w:val="00823194"/>
    <w:rsid w:val="00823690"/>
    <w:rsid w:val="00823899"/>
    <w:rsid w:val="00823F65"/>
    <w:rsid w:val="00824894"/>
    <w:rsid w:val="00824970"/>
    <w:rsid w:val="00824B67"/>
    <w:rsid w:val="00824BB7"/>
    <w:rsid w:val="00824E0B"/>
    <w:rsid w:val="00824F51"/>
    <w:rsid w:val="00825080"/>
    <w:rsid w:val="00825366"/>
    <w:rsid w:val="008256FC"/>
    <w:rsid w:val="0082580C"/>
    <w:rsid w:val="00825A12"/>
    <w:rsid w:val="00826966"/>
    <w:rsid w:val="00826C7B"/>
    <w:rsid w:val="00826D27"/>
    <w:rsid w:val="00826DD9"/>
    <w:rsid w:val="00826E01"/>
    <w:rsid w:val="008274C2"/>
    <w:rsid w:val="008277A8"/>
    <w:rsid w:val="008278B6"/>
    <w:rsid w:val="00827F18"/>
    <w:rsid w:val="0083060E"/>
    <w:rsid w:val="008307ED"/>
    <w:rsid w:val="00830F4A"/>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886"/>
    <w:rsid w:val="00836A6B"/>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61F"/>
    <w:rsid w:val="00845B54"/>
    <w:rsid w:val="00845E55"/>
    <w:rsid w:val="00845E9B"/>
    <w:rsid w:val="00846259"/>
    <w:rsid w:val="00846292"/>
    <w:rsid w:val="0084643D"/>
    <w:rsid w:val="00847099"/>
    <w:rsid w:val="0084725B"/>
    <w:rsid w:val="0084735F"/>
    <w:rsid w:val="00847885"/>
    <w:rsid w:val="008500A2"/>
    <w:rsid w:val="00850413"/>
    <w:rsid w:val="008505AD"/>
    <w:rsid w:val="008506B0"/>
    <w:rsid w:val="008506E1"/>
    <w:rsid w:val="008508C3"/>
    <w:rsid w:val="00850D6B"/>
    <w:rsid w:val="00850DD1"/>
    <w:rsid w:val="008512ED"/>
    <w:rsid w:val="008513D9"/>
    <w:rsid w:val="00851497"/>
    <w:rsid w:val="008515EE"/>
    <w:rsid w:val="008517E9"/>
    <w:rsid w:val="0085189F"/>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4B"/>
    <w:rsid w:val="00855B86"/>
    <w:rsid w:val="00855C7A"/>
    <w:rsid w:val="00855DF4"/>
    <w:rsid w:val="008565F1"/>
    <w:rsid w:val="00856B00"/>
    <w:rsid w:val="00856D73"/>
    <w:rsid w:val="00856E13"/>
    <w:rsid w:val="00857774"/>
    <w:rsid w:val="00857C63"/>
    <w:rsid w:val="00857CA6"/>
    <w:rsid w:val="00857CE6"/>
    <w:rsid w:val="00857CF9"/>
    <w:rsid w:val="008600A2"/>
    <w:rsid w:val="0086042D"/>
    <w:rsid w:val="008605E1"/>
    <w:rsid w:val="00860827"/>
    <w:rsid w:val="00860874"/>
    <w:rsid w:val="0086087A"/>
    <w:rsid w:val="00860A2C"/>
    <w:rsid w:val="00861182"/>
    <w:rsid w:val="00861E02"/>
    <w:rsid w:val="00861FBC"/>
    <w:rsid w:val="00862003"/>
    <w:rsid w:val="00862008"/>
    <w:rsid w:val="0086220F"/>
    <w:rsid w:val="00862720"/>
    <w:rsid w:val="008628C8"/>
    <w:rsid w:val="00862B2A"/>
    <w:rsid w:val="008630B9"/>
    <w:rsid w:val="00863F37"/>
    <w:rsid w:val="0086406B"/>
    <w:rsid w:val="008643CF"/>
    <w:rsid w:val="008647F9"/>
    <w:rsid w:val="00864891"/>
    <w:rsid w:val="00864C8C"/>
    <w:rsid w:val="00864CC1"/>
    <w:rsid w:val="008650ED"/>
    <w:rsid w:val="00865264"/>
    <w:rsid w:val="00865661"/>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4CA"/>
    <w:rsid w:val="00875659"/>
    <w:rsid w:val="008757EE"/>
    <w:rsid w:val="008762C0"/>
    <w:rsid w:val="00876F5D"/>
    <w:rsid w:val="00877497"/>
    <w:rsid w:val="00877900"/>
    <w:rsid w:val="00877B16"/>
    <w:rsid w:val="008808D5"/>
    <w:rsid w:val="008809A7"/>
    <w:rsid w:val="00880CEA"/>
    <w:rsid w:val="00880DF6"/>
    <w:rsid w:val="00880EDF"/>
    <w:rsid w:val="008815B6"/>
    <w:rsid w:val="00881667"/>
    <w:rsid w:val="00881698"/>
    <w:rsid w:val="008816BF"/>
    <w:rsid w:val="00881B9F"/>
    <w:rsid w:val="00881C1A"/>
    <w:rsid w:val="00881D4F"/>
    <w:rsid w:val="008824F8"/>
    <w:rsid w:val="0088275F"/>
    <w:rsid w:val="00882775"/>
    <w:rsid w:val="00882AB7"/>
    <w:rsid w:val="00882D14"/>
    <w:rsid w:val="00882DE6"/>
    <w:rsid w:val="00882F9D"/>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416"/>
    <w:rsid w:val="00887CEE"/>
    <w:rsid w:val="008903BD"/>
    <w:rsid w:val="008908E5"/>
    <w:rsid w:val="00890FF1"/>
    <w:rsid w:val="00891216"/>
    <w:rsid w:val="00891393"/>
    <w:rsid w:val="008914A8"/>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B02"/>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868"/>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56A"/>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AE2"/>
    <w:rsid w:val="008B6C00"/>
    <w:rsid w:val="008B7798"/>
    <w:rsid w:val="008B7ED9"/>
    <w:rsid w:val="008C0E81"/>
    <w:rsid w:val="008C1266"/>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A0"/>
    <w:rsid w:val="008C74ED"/>
    <w:rsid w:val="008C7AB0"/>
    <w:rsid w:val="008D0306"/>
    <w:rsid w:val="008D1011"/>
    <w:rsid w:val="008D13DA"/>
    <w:rsid w:val="008D167D"/>
    <w:rsid w:val="008D1BB0"/>
    <w:rsid w:val="008D21F7"/>
    <w:rsid w:val="008D2298"/>
    <w:rsid w:val="008D22A7"/>
    <w:rsid w:val="008D261F"/>
    <w:rsid w:val="008D2B53"/>
    <w:rsid w:val="008D2FB3"/>
    <w:rsid w:val="008D3044"/>
    <w:rsid w:val="008D3640"/>
    <w:rsid w:val="008D378F"/>
    <w:rsid w:val="008D3B79"/>
    <w:rsid w:val="008D492A"/>
    <w:rsid w:val="008D49AA"/>
    <w:rsid w:val="008D4B58"/>
    <w:rsid w:val="008D4B8A"/>
    <w:rsid w:val="008D5935"/>
    <w:rsid w:val="008D609B"/>
    <w:rsid w:val="008D614E"/>
    <w:rsid w:val="008D63F1"/>
    <w:rsid w:val="008D6541"/>
    <w:rsid w:val="008D693F"/>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5F6"/>
    <w:rsid w:val="008F078F"/>
    <w:rsid w:val="008F0858"/>
    <w:rsid w:val="008F0900"/>
    <w:rsid w:val="008F0E50"/>
    <w:rsid w:val="008F0FE4"/>
    <w:rsid w:val="008F110E"/>
    <w:rsid w:val="008F1264"/>
    <w:rsid w:val="008F166F"/>
    <w:rsid w:val="008F1C8A"/>
    <w:rsid w:val="008F2C9D"/>
    <w:rsid w:val="008F2DDC"/>
    <w:rsid w:val="008F2E9B"/>
    <w:rsid w:val="008F2F8C"/>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36D"/>
    <w:rsid w:val="0090264C"/>
    <w:rsid w:val="00903185"/>
    <w:rsid w:val="009031B1"/>
    <w:rsid w:val="00903569"/>
    <w:rsid w:val="009036BC"/>
    <w:rsid w:val="00903797"/>
    <w:rsid w:val="00903FBD"/>
    <w:rsid w:val="0090425F"/>
    <w:rsid w:val="009042DA"/>
    <w:rsid w:val="009042F0"/>
    <w:rsid w:val="00904CEC"/>
    <w:rsid w:val="0090593E"/>
    <w:rsid w:val="00905C47"/>
    <w:rsid w:val="00906379"/>
    <w:rsid w:val="0090638B"/>
    <w:rsid w:val="00906393"/>
    <w:rsid w:val="00906456"/>
    <w:rsid w:val="00906578"/>
    <w:rsid w:val="00907367"/>
    <w:rsid w:val="009075E8"/>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0C9"/>
    <w:rsid w:val="00912ACE"/>
    <w:rsid w:val="00913092"/>
    <w:rsid w:val="00913141"/>
    <w:rsid w:val="00913987"/>
    <w:rsid w:val="009139BB"/>
    <w:rsid w:val="00913B9B"/>
    <w:rsid w:val="00913F7F"/>
    <w:rsid w:val="00913FF0"/>
    <w:rsid w:val="00914B03"/>
    <w:rsid w:val="00914D49"/>
    <w:rsid w:val="0091531F"/>
    <w:rsid w:val="00915459"/>
    <w:rsid w:val="009155E7"/>
    <w:rsid w:val="00915B81"/>
    <w:rsid w:val="00915D6B"/>
    <w:rsid w:val="009160DF"/>
    <w:rsid w:val="009162C7"/>
    <w:rsid w:val="0091633C"/>
    <w:rsid w:val="009163E2"/>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5DE"/>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CA9"/>
    <w:rsid w:val="00925D9F"/>
    <w:rsid w:val="00925F2C"/>
    <w:rsid w:val="00926452"/>
    <w:rsid w:val="00926603"/>
    <w:rsid w:val="00926645"/>
    <w:rsid w:val="00926789"/>
    <w:rsid w:val="0092688F"/>
    <w:rsid w:val="00926A69"/>
    <w:rsid w:val="00926E02"/>
    <w:rsid w:val="00926F00"/>
    <w:rsid w:val="00926F35"/>
    <w:rsid w:val="00926F61"/>
    <w:rsid w:val="009270F8"/>
    <w:rsid w:val="00927596"/>
    <w:rsid w:val="009277A2"/>
    <w:rsid w:val="00927807"/>
    <w:rsid w:val="00927E1E"/>
    <w:rsid w:val="009300A9"/>
    <w:rsid w:val="009303D6"/>
    <w:rsid w:val="00930879"/>
    <w:rsid w:val="009309E2"/>
    <w:rsid w:val="00930A2F"/>
    <w:rsid w:val="00930AE5"/>
    <w:rsid w:val="00930E53"/>
    <w:rsid w:val="0093108F"/>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401"/>
    <w:rsid w:val="00940556"/>
    <w:rsid w:val="00940EF2"/>
    <w:rsid w:val="009411FB"/>
    <w:rsid w:val="009414A9"/>
    <w:rsid w:val="0094165E"/>
    <w:rsid w:val="00941B71"/>
    <w:rsid w:val="0094208D"/>
    <w:rsid w:val="009420E1"/>
    <w:rsid w:val="009421AD"/>
    <w:rsid w:val="009421C4"/>
    <w:rsid w:val="0094221C"/>
    <w:rsid w:val="009422A9"/>
    <w:rsid w:val="00942477"/>
    <w:rsid w:val="0094252C"/>
    <w:rsid w:val="00942604"/>
    <w:rsid w:val="00942622"/>
    <w:rsid w:val="0094262D"/>
    <w:rsid w:val="00942D25"/>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2A6"/>
    <w:rsid w:val="00946C4D"/>
    <w:rsid w:val="0094705A"/>
    <w:rsid w:val="00947101"/>
    <w:rsid w:val="0094756B"/>
    <w:rsid w:val="0095005F"/>
    <w:rsid w:val="00950387"/>
    <w:rsid w:val="00950443"/>
    <w:rsid w:val="009504B9"/>
    <w:rsid w:val="00950611"/>
    <w:rsid w:val="00950AB4"/>
    <w:rsid w:val="0095112E"/>
    <w:rsid w:val="009511DD"/>
    <w:rsid w:val="009512EA"/>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8EB"/>
    <w:rsid w:val="00956A39"/>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AEF"/>
    <w:rsid w:val="00965F95"/>
    <w:rsid w:val="0096647B"/>
    <w:rsid w:val="0096693C"/>
    <w:rsid w:val="00966B46"/>
    <w:rsid w:val="00966EE5"/>
    <w:rsid w:val="0096726D"/>
    <w:rsid w:val="00967354"/>
    <w:rsid w:val="00967C51"/>
    <w:rsid w:val="00967F0C"/>
    <w:rsid w:val="00971592"/>
    <w:rsid w:val="00971DDF"/>
    <w:rsid w:val="00971F97"/>
    <w:rsid w:val="00971FDE"/>
    <w:rsid w:val="00972229"/>
    <w:rsid w:val="0097284E"/>
    <w:rsid w:val="00972AB5"/>
    <w:rsid w:val="009731D6"/>
    <w:rsid w:val="0097330F"/>
    <w:rsid w:val="00973C3E"/>
    <w:rsid w:val="00973E89"/>
    <w:rsid w:val="0097458D"/>
    <w:rsid w:val="009745AD"/>
    <w:rsid w:val="009745F2"/>
    <w:rsid w:val="00974640"/>
    <w:rsid w:val="00974746"/>
    <w:rsid w:val="0097477B"/>
    <w:rsid w:val="00974C40"/>
    <w:rsid w:val="00975119"/>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0C5"/>
    <w:rsid w:val="00981130"/>
    <w:rsid w:val="009819D0"/>
    <w:rsid w:val="00982170"/>
    <w:rsid w:val="009825BA"/>
    <w:rsid w:val="00982EEC"/>
    <w:rsid w:val="00983038"/>
    <w:rsid w:val="009834A6"/>
    <w:rsid w:val="00983A9E"/>
    <w:rsid w:val="00983D46"/>
    <w:rsid w:val="00983DCA"/>
    <w:rsid w:val="00983F28"/>
    <w:rsid w:val="00984308"/>
    <w:rsid w:val="0098433B"/>
    <w:rsid w:val="00984981"/>
    <w:rsid w:val="00985696"/>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92"/>
    <w:rsid w:val="009907E2"/>
    <w:rsid w:val="00990A06"/>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A66"/>
    <w:rsid w:val="00992FCE"/>
    <w:rsid w:val="00993853"/>
    <w:rsid w:val="00993A5C"/>
    <w:rsid w:val="00994142"/>
    <w:rsid w:val="009946A3"/>
    <w:rsid w:val="009946C3"/>
    <w:rsid w:val="0099499D"/>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7EA"/>
    <w:rsid w:val="009A1912"/>
    <w:rsid w:val="009A1AAC"/>
    <w:rsid w:val="009A301C"/>
    <w:rsid w:val="009A3789"/>
    <w:rsid w:val="009A3F0F"/>
    <w:rsid w:val="009A410B"/>
    <w:rsid w:val="009A4818"/>
    <w:rsid w:val="009A4860"/>
    <w:rsid w:val="009A495D"/>
    <w:rsid w:val="009A4DDB"/>
    <w:rsid w:val="009A4EBC"/>
    <w:rsid w:val="009A5011"/>
    <w:rsid w:val="009A52F8"/>
    <w:rsid w:val="009A6158"/>
    <w:rsid w:val="009A6870"/>
    <w:rsid w:val="009A68CD"/>
    <w:rsid w:val="009A6919"/>
    <w:rsid w:val="009A6AC7"/>
    <w:rsid w:val="009A6CC2"/>
    <w:rsid w:val="009A727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69C"/>
    <w:rsid w:val="009B3907"/>
    <w:rsid w:val="009B3BAF"/>
    <w:rsid w:val="009B3C14"/>
    <w:rsid w:val="009B3C40"/>
    <w:rsid w:val="009B3FCC"/>
    <w:rsid w:val="009B414C"/>
    <w:rsid w:val="009B47CF"/>
    <w:rsid w:val="009B4DEB"/>
    <w:rsid w:val="009B55A0"/>
    <w:rsid w:val="009B5A4D"/>
    <w:rsid w:val="009B5E2B"/>
    <w:rsid w:val="009B6308"/>
    <w:rsid w:val="009B671C"/>
    <w:rsid w:val="009B6DDF"/>
    <w:rsid w:val="009B72F6"/>
    <w:rsid w:val="009B7321"/>
    <w:rsid w:val="009B7A72"/>
    <w:rsid w:val="009B7A81"/>
    <w:rsid w:val="009B7BB8"/>
    <w:rsid w:val="009B7E25"/>
    <w:rsid w:val="009B7F01"/>
    <w:rsid w:val="009C0DB5"/>
    <w:rsid w:val="009C126A"/>
    <w:rsid w:val="009C136F"/>
    <w:rsid w:val="009C1521"/>
    <w:rsid w:val="009C184B"/>
    <w:rsid w:val="009C1884"/>
    <w:rsid w:val="009C1D4C"/>
    <w:rsid w:val="009C1E4A"/>
    <w:rsid w:val="009C1FC9"/>
    <w:rsid w:val="009C239E"/>
    <w:rsid w:val="009C2DD2"/>
    <w:rsid w:val="009C3794"/>
    <w:rsid w:val="009C3D59"/>
    <w:rsid w:val="009C3ECE"/>
    <w:rsid w:val="009C3F32"/>
    <w:rsid w:val="009C441F"/>
    <w:rsid w:val="009C44CD"/>
    <w:rsid w:val="009C4687"/>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6A"/>
    <w:rsid w:val="009D10A8"/>
    <w:rsid w:val="009D110F"/>
    <w:rsid w:val="009D12BC"/>
    <w:rsid w:val="009D140B"/>
    <w:rsid w:val="009D1780"/>
    <w:rsid w:val="009D17D4"/>
    <w:rsid w:val="009D17F3"/>
    <w:rsid w:val="009D19BC"/>
    <w:rsid w:val="009D20F9"/>
    <w:rsid w:val="009D2348"/>
    <w:rsid w:val="009D25DA"/>
    <w:rsid w:val="009D2A4C"/>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D26"/>
    <w:rsid w:val="009D6F16"/>
    <w:rsid w:val="009D7623"/>
    <w:rsid w:val="009D79F4"/>
    <w:rsid w:val="009E001F"/>
    <w:rsid w:val="009E03DA"/>
    <w:rsid w:val="009E0455"/>
    <w:rsid w:val="009E068B"/>
    <w:rsid w:val="009E085B"/>
    <w:rsid w:val="009E0F34"/>
    <w:rsid w:val="009E0F5B"/>
    <w:rsid w:val="009E16FC"/>
    <w:rsid w:val="009E199A"/>
    <w:rsid w:val="009E1B19"/>
    <w:rsid w:val="009E28B5"/>
    <w:rsid w:val="009E31A3"/>
    <w:rsid w:val="009E35FE"/>
    <w:rsid w:val="009E3CD1"/>
    <w:rsid w:val="009E3D89"/>
    <w:rsid w:val="009E3EA0"/>
    <w:rsid w:val="009E482A"/>
    <w:rsid w:val="009E492E"/>
    <w:rsid w:val="009E4949"/>
    <w:rsid w:val="009E5008"/>
    <w:rsid w:val="009E54BA"/>
    <w:rsid w:val="009E5988"/>
    <w:rsid w:val="009E59C8"/>
    <w:rsid w:val="009E5A84"/>
    <w:rsid w:val="009E5AF5"/>
    <w:rsid w:val="009E5B3E"/>
    <w:rsid w:val="009E5D89"/>
    <w:rsid w:val="009E5EB5"/>
    <w:rsid w:val="009E623F"/>
    <w:rsid w:val="009E66E6"/>
    <w:rsid w:val="009E6BD8"/>
    <w:rsid w:val="009E74F0"/>
    <w:rsid w:val="009E7E48"/>
    <w:rsid w:val="009F0385"/>
    <w:rsid w:val="009F0768"/>
    <w:rsid w:val="009F08DB"/>
    <w:rsid w:val="009F0FA8"/>
    <w:rsid w:val="009F12F3"/>
    <w:rsid w:val="009F17D8"/>
    <w:rsid w:val="009F1B21"/>
    <w:rsid w:val="009F1C77"/>
    <w:rsid w:val="009F1FE6"/>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3D"/>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11B"/>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C0F"/>
    <w:rsid w:val="00A20EB7"/>
    <w:rsid w:val="00A20F59"/>
    <w:rsid w:val="00A21392"/>
    <w:rsid w:val="00A2227B"/>
    <w:rsid w:val="00A22FF3"/>
    <w:rsid w:val="00A23069"/>
    <w:rsid w:val="00A23195"/>
    <w:rsid w:val="00A238BD"/>
    <w:rsid w:val="00A23D48"/>
    <w:rsid w:val="00A240B7"/>
    <w:rsid w:val="00A243E4"/>
    <w:rsid w:val="00A2456F"/>
    <w:rsid w:val="00A2459D"/>
    <w:rsid w:val="00A2492E"/>
    <w:rsid w:val="00A24B6C"/>
    <w:rsid w:val="00A24C26"/>
    <w:rsid w:val="00A24E23"/>
    <w:rsid w:val="00A25369"/>
    <w:rsid w:val="00A2540B"/>
    <w:rsid w:val="00A2571C"/>
    <w:rsid w:val="00A25B22"/>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24C"/>
    <w:rsid w:val="00A33E9C"/>
    <w:rsid w:val="00A33EFB"/>
    <w:rsid w:val="00A344A5"/>
    <w:rsid w:val="00A3455D"/>
    <w:rsid w:val="00A346C3"/>
    <w:rsid w:val="00A34A89"/>
    <w:rsid w:val="00A34D55"/>
    <w:rsid w:val="00A34E6E"/>
    <w:rsid w:val="00A3563B"/>
    <w:rsid w:val="00A35730"/>
    <w:rsid w:val="00A3692B"/>
    <w:rsid w:val="00A3702C"/>
    <w:rsid w:val="00A37322"/>
    <w:rsid w:val="00A37381"/>
    <w:rsid w:val="00A375FD"/>
    <w:rsid w:val="00A37641"/>
    <w:rsid w:val="00A377D8"/>
    <w:rsid w:val="00A40678"/>
    <w:rsid w:val="00A40A6F"/>
    <w:rsid w:val="00A4120B"/>
    <w:rsid w:val="00A41562"/>
    <w:rsid w:val="00A415B7"/>
    <w:rsid w:val="00A416FF"/>
    <w:rsid w:val="00A41A9D"/>
    <w:rsid w:val="00A42939"/>
    <w:rsid w:val="00A429E6"/>
    <w:rsid w:val="00A42A7D"/>
    <w:rsid w:val="00A42A88"/>
    <w:rsid w:val="00A42D07"/>
    <w:rsid w:val="00A435FA"/>
    <w:rsid w:val="00A43703"/>
    <w:rsid w:val="00A439DF"/>
    <w:rsid w:val="00A43D85"/>
    <w:rsid w:val="00A43F2D"/>
    <w:rsid w:val="00A43F66"/>
    <w:rsid w:val="00A450C0"/>
    <w:rsid w:val="00A45468"/>
    <w:rsid w:val="00A45529"/>
    <w:rsid w:val="00A455F8"/>
    <w:rsid w:val="00A459BA"/>
    <w:rsid w:val="00A4620A"/>
    <w:rsid w:val="00A46859"/>
    <w:rsid w:val="00A46A58"/>
    <w:rsid w:val="00A46F8C"/>
    <w:rsid w:val="00A474C9"/>
    <w:rsid w:val="00A4791B"/>
    <w:rsid w:val="00A47B26"/>
    <w:rsid w:val="00A47B39"/>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2D4"/>
    <w:rsid w:val="00A55685"/>
    <w:rsid w:val="00A559A6"/>
    <w:rsid w:val="00A56205"/>
    <w:rsid w:val="00A56963"/>
    <w:rsid w:val="00A56A94"/>
    <w:rsid w:val="00A56B29"/>
    <w:rsid w:val="00A56C4B"/>
    <w:rsid w:val="00A5765D"/>
    <w:rsid w:val="00A5788F"/>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084"/>
    <w:rsid w:val="00A632E1"/>
    <w:rsid w:val="00A632FF"/>
    <w:rsid w:val="00A6351F"/>
    <w:rsid w:val="00A63B48"/>
    <w:rsid w:val="00A63D8D"/>
    <w:rsid w:val="00A63EF0"/>
    <w:rsid w:val="00A64098"/>
    <w:rsid w:val="00A643A3"/>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A40"/>
    <w:rsid w:val="00A73DEA"/>
    <w:rsid w:val="00A74085"/>
    <w:rsid w:val="00A743EB"/>
    <w:rsid w:val="00A743EE"/>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D6E"/>
    <w:rsid w:val="00A77ED8"/>
    <w:rsid w:val="00A803BC"/>
    <w:rsid w:val="00A80969"/>
    <w:rsid w:val="00A80B2D"/>
    <w:rsid w:val="00A80C68"/>
    <w:rsid w:val="00A80C77"/>
    <w:rsid w:val="00A814CB"/>
    <w:rsid w:val="00A81709"/>
    <w:rsid w:val="00A81B22"/>
    <w:rsid w:val="00A81E64"/>
    <w:rsid w:val="00A8224A"/>
    <w:rsid w:val="00A82E9F"/>
    <w:rsid w:val="00A830CD"/>
    <w:rsid w:val="00A83599"/>
    <w:rsid w:val="00A836FC"/>
    <w:rsid w:val="00A8459C"/>
    <w:rsid w:val="00A84805"/>
    <w:rsid w:val="00A84C3E"/>
    <w:rsid w:val="00A858C5"/>
    <w:rsid w:val="00A85AAF"/>
    <w:rsid w:val="00A86EA7"/>
    <w:rsid w:val="00A87449"/>
    <w:rsid w:val="00A87687"/>
    <w:rsid w:val="00A87C53"/>
    <w:rsid w:val="00A90270"/>
    <w:rsid w:val="00A9027A"/>
    <w:rsid w:val="00A903D6"/>
    <w:rsid w:val="00A91244"/>
    <w:rsid w:val="00A9139D"/>
    <w:rsid w:val="00A91AA1"/>
    <w:rsid w:val="00A92776"/>
    <w:rsid w:val="00A928B5"/>
    <w:rsid w:val="00A92997"/>
    <w:rsid w:val="00A92B84"/>
    <w:rsid w:val="00A93181"/>
    <w:rsid w:val="00A938E6"/>
    <w:rsid w:val="00A93CA6"/>
    <w:rsid w:val="00A93CCF"/>
    <w:rsid w:val="00A93E53"/>
    <w:rsid w:val="00A93ED6"/>
    <w:rsid w:val="00A93F20"/>
    <w:rsid w:val="00A944A7"/>
    <w:rsid w:val="00A945BD"/>
    <w:rsid w:val="00A9476B"/>
    <w:rsid w:val="00A9497B"/>
    <w:rsid w:val="00A94DA8"/>
    <w:rsid w:val="00A95376"/>
    <w:rsid w:val="00A9589C"/>
    <w:rsid w:val="00A95BD5"/>
    <w:rsid w:val="00A95EB7"/>
    <w:rsid w:val="00A96169"/>
    <w:rsid w:val="00A9618E"/>
    <w:rsid w:val="00A96299"/>
    <w:rsid w:val="00A964AD"/>
    <w:rsid w:val="00A96621"/>
    <w:rsid w:val="00A96872"/>
    <w:rsid w:val="00A96918"/>
    <w:rsid w:val="00A96F78"/>
    <w:rsid w:val="00A97589"/>
    <w:rsid w:val="00A97BEC"/>
    <w:rsid w:val="00A97C26"/>
    <w:rsid w:val="00AA0DAF"/>
    <w:rsid w:val="00AA1087"/>
    <w:rsid w:val="00AA141C"/>
    <w:rsid w:val="00AA1838"/>
    <w:rsid w:val="00AA19FF"/>
    <w:rsid w:val="00AA1AA8"/>
    <w:rsid w:val="00AA25A9"/>
    <w:rsid w:val="00AA26D9"/>
    <w:rsid w:val="00AA27F5"/>
    <w:rsid w:val="00AA2C22"/>
    <w:rsid w:val="00AA2F72"/>
    <w:rsid w:val="00AA34EA"/>
    <w:rsid w:val="00AA3DEA"/>
    <w:rsid w:val="00AA3E21"/>
    <w:rsid w:val="00AA4AE2"/>
    <w:rsid w:val="00AA4D31"/>
    <w:rsid w:val="00AA51AD"/>
    <w:rsid w:val="00AA52D8"/>
    <w:rsid w:val="00AA591E"/>
    <w:rsid w:val="00AA5B39"/>
    <w:rsid w:val="00AA6257"/>
    <w:rsid w:val="00AA65C9"/>
    <w:rsid w:val="00AA670E"/>
    <w:rsid w:val="00AA6C89"/>
    <w:rsid w:val="00AA6E83"/>
    <w:rsid w:val="00AA7A30"/>
    <w:rsid w:val="00AA7B8A"/>
    <w:rsid w:val="00AA7BFB"/>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3E2A"/>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B7EB9"/>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4EB0"/>
    <w:rsid w:val="00AC5208"/>
    <w:rsid w:val="00AC59DD"/>
    <w:rsid w:val="00AC5CAE"/>
    <w:rsid w:val="00AC5CDA"/>
    <w:rsid w:val="00AC5E56"/>
    <w:rsid w:val="00AC5F27"/>
    <w:rsid w:val="00AC6089"/>
    <w:rsid w:val="00AC60B4"/>
    <w:rsid w:val="00AC6964"/>
    <w:rsid w:val="00AC719C"/>
    <w:rsid w:val="00AC7428"/>
    <w:rsid w:val="00AC74DE"/>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2DA"/>
    <w:rsid w:val="00AD3455"/>
    <w:rsid w:val="00AD366F"/>
    <w:rsid w:val="00AD3CAD"/>
    <w:rsid w:val="00AD4432"/>
    <w:rsid w:val="00AD4760"/>
    <w:rsid w:val="00AD48A8"/>
    <w:rsid w:val="00AD48F2"/>
    <w:rsid w:val="00AD49C7"/>
    <w:rsid w:val="00AD4D87"/>
    <w:rsid w:val="00AD4E11"/>
    <w:rsid w:val="00AD4EAB"/>
    <w:rsid w:val="00AD52DC"/>
    <w:rsid w:val="00AD55B2"/>
    <w:rsid w:val="00AD57FA"/>
    <w:rsid w:val="00AD5FC6"/>
    <w:rsid w:val="00AD61F5"/>
    <w:rsid w:val="00AD645F"/>
    <w:rsid w:val="00AD64C1"/>
    <w:rsid w:val="00AD6935"/>
    <w:rsid w:val="00AD69FF"/>
    <w:rsid w:val="00AD6F67"/>
    <w:rsid w:val="00AD6FC8"/>
    <w:rsid w:val="00AD702B"/>
    <w:rsid w:val="00AD72E6"/>
    <w:rsid w:val="00AD7311"/>
    <w:rsid w:val="00AD7C95"/>
    <w:rsid w:val="00AE0263"/>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C26"/>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808"/>
    <w:rsid w:val="00AF594D"/>
    <w:rsid w:val="00AF5A95"/>
    <w:rsid w:val="00AF5AFA"/>
    <w:rsid w:val="00AF5D1E"/>
    <w:rsid w:val="00AF5EB5"/>
    <w:rsid w:val="00AF5EC6"/>
    <w:rsid w:val="00AF6156"/>
    <w:rsid w:val="00AF6309"/>
    <w:rsid w:val="00AF65A7"/>
    <w:rsid w:val="00AF69BA"/>
    <w:rsid w:val="00AF6AA9"/>
    <w:rsid w:val="00AF6C08"/>
    <w:rsid w:val="00AF6D9A"/>
    <w:rsid w:val="00AF6E8A"/>
    <w:rsid w:val="00AF71D9"/>
    <w:rsid w:val="00AF7213"/>
    <w:rsid w:val="00AF72FD"/>
    <w:rsid w:val="00AF739C"/>
    <w:rsid w:val="00AF741A"/>
    <w:rsid w:val="00AF77E9"/>
    <w:rsid w:val="00AF7D92"/>
    <w:rsid w:val="00B0023C"/>
    <w:rsid w:val="00B00D95"/>
    <w:rsid w:val="00B00EC2"/>
    <w:rsid w:val="00B011CC"/>
    <w:rsid w:val="00B01A0B"/>
    <w:rsid w:val="00B01D47"/>
    <w:rsid w:val="00B0258D"/>
    <w:rsid w:val="00B029F5"/>
    <w:rsid w:val="00B03248"/>
    <w:rsid w:val="00B03787"/>
    <w:rsid w:val="00B04042"/>
    <w:rsid w:val="00B04048"/>
    <w:rsid w:val="00B040C2"/>
    <w:rsid w:val="00B04853"/>
    <w:rsid w:val="00B0490D"/>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9A7"/>
    <w:rsid w:val="00B10A1A"/>
    <w:rsid w:val="00B10E0F"/>
    <w:rsid w:val="00B11090"/>
    <w:rsid w:val="00B1153D"/>
    <w:rsid w:val="00B115C6"/>
    <w:rsid w:val="00B11775"/>
    <w:rsid w:val="00B11AFC"/>
    <w:rsid w:val="00B11C9E"/>
    <w:rsid w:val="00B123B5"/>
    <w:rsid w:val="00B12660"/>
    <w:rsid w:val="00B127A2"/>
    <w:rsid w:val="00B12CC6"/>
    <w:rsid w:val="00B12D44"/>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B3B"/>
    <w:rsid w:val="00B17EA8"/>
    <w:rsid w:val="00B200E6"/>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00"/>
    <w:rsid w:val="00B26644"/>
    <w:rsid w:val="00B266B0"/>
    <w:rsid w:val="00B26E28"/>
    <w:rsid w:val="00B273A7"/>
    <w:rsid w:val="00B2771B"/>
    <w:rsid w:val="00B27921"/>
    <w:rsid w:val="00B3000E"/>
    <w:rsid w:val="00B30019"/>
    <w:rsid w:val="00B3032D"/>
    <w:rsid w:val="00B30361"/>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D5"/>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B5E"/>
    <w:rsid w:val="00B40FAF"/>
    <w:rsid w:val="00B4102B"/>
    <w:rsid w:val="00B4107B"/>
    <w:rsid w:val="00B414AA"/>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BFC"/>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507"/>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62"/>
    <w:rsid w:val="00B5729A"/>
    <w:rsid w:val="00B5784D"/>
    <w:rsid w:val="00B6003B"/>
    <w:rsid w:val="00B602D0"/>
    <w:rsid w:val="00B607D3"/>
    <w:rsid w:val="00B607D5"/>
    <w:rsid w:val="00B60DDC"/>
    <w:rsid w:val="00B61093"/>
    <w:rsid w:val="00B61188"/>
    <w:rsid w:val="00B611F1"/>
    <w:rsid w:val="00B6129B"/>
    <w:rsid w:val="00B614D8"/>
    <w:rsid w:val="00B61668"/>
    <w:rsid w:val="00B61788"/>
    <w:rsid w:val="00B618F6"/>
    <w:rsid w:val="00B61A02"/>
    <w:rsid w:val="00B61FA9"/>
    <w:rsid w:val="00B6265F"/>
    <w:rsid w:val="00B62C2D"/>
    <w:rsid w:val="00B62CEF"/>
    <w:rsid w:val="00B63337"/>
    <w:rsid w:val="00B63437"/>
    <w:rsid w:val="00B6368B"/>
    <w:rsid w:val="00B63698"/>
    <w:rsid w:val="00B6369F"/>
    <w:rsid w:val="00B63973"/>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F1D"/>
    <w:rsid w:val="00B70158"/>
    <w:rsid w:val="00B70221"/>
    <w:rsid w:val="00B70284"/>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4D6F"/>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1E6F"/>
    <w:rsid w:val="00B81FF3"/>
    <w:rsid w:val="00B82381"/>
    <w:rsid w:val="00B82537"/>
    <w:rsid w:val="00B82613"/>
    <w:rsid w:val="00B826DB"/>
    <w:rsid w:val="00B82805"/>
    <w:rsid w:val="00B828B5"/>
    <w:rsid w:val="00B828CB"/>
    <w:rsid w:val="00B82A68"/>
    <w:rsid w:val="00B82BF3"/>
    <w:rsid w:val="00B82EB5"/>
    <w:rsid w:val="00B82EBD"/>
    <w:rsid w:val="00B8347C"/>
    <w:rsid w:val="00B83735"/>
    <w:rsid w:val="00B83B0D"/>
    <w:rsid w:val="00B84C55"/>
    <w:rsid w:val="00B84E9C"/>
    <w:rsid w:val="00B85475"/>
    <w:rsid w:val="00B85522"/>
    <w:rsid w:val="00B85598"/>
    <w:rsid w:val="00B85612"/>
    <w:rsid w:val="00B85B99"/>
    <w:rsid w:val="00B85BCA"/>
    <w:rsid w:val="00B85E6C"/>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101"/>
    <w:rsid w:val="00B96201"/>
    <w:rsid w:val="00B96239"/>
    <w:rsid w:val="00B9665B"/>
    <w:rsid w:val="00B96962"/>
    <w:rsid w:val="00B96F0C"/>
    <w:rsid w:val="00B9785C"/>
    <w:rsid w:val="00B97A2C"/>
    <w:rsid w:val="00B97CA3"/>
    <w:rsid w:val="00BA0626"/>
    <w:rsid w:val="00BA09D9"/>
    <w:rsid w:val="00BA09FC"/>
    <w:rsid w:val="00BA0D3B"/>
    <w:rsid w:val="00BA0D49"/>
    <w:rsid w:val="00BA103A"/>
    <w:rsid w:val="00BA1166"/>
    <w:rsid w:val="00BA143E"/>
    <w:rsid w:val="00BA1745"/>
    <w:rsid w:val="00BA181B"/>
    <w:rsid w:val="00BA19F5"/>
    <w:rsid w:val="00BA1A29"/>
    <w:rsid w:val="00BA1C82"/>
    <w:rsid w:val="00BA1EB0"/>
    <w:rsid w:val="00BA2088"/>
    <w:rsid w:val="00BA28A5"/>
    <w:rsid w:val="00BA2D7A"/>
    <w:rsid w:val="00BA2E84"/>
    <w:rsid w:val="00BA31F9"/>
    <w:rsid w:val="00BA3479"/>
    <w:rsid w:val="00BA3594"/>
    <w:rsid w:val="00BA3D7B"/>
    <w:rsid w:val="00BA43BB"/>
    <w:rsid w:val="00BA48FC"/>
    <w:rsid w:val="00BA4ED2"/>
    <w:rsid w:val="00BA5699"/>
    <w:rsid w:val="00BA5B20"/>
    <w:rsid w:val="00BA5DED"/>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C51"/>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B7DEB"/>
    <w:rsid w:val="00BC02B0"/>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2EA"/>
    <w:rsid w:val="00BD2005"/>
    <w:rsid w:val="00BD22A6"/>
    <w:rsid w:val="00BD35FF"/>
    <w:rsid w:val="00BD3BAA"/>
    <w:rsid w:val="00BD3E68"/>
    <w:rsid w:val="00BD401B"/>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6E2"/>
    <w:rsid w:val="00BE1804"/>
    <w:rsid w:val="00BE1A7B"/>
    <w:rsid w:val="00BE1BDE"/>
    <w:rsid w:val="00BE2018"/>
    <w:rsid w:val="00BE2367"/>
    <w:rsid w:val="00BE2388"/>
    <w:rsid w:val="00BE23F8"/>
    <w:rsid w:val="00BE2797"/>
    <w:rsid w:val="00BE2B0C"/>
    <w:rsid w:val="00BE2E9D"/>
    <w:rsid w:val="00BE2EFE"/>
    <w:rsid w:val="00BE3171"/>
    <w:rsid w:val="00BE33CE"/>
    <w:rsid w:val="00BE3BB3"/>
    <w:rsid w:val="00BE3BE1"/>
    <w:rsid w:val="00BE3F5D"/>
    <w:rsid w:val="00BE41A3"/>
    <w:rsid w:val="00BE4263"/>
    <w:rsid w:val="00BE4614"/>
    <w:rsid w:val="00BE4A81"/>
    <w:rsid w:val="00BE4EC9"/>
    <w:rsid w:val="00BE559A"/>
    <w:rsid w:val="00BE5864"/>
    <w:rsid w:val="00BE5953"/>
    <w:rsid w:val="00BE59F8"/>
    <w:rsid w:val="00BE5A46"/>
    <w:rsid w:val="00BE631E"/>
    <w:rsid w:val="00BE64A4"/>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D4F"/>
    <w:rsid w:val="00BF4E0C"/>
    <w:rsid w:val="00BF500F"/>
    <w:rsid w:val="00BF6047"/>
    <w:rsid w:val="00BF6D77"/>
    <w:rsid w:val="00BF7032"/>
    <w:rsid w:val="00BF711C"/>
    <w:rsid w:val="00BF7C74"/>
    <w:rsid w:val="00C00288"/>
    <w:rsid w:val="00C00AF3"/>
    <w:rsid w:val="00C00ED8"/>
    <w:rsid w:val="00C012A8"/>
    <w:rsid w:val="00C015B7"/>
    <w:rsid w:val="00C01924"/>
    <w:rsid w:val="00C01F4F"/>
    <w:rsid w:val="00C0208F"/>
    <w:rsid w:val="00C02092"/>
    <w:rsid w:val="00C02093"/>
    <w:rsid w:val="00C02367"/>
    <w:rsid w:val="00C02A91"/>
    <w:rsid w:val="00C02E65"/>
    <w:rsid w:val="00C03309"/>
    <w:rsid w:val="00C034AD"/>
    <w:rsid w:val="00C03668"/>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4D"/>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4C8A"/>
    <w:rsid w:val="00C1547B"/>
    <w:rsid w:val="00C1586D"/>
    <w:rsid w:val="00C15CF2"/>
    <w:rsid w:val="00C15D8E"/>
    <w:rsid w:val="00C16204"/>
    <w:rsid w:val="00C16432"/>
    <w:rsid w:val="00C16BDF"/>
    <w:rsid w:val="00C16C46"/>
    <w:rsid w:val="00C16FE0"/>
    <w:rsid w:val="00C17012"/>
    <w:rsid w:val="00C17205"/>
    <w:rsid w:val="00C178FB"/>
    <w:rsid w:val="00C17C1F"/>
    <w:rsid w:val="00C2048C"/>
    <w:rsid w:val="00C205F0"/>
    <w:rsid w:val="00C20800"/>
    <w:rsid w:val="00C20822"/>
    <w:rsid w:val="00C20A3A"/>
    <w:rsid w:val="00C20B61"/>
    <w:rsid w:val="00C20BBC"/>
    <w:rsid w:val="00C20E53"/>
    <w:rsid w:val="00C213E2"/>
    <w:rsid w:val="00C21444"/>
    <w:rsid w:val="00C214B4"/>
    <w:rsid w:val="00C21A57"/>
    <w:rsid w:val="00C220B5"/>
    <w:rsid w:val="00C2253E"/>
    <w:rsid w:val="00C22B28"/>
    <w:rsid w:val="00C22B5A"/>
    <w:rsid w:val="00C24077"/>
    <w:rsid w:val="00C2479D"/>
    <w:rsid w:val="00C248A9"/>
    <w:rsid w:val="00C24AEE"/>
    <w:rsid w:val="00C24CB7"/>
    <w:rsid w:val="00C25019"/>
    <w:rsid w:val="00C2564E"/>
    <w:rsid w:val="00C257B7"/>
    <w:rsid w:val="00C26492"/>
    <w:rsid w:val="00C26591"/>
    <w:rsid w:val="00C26688"/>
    <w:rsid w:val="00C268E9"/>
    <w:rsid w:val="00C26EF2"/>
    <w:rsid w:val="00C272E8"/>
    <w:rsid w:val="00C27581"/>
    <w:rsid w:val="00C275D0"/>
    <w:rsid w:val="00C2799A"/>
    <w:rsid w:val="00C279E9"/>
    <w:rsid w:val="00C27C38"/>
    <w:rsid w:val="00C27ECD"/>
    <w:rsid w:val="00C3051E"/>
    <w:rsid w:val="00C30C93"/>
    <w:rsid w:val="00C30FBB"/>
    <w:rsid w:val="00C311EC"/>
    <w:rsid w:val="00C313DD"/>
    <w:rsid w:val="00C320C0"/>
    <w:rsid w:val="00C32671"/>
    <w:rsid w:val="00C327A6"/>
    <w:rsid w:val="00C32805"/>
    <w:rsid w:val="00C32817"/>
    <w:rsid w:val="00C32940"/>
    <w:rsid w:val="00C32B24"/>
    <w:rsid w:val="00C32E3D"/>
    <w:rsid w:val="00C33316"/>
    <w:rsid w:val="00C33359"/>
    <w:rsid w:val="00C333C9"/>
    <w:rsid w:val="00C333E4"/>
    <w:rsid w:val="00C33506"/>
    <w:rsid w:val="00C33B5E"/>
    <w:rsid w:val="00C33D0A"/>
    <w:rsid w:val="00C34145"/>
    <w:rsid w:val="00C3416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590"/>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6BA"/>
    <w:rsid w:val="00C46ACB"/>
    <w:rsid w:val="00C46B7E"/>
    <w:rsid w:val="00C46C36"/>
    <w:rsid w:val="00C46F83"/>
    <w:rsid w:val="00C47543"/>
    <w:rsid w:val="00C47578"/>
    <w:rsid w:val="00C476B6"/>
    <w:rsid w:val="00C47D3E"/>
    <w:rsid w:val="00C50A4E"/>
    <w:rsid w:val="00C50CE4"/>
    <w:rsid w:val="00C50D5F"/>
    <w:rsid w:val="00C51468"/>
    <w:rsid w:val="00C516A5"/>
    <w:rsid w:val="00C51A73"/>
    <w:rsid w:val="00C51E39"/>
    <w:rsid w:val="00C520B1"/>
    <w:rsid w:val="00C522D6"/>
    <w:rsid w:val="00C523F8"/>
    <w:rsid w:val="00C52474"/>
    <w:rsid w:val="00C52A6A"/>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8E5"/>
    <w:rsid w:val="00C55CAC"/>
    <w:rsid w:val="00C55F70"/>
    <w:rsid w:val="00C56E55"/>
    <w:rsid w:val="00C57C37"/>
    <w:rsid w:val="00C57D03"/>
    <w:rsid w:val="00C60237"/>
    <w:rsid w:val="00C6038F"/>
    <w:rsid w:val="00C60456"/>
    <w:rsid w:val="00C6120A"/>
    <w:rsid w:val="00C614C1"/>
    <w:rsid w:val="00C6190A"/>
    <w:rsid w:val="00C61D4B"/>
    <w:rsid w:val="00C6200D"/>
    <w:rsid w:val="00C6221C"/>
    <w:rsid w:val="00C6235A"/>
    <w:rsid w:val="00C62B0A"/>
    <w:rsid w:val="00C634B5"/>
    <w:rsid w:val="00C636A0"/>
    <w:rsid w:val="00C63C2B"/>
    <w:rsid w:val="00C63C2D"/>
    <w:rsid w:val="00C63F08"/>
    <w:rsid w:val="00C640FE"/>
    <w:rsid w:val="00C6414C"/>
    <w:rsid w:val="00C6429F"/>
    <w:rsid w:val="00C64B0E"/>
    <w:rsid w:val="00C6502D"/>
    <w:rsid w:val="00C6528C"/>
    <w:rsid w:val="00C655E5"/>
    <w:rsid w:val="00C657AB"/>
    <w:rsid w:val="00C65CB4"/>
    <w:rsid w:val="00C65D11"/>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23C"/>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6D5"/>
    <w:rsid w:val="00C81769"/>
    <w:rsid w:val="00C81795"/>
    <w:rsid w:val="00C81BD2"/>
    <w:rsid w:val="00C81D53"/>
    <w:rsid w:val="00C8220D"/>
    <w:rsid w:val="00C82633"/>
    <w:rsid w:val="00C82C82"/>
    <w:rsid w:val="00C83430"/>
    <w:rsid w:val="00C8396A"/>
    <w:rsid w:val="00C83D08"/>
    <w:rsid w:val="00C83FA7"/>
    <w:rsid w:val="00C84483"/>
    <w:rsid w:val="00C8454D"/>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82D"/>
    <w:rsid w:val="00C87F8C"/>
    <w:rsid w:val="00C9004A"/>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6F"/>
    <w:rsid w:val="00CA26CE"/>
    <w:rsid w:val="00CA26EB"/>
    <w:rsid w:val="00CA283B"/>
    <w:rsid w:val="00CA2A78"/>
    <w:rsid w:val="00CA32D3"/>
    <w:rsid w:val="00CA37D4"/>
    <w:rsid w:val="00CA391D"/>
    <w:rsid w:val="00CA3ACD"/>
    <w:rsid w:val="00CA3D9C"/>
    <w:rsid w:val="00CA4185"/>
    <w:rsid w:val="00CA431B"/>
    <w:rsid w:val="00CA4918"/>
    <w:rsid w:val="00CA4BCB"/>
    <w:rsid w:val="00CA4C3B"/>
    <w:rsid w:val="00CA4F75"/>
    <w:rsid w:val="00CA4F8B"/>
    <w:rsid w:val="00CA518F"/>
    <w:rsid w:val="00CA519F"/>
    <w:rsid w:val="00CA5470"/>
    <w:rsid w:val="00CA5513"/>
    <w:rsid w:val="00CA6164"/>
    <w:rsid w:val="00CA7DDB"/>
    <w:rsid w:val="00CB0022"/>
    <w:rsid w:val="00CB09DA"/>
    <w:rsid w:val="00CB0BD9"/>
    <w:rsid w:val="00CB1017"/>
    <w:rsid w:val="00CB1289"/>
    <w:rsid w:val="00CB16DB"/>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447"/>
    <w:rsid w:val="00CB7782"/>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04"/>
    <w:rsid w:val="00CC35AE"/>
    <w:rsid w:val="00CC369B"/>
    <w:rsid w:val="00CC36D2"/>
    <w:rsid w:val="00CC3DAA"/>
    <w:rsid w:val="00CC43B0"/>
    <w:rsid w:val="00CC44EE"/>
    <w:rsid w:val="00CC46E5"/>
    <w:rsid w:val="00CC49C7"/>
    <w:rsid w:val="00CC4BFB"/>
    <w:rsid w:val="00CC4C2C"/>
    <w:rsid w:val="00CC5057"/>
    <w:rsid w:val="00CC5146"/>
    <w:rsid w:val="00CC519F"/>
    <w:rsid w:val="00CC51EB"/>
    <w:rsid w:val="00CC5496"/>
    <w:rsid w:val="00CC5603"/>
    <w:rsid w:val="00CC562E"/>
    <w:rsid w:val="00CC587F"/>
    <w:rsid w:val="00CC5F84"/>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5F2"/>
    <w:rsid w:val="00CD5696"/>
    <w:rsid w:val="00CD6925"/>
    <w:rsid w:val="00CD736C"/>
    <w:rsid w:val="00CD75BD"/>
    <w:rsid w:val="00CD761D"/>
    <w:rsid w:val="00CD76B5"/>
    <w:rsid w:val="00CD7C5D"/>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4AF"/>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72C"/>
    <w:rsid w:val="00CF393D"/>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0FD"/>
    <w:rsid w:val="00D031F3"/>
    <w:rsid w:val="00D035B9"/>
    <w:rsid w:val="00D03681"/>
    <w:rsid w:val="00D03A8E"/>
    <w:rsid w:val="00D03AFA"/>
    <w:rsid w:val="00D03B69"/>
    <w:rsid w:val="00D04104"/>
    <w:rsid w:val="00D041E4"/>
    <w:rsid w:val="00D04236"/>
    <w:rsid w:val="00D04331"/>
    <w:rsid w:val="00D04A0E"/>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0B7"/>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024"/>
    <w:rsid w:val="00D26213"/>
    <w:rsid w:val="00D26448"/>
    <w:rsid w:val="00D264CE"/>
    <w:rsid w:val="00D2666D"/>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25"/>
    <w:rsid w:val="00D356B9"/>
    <w:rsid w:val="00D3584B"/>
    <w:rsid w:val="00D360E0"/>
    <w:rsid w:val="00D36830"/>
    <w:rsid w:val="00D36926"/>
    <w:rsid w:val="00D376B1"/>
    <w:rsid w:val="00D376F7"/>
    <w:rsid w:val="00D37B56"/>
    <w:rsid w:val="00D37B85"/>
    <w:rsid w:val="00D37D72"/>
    <w:rsid w:val="00D37DDE"/>
    <w:rsid w:val="00D404FF"/>
    <w:rsid w:val="00D40C04"/>
    <w:rsid w:val="00D41004"/>
    <w:rsid w:val="00D414EC"/>
    <w:rsid w:val="00D41516"/>
    <w:rsid w:val="00D415A3"/>
    <w:rsid w:val="00D41987"/>
    <w:rsid w:val="00D421AE"/>
    <w:rsid w:val="00D42240"/>
    <w:rsid w:val="00D427C3"/>
    <w:rsid w:val="00D42EB8"/>
    <w:rsid w:val="00D43084"/>
    <w:rsid w:val="00D434D6"/>
    <w:rsid w:val="00D43F6E"/>
    <w:rsid w:val="00D44106"/>
    <w:rsid w:val="00D4468A"/>
    <w:rsid w:val="00D44922"/>
    <w:rsid w:val="00D44932"/>
    <w:rsid w:val="00D44EE4"/>
    <w:rsid w:val="00D45356"/>
    <w:rsid w:val="00D453BF"/>
    <w:rsid w:val="00D45B7D"/>
    <w:rsid w:val="00D45E5F"/>
    <w:rsid w:val="00D45FFD"/>
    <w:rsid w:val="00D46081"/>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46"/>
    <w:rsid w:val="00D617FC"/>
    <w:rsid w:val="00D618CF"/>
    <w:rsid w:val="00D61DC6"/>
    <w:rsid w:val="00D61FC2"/>
    <w:rsid w:val="00D622A7"/>
    <w:rsid w:val="00D62509"/>
    <w:rsid w:val="00D62858"/>
    <w:rsid w:val="00D62ECD"/>
    <w:rsid w:val="00D62FA0"/>
    <w:rsid w:val="00D63050"/>
    <w:rsid w:val="00D630F6"/>
    <w:rsid w:val="00D6313E"/>
    <w:rsid w:val="00D635BC"/>
    <w:rsid w:val="00D63628"/>
    <w:rsid w:val="00D6392D"/>
    <w:rsid w:val="00D63FA1"/>
    <w:rsid w:val="00D64426"/>
    <w:rsid w:val="00D645A3"/>
    <w:rsid w:val="00D64A82"/>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1DE6"/>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0D4"/>
    <w:rsid w:val="00D801E4"/>
    <w:rsid w:val="00D80524"/>
    <w:rsid w:val="00D8064B"/>
    <w:rsid w:val="00D8086D"/>
    <w:rsid w:val="00D80B03"/>
    <w:rsid w:val="00D80EA8"/>
    <w:rsid w:val="00D80F4C"/>
    <w:rsid w:val="00D811B8"/>
    <w:rsid w:val="00D81283"/>
    <w:rsid w:val="00D81525"/>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594"/>
    <w:rsid w:val="00D86D6F"/>
    <w:rsid w:val="00D873CF"/>
    <w:rsid w:val="00D874DF"/>
    <w:rsid w:val="00D8764A"/>
    <w:rsid w:val="00D87A12"/>
    <w:rsid w:val="00D90672"/>
    <w:rsid w:val="00D90C06"/>
    <w:rsid w:val="00D90FD3"/>
    <w:rsid w:val="00D911A8"/>
    <w:rsid w:val="00D918F4"/>
    <w:rsid w:val="00D9198B"/>
    <w:rsid w:val="00D91A6D"/>
    <w:rsid w:val="00D91D3A"/>
    <w:rsid w:val="00D92020"/>
    <w:rsid w:val="00D92091"/>
    <w:rsid w:val="00D9236D"/>
    <w:rsid w:val="00D9238F"/>
    <w:rsid w:val="00D924C3"/>
    <w:rsid w:val="00D92653"/>
    <w:rsid w:val="00D92D34"/>
    <w:rsid w:val="00D92E4B"/>
    <w:rsid w:val="00D92F64"/>
    <w:rsid w:val="00D930E1"/>
    <w:rsid w:val="00D933AE"/>
    <w:rsid w:val="00D9366F"/>
    <w:rsid w:val="00D93722"/>
    <w:rsid w:val="00D93762"/>
    <w:rsid w:val="00D93D63"/>
    <w:rsid w:val="00D9415C"/>
    <w:rsid w:val="00D942CC"/>
    <w:rsid w:val="00D94636"/>
    <w:rsid w:val="00D94ADE"/>
    <w:rsid w:val="00D94D87"/>
    <w:rsid w:val="00D94F14"/>
    <w:rsid w:val="00D950A5"/>
    <w:rsid w:val="00D95528"/>
    <w:rsid w:val="00D95531"/>
    <w:rsid w:val="00D95A49"/>
    <w:rsid w:val="00D95E62"/>
    <w:rsid w:val="00D962D1"/>
    <w:rsid w:val="00D962DC"/>
    <w:rsid w:val="00D9648D"/>
    <w:rsid w:val="00D96E0A"/>
    <w:rsid w:val="00D96EA3"/>
    <w:rsid w:val="00D96F7A"/>
    <w:rsid w:val="00D972E3"/>
    <w:rsid w:val="00D97BB5"/>
    <w:rsid w:val="00D97CC7"/>
    <w:rsid w:val="00D97CF6"/>
    <w:rsid w:val="00DA01BF"/>
    <w:rsid w:val="00DA05FB"/>
    <w:rsid w:val="00DA09CA"/>
    <w:rsid w:val="00DA0B97"/>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5AF5"/>
    <w:rsid w:val="00DA62E6"/>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DC"/>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580"/>
    <w:rsid w:val="00DC3A9D"/>
    <w:rsid w:val="00DC3B12"/>
    <w:rsid w:val="00DC3D82"/>
    <w:rsid w:val="00DC3F48"/>
    <w:rsid w:val="00DC3FF5"/>
    <w:rsid w:val="00DC4491"/>
    <w:rsid w:val="00DC44AD"/>
    <w:rsid w:val="00DC4707"/>
    <w:rsid w:val="00DC48E1"/>
    <w:rsid w:val="00DC4F74"/>
    <w:rsid w:val="00DC4FA0"/>
    <w:rsid w:val="00DC51F5"/>
    <w:rsid w:val="00DC5596"/>
    <w:rsid w:val="00DC5842"/>
    <w:rsid w:val="00DC5BCA"/>
    <w:rsid w:val="00DC60D4"/>
    <w:rsid w:val="00DC6C1E"/>
    <w:rsid w:val="00DC6F21"/>
    <w:rsid w:val="00DC708C"/>
    <w:rsid w:val="00DC72AB"/>
    <w:rsid w:val="00DC759F"/>
    <w:rsid w:val="00DC7638"/>
    <w:rsid w:val="00DC7667"/>
    <w:rsid w:val="00DC7773"/>
    <w:rsid w:val="00DC7951"/>
    <w:rsid w:val="00DD037C"/>
    <w:rsid w:val="00DD06CF"/>
    <w:rsid w:val="00DD07E5"/>
    <w:rsid w:val="00DD0A3A"/>
    <w:rsid w:val="00DD0D56"/>
    <w:rsid w:val="00DD0F93"/>
    <w:rsid w:val="00DD0F95"/>
    <w:rsid w:val="00DD101C"/>
    <w:rsid w:val="00DD10D3"/>
    <w:rsid w:val="00DD169A"/>
    <w:rsid w:val="00DD1C4B"/>
    <w:rsid w:val="00DD1F7B"/>
    <w:rsid w:val="00DD229E"/>
    <w:rsid w:val="00DD241A"/>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28E"/>
    <w:rsid w:val="00DE15E3"/>
    <w:rsid w:val="00DE1904"/>
    <w:rsid w:val="00DE1F44"/>
    <w:rsid w:val="00DE1F9E"/>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0EF9"/>
    <w:rsid w:val="00DF100B"/>
    <w:rsid w:val="00DF126A"/>
    <w:rsid w:val="00DF1340"/>
    <w:rsid w:val="00DF13DC"/>
    <w:rsid w:val="00DF1F76"/>
    <w:rsid w:val="00DF23CA"/>
    <w:rsid w:val="00DF2929"/>
    <w:rsid w:val="00DF2D99"/>
    <w:rsid w:val="00DF2ED3"/>
    <w:rsid w:val="00DF2F5F"/>
    <w:rsid w:val="00DF3159"/>
    <w:rsid w:val="00DF34C4"/>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4BA"/>
    <w:rsid w:val="00E00B73"/>
    <w:rsid w:val="00E00F9C"/>
    <w:rsid w:val="00E01370"/>
    <w:rsid w:val="00E013CB"/>
    <w:rsid w:val="00E01A1C"/>
    <w:rsid w:val="00E01B53"/>
    <w:rsid w:val="00E01EA5"/>
    <w:rsid w:val="00E020EB"/>
    <w:rsid w:val="00E02657"/>
    <w:rsid w:val="00E028BD"/>
    <w:rsid w:val="00E02E5B"/>
    <w:rsid w:val="00E02F3E"/>
    <w:rsid w:val="00E031BB"/>
    <w:rsid w:val="00E037B2"/>
    <w:rsid w:val="00E0424A"/>
    <w:rsid w:val="00E0520E"/>
    <w:rsid w:val="00E0533F"/>
    <w:rsid w:val="00E0576C"/>
    <w:rsid w:val="00E0578F"/>
    <w:rsid w:val="00E05882"/>
    <w:rsid w:val="00E05C5B"/>
    <w:rsid w:val="00E0606A"/>
    <w:rsid w:val="00E0620B"/>
    <w:rsid w:val="00E0626B"/>
    <w:rsid w:val="00E066B7"/>
    <w:rsid w:val="00E068BC"/>
    <w:rsid w:val="00E0715B"/>
    <w:rsid w:val="00E071DB"/>
    <w:rsid w:val="00E073F0"/>
    <w:rsid w:val="00E07C9E"/>
    <w:rsid w:val="00E07ED5"/>
    <w:rsid w:val="00E1004A"/>
    <w:rsid w:val="00E10761"/>
    <w:rsid w:val="00E108E4"/>
    <w:rsid w:val="00E10B82"/>
    <w:rsid w:val="00E11291"/>
    <w:rsid w:val="00E112FC"/>
    <w:rsid w:val="00E11572"/>
    <w:rsid w:val="00E116C0"/>
    <w:rsid w:val="00E11A51"/>
    <w:rsid w:val="00E11D66"/>
    <w:rsid w:val="00E11D7A"/>
    <w:rsid w:val="00E11EEB"/>
    <w:rsid w:val="00E120E6"/>
    <w:rsid w:val="00E1265F"/>
    <w:rsid w:val="00E127E2"/>
    <w:rsid w:val="00E128F2"/>
    <w:rsid w:val="00E12C85"/>
    <w:rsid w:val="00E12E6E"/>
    <w:rsid w:val="00E134D9"/>
    <w:rsid w:val="00E134F4"/>
    <w:rsid w:val="00E13883"/>
    <w:rsid w:val="00E13EE4"/>
    <w:rsid w:val="00E13EF1"/>
    <w:rsid w:val="00E14749"/>
    <w:rsid w:val="00E156A4"/>
    <w:rsid w:val="00E15FAC"/>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9D8"/>
    <w:rsid w:val="00E24C44"/>
    <w:rsid w:val="00E25209"/>
    <w:rsid w:val="00E252DA"/>
    <w:rsid w:val="00E255EF"/>
    <w:rsid w:val="00E2560C"/>
    <w:rsid w:val="00E25E0D"/>
    <w:rsid w:val="00E26727"/>
    <w:rsid w:val="00E26736"/>
    <w:rsid w:val="00E268ED"/>
    <w:rsid w:val="00E26970"/>
    <w:rsid w:val="00E271D8"/>
    <w:rsid w:val="00E2754D"/>
    <w:rsid w:val="00E27791"/>
    <w:rsid w:val="00E27A15"/>
    <w:rsid w:val="00E27A26"/>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5E33"/>
    <w:rsid w:val="00E3679E"/>
    <w:rsid w:val="00E36863"/>
    <w:rsid w:val="00E372D9"/>
    <w:rsid w:val="00E378DC"/>
    <w:rsid w:val="00E37BE5"/>
    <w:rsid w:val="00E4098F"/>
    <w:rsid w:val="00E40C5F"/>
    <w:rsid w:val="00E40CBE"/>
    <w:rsid w:val="00E41A27"/>
    <w:rsid w:val="00E41CB1"/>
    <w:rsid w:val="00E4285A"/>
    <w:rsid w:val="00E430C7"/>
    <w:rsid w:val="00E43F64"/>
    <w:rsid w:val="00E44911"/>
    <w:rsid w:val="00E44921"/>
    <w:rsid w:val="00E44CEA"/>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0E3"/>
    <w:rsid w:val="00E51326"/>
    <w:rsid w:val="00E5137D"/>
    <w:rsid w:val="00E5179C"/>
    <w:rsid w:val="00E51827"/>
    <w:rsid w:val="00E519FA"/>
    <w:rsid w:val="00E51FE6"/>
    <w:rsid w:val="00E5231E"/>
    <w:rsid w:val="00E524E5"/>
    <w:rsid w:val="00E535E1"/>
    <w:rsid w:val="00E538D7"/>
    <w:rsid w:val="00E53A01"/>
    <w:rsid w:val="00E53C20"/>
    <w:rsid w:val="00E53C5E"/>
    <w:rsid w:val="00E53F75"/>
    <w:rsid w:val="00E54345"/>
    <w:rsid w:val="00E54379"/>
    <w:rsid w:val="00E5469A"/>
    <w:rsid w:val="00E54961"/>
    <w:rsid w:val="00E549FC"/>
    <w:rsid w:val="00E54BEF"/>
    <w:rsid w:val="00E55408"/>
    <w:rsid w:val="00E55587"/>
    <w:rsid w:val="00E556CD"/>
    <w:rsid w:val="00E55AA3"/>
    <w:rsid w:val="00E55AEE"/>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1FEE"/>
    <w:rsid w:val="00E62309"/>
    <w:rsid w:val="00E62F1D"/>
    <w:rsid w:val="00E63230"/>
    <w:rsid w:val="00E633A7"/>
    <w:rsid w:val="00E635B9"/>
    <w:rsid w:val="00E635EF"/>
    <w:rsid w:val="00E63C75"/>
    <w:rsid w:val="00E64124"/>
    <w:rsid w:val="00E64263"/>
    <w:rsid w:val="00E648A6"/>
    <w:rsid w:val="00E64956"/>
    <w:rsid w:val="00E65D15"/>
    <w:rsid w:val="00E66264"/>
    <w:rsid w:val="00E66646"/>
    <w:rsid w:val="00E66805"/>
    <w:rsid w:val="00E66820"/>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4CE"/>
    <w:rsid w:val="00E7283D"/>
    <w:rsid w:val="00E728C4"/>
    <w:rsid w:val="00E72AF2"/>
    <w:rsid w:val="00E72F2B"/>
    <w:rsid w:val="00E7380E"/>
    <w:rsid w:val="00E748AD"/>
    <w:rsid w:val="00E74AAE"/>
    <w:rsid w:val="00E74BF5"/>
    <w:rsid w:val="00E74F5D"/>
    <w:rsid w:val="00E7569A"/>
    <w:rsid w:val="00E75927"/>
    <w:rsid w:val="00E75AD6"/>
    <w:rsid w:val="00E75F2A"/>
    <w:rsid w:val="00E76034"/>
    <w:rsid w:val="00E768BC"/>
    <w:rsid w:val="00E769A9"/>
    <w:rsid w:val="00E77254"/>
    <w:rsid w:val="00E7754E"/>
    <w:rsid w:val="00E779C5"/>
    <w:rsid w:val="00E77B54"/>
    <w:rsid w:val="00E80371"/>
    <w:rsid w:val="00E80440"/>
    <w:rsid w:val="00E80515"/>
    <w:rsid w:val="00E80818"/>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5DB"/>
    <w:rsid w:val="00E846EE"/>
    <w:rsid w:val="00E8483A"/>
    <w:rsid w:val="00E84A3B"/>
    <w:rsid w:val="00E84E29"/>
    <w:rsid w:val="00E85307"/>
    <w:rsid w:val="00E85658"/>
    <w:rsid w:val="00E85753"/>
    <w:rsid w:val="00E85885"/>
    <w:rsid w:val="00E85D43"/>
    <w:rsid w:val="00E86508"/>
    <w:rsid w:val="00E86556"/>
    <w:rsid w:val="00E86F5F"/>
    <w:rsid w:val="00E87320"/>
    <w:rsid w:val="00E87E13"/>
    <w:rsid w:val="00E900F5"/>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DC8"/>
    <w:rsid w:val="00E96FE6"/>
    <w:rsid w:val="00E96FEA"/>
    <w:rsid w:val="00E9714E"/>
    <w:rsid w:val="00E972B5"/>
    <w:rsid w:val="00E973E7"/>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8E8"/>
    <w:rsid w:val="00EA7AAC"/>
    <w:rsid w:val="00EA7CDE"/>
    <w:rsid w:val="00EA7F4C"/>
    <w:rsid w:val="00EB01C7"/>
    <w:rsid w:val="00EB041A"/>
    <w:rsid w:val="00EB1227"/>
    <w:rsid w:val="00EB1940"/>
    <w:rsid w:val="00EB1D47"/>
    <w:rsid w:val="00EB2012"/>
    <w:rsid w:val="00EB2146"/>
    <w:rsid w:val="00EB2317"/>
    <w:rsid w:val="00EB279B"/>
    <w:rsid w:val="00EB2ABB"/>
    <w:rsid w:val="00EB3256"/>
    <w:rsid w:val="00EB3376"/>
    <w:rsid w:val="00EB3442"/>
    <w:rsid w:val="00EB3631"/>
    <w:rsid w:val="00EB3656"/>
    <w:rsid w:val="00EB3D23"/>
    <w:rsid w:val="00EB3E92"/>
    <w:rsid w:val="00EB406F"/>
    <w:rsid w:val="00EB40C8"/>
    <w:rsid w:val="00EB44E4"/>
    <w:rsid w:val="00EB45EF"/>
    <w:rsid w:val="00EB53F3"/>
    <w:rsid w:val="00EB55CA"/>
    <w:rsid w:val="00EB584C"/>
    <w:rsid w:val="00EB5C01"/>
    <w:rsid w:val="00EB5C5C"/>
    <w:rsid w:val="00EB5D88"/>
    <w:rsid w:val="00EB5DEE"/>
    <w:rsid w:val="00EB6422"/>
    <w:rsid w:val="00EB6491"/>
    <w:rsid w:val="00EB6EDD"/>
    <w:rsid w:val="00EB7307"/>
    <w:rsid w:val="00EB7F6F"/>
    <w:rsid w:val="00EC0129"/>
    <w:rsid w:val="00EC0137"/>
    <w:rsid w:val="00EC06D6"/>
    <w:rsid w:val="00EC0998"/>
    <w:rsid w:val="00EC0BD7"/>
    <w:rsid w:val="00EC1302"/>
    <w:rsid w:val="00EC14B0"/>
    <w:rsid w:val="00EC16AF"/>
    <w:rsid w:val="00EC175D"/>
    <w:rsid w:val="00EC1C86"/>
    <w:rsid w:val="00EC204E"/>
    <w:rsid w:val="00EC249E"/>
    <w:rsid w:val="00EC2CFF"/>
    <w:rsid w:val="00EC2F55"/>
    <w:rsid w:val="00EC3B42"/>
    <w:rsid w:val="00EC440C"/>
    <w:rsid w:val="00EC4ADA"/>
    <w:rsid w:val="00EC4D33"/>
    <w:rsid w:val="00EC579B"/>
    <w:rsid w:val="00EC5B22"/>
    <w:rsid w:val="00EC5F2F"/>
    <w:rsid w:val="00EC61E4"/>
    <w:rsid w:val="00EC61FD"/>
    <w:rsid w:val="00EC6424"/>
    <w:rsid w:val="00EC651E"/>
    <w:rsid w:val="00EC692E"/>
    <w:rsid w:val="00EC69D9"/>
    <w:rsid w:val="00EC6EE4"/>
    <w:rsid w:val="00EC745E"/>
    <w:rsid w:val="00EC75C2"/>
    <w:rsid w:val="00EC77E7"/>
    <w:rsid w:val="00EC7E0D"/>
    <w:rsid w:val="00EC7EAF"/>
    <w:rsid w:val="00ED0345"/>
    <w:rsid w:val="00ED1759"/>
    <w:rsid w:val="00ED1F26"/>
    <w:rsid w:val="00ED20F5"/>
    <w:rsid w:val="00ED2575"/>
    <w:rsid w:val="00ED272F"/>
    <w:rsid w:val="00ED27C3"/>
    <w:rsid w:val="00ED28B3"/>
    <w:rsid w:val="00ED2C58"/>
    <w:rsid w:val="00ED31F0"/>
    <w:rsid w:val="00ED33AE"/>
    <w:rsid w:val="00ED364C"/>
    <w:rsid w:val="00ED3775"/>
    <w:rsid w:val="00ED427D"/>
    <w:rsid w:val="00ED43C5"/>
    <w:rsid w:val="00ED4429"/>
    <w:rsid w:val="00ED44D0"/>
    <w:rsid w:val="00ED4558"/>
    <w:rsid w:val="00ED46F0"/>
    <w:rsid w:val="00ED4A6D"/>
    <w:rsid w:val="00ED508D"/>
    <w:rsid w:val="00ED56E9"/>
    <w:rsid w:val="00ED605A"/>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487"/>
    <w:rsid w:val="00EF093A"/>
    <w:rsid w:val="00EF0EDD"/>
    <w:rsid w:val="00EF0FEE"/>
    <w:rsid w:val="00EF1093"/>
    <w:rsid w:val="00EF13DC"/>
    <w:rsid w:val="00EF14EA"/>
    <w:rsid w:val="00EF1645"/>
    <w:rsid w:val="00EF1843"/>
    <w:rsid w:val="00EF1859"/>
    <w:rsid w:val="00EF1FCB"/>
    <w:rsid w:val="00EF21C3"/>
    <w:rsid w:val="00EF2516"/>
    <w:rsid w:val="00EF2E6B"/>
    <w:rsid w:val="00EF3AE9"/>
    <w:rsid w:val="00EF3C69"/>
    <w:rsid w:val="00EF3DFE"/>
    <w:rsid w:val="00EF461D"/>
    <w:rsid w:val="00EF48EC"/>
    <w:rsid w:val="00EF4B15"/>
    <w:rsid w:val="00EF4D64"/>
    <w:rsid w:val="00EF53A9"/>
    <w:rsid w:val="00EF555A"/>
    <w:rsid w:val="00EF5800"/>
    <w:rsid w:val="00EF58AE"/>
    <w:rsid w:val="00EF595A"/>
    <w:rsid w:val="00EF5A22"/>
    <w:rsid w:val="00EF6091"/>
    <w:rsid w:val="00EF614C"/>
    <w:rsid w:val="00EF61AD"/>
    <w:rsid w:val="00EF6312"/>
    <w:rsid w:val="00EF641B"/>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B6"/>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5E93"/>
    <w:rsid w:val="00F0621B"/>
    <w:rsid w:val="00F0627D"/>
    <w:rsid w:val="00F06358"/>
    <w:rsid w:val="00F06980"/>
    <w:rsid w:val="00F06C07"/>
    <w:rsid w:val="00F06CBE"/>
    <w:rsid w:val="00F06E7F"/>
    <w:rsid w:val="00F07362"/>
    <w:rsid w:val="00F0760E"/>
    <w:rsid w:val="00F0778A"/>
    <w:rsid w:val="00F07EAE"/>
    <w:rsid w:val="00F07F4D"/>
    <w:rsid w:val="00F1046C"/>
    <w:rsid w:val="00F10680"/>
    <w:rsid w:val="00F10767"/>
    <w:rsid w:val="00F10CB9"/>
    <w:rsid w:val="00F10E08"/>
    <w:rsid w:val="00F110D5"/>
    <w:rsid w:val="00F11639"/>
    <w:rsid w:val="00F1165B"/>
    <w:rsid w:val="00F11736"/>
    <w:rsid w:val="00F1186D"/>
    <w:rsid w:val="00F11C7D"/>
    <w:rsid w:val="00F12088"/>
    <w:rsid w:val="00F12351"/>
    <w:rsid w:val="00F12775"/>
    <w:rsid w:val="00F12859"/>
    <w:rsid w:val="00F13C61"/>
    <w:rsid w:val="00F13D41"/>
    <w:rsid w:val="00F1410A"/>
    <w:rsid w:val="00F141C7"/>
    <w:rsid w:val="00F14614"/>
    <w:rsid w:val="00F148A8"/>
    <w:rsid w:val="00F14A57"/>
    <w:rsid w:val="00F14CAE"/>
    <w:rsid w:val="00F14CD8"/>
    <w:rsid w:val="00F1511A"/>
    <w:rsid w:val="00F155C1"/>
    <w:rsid w:val="00F1576B"/>
    <w:rsid w:val="00F158EB"/>
    <w:rsid w:val="00F162A2"/>
    <w:rsid w:val="00F16739"/>
    <w:rsid w:val="00F1681E"/>
    <w:rsid w:val="00F16906"/>
    <w:rsid w:val="00F16B16"/>
    <w:rsid w:val="00F16DE2"/>
    <w:rsid w:val="00F16F3C"/>
    <w:rsid w:val="00F17BFC"/>
    <w:rsid w:val="00F17C5F"/>
    <w:rsid w:val="00F17EA8"/>
    <w:rsid w:val="00F17F7E"/>
    <w:rsid w:val="00F200EF"/>
    <w:rsid w:val="00F20232"/>
    <w:rsid w:val="00F2027C"/>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23"/>
    <w:rsid w:val="00F242AD"/>
    <w:rsid w:val="00F242CB"/>
    <w:rsid w:val="00F24770"/>
    <w:rsid w:val="00F247F2"/>
    <w:rsid w:val="00F24A22"/>
    <w:rsid w:val="00F24D56"/>
    <w:rsid w:val="00F24E47"/>
    <w:rsid w:val="00F24E55"/>
    <w:rsid w:val="00F252A8"/>
    <w:rsid w:val="00F2532F"/>
    <w:rsid w:val="00F25518"/>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8DE"/>
    <w:rsid w:val="00F30B70"/>
    <w:rsid w:val="00F30C74"/>
    <w:rsid w:val="00F3117B"/>
    <w:rsid w:val="00F33903"/>
    <w:rsid w:val="00F3393D"/>
    <w:rsid w:val="00F33DC8"/>
    <w:rsid w:val="00F341F0"/>
    <w:rsid w:val="00F34224"/>
    <w:rsid w:val="00F34350"/>
    <w:rsid w:val="00F34444"/>
    <w:rsid w:val="00F34576"/>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8A7"/>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7AB"/>
    <w:rsid w:val="00F47983"/>
    <w:rsid w:val="00F47C8B"/>
    <w:rsid w:val="00F50474"/>
    <w:rsid w:val="00F504C1"/>
    <w:rsid w:val="00F50539"/>
    <w:rsid w:val="00F506DF"/>
    <w:rsid w:val="00F50A62"/>
    <w:rsid w:val="00F51BCD"/>
    <w:rsid w:val="00F51E8F"/>
    <w:rsid w:val="00F51F04"/>
    <w:rsid w:val="00F51FC9"/>
    <w:rsid w:val="00F51FFA"/>
    <w:rsid w:val="00F52016"/>
    <w:rsid w:val="00F52339"/>
    <w:rsid w:val="00F526A3"/>
    <w:rsid w:val="00F5277A"/>
    <w:rsid w:val="00F52AF0"/>
    <w:rsid w:val="00F52C70"/>
    <w:rsid w:val="00F52FD1"/>
    <w:rsid w:val="00F532C6"/>
    <w:rsid w:val="00F532DC"/>
    <w:rsid w:val="00F532E8"/>
    <w:rsid w:val="00F5345B"/>
    <w:rsid w:val="00F537FF"/>
    <w:rsid w:val="00F53F50"/>
    <w:rsid w:val="00F54405"/>
    <w:rsid w:val="00F54B6D"/>
    <w:rsid w:val="00F5588F"/>
    <w:rsid w:val="00F55A3B"/>
    <w:rsid w:val="00F560FE"/>
    <w:rsid w:val="00F56D10"/>
    <w:rsid w:val="00F56FDA"/>
    <w:rsid w:val="00F570AA"/>
    <w:rsid w:val="00F5730F"/>
    <w:rsid w:val="00F6028D"/>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2FF4"/>
    <w:rsid w:val="00F63197"/>
    <w:rsid w:val="00F634BC"/>
    <w:rsid w:val="00F63A64"/>
    <w:rsid w:val="00F64096"/>
    <w:rsid w:val="00F64643"/>
    <w:rsid w:val="00F64818"/>
    <w:rsid w:val="00F64A0D"/>
    <w:rsid w:val="00F64C41"/>
    <w:rsid w:val="00F64E73"/>
    <w:rsid w:val="00F64FE0"/>
    <w:rsid w:val="00F6501B"/>
    <w:rsid w:val="00F65035"/>
    <w:rsid w:val="00F657CF"/>
    <w:rsid w:val="00F6584C"/>
    <w:rsid w:val="00F65AE4"/>
    <w:rsid w:val="00F65BA5"/>
    <w:rsid w:val="00F65ED0"/>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5C4"/>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B6D"/>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3BE"/>
    <w:rsid w:val="00F934AE"/>
    <w:rsid w:val="00F936FE"/>
    <w:rsid w:val="00F938DF"/>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3F"/>
    <w:rsid w:val="00F96FDD"/>
    <w:rsid w:val="00F96FED"/>
    <w:rsid w:val="00F9785F"/>
    <w:rsid w:val="00F97AEC"/>
    <w:rsid w:val="00F97DAF"/>
    <w:rsid w:val="00F97F4D"/>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280"/>
    <w:rsid w:val="00FA74BF"/>
    <w:rsid w:val="00FA75DD"/>
    <w:rsid w:val="00FA7A3E"/>
    <w:rsid w:val="00FB0149"/>
    <w:rsid w:val="00FB0460"/>
    <w:rsid w:val="00FB0669"/>
    <w:rsid w:val="00FB0826"/>
    <w:rsid w:val="00FB09C2"/>
    <w:rsid w:val="00FB0A7C"/>
    <w:rsid w:val="00FB0DAA"/>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4E3"/>
    <w:rsid w:val="00FB59E5"/>
    <w:rsid w:val="00FB59FD"/>
    <w:rsid w:val="00FB5F90"/>
    <w:rsid w:val="00FB6271"/>
    <w:rsid w:val="00FB680E"/>
    <w:rsid w:val="00FB6918"/>
    <w:rsid w:val="00FB6EAA"/>
    <w:rsid w:val="00FB75AA"/>
    <w:rsid w:val="00FB7723"/>
    <w:rsid w:val="00FB79DA"/>
    <w:rsid w:val="00FB7A79"/>
    <w:rsid w:val="00FB7C3B"/>
    <w:rsid w:val="00FC0065"/>
    <w:rsid w:val="00FC0178"/>
    <w:rsid w:val="00FC07F4"/>
    <w:rsid w:val="00FC0F53"/>
    <w:rsid w:val="00FC2CDC"/>
    <w:rsid w:val="00FC3232"/>
    <w:rsid w:val="00FC3AEE"/>
    <w:rsid w:val="00FC4037"/>
    <w:rsid w:val="00FC47B8"/>
    <w:rsid w:val="00FC4ED7"/>
    <w:rsid w:val="00FC5668"/>
    <w:rsid w:val="00FC594E"/>
    <w:rsid w:val="00FC6072"/>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55A"/>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3F4"/>
    <w:rsid w:val="00FD56C7"/>
    <w:rsid w:val="00FD5B7E"/>
    <w:rsid w:val="00FD5CBB"/>
    <w:rsid w:val="00FD5DC0"/>
    <w:rsid w:val="00FD6313"/>
    <w:rsid w:val="00FD6329"/>
    <w:rsid w:val="00FD64F8"/>
    <w:rsid w:val="00FD6605"/>
    <w:rsid w:val="00FD6B74"/>
    <w:rsid w:val="00FD6BC3"/>
    <w:rsid w:val="00FD6D04"/>
    <w:rsid w:val="00FD6D0A"/>
    <w:rsid w:val="00FD70AE"/>
    <w:rsid w:val="00FD724F"/>
    <w:rsid w:val="00FD72A9"/>
    <w:rsid w:val="00FD7A14"/>
    <w:rsid w:val="00FE002E"/>
    <w:rsid w:val="00FE04B0"/>
    <w:rsid w:val="00FE0CA7"/>
    <w:rsid w:val="00FE101F"/>
    <w:rsid w:val="00FE1086"/>
    <w:rsid w:val="00FE1142"/>
    <w:rsid w:val="00FE13C0"/>
    <w:rsid w:val="00FE14C0"/>
    <w:rsid w:val="00FE1811"/>
    <w:rsid w:val="00FE2316"/>
    <w:rsid w:val="00FE2398"/>
    <w:rsid w:val="00FE24D3"/>
    <w:rsid w:val="00FE2CBB"/>
    <w:rsid w:val="00FE2E4B"/>
    <w:rsid w:val="00FE2F15"/>
    <w:rsid w:val="00FE3420"/>
    <w:rsid w:val="00FE463E"/>
    <w:rsid w:val="00FE491B"/>
    <w:rsid w:val="00FE4990"/>
    <w:rsid w:val="00FE4EFD"/>
    <w:rsid w:val="00FE515A"/>
    <w:rsid w:val="00FE55F7"/>
    <w:rsid w:val="00FE5616"/>
    <w:rsid w:val="00FE5624"/>
    <w:rsid w:val="00FE57CA"/>
    <w:rsid w:val="00FE5926"/>
    <w:rsid w:val="00FE5D2C"/>
    <w:rsid w:val="00FE5FBF"/>
    <w:rsid w:val="00FE62EE"/>
    <w:rsid w:val="00FE6737"/>
    <w:rsid w:val="00FE67AB"/>
    <w:rsid w:val="00FE67EB"/>
    <w:rsid w:val="00FE689C"/>
    <w:rsid w:val="00FE6C25"/>
    <w:rsid w:val="00FE71FC"/>
    <w:rsid w:val="00FE75E6"/>
    <w:rsid w:val="00FE76C1"/>
    <w:rsid w:val="00FE7AF4"/>
    <w:rsid w:val="00FE7D54"/>
    <w:rsid w:val="00FE7FC0"/>
    <w:rsid w:val="00FF000F"/>
    <w:rsid w:val="00FF00A3"/>
    <w:rsid w:val="00FF00E9"/>
    <w:rsid w:val="00FF033A"/>
    <w:rsid w:val="00FF035A"/>
    <w:rsid w:val="00FF050F"/>
    <w:rsid w:val="00FF0515"/>
    <w:rsid w:val="00FF0964"/>
    <w:rsid w:val="00FF0B2E"/>
    <w:rsid w:val="00FF0DCB"/>
    <w:rsid w:val="00FF11F8"/>
    <w:rsid w:val="00FF1454"/>
    <w:rsid w:val="00FF16F2"/>
    <w:rsid w:val="00FF190A"/>
    <w:rsid w:val="00FF1AE4"/>
    <w:rsid w:val="00FF1D24"/>
    <w:rsid w:val="00FF2015"/>
    <w:rsid w:val="00FF21C0"/>
    <w:rsid w:val="00FF2260"/>
    <w:rsid w:val="00FF237C"/>
    <w:rsid w:val="00FF23B3"/>
    <w:rsid w:val="00FF253D"/>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6125FC1"/>
    <w:rsid w:val="078B73CE"/>
    <w:rsid w:val="088190D0"/>
    <w:rsid w:val="099108A7"/>
    <w:rsid w:val="099B9DA3"/>
    <w:rsid w:val="0CBA998A"/>
    <w:rsid w:val="0E8E7F8E"/>
    <w:rsid w:val="0FDC08DB"/>
    <w:rsid w:val="11E9C01B"/>
    <w:rsid w:val="14D5A090"/>
    <w:rsid w:val="14EA90F1"/>
    <w:rsid w:val="15E1A818"/>
    <w:rsid w:val="163F0E47"/>
    <w:rsid w:val="17124F94"/>
    <w:rsid w:val="18641E51"/>
    <w:rsid w:val="193F2194"/>
    <w:rsid w:val="1A928BB7"/>
    <w:rsid w:val="1C1AEF99"/>
    <w:rsid w:val="1CEFF1BD"/>
    <w:rsid w:val="240C9E07"/>
    <w:rsid w:val="245027EA"/>
    <w:rsid w:val="2900650A"/>
    <w:rsid w:val="2CA92029"/>
    <w:rsid w:val="2CE1325F"/>
    <w:rsid w:val="2DC00619"/>
    <w:rsid w:val="2ED3923C"/>
    <w:rsid w:val="32146E7D"/>
    <w:rsid w:val="3343E593"/>
    <w:rsid w:val="34B8A9D4"/>
    <w:rsid w:val="35D55331"/>
    <w:rsid w:val="3A4ADC04"/>
    <w:rsid w:val="3B9029FA"/>
    <w:rsid w:val="3CC95148"/>
    <w:rsid w:val="40012308"/>
    <w:rsid w:val="41464FDB"/>
    <w:rsid w:val="41508A5D"/>
    <w:rsid w:val="44E28216"/>
    <w:rsid w:val="452A69E4"/>
    <w:rsid w:val="47BF861D"/>
    <w:rsid w:val="48637A7D"/>
    <w:rsid w:val="4DCCCB97"/>
    <w:rsid w:val="4EBEF9C7"/>
    <w:rsid w:val="4F3AA429"/>
    <w:rsid w:val="50F6EDAA"/>
    <w:rsid w:val="5ACDED9F"/>
    <w:rsid w:val="5C170BB1"/>
    <w:rsid w:val="5CAA2C00"/>
    <w:rsid w:val="5CF6135B"/>
    <w:rsid w:val="5CFD7A91"/>
    <w:rsid w:val="607C5DFF"/>
    <w:rsid w:val="664708B1"/>
    <w:rsid w:val="6BED8D6C"/>
    <w:rsid w:val="6ED72757"/>
    <w:rsid w:val="7119B540"/>
    <w:rsid w:val="7193A0B0"/>
    <w:rsid w:val="72E99E40"/>
    <w:rsid w:val="73527736"/>
    <w:rsid w:val="75131494"/>
    <w:rsid w:val="76DD4435"/>
    <w:rsid w:val="777564AA"/>
    <w:rsid w:val="784A54A4"/>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E15B1DB-517D-4084-A8D8-0F09E53F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55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qFormat/>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qFormat/>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48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97906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399593536">
      <w:bodyDiv w:val="1"/>
      <w:marLeft w:val="0"/>
      <w:marRight w:val="0"/>
      <w:marTop w:val="0"/>
      <w:marBottom w:val="0"/>
      <w:divBdr>
        <w:top w:val="none" w:sz="0" w:space="0" w:color="auto"/>
        <w:left w:val="none" w:sz="0" w:space="0" w:color="auto"/>
        <w:bottom w:val="none" w:sz="0" w:space="0" w:color="auto"/>
        <w:right w:val="none" w:sz="0" w:space="0" w:color="auto"/>
      </w:divBdr>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321071">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45810643">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2076095">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8443826">
      <w:bodyDiv w:val="1"/>
      <w:marLeft w:val="0"/>
      <w:marRight w:val="0"/>
      <w:marTop w:val="0"/>
      <w:marBottom w:val="0"/>
      <w:divBdr>
        <w:top w:val="none" w:sz="0" w:space="0" w:color="auto"/>
        <w:left w:val="none" w:sz="0" w:space="0" w:color="auto"/>
        <w:bottom w:val="none" w:sz="0" w:space="0" w:color="auto"/>
        <w:right w:val="none" w:sz="0" w:space="0" w:color="auto"/>
      </w:divBdr>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248727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4643276">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468955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1958971">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F7F87B9A-FA91-4037-A067-D8BD8D8D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104</TotalTime>
  <Pages>2</Pages>
  <Words>577</Words>
  <Characters>3016</Characters>
  <Application>Microsoft Office Word</Application>
  <DocSecurity>0</DocSecurity>
  <Lines>25</Lines>
  <Paragraphs>7</Paragraphs>
  <ScaleCrop>false</ScaleCrop>
  <Company>Nokia &amp; NSN</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Nordic2</cp:lastModifiedBy>
  <cp:revision>46</cp:revision>
  <cp:lastPrinted>2025-08-15T05:35:00Z</cp:lastPrinted>
  <dcterms:created xsi:type="dcterms:W3CDTF">2025-08-13T06:41:00Z</dcterms:created>
  <dcterms:modified xsi:type="dcterms:W3CDTF">2025-08-15T06:27:00Z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