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74C1D" w14:textId="362257B6" w:rsidR="00397147" w:rsidRPr="00CE4185" w:rsidRDefault="00340238">
      <w:pPr>
        <w:tabs>
          <w:tab w:val="center" w:pos="4536"/>
          <w:tab w:val="right" w:pos="7938"/>
          <w:tab w:val="right" w:pos="9639"/>
        </w:tabs>
        <w:ind w:right="2"/>
        <w:rPr>
          <w:rFonts w:ascii="Times New Roman" w:hAnsi="Times New Roman"/>
          <w:b/>
          <w:bCs/>
          <w:sz w:val="28"/>
          <w:lang w:val="en-US"/>
        </w:rPr>
      </w:pPr>
      <w:bookmarkStart w:id="0" w:name="_Hlk145670493"/>
      <w:bookmarkStart w:id="1" w:name="_Hlk117841894"/>
      <w:r>
        <w:rPr>
          <w:rFonts w:ascii="Times New Roman" w:hAnsi="Times New Roman"/>
          <w:b/>
          <w:bCs/>
          <w:sz w:val="28"/>
          <w:lang w:val="en-US"/>
        </w:rPr>
        <w:t>3GPP TSG RAN WG1 #122</w:t>
      </w:r>
      <w:r w:rsidR="007B514F">
        <w:rPr>
          <w:rFonts w:ascii="Times New Roman" w:hAnsi="Times New Roman"/>
          <w:b/>
          <w:bCs/>
          <w:sz w:val="28"/>
          <w:lang w:val="en-US"/>
        </w:rPr>
        <w:t>bis</w:t>
      </w:r>
      <w:r w:rsidR="00580CDA" w:rsidRPr="00CE4185">
        <w:rPr>
          <w:rFonts w:ascii="Times New Roman" w:hAnsi="Times New Roman"/>
          <w:b/>
          <w:bCs/>
          <w:sz w:val="28"/>
          <w:lang w:val="en-US"/>
        </w:rPr>
        <w:tab/>
      </w:r>
      <w:r w:rsidR="00580CDA" w:rsidRPr="00CE4185">
        <w:rPr>
          <w:rFonts w:ascii="Times New Roman" w:hAnsi="Times New Roman"/>
          <w:b/>
          <w:bCs/>
          <w:sz w:val="28"/>
          <w:lang w:val="en-US"/>
        </w:rPr>
        <w:tab/>
      </w:r>
      <w:r w:rsidR="00580CDA" w:rsidRPr="00CE4185">
        <w:rPr>
          <w:rFonts w:ascii="Times New Roman" w:hAnsi="Times New Roman"/>
          <w:b/>
          <w:bCs/>
          <w:sz w:val="28"/>
          <w:lang w:val="en-US"/>
        </w:rPr>
        <w:tab/>
      </w:r>
      <w:r w:rsidR="00AB48B5" w:rsidRPr="00CE4185">
        <w:rPr>
          <w:rFonts w:ascii="Times New Roman" w:hAnsi="Times New Roman"/>
          <w:b/>
          <w:bCs/>
          <w:sz w:val="28"/>
          <w:lang w:val="en-US"/>
        </w:rPr>
        <w:t>R1-2</w:t>
      </w:r>
      <w:r>
        <w:rPr>
          <w:rFonts w:ascii="Times New Roman" w:hAnsi="Times New Roman"/>
          <w:b/>
          <w:bCs/>
          <w:sz w:val="28"/>
          <w:lang w:val="en-US"/>
        </w:rPr>
        <w:t>5xxxx</w:t>
      </w:r>
    </w:p>
    <w:p w14:paraId="78BF9CB2" w14:textId="380CB0A7" w:rsidR="00397147" w:rsidRPr="00CE4185" w:rsidRDefault="007B514F">
      <w:pPr>
        <w:tabs>
          <w:tab w:val="center" w:pos="4536"/>
          <w:tab w:val="right" w:pos="7938"/>
          <w:tab w:val="right" w:pos="9639"/>
        </w:tabs>
        <w:ind w:right="2"/>
        <w:rPr>
          <w:rFonts w:ascii="Times New Roman" w:hAnsi="Times New Roman"/>
          <w:b/>
          <w:bCs/>
          <w:sz w:val="28"/>
        </w:rPr>
      </w:pPr>
      <w:r w:rsidRPr="007B514F">
        <w:rPr>
          <w:rFonts w:ascii="Times New Roman" w:hAnsi="Times New Roman"/>
          <w:b/>
          <w:bCs/>
          <w:sz w:val="28"/>
        </w:rPr>
        <w:t>Prague, Czech, Oct 13th – 17th</w:t>
      </w:r>
      <w:r w:rsidR="00AB48B5" w:rsidRPr="00CE4185">
        <w:rPr>
          <w:rFonts w:ascii="Times New Roman" w:hAnsi="Times New Roman"/>
          <w:b/>
          <w:bCs/>
          <w:sz w:val="28"/>
        </w:rPr>
        <w:t>, 202</w:t>
      </w:r>
      <w:r w:rsidR="00340238">
        <w:rPr>
          <w:rFonts w:ascii="Times New Roman" w:hAnsi="Times New Roman"/>
          <w:b/>
          <w:bCs/>
          <w:sz w:val="28"/>
        </w:rPr>
        <w:t>5</w:t>
      </w:r>
    </w:p>
    <w:bookmarkEnd w:id="0"/>
    <w:p w14:paraId="69EB404A" w14:textId="77777777" w:rsidR="00397147" w:rsidRPr="00CE4185" w:rsidRDefault="00397147">
      <w:pPr>
        <w:rPr>
          <w:rFonts w:ascii="Times New Roman" w:hAnsi="Times New Roman"/>
          <w:szCs w:val="20"/>
        </w:rPr>
      </w:pPr>
    </w:p>
    <w:bookmarkEnd w:id="1"/>
    <w:p w14:paraId="010E445B" w14:textId="0DA44DAD" w:rsidR="00397147" w:rsidRPr="00CE4185" w:rsidRDefault="00340238">
      <w:pPr>
        <w:pStyle w:val="3GPPHeader"/>
        <w:rPr>
          <w:rFonts w:ascii="Times New Roman" w:hAnsi="Times New Roman"/>
          <w:sz w:val="22"/>
        </w:rPr>
      </w:pPr>
      <w:r>
        <w:rPr>
          <w:rFonts w:ascii="Times New Roman" w:hAnsi="Times New Roman"/>
          <w:sz w:val="22"/>
        </w:rPr>
        <w:t>Agenda Item:</w:t>
      </w:r>
      <w:r>
        <w:rPr>
          <w:rFonts w:ascii="Times New Roman" w:hAnsi="Times New Roman"/>
          <w:sz w:val="22"/>
        </w:rPr>
        <w:tab/>
        <w:t>8</w:t>
      </w:r>
      <w:r w:rsidR="008A2F6D">
        <w:rPr>
          <w:rFonts w:ascii="Times New Roman" w:hAnsi="Times New Roman"/>
          <w:sz w:val="22"/>
        </w:rPr>
        <w:t>.7</w:t>
      </w:r>
      <w:r w:rsidR="00580CDA" w:rsidRPr="00CE4185">
        <w:rPr>
          <w:rFonts w:ascii="Times New Roman" w:hAnsi="Times New Roman"/>
          <w:sz w:val="22"/>
        </w:rPr>
        <w:t>.1</w:t>
      </w:r>
    </w:p>
    <w:p w14:paraId="1B611900" w14:textId="77777777" w:rsidR="00397147" w:rsidRPr="00CE4185" w:rsidRDefault="00580CDA">
      <w:pPr>
        <w:pStyle w:val="3GPPHeader"/>
        <w:rPr>
          <w:rFonts w:ascii="Times New Roman" w:hAnsi="Times New Roman"/>
          <w:sz w:val="22"/>
        </w:rPr>
      </w:pPr>
      <w:r w:rsidRPr="00CE4185">
        <w:rPr>
          <w:rFonts w:ascii="Times New Roman" w:hAnsi="Times New Roman"/>
          <w:sz w:val="22"/>
        </w:rPr>
        <w:t>Source:</w:t>
      </w:r>
      <w:r w:rsidRPr="00CE4185">
        <w:rPr>
          <w:rFonts w:ascii="Times New Roman" w:hAnsi="Times New Roman"/>
          <w:sz w:val="22"/>
        </w:rPr>
        <w:tab/>
        <w:t>Moderator (Thales)</w:t>
      </w:r>
    </w:p>
    <w:p w14:paraId="7708C27B" w14:textId="7CD25D14" w:rsidR="00397147" w:rsidRPr="00CE4185" w:rsidRDefault="00580CDA">
      <w:pPr>
        <w:pStyle w:val="3GPPHeader"/>
        <w:rPr>
          <w:rFonts w:ascii="Times New Roman" w:hAnsi="Times New Roman"/>
          <w:sz w:val="22"/>
        </w:rPr>
      </w:pPr>
      <w:r w:rsidRPr="00CE4185">
        <w:rPr>
          <w:rFonts w:ascii="Times New Roman" w:hAnsi="Times New Roman"/>
          <w:sz w:val="22"/>
        </w:rPr>
        <w:t>Title:</w:t>
      </w:r>
      <w:r w:rsidRPr="00CE4185">
        <w:rPr>
          <w:rFonts w:ascii="Times New Roman" w:hAnsi="Times New Roman"/>
          <w:sz w:val="22"/>
        </w:rPr>
        <w:tab/>
        <w:t>FL Summary #</w:t>
      </w:r>
      <w:r w:rsidR="003F7261">
        <w:rPr>
          <w:rFonts w:ascii="Times New Roman" w:hAnsi="Times New Roman"/>
          <w:sz w:val="22"/>
        </w:rPr>
        <w:t>1</w:t>
      </w:r>
      <w:r w:rsidR="00B15FDA">
        <w:rPr>
          <w:rFonts w:ascii="Times New Roman" w:hAnsi="Times New Roman"/>
          <w:sz w:val="22"/>
        </w:rPr>
        <w:t xml:space="preserve"> -</w:t>
      </w:r>
      <w:r w:rsidRPr="00CE4185">
        <w:rPr>
          <w:rFonts w:ascii="Times New Roman" w:hAnsi="Times New Roman"/>
          <w:sz w:val="22"/>
        </w:rPr>
        <w:t xml:space="preserve"> </w:t>
      </w:r>
      <w:r w:rsidR="004449E9">
        <w:rPr>
          <w:rFonts w:ascii="Times New Roman" w:hAnsi="Times New Roman"/>
          <w:sz w:val="22"/>
        </w:rPr>
        <w:t>M</w:t>
      </w:r>
      <w:r w:rsidR="003F7261">
        <w:rPr>
          <w:rFonts w:ascii="Times New Roman" w:hAnsi="Times New Roman"/>
          <w:sz w:val="22"/>
        </w:rPr>
        <w:t xml:space="preserve">aintenance on </w:t>
      </w:r>
      <w:r w:rsidRPr="00CE4185">
        <w:rPr>
          <w:rFonts w:ascii="Times New Roman" w:hAnsi="Times New Roman"/>
          <w:sz w:val="22"/>
        </w:rPr>
        <w:t>NR-NTN downlink coverage enhancements</w:t>
      </w:r>
    </w:p>
    <w:p w14:paraId="2619D7D7" w14:textId="721801B1" w:rsidR="00397147" w:rsidRPr="00CE4185" w:rsidRDefault="00580CDA">
      <w:pPr>
        <w:pStyle w:val="3GPPHeader"/>
        <w:rPr>
          <w:rFonts w:ascii="Times New Roman" w:hAnsi="Times New Roman"/>
          <w:sz w:val="22"/>
        </w:rPr>
      </w:pPr>
      <w:r w:rsidRPr="00CE4185">
        <w:rPr>
          <w:rFonts w:ascii="Times New Roman" w:hAnsi="Times New Roman"/>
          <w:sz w:val="22"/>
        </w:rPr>
        <w:t>Document for:</w:t>
      </w:r>
      <w:r w:rsidRPr="00CE4185">
        <w:rPr>
          <w:rFonts w:ascii="Times New Roman" w:hAnsi="Times New Roman"/>
          <w:sz w:val="22"/>
        </w:rPr>
        <w:tab/>
        <w:t>Discussion, Decision</w:t>
      </w:r>
    </w:p>
    <w:p w14:paraId="487A2B98" w14:textId="77777777" w:rsidR="00397147" w:rsidRPr="00CE4185" w:rsidRDefault="00397147">
      <w:pPr>
        <w:pBdr>
          <w:bottom w:val="single" w:sz="4" w:space="1" w:color="auto"/>
        </w:pBdr>
        <w:rPr>
          <w:rFonts w:ascii="Times New Roman" w:hAnsi="Times New Roman"/>
        </w:rPr>
      </w:pPr>
    </w:p>
    <w:p w14:paraId="11E753EB" w14:textId="77777777" w:rsidR="00397147" w:rsidRPr="00CE4185" w:rsidRDefault="00580CDA">
      <w:pPr>
        <w:pStyle w:val="2"/>
        <w:numPr>
          <w:ilvl w:val="0"/>
          <w:numId w:val="0"/>
        </w:numPr>
        <w:ind w:left="576" w:hanging="576"/>
        <w:rPr>
          <w:rFonts w:ascii="Times New Roman" w:hAnsi="Times New Roman"/>
          <w:i/>
        </w:rPr>
      </w:pPr>
      <w:r w:rsidRPr="00CE4185">
        <w:rPr>
          <w:rFonts w:ascii="Times New Roman" w:hAnsi="Times New Roman"/>
        </w:rPr>
        <w:t>Introduction</w:t>
      </w:r>
    </w:p>
    <w:p w14:paraId="16CA5479" w14:textId="1A1B01D3" w:rsidR="00397147" w:rsidRDefault="00580CDA" w:rsidP="00317A69">
      <w:pPr>
        <w:jc w:val="both"/>
        <w:rPr>
          <w:rFonts w:ascii="Times New Roman" w:hAnsi="Times New Roman"/>
          <w:lang w:eastAsia="zh-CN"/>
        </w:rPr>
      </w:pPr>
      <w:r w:rsidRPr="00CE4185">
        <w:rPr>
          <w:rFonts w:ascii="Times New Roman" w:hAnsi="Times New Roman"/>
          <w:lang w:eastAsia="zh-CN"/>
        </w:rPr>
        <w:t xml:space="preserve">This </w:t>
      </w:r>
      <w:r w:rsidR="001370F1" w:rsidRPr="001370F1">
        <w:rPr>
          <w:rFonts w:ascii="Times New Roman" w:hAnsi="Times New Roman"/>
          <w:lang w:eastAsia="zh-CN"/>
        </w:rPr>
        <w:t>Feature Lead Summary (FLS) document aims to collect and align company views regarding the maintenance of Release-19 NR-NTN downlink coverage enhancements. It provides a summary of contributions unde</w:t>
      </w:r>
      <w:r w:rsidR="00EF2139">
        <w:rPr>
          <w:rFonts w:ascii="Times New Roman" w:hAnsi="Times New Roman"/>
          <w:lang w:eastAsia="zh-CN"/>
        </w:rPr>
        <w:t>r item 8.7.1 at TSG-RAN WG1 #122</w:t>
      </w:r>
      <w:r w:rsidR="001370F1" w:rsidRPr="001370F1">
        <w:rPr>
          <w:rFonts w:ascii="Times New Roman" w:hAnsi="Times New Roman"/>
          <w:lang w:eastAsia="zh-CN"/>
        </w:rPr>
        <w:t>bis, along with the remaining identified issues</w:t>
      </w:r>
      <w:r w:rsidRPr="00CE4185">
        <w:rPr>
          <w:rFonts w:ascii="Times New Roman" w:hAnsi="Times New Roman"/>
          <w:lang w:eastAsia="zh-CN"/>
        </w:rPr>
        <w:t xml:space="preserve">. </w:t>
      </w:r>
    </w:p>
    <w:p w14:paraId="6B175CE1" w14:textId="6F4621BA" w:rsidR="00397147" w:rsidRPr="00CE4185" w:rsidRDefault="00003D5F" w:rsidP="00EA5FDE">
      <w:pPr>
        <w:pStyle w:val="1"/>
        <w:rPr>
          <w:rFonts w:ascii="Times New Roman" w:hAnsi="Times New Roman"/>
        </w:rPr>
      </w:pPr>
      <w:r w:rsidRPr="00CE4185">
        <w:rPr>
          <w:rFonts w:ascii="Times New Roman" w:hAnsi="Times New Roman"/>
        </w:rPr>
        <w:t>Topic#1</w:t>
      </w:r>
      <w:r w:rsidR="00580CDA" w:rsidRPr="00CE4185">
        <w:rPr>
          <w:rFonts w:ascii="Times New Roman" w:hAnsi="Times New Roman"/>
        </w:rPr>
        <w:t xml:space="preserve"> </w:t>
      </w:r>
      <w:r w:rsidR="00EA5FDE" w:rsidRPr="00EA5FDE">
        <w:rPr>
          <w:rFonts w:ascii="Times New Roman" w:hAnsi="Times New Roman"/>
        </w:rPr>
        <w:t xml:space="preserve">Enhanced RO configuration  </w:t>
      </w:r>
    </w:p>
    <w:p w14:paraId="7A53030B" w14:textId="77777777" w:rsidR="00397147" w:rsidRPr="00CE4185" w:rsidRDefault="00580CDA" w:rsidP="00003D5F">
      <w:pPr>
        <w:pStyle w:val="2"/>
        <w:rPr>
          <w:rFonts w:ascii="Times New Roman" w:hAnsi="Times New Roman"/>
        </w:rPr>
      </w:pPr>
      <w:r w:rsidRPr="00CE4185">
        <w:rPr>
          <w:rFonts w:ascii="Times New Roman" w:hAnsi="Times New Roman"/>
        </w:rPr>
        <w:t>Companies’ contributions summary</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5A172F" w:rsidRPr="00DE2253" w14:paraId="15CBB668" w14:textId="77777777" w:rsidTr="00E72CB6">
        <w:tc>
          <w:tcPr>
            <w:tcW w:w="1786" w:type="dxa"/>
            <w:shd w:val="clear" w:color="auto" w:fill="75B91A"/>
            <w:vAlign w:val="center"/>
          </w:tcPr>
          <w:p w14:paraId="5F6CBA0C" w14:textId="77777777" w:rsidR="005A172F" w:rsidRPr="00DE2253" w:rsidRDefault="005A172F" w:rsidP="008B6ED6">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7822" w:type="dxa"/>
            <w:shd w:val="clear" w:color="auto" w:fill="75B91A"/>
            <w:vAlign w:val="center"/>
          </w:tcPr>
          <w:p w14:paraId="692A45FC" w14:textId="77777777" w:rsidR="005A172F" w:rsidRPr="00DE2253" w:rsidRDefault="005A172F" w:rsidP="008B6ED6">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5A172F" w:rsidRPr="00DE2253" w14:paraId="5AE2FCDD" w14:textId="77777777" w:rsidTr="00E72CB6">
        <w:tc>
          <w:tcPr>
            <w:tcW w:w="1786" w:type="dxa"/>
            <w:vAlign w:val="center"/>
          </w:tcPr>
          <w:p w14:paraId="43216FCD" w14:textId="4E0CCDB1" w:rsidR="005A172F" w:rsidRPr="00DE2253" w:rsidRDefault="00EA5FDE" w:rsidP="008B6ED6">
            <w:pPr>
              <w:rPr>
                <w:rFonts w:ascii="Times New Roman" w:hAnsi="Times New Roman"/>
                <w:szCs w:val="20"/>
              </w:rPr>
            </w:pPr>
            <w:r>
              <w:rPr>
                <w:rFonts w:ascii="Times New Roman" w:hAnsi="Times New Roman"/>
                <w:szCs w:val="20"/>
              </w:rPr>
              <w:t>Ericsson</w:t>
            </w:r>
          </w:p>
        </w:tc>
        <w:tc>
          <w:tcPr>
            <w:tcW w:w="7822" w:type="dxa"/>
            <w:vAlign w:val="center"/>
          </w:tcPr>
          <w:p w14:paraId="71440D00" w14:textId="77777777" w:rsidR="00C878A7" w:rsidRPr="00C878A7" w:rsidRDefault="00C878A7" w:rsidP="00C878A7">
            <w:pPr>
              <w:rPr>
                <w:rFonts w:ascii="Times New Roman" w:hAnsi="Times New Roman"/>
                <w:bCs/>
                <w:iCs/>
                <w:szCs w:val="20"/>
                <w:lang w:val="en-US" w:eastAsia="zh-CN"/>
              </w:rPr>
            </w:pPr>
            <w:r w:rsidRPr="00C878A7">
              <w:rPr>
                <w:rFonts w:ascii="Times New Roman" w:hAnsi="Times New Roman"/>
                <w:b/>
                <w:bCs/>
                <w:iCs/>
                <w:szCs w:val="20"/>
                <w:lang w:val="en-US" w:eastAsia="zh-CN"/>
              </w:rPr>
              <w:t>Observation 1</w:t>
            </w:r>
            <w:r w:rsidRPr="00C878A7">
              <w:rPr>
                <w:rFonts w:ascii="Times New Roman" w:hAnsi="Times New Roman"/>
                <w:bCs/>
                <w:iCs/>
                <w:szCs w:val="20"/>
                <w:lang w:val="en-US" w:eastAsia="zh-CN"/>
              </w:rPr>
              <w:tab/>
              <w:t xml:space="preserve">In the legacy specifications, there exist offsets configured via higher layer parameters for both frame and subframe numbers with respect to random access occasion configurations in the context of IAB. </w:t>
            </w:r>
          </w:p>
          <w:p w14:paraId="5126DC6C" w14:textId="5AB3A319" w:rsidR="005A172F" w:rsidRPr="00A31A2E" w:rsidRDefault="00C878A7" w:rsidP="00C878A7">
            <w:pPr>
              <w:rPr>
                <w:rFonts w:ascii="Times New Roman" w:hAnsi="Times New Roman"/>
                <w:bCs/>
                <w:iCs/>
                <w:szCs w:val="20"/>
                <w:lang w:val="en-US" w:eastAsia="zh-CN"/>
              </w:rPr>
            </w:pPr>
            <w:r w:rsidRPr="00C878A7">
              <w:rPr>
                <w:rFonts w:ascii="Times New Roman" w:hAnsi="Times New Roman"/>
                <w:b/>
                <w:bCs/>
                <w:iCs/>
                <w:szCs w:val="20"/>
                <w:lang w:val="en-US" w:eastAsia="zh-CN"/>
              </w:rPr>
              <w:t>Proposal 1</w:t>
            </w:r>
            <w:r w:rsidRPr="00C878A7">
              <w:rPr>
                <w:rFonts w:ascii="Times New Roman" w:hAnsi="Times New Roman"/>
                <w:bCs/>
                <w:iCs/>
                <w:szCs w:val="20"/>
                <w:lang w:val="en-US" w:eastAsia="zh-CN"/>
              </w:rPr>
              <w:tab/>
              <w:t>For alleviating PRACH collisions, RAN1 to consider using in the context of system-level enhancements, the PRACH frame and subframe offset solutions already available in TS 38.211 for IAB.</w:t>
            </w:r>
          </w:p>
        </w:tc>
      </w:tr>
    </w:tbl>
    <w:p w14:paraId="2781A95B" w14:textId="18ECEBDB" w:rsidR="001D5F01" w:rsidRPr="00CE4185" w:rsidRDefault="00AC74BB" w:rsidP="00B96F55">
      <w:pPr>
        <w:pStyle w:val="2"/>
        <w:rPr>
          <w:rFonts w:ascii="Times New Roman" w:hAnsi="Times New Roman"/>
        </w:rPr>
      </w:pPr>
      <w:r>
        <w:rPr>
          <w:rFonts w:ascii="Times New Roman" w:hAnsi="Times New Roman"/>
        </w:rPr>
        <w:t>Summary of c</w:t>
      </w:r>
      <w:r w:rsidR="00B96F55">
        <w:rPr>
          <w:rFonts w:ascii="Times New Roman" w:hAnsi="Times New Roman"/>
        </w:rPr>
        <w:t>ompanies’ contributions</w:t>
      </w:r>
    </w:p>
    <w:p w14:paraId="6817E848" w14:textId="535EC8A5" w:rsidR="00867283" w:rsidRPr="00867283" w:rsidRDefault="00867283" w:rsidP="004167F6">
      <w:pPr>
        <w:jc w:val="both"/>
        <w:rPr>
          <w:rFonts w:ascii="Times New Roman" w:hAnsi="Times New Roman"/>
          <w:lang w:val="en-US" w:eastAsia="zh-CN"/>
        </w:rPr>
      </w:pPr>
      <w:r w:rsidRPr="00867283">
        <w:rPr>
          <w:rFonts w:ascii="Times New Roman" w:hAnsi="Times New Roman"/>
          <w:b/>
          <w:lang w:val="en-US" w:eastAsia="zh-CN"/>
        </w:rPr>
        <w:t>Ericsson</w:t>
      </w:r>
      <w:r w:rsidRPr="00867283">
        <w:rPr>
          <w:rFonts w:ascii="Times New Roman" w:hAnsi="Times New Roman"/>
          <w:lang w:val="en-US" w:eastAsia="zh-CN"/>
        </w:rPr>
        <w:t xml:space="preserve"> pro</w:t>
      </w:r>
      <w:r w:rsidR="004167F6">
        <w:rPr>
          <w:rFonts w:ascii="Times New Roman" w:hAnsi="Times New Roman"/>
          <w:lang w:val="en-US" w:eastAsia="zh-CN"/>
        </w:rPr>
        <w:t xml:space="preserve">poses enhancements to PRACH/RO configuration NTN </w:t>
      </w:r>
      <w:r w:rsidRPr="00867283">
        <w:rPr>
          <w:rFonts w:ascii="Times New Roman" w:hAnsi="Times New Roman"/>
          <w:lang w:val="en-US" w:eastAsia="zh-CN"/>
        </w:rPr>
        <w:t xml:space="preserve">to address challenges due to increased SSB periodicity (now up to 160 </w:t>
      </w:r>
      <w:proofErr w:type="spellStart"/>
      <w:r w:rsidRPr="00867283">
        <w:rPr>
          <w:rFonts w:ascii="Times New Roman" w:hAnsi="Times New Roman"/>
          <w:lang w:val="en-US" w:eastAsia="zh-CN"/>
        </w:rPr>
        <w:t>ms</w:t>
      </w:r>
      <w:proofErr w:type="spellEnd"/>
      <w:r w:rsidRPr="00867283">
        <w:rPr>
          <w:rFonts w:ascii="Times New Roman" w:hAnsi="Times New Roman"/>
          <w:lang w:val="en-US" w:eastAsia="zh-CN"/>
        </w:rPr>
        <w:t xml:space="preserve">) </w:t>
      </w:r>
      <w:r w:rsidR="004167F6">
        <w:rPr>
          <w:rFonts w:ascii="Times New Roman" w:hAnsi="Times New Roman"/>
          <w:lang w:val="en-US" w:eastAsia="zh-CN"/>
        </w:rPr>
        <w:t>as part of system level enhancements in Rel-19</w:t>
      </w:r>
      <w:r w:rsidRPr="00867283">
        <w:rPr>
          <w:rFonts w:ascii="Times New Roman" w:hAnsi="Times New Roman"/>
          <w:lang w:val="en-US" w:eastAsia="zh-CN"/>
        </w:rPr>
        <w:t xml:space="preserve">. With limited simultaneous active beams relative to the number of NTN cells, it is not feasible to support PRACH transmission every 10 </w:t>
      </w:r>
      <w:proofErr w:type="spellStart"/>
      <w:r w:rsidRPr="00867283">
        <w:rPr>
          <w:rFonts w:ascii="Times New Roman" w:hAnsi="Times New Roman"/>
          <w:lang w:val="en-US" w:eastAsia="zh-CN"/>
        </w:rPr>
        <w:t>ms</w:t>
      </w:r>
      <w:proofErr w:type="spellEnd"/>
      <w:r w:rsidRPr="00867283">
        <w:rPr>
          <w:rFonts w:ascii="Times New Roman" w:hAnsi="Times New Roman"/>
          <w:lang w:val="en-US" w:eastAsia="zh-CN"/>
        </w:rPr>
        <w:t xml:space="preserve"> in all cells. Longer PRACH RO periodicities (e.g., 80 or 160 </w:t>
      </w:r>
      <w:proofErr w:type="spellStart"/>
      <w:r w:rsidRPr="00867283">
        <w:rPr>
          <w:rFonts w:ascii="Times New Roman" w:hAnsi="Times New Roman"/>
          <w:lang w:val="en-US" w:eastAsia="zh-CN"/>
        </w:rPr>
        <w:t>ms</w:t>
      </w:r>
      <w:proofErr w:type="spellEnd"/>
      <w:r w:rsidRPr="00867283">
        <w:rPr>
          <w:rFonts w:ascii="Times New Roman" w:hAnsi="Times New Roman"/>
          <w:lang w:val="en-US" w:eastAsia="zh-CN"/>
        </w:rPr>
        <w:t>) are thus desirable.</w:t>
      </w:r>
    </w:p>
    <w:p w14:paraId="7836F6EF" w14:textId="77777777" w:rsidR="00867283" w:rsidRPr="00867283" w:rsidRDefault="00867283" w:rsidP="004167F6">
      <w:pPr>
        <w:jc w:val="both"/>
        <w:rPr>
          <w:rFonts w:ascii="Times New Roman" w:hAnsi="Times New Roman"/>
          <w:lang w:val="en-US" w:eastAsia="zh-CN"/>
        </w:rPr>
      </w:pPr>
      <w:r w:rsidRPr="00867283">
        <w:rPr>
          <w:rFonts w:ascii="Times New Roman" w:hAnsi="Times New Roman"/>
          <w:lang w:val="en-US" w:eastAsia="zh-CN"/>
        </w:rPr>
        <w:t xml:space="preserve">However, with existing configurations, only a small number of </w:t>
      </w:r>
      <w:proofErr w:type="gramStart"/>
      <w:r w:rsidRPr="00867283">
        <w:rPr>
          <w:rFonts w:ascii="Times New Roman" w:hAnsi="Times New Roman"/>
          <w:lang w:val="en-US" w:eastAsia="zh-CN"/>
        </w:rPr>
        <w:t>random access</w:t>
      </w:r>
      <w:proofErr w:type="gramEnd"/>
      <w:r w:rsidRPr="00867283">
        <w:rPr>
          <w:rFonts w:ascii="Times New Roman" w:hAnsi="Times New Roman"/>
          <w:lang w:val="en-US" w:eastAsia="zh-CN"/>
        </w:rPr>
        <w:t xml:space="preserve"> occasions are available per beam/cell grouping</w:t>
      </w:r>
      <w:proofErr w:type="gramStart"/>
      <w:r w:rsidRPr="00867283">
        <w:rPr>
          <w:rFonts w:ascii="Times New Roman" w:hAnsi="Times New Roman"/>
          <w:lang w:val="en-US" w:eastAsia="zh-CN"/>
        </w:rPr>
        <w:t>, likely</w:t>
      </w:r>
      <w:proofErr w:type="gramEnd"/>
      <w:r w:rsidRPr="00867283">
        <w:rPr>
          <w:rFonts w:ascii="Times New Roman" w:hAnsi="Times New Roman"/>
          <w:lang w:val="en-US" w:eastAsia="zh-CN"/>
        </w:rPr>
        <w:t xml:space="preserve"> causing collisions and resource contention for uplink transmissions.</w:t>
      </w:r>
    </w:p>
    <w:p w14:paraId="6FAC146D" w14:textId="77777777" w:rsidR="00867283" w:rsidRPr="00867283" w:rsidRDefault="00867283" w:rsidP="004167F6">
      <w:pPr>
        <w:jc w:val="both"/>
        <w:rPr>
          <w:rFonts w:ascii="Times New Roman" w:hAnsi="Times New Roman"/>
          <w:lang w:val="en-US" w:eastAsia="zh-CN"/>
        </w:rPr>
      </w:pPr>
      <w:r w:rsidRPr="00867283">
        <w:rPr>
          <w:rFonts w:ascii="Times New Roman" w:hAnsi="Times New Roman"/>
          <w:lang w:val="en-US" w:eastAsia="zh-CN"/>
        </w:rPr>
        <w:t xml:space="preserve">To address this, </w:t>
      </w:r>
      <w:r w:rsidRPr="00EA103C">
        <w:rPr>
          <w:rFonts w:ascii="Times New Roman" w:hAnsi="Times New Roman"/>
          <w:b/>
          <w:lang w:val="en-US" w:eastAsia="zh-CN"/>
        </w:rPr>
        <w:t>Ericsson</w:t>
      </w:r>
      <w:r w:rsidRPr="00867283">
        <w:rPr>
          <w:rFonts w:ascii="Times New Roman" w:hAnsi="Times New Roman"/>
          <w:lang w:val="en-US" w:eastAsia="zh-CN"/>
        </w:rPr>
        <w:t xml:space="preserve"> suggests </w:t>
      </w:r>
      <w:r w:rsidRPr="00EA103C">
        <w:rPr>
          <w:rFonts w:ascii="Times New Roman" w:hAnsi="Times New Roman"/>
          <w:b/>
          <w:lang w:val="en-US" w:eastAsia="zh-CN"/>
        </w:rPr>
        <w:t>reusing existing solutions from Integrated Access and Backhaul (IAB)</w:t>
      </w:r>
      <w:r w:rsidRPr="00867283">
        <w:rPr>
          <w:rFonts w:ascii="Times New Roman" w:hAnsi="Times New Roman"/>
          <w:lang w:val="en-US" w:eastAsia="zh-CN"/>
        </w:rPr>
        <w:t xml:space="preserve"> specifications, specifically the ability to configure frame and subframe offsets for PRACH occasions via higher layer parameters. This approach enables more flexible allocation and hopping of PRACH ROs, reducing collision risk and supporting better resource allocation in NR-NTN scenarios.</w:t>
      </w:r>
    </w:p>
    <w:p w14:paraId="2C7E4424" w14:textId="32BD07F1" w:rsidR="0004728B" w:rsidRPr="00867283" w:rsidRDefault="00867283" w:rsidP="00585CD7">
      <w:pPr>
        <w:jc w:val="both"/>
        <w:rPr>
          <w:rFonts w:ascii="Times New Roman" w:hAnsi="Times New Roman"/>
          <w:lang w:val="en-US" w:eastAsia="zh-CN"/>
        </w:rPr>
      </w:pPr>
      <w:r w:rsidRPr="00EA103C">
        <w:rPr>
          <w:rFonts w:ascii="Times New Roman" w:hAnsi="Times New Roman"/>
          <w:b/>
          <w:lang w:val="en-US" w:eastAsia="zh-CN"/>
        </w:rPr>
        <w:t>Ericsson</w:t>
      </w:r>
      <w:r w:rsidRPr="00867283">
        <w:rPr>
          <w:rFonts w:ascii="Times New Roman" w:hAnsi="Times New Roman"/>
          <w:lang w:val="en-US" w:eastAsia="zh-CN"/>
        </w:rPr>
        <w:t xml:space="preserve"> recommends that RAN1 consider adopting these offset configuration mechanisms, already standardized for IAB in TS 38.211, to enhance PRACH resource allocati</w:t>
      </w:r>
      <w:r w:rsidR="00585CD7">
        <w:rPr>
          <w:rFonts w:ascii="Times New Roman" w:hAnsi="Times New Roman"/>
          <w:lang w:val="en-US" w:eastAsia="zh-CN"/>
        </w:rPr>
        <w:t>on efficiency for NTN coverage.</w:t>
      </w:r>
    </w:p>
    <w:p w14:paraId="1647E08C" w14:textId="678D4079" w:rsidR="00776A22" w:rsidRDefault="00B96F55" w:rsidP="00776A22">
      <w:pPr>
        <w:pStyle w:val="2"/>
        <w:rPr>
          <w:rFonts w:ascii="Times New Roman" w:hAnsi="Times New Roman"/>
        </w:rPr>
      </w:pPr>
      <w:r>
        <w:rPr>
          <w:rFonts w:ascii="Times New Roman" w:hAnsi="Times New Roman"/>
        </w:rPr>
        <w:t>Initial proposal</w:t>
      </w:r>
    </w:p>
    <w:p w14:paraId="73430FD7" w14:textId="23308F5B" w:rsidR="009D34A8" w:rsidRDefault="009D34A8" w:rsidP="009D34A8">
      <w:pPr>
        <w:pStyle w:val="3"/>
        <w:rPr>
          <w:rFonts w:ascii="Times New Roman" w:hAnsi="Times New Roman"/>
        </w:rPr>
      </w:pPr>
      <w:r w:rsidRPr="00CE4185">
        <w:rPr>
          <w:rFonts w:ascii="Times New Roman" w:hAnsi="Times New Roman"/>
        </w:rPr>
        <w:t>Proposal 1-1</w:t>
      </w:r>
    </w:p>
    <w:p w14:paraId="0DAD418E" w14:textId="77777777" w:rsidR="00B47751" w:rsidRPr="0007156E" w:rsidRDefault="00B47751" w:rsidP="00B47751">
      <w:pPr>
        <w:rPr>
          <w:lang w:eastAsia="zh-CN"/>
        </w:rPr>
      </w:pPr>
      <w:r w:rsidRPr="00B96F55">
        <w:rPr>
          <w:lang w:eastAsia="zh-CN"/>
        </w:rPr>
        <w:t>Based on the above discussion the fol</w:t>
      </w:r>
      <w:r>
        <w:rPr>
          <w:lang w:eastAsia="zh-CN"/>
        </w:rPr>
        <w:t>lowing initial proposal is made</w:t>
      </w:r>
    </w:p>
    <w:p w14:paraId="3360EFF8" w14:textId="77777777" w:rsidR="00B47751" w:rsidRDefault="00B47751" w:rsidP="0007156E">
      <w:pPr>
        <w:rPr>
          <w:rFonts w:ascii="Times New Roman" w:hAnsi="Times New Roman"/>
          <w:b/>
          <w:szCs w:val="20"/>
          <w:highlight w:val="yellow"/>
        </w:rPr>
      </w:pPr>
    </w:p>
    <w:p w14:paraId="18F85C6B" w14:textId="626AB9A6" w:rsidR="0007156E" w:rsidRPr="0007156E" w:rsidRDefault="00B47751" w:rsidP="0007156E">
      <w:pPr>
        <w:rPr>
          <w:lang w:eastAsia="zh-CN"/>
        </w:rPr>
      </w:pPr>
      <w:r>
        <w:rPr>
          <w:rFonts w:ascii="Times New Roman" w:hAnsi="Times New Roman"/>
          <w:b/>
          <w:szCs w:val="20"/>
          <w:highlight w:val="yellow"/>
        </w:rPr>
        <w:t>Proposal 1</w:t>
      </w:r>
      <w:r w:rsidRPr="00CE4185">
        <w:rPr>
          <w:rFonts w:ascii="Times New Roman" w:hAnsi="Times New Roman"/>
          <w:b/>
          <w:szCs w:val="20"/>
          <w:highlight w:val="yellow"/>
        </w:rPr>
        <w:t>-1-v0</w:t>
      </w:r>
    </w:p>
    <w:tbl>
      <w:tblPr>
        <w:tblStyle w:val="afc"/>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9D34A8" w:rsidRPr="00CE4185" w14:paraId="7F7D4BE4" w14:textId="77777777" w:rsidTr="00E72CB6">
        <w:tc>
          <w:tcPr>
            <w:tcW w:w="9611" w:type="dxa"/>
          </w:tcPr>
          <w:p w14:paraId="2FB64B8E" w14:textId="045DA099" w:rsidR="00BC3DBA" w:rsidRPr="00B47751" w:rsidRDefault="00B47751" w:rsidP="008A2F6D">
            <w:pPr>
              <w:pStyle w:val="Doc-text2"/>
              <w:autoSpaceDN w:val="0"/>
              <w:ind w:left="0" w:firstLine="0"/>
              <w:rPr>
                <w:rFonts w:ascii="Times New Roman" w:hAnsi="Times New Roman"/>
                <w:b/>
                <w:lang w:val="en-US"/>
              </w:rPr>
            </w:pPr>
            <w:r w:rsidRPr="00B47751">
              <w:rPr>
                <w:rFonts w:ascii="Times New Roman" w:hAnsi="Times New Roman"/>
                <w:b/>
                <w:bCs/>
                <w:iCs/>
                <w:szCs w:val="20"/>
                <w:lang w:val="en-US" w:eastAsia="zh-CN"/>
              </w:rPr>
              <w:lastRenderedPageBreak/>
              <w:t>For alleviating PRACH collisions, RAN1 to consider using in the context of system-level enhancements, the PRACH frame and subframe offset solutions already available in TS 38.211 for IAB.</w:t>
            </w:r>
          </w:p>
        </w:tc>
      </w:tr>
    </w:tbl>
    <w:p w14:paraId="04D56AB5" w14:textId="77777777" w:rsidR="009D34A8" w:rsidRPr="00CE4185" w:rsidRDefault="009D34A8" w:rsidP="009D34A8">
      <w:pPr>
        <w:rPr>
          <w:rFonts w:ascii="Times New Roman" w:hAnsi="Times New Roman"/>
          <w:szCs w:val="20"/>
          <w:lang w:eastAsia="zh-CN"/>
        </w:rPr>
      </w:pPr>
    </w:p>
    <w:p w14:paraId="0A6B656B" w14:textId="7F42AE05" w:rsidR="009D34A8" w:rsidRPr="00CE4185" w:rsidRDefault="009D34A8" w:rsidP="009D34A8">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w:t>
      </w:r>
      <w:r w:rsidR="00CA057B">
        <w:rPr>
          <w:rFonts w:ascii="Times New Roman" w:hAnsi="Times New Roman" w:cs="Times New Roman"/>
          <w:b w:val="0"/>
          <w:sz w:val="20"/>
          <w:szCs w:val="20"/>
        </w:rPr>
        <w:t>comment</w:t>
      </w:r>
      <w:r w:rsidRPr="00CE4185">
        <w:rPr>
          <w:rFonts w:ascii="Times New Roman" w:hAnsi="Times New Roman" w:cs="Times New Roman"/>
          <w:b w:val="0"/>
          <w:sz w:val="20"/>
          <w:szCs w:val="20"/>
        </w:rPr>
        <w:t xml:space="preserve"> on </w:t>
      </w:r>
      <w:r w:rsidR="008B737E">
        <w:rPr>
          <w:rFonts w:ascii="Times New Roman" w:hAnsi="Times New Roman" w:cs="Times New Roman"/>
          <w:b w:val="0"/>
          <w:sz w:val="20"/>
          <w:szCs w:val="20"/>
          <w:highlight w:val="yellow"/>
        </w:rPr>
        <w:t>Proposal 1</w:t>
      </w:r>
      <w:r w:rsidRPr="00CE4185">
        <w:rPr>
          <w:rFonts w:ascii="Times New Roman" w:hAnsi="Times New Roman" w:cs="Times New Roman"/>
          <w:b w:val="0"/>
          <w:sz w:val="20"/>
          <w:szCs w:val="20"/>
          <w:highlight w:val="yellow"/>
        </w:rPr>
        <w:t>-1-v0</w:t>
      </w:r>
    </w:p>
    <w:tbl>
      <w:tblPr>
        <w:tblStyle w:val="afc"/>
        <w:tblW w:w="9629" w:type="dxa"/>
        <w:tblLayout w:type="fixed"/>
        <w:tblLook w:val="04A0" w:firstRow="1" w:lastRow="0" w:firstColumn="1" w:lastColumn="0" w:noHBand="0" w:noVBand="1"/>
      </w:tblPr>
      <w:tblGrid>
        <w:gridCol w:w="1554"/>
        <w:gridCol w:w="8075"/>
      </w:tblGrid>
      <w:tr w:rsidR="009D34A8" w:rsidRPr="00CE4185" w14:paraId="30E0A98D" w14:textId="77777777" w:rsidTr="000A5456">
        <w:tc>
          <w:tcPr>
            <w:tcW w:w="1554" w:type="dxa"/>
            <w:shd w:val="clear" w:color="auto" w:fill="75B91A"/>
          </w:tcPr>
          <w:p w14:paraId="551E6E2C" w14:textId="77777777" w:rsidR="009D34A8" w:rsidRPr="00CE4185" w:rsidRDefault="009D34A8" w:rsidP="000A5456">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0B755F96" w14:textId="77777777" w:rsidR="009D34A8" w:rsidRPr="00CE4185" w:rsidRDefault="009D34A8" w:rsidP="000A5456">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9D34A8" w:rsidRPr="00CE4185" w14:paraId="0AB76C60" w14:textId="77777777" w:rsidTr="000A5456">
        <w:tc>
          <w:tcPr>
            <w:tcW w:w="1554" w:type="dxa"/>
          </w:tcPr>
          <w:p w14:paraId="35D55892" w14:textId="6CFD26CE" w:rsidR="009D34A8" w:rsidRPr="00F87C9A" w:rsidRDefault="00F87C9A" w:rsidP="00493A6D">
            <w:pPr>
              <w:rPr>
                <w:rFonts w:ascii="Times New Roman" w:eastAsia="游明朝" w:hAnsi="Times New Roman"/>
                <w:bCs/>
                <w:lang w:eastAsia="ja-JP"/>
              </w:rPr>
            </w:pPr>
            <w:r>
              <w:rPr>
                <w:rFonts w:ascii="Times New Roman" w:eastAsia="游明朝" w:hAnsi="Times New Roman" w:hint="eastAsia"/>
                <w:bCs/>
                <w:lang w:eastAsia="ja-JP"/>
              </w:rPr>
              <w:t>DCM</w:t>
            </w:r>
          </w:p>
        </w:tc>
        <w:tc>
          <w:tcPr>
            <w:tcW w:w="8075" w:type="dxa"/>
          </w:tcPr>
          <w:p w14:paraId="54B3A46A" w14:textId="4A8A73B5" w:rsidR="00F87C9A" w:rsidRPr="00F87C9A" w:rsidRDefault="00F87C9A" w:rsidP="00493A6D">
            <w:pPr>
              <w:rPr>
                <w:rFonts w:ascii="Times New Roman" w:eastAsia="游明朝" w:hAnsi="Times New Roman"/>
                <w:lang w:eastAsia="ja-JP"/>
              </w:rPr>
            </w:pPr>
            <w:r>
              <w:rPr>
                <w:rFonts w:ascii="Times New Roman" w:eastAsia="游明朝" w:hAnsi="Times New Roman"/>
                <w:lang w:eastAsia="ja-JP"/>
              </w:rPr>
              <w:t>D</w:t>
            </w:r>
            <w:r>
              <w:rPr>
                <w:rFonts w:ascii="Times New Roman" w:eastAsia="游明朝" w:hAnsi="Times New Roman" w:hint="eastAsia"/>
                <w:lang w:eastAsia="ja-JP"/>
              </w:rPr>
              <w:t xml:space="preserve">oes this proposal mean that additional UE implementation is necessary and probably a new FG is </w:t>
            </w:r>
            <w:r>
              <w:rPr>
                <w:rFonts w:ascii="Times New Roman" w:eastAsia="游明朝" w:hAnsi="Times New Roman"/>
                <w:lang w:eastAsia="ja-JP"/>
              </w:rPr>
              <w:t>necessary</w:t>
            </w:r>
            <w:r>
              <w:rPr>
                <w:rFonts w:ascii="Times New Roman" w:eastAsia="游明朝" w:hAnsi="Times New Roman" w:hint="eastAsia"/>
                <w:lang w:eastAsia="ja-JP"/>
              </w:rPr>
              <w:t xml:space="preserve">, right? If correct, then whether to enhance PRACH in R19 NTN and our conclusion was no </w:t>
            </w:r>
            <w:r>
              <w:rPr>
                <w:rFonts w:ascii="Times New Roman" w:eastAsia="游明朝" w:hAnsi="Times New Roman"/>
                <w:lang w:eastAsia="ja-JP"/>
              </w:rPr>
              <w:t>consensus</w:t>
            </w:r>
            <w:r>
              <w:rPr>
                <w:rFonts w:ascii="Times New Roman" w:eastAsia="游明朝" w:hAnsi="Times New Roman" w:hint="eastAsia"/>
                <w:lang w:eastAsia="ja-JP"/>
              </w:rPr>
              <w:t xml:space="preserve"> in our understanding. The necessity of further discussion is unclear.</w:t>
            </w:r>
          </w:p>
        </w:tc>
      </w:tr>
      <w:tr w:rsidR="00A35055" w:rsidRPr="00CE4185" w14:paraId="795F812B" w14:textId="77777777" w:rsidTr="000A5456">
        <w:tc>
          <w:tcPr>
            <w:tcW w:w="1554" w:type="dxa"/>
          </w:tcPr>
          <w:p w14:paraId="39C547A3" w14:textId="3D5CAFBE" w:rsidR="00A35055" w:rsidRPr="00CE4185" w:rsidRDefault="00A35055" w:rsidP="00A35055">
            <w:pPr>
              <w:rPr>
                <w:rFonts w:ascii="Times New Roman" w:eastAsia="ＭＳ 明朝" w:hAnsi="Times New Roman"/>
                <w:bCs/>
                <w:lang w:eastAsia="ja-JP"/>
              </w:rPr>
            </w:pPr>
            <w:r>
              <w:rPr>
                <w:rFonts w:ascii="Times New Roman" w:eastAsiaTheme="minorEastAsia" w:hAnsi="Times New Roman"/>
                <w:bCs/>
                <w:lang w:eastAsia="ko-KR"/>
              </w:rPr>
              <w:t>vivo</w:t>
            </w:r>
          </w:p>
        </w:tc>
        <w:tc>
          <w:tcPr>
            <w:tcW w:w="8075" w:type="dxa"/>
          </w:tcPr>
          <w:p w14:paraId="605A0ADC" w14:textId="423499BA" w:rsidR="00A35055" w:rsidRPr="00CE4185" w:rsidRDefault="00A35055" w:rsidP="00A35055">
            <w:pPr>
              <w:rPr>
                <w:rFonts w:ascii="Times New Roman" w:eastAsia="ＭＳ 明朝" w:hAnsi="Times New Roman"/>
                <w:lang w:eastAsia="ja-JP"/>
              </w:rPr>
            </w:pPr>
            <w:r>
              <w:rPr>
                <w:rFonts w:ascii="Times New Roman" w:eastAsia="Malgun Gothic" w:hAnsi="Times New Roman"/>
                <w:lang w:eastAsia="ko-KR"/>
              </w:rPr>
              <w:t xml:space="preserve">In our view this is kind of an UL enhancements, which is out of the scope of R19 maintenance. </w:t>
            </w:r>
          </w:p>
        </w:tc>
      </w:tr>
      <w:tr w:rsidR="002E202E" w:rsidRPr="00CE4185" w14:paraId="26C09D88" w14:textId="77777777" w:rsidTr="000A5456">
        <w:tc>
          <w:tcPr>
            <w:tcW w:w="1554" w:type="dxa"/>
          </w:tcPr>
          <w:p w14:paraId="38FF3A96" w14:textId="691EAF28" w:rsidR="002E202E" w:rsidRDefault="002E202E" w:rsidP="002E202E">
            <w:pPr>
              <w:rPr>
                <w:rFonts w:ascii="Times New Roman" w:eastAsiaTheme="minorEastAsia" w:hAnsi="Times New Roman"/>
                <w:bCs/>
                <w:lang w:eastAsia="ko-KR"/>
              </w:rPr>
            </w:pPr>
            <w:r>
              <w:rPr>
                <w:rFonts w:ascii="Times New Roman" w:eastAsia="Malgun Gothic" w:hAnsi="Times New Roman"/>
                <w:bCs/>
                <w:lang w:eastAsia="ko-KR"/>
              </w:rPr>
              <w:t>Samsung</w:t>
            </w:r>
          </w:p>
        </w:tc>
        <w:tc>
          <w:tcPr>
            <w:tcW w:w="8075" w:type="dxa"/>
          </w:tcPr>
          <w:p w14:paraId="59328DFC" w14:textId="77777777" w:rsidR="002E202E" w:rsidRDefault="002E202E" w:rsidP="002E202E">
            <w:pPr>
              <w:rPr>
                <w:rFonts w:ascii="Times New Roman" w:eastAsia="Malgun Gothic" w:hAnsi="Times New Roman"/>
                <w:lang w:eastAsia="ko-KR"/>
              </w:rPr>
            </w:pPr>
            <w:r>
              <w:rPr>
                <w:rFonts w:ascii="Times New Roman" w:eastAsia="Malgun Gothic" w:hAnsi="Times New Roman"/>
                <w:lang w:eastAsia="ko-KR"/>
              </w:rPr>
              <w:t xml:space="preserve">Do not support. </w:t>
            </w:r>
          </w:p>
          <w:p w14:paraId="3277533A" w14:textId="037DF170" w:rsidR="002E202E" w:rsidRDefault="002E202E" w:rsidP="002E202E">
            <w:pPr>
              <w:rPr>
                <w:rFonts w:ascii="Times New Roman" w:eastAsia="Malgun Gothic" w:hAnsi="Times New Roman"/>
                <w:lang w:eastAsia="ko-KR"/>
              </w:rPr>
            </w:pPr>
            <w:r>
              <w:rPr>
                <w:rFonts w:ascii="Times New Roman" w:eastAsia="Malgun Gothic" w:hAnsi="Times New Roman"/>
                <w:lang w:eastAsia="ko-KR"/>
              </w:rPr>
              <w:t xml:space="preserve">This proposal is not for maintenance and the WI has been declared complete. </w:t>
            </w:r>
          </w:p>
        </w:tc>
      </w:tr>
    </w:tbl>
    <w:p w14:paraId="3371C0C4" w14:textId="77777777" w:rsidR="00F41E51" w:rsidRDefault="0095599F" w:rsidP="00F41E51">
      <w:pPr>
        <w:pStyle w:val="1"/>
        <w:rPr>
          <w:rFonts w:ascii="Times New Roman" w:hAnsi="Times New Roman"/>
        </w:rPr>
      </w:pPr>
      <w:r w:rsidRPr="00CE4185">
        <w:rPr>
          <w:rFonts w:ascii="Times New Roman" w:hAnsi="Times New Roman"/>
        </w:rPr>
        <w:t>Topic#</w:t>
      </w:r>
      <w:r>
        <w:rPr>
          <w:rFonts w:ascii="Times New Roman" w:hAnsi="Times New Roman"/>
        </w:rPr>
        <w:t>2</w:t>
      </w:r>
      <w:r w:rsidRPr="00CE4185">
        <w:rPr>
          <w:rFonts w:ascii="Times New Roman" w:hAnsi="Times New Roman"/>
        </w:rPr>
        <w:t xml:space="preserve"> </w:t>
      </w:r>
      <w:r w:rsidR="00AE1F84" w:rsidRPr="00AE1F84">
        <w:rPr>
          <w:rFonts w:ascii="Times New Roman" w:hAnsi="Times New Roman"/>
        </w:rPr>
        <w:t>SIB1 PDSCH repetition</w:t>
      </w:r>
    </w:p>
    <w:p w14:paraId="679E71CB" w14:textId="411D0B94" w:rsidR="00F41E51" w:rsidRPr="00F41E51" w:rsidRDefault="0095599F" w:rsidP="00F41E51">
      <w:pPr>
        <w:pStyle w:val="2"/>
      </w:pPr>
      <w:r w:rsidRPr="00CE4185">
        <w:t>Companies’ contributions summary</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F41E51" w:rsidRPr="00DE2253" w14:paraId="6F3CED30" w14:textId="77777777" w:rsidTr="0077232B">
        <w:tc>
          <w:tcPr>
            <w:tcW w:w="1786" w:type="dxa"/>
            <w:shd w:val="clear" w:color="auto" w:fill="75B91A"/>
            <w:vAlign w:val="center"/>
          </w:tcPr>
          <w:p w14:paraId="41B034FB" w14:textId="77777777" w:rsidR="00F41E51" w:rsidRPr="00DE2253" w:rsidRDefault="00F41E51" w:rsidP="0077232B">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7822" w:type="dxa"/>
            <w:shd w:val="clear" w:color="auto" w:fill="75B91A"/>
            <w:vAlign w:val="center"/>
          </w:tcPr>
          <w:p w14:paraId="1FED575A" w14:textId="77777777" w:rsidR="00F41E51" w:rsidRPr="00DE2253" w:rsidRDefault="00F41E51" w:rsidP="0077232B">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F41E51" w:rsidRPr="00DE2253" w14:paraId="663DDFDE" w14:textId="77777777" w:rsidTr="0077232B">
        <w:tc>
          <w:tcPr>
            <w:tcW w:w="1786" w:type="dxa"/>
            <w:vAlign w:val="center"/>
          </w:tcPr>
          <w:p w14:paraId="0F642DF2" w14:textId="77777777" w:rsidR="00F41E51" w:rsidRPr="00DE2253" w:rsidRDefault="00F41E51" w:rsidP="0077232B">
            <w:pPr>
              <w:rPr>
                <w:rFonts w:ascii="Times New Roman" w:hAnsi="Times New Roman"/>
                <w:szCs w:val="20"/>
              </w:rPr>
            </w:pPr>
            <w:proofErr w:type="spellStart"/>
            <w:r w:rsidRPr="00706387">
              <w:rPr>
                <w:rFonts w:ascii="Times New Roman" w:hAnsi="Times New Roman"/>
                <w:szCs w:val="20"/>
              </w:rPr>
              <w:t>Spreadtrum</w:t>
            </w:r>
            <w:proofErr w:type="spellEnd"/>
          </w:p>
        </w:tc>
        <w:tc>
          <w:tcPr>
            <w:tcW w:w="7822" w:type="dxa"/>
            <w:vAlign w:val="center"/>
          </w:tcPr>
          <w:p w14:paraId="114358C9" w14:textId="77777777" w:rsidR="00F41E51" w:rsidRDefault="00F41E51" w:rsidP="0077232B">
            <w:pPr>
              <w:rPr>
                <w:rFonts w:ascii="Times New Roman" w:hAnsi="Times New Roman"/>
                <w:bCs/>
                <w:iCs/>
                <w:szCs w:val="20"/>
                <w:lang w:val="en-US" w:eastAsia="zh-CN"/>
              </w:rPr>
            </w:pPr>
            <w:r w:rsidRPr="00706387">
              <w:rPr>
                <w:rFonts w:ascii="Times New Roman" w:hAnsi="Times New Roman"/>
                <w:b/>
                <w:bCs/>
                <w:iCs/>
                <w:szCs w:val="20"/>
                <w:lang w:val="en-US" w:eastAsia="zh-CN"/>
              </w:rPr>
              <w:t>Proposal 1</w:t>
            </w:r>
            <w:r w:rsidRPr="00706387">
              <w:rPr>
                <w:rFonts w:ascii="Times New Roman" w:hAnsi="Times New Roman"/>
                <w:bCs/>
                <w:iCs/>
                <w:szCs w:val="20"/>
                <w:lang w:val="en-US" w:eastAsia="zh-CN"/>
              </w:rPr>
              <w:t>.</w:t>
            </w:r>
            <w:r w:rsidRPr="00706387">
              <w:rPr>
                <w:rFonts w:ascii="Times New Roman" w:hAnsi="Times New Roman"/>
                <w:bCs/>
                <w:iCs/>
                <w:szCs w:val="20"/>
                <w:lang w:val="en-US" w:eastAsia="zh-CN"/>
              </w:rPr>
              <w:tab/>
              <w:t>TP#1 can be adopted for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6"/>
            </w:tblGrid>
            <w:tr w:rsidR="00F41E51" w:rsidRPr="00BB42A6" w14:paraId="7C6C171A" w14:textId="77777777" w:rsidTr="0077232B">
              <w:tc>
                <w:tcPr>
                  <w:tcW w:w="9307" w:type="dxa"/>
                </w:tcPr>
                <w:p w14:paraId="5FB1CF84" w14:textId="77777777" w:rsidR="00F41E51" w:rsidRPr="00BB42A6" w:rsidRDefault="00F41E51" w:rsidP="0077232B">
                  <w:pPr>
                    <w:rPr>
                      <w:rFonts w:eastAsia="DengXian"/>
                      <w:b/>
                      <w:lang w:eastAsia="zh-CN"/>
                    </w:rPr>
                  </w:pPr>
                  <w:bookmarkStart w:id="2" w:name="OLE_LINK52"/>
                  <w:bookmarkStart w:id="3" w:name="OLE_LINK53"/>
                  <w:r w:rsidRPr="00BB42A6">
                    <w:rPr>
                      <w:rFonts w:eastAsia="DengXian" w:hint="eastAsia"/>
                      <w:b/>
                      <w:lang w:eastAsia="zh-CN"/>
                    </w:rPr>
                    <w:t>W</w:t>
                  </w:r>
                  <w:r w:rsidRPr="00BB42A6">
                    <w:rPr>
                      <w:rFonts w:eastAsia="DengXian"/>
                      <w:b/>
                      <w:lang w:eastAsia="zh-CN"/>
                    </w:rPr>
                    <w:t xml:space="preserve">I Code: </w:t>
                  </w:r>
                  <w:r w:rsidRPr="00BB42A6">
                    <w:rPr>
                      <w:rFonts w:eastAsia="DengXian"/>
                      <w:bCs/>
                      <w:lang w:eastAsia="zh-CN"/>
                    </w:rPr>
                    <w:t>TEI19 [</w:t>
                  </w:r>
                  <w:proofErr w:type="spellStart"/>
                  <w:r w:rsidRPr="00BB42A6">
                    <w:rPr>
                      <w:rFonts w:eastAsia="DengXian"/>
                      <w:bCs/>
                      <w:lang w:eastAsia="zh-CN"/>
                    </w:rPr>
                    <w:t>Common_PDCCH_Rep_TN</w:t>
                  </w:r>
                  <w:proofErr w:type="spellEnd"/>
                  <w:r w:rsidRPr="00BB42A6">
                    <w:rPr>
                      <w:rFonts w:eastAsia="DengXian"/>
                      <w:bCs/>
                      <w:lang w:eastAsia="zh-CN"/>
                    </w:rPr>
                    <w:t>]</w:t>
                  </w:r>
                </w:p>
                <w:p w14:paraId="4372D325" w14:textId="77777777" w:rsidR="00F41E51" w:rsidRPr="00BB42A6" w:rsidRDefault="00F41E51" w:rsidP="0077232B">
                  <w:pPr>
                    <w:rPr>
                      <w:lang w:eastAsia="zh-CN"/>
                    </w:rPr>
                  </w:pPr>
                  <w:r w:rsidRPr="00BB42A6">
                    <w:rPr>
                      <w:b/>
                      <w:lang w:eastAsia="zh-CN"/>
                    </w:rPr>
                    <w:t>Reason for change</w:t>
                  </w:r>
                  <w:r w:rsidRPr="00BB42A6">
                    <w:rPr>
                      <w:lang w:eastAsia="zh-CN"/>
                    </w:rPr>
                    <w:t xml:space="preserve">: </w:t>
                  </w:r>
                  <w:bookmarkStart w:id="4" w:name="OLE_LINK17"/>
                  <w:bookmarkStart w:id="5" w:name="OLE_LINK18"/>
                  <w:r w:rsidRPr="00BB42A6">
                    <w:rPr>
                      <w:lang w:eastAsia="zh-CN"/>
                    </w:rPr>
                    <w:t>It is not clear the slot of PDSCH if common PDCCH repetition for TN for FR1 is enabled.</w:t>
                  </w:r>
                  <w:bookmarkEnd w:id="4"/>
                  <w:bookmarkEnd w:id="5"/>
                </w:p>
                <w:p w14:paraId="271B0444" w14:textId="77777777" w:rsidR="00F41E51" w:rsidRPr="00BB42A6" w:rsidRDefault="00F41E51" w:rsidP="0077232B">
                  <w:pPr>
                    <w:rPr>
                      <w:lang w:eastAsia="zh-CN"/>
                    </w:rPr>
                  </w:pPr>
                  <w:r w:rsidRPr="00BB42A6">
                    <w:rPr>
                      <w:b/>
                      <w:lang w:eastAsia="zh-CN"/>
                    </w:rPr>
                    <w:t xml:space="preserve">Summary of change: </w:t>
                  </w:r>
                  <w:r w:rsidRPr="00BB42A6">
                    <w:rPr>
                      <w:lang w:eastAsia="zh-CN"/>
                    </w:rPr>
                    <w:t xml:space="preserve">UE assume PDSCH scheduled by DCI format 1_0 in the Type0 PDCCH CSS of </w:t>
                  </w:r>
                  <w:proofErr w:type="spellStart"/>
                  <w:r w:rsidRPr="00BB42A6">
                    <w:rPr>
                      <w:lang w:eastAsia="zh-CN"/>
                    </w:rPr>
                    <w:t>searchSpaceZero</w:t>
                  </w:r>
                  <w:proofErr w:type="spellEnd"/>
                  <w:r w:rsidRPr="00BB42A6">
                    <w:rPr>
                      <w:lang w:eastAsia="zh-CN"/>
                    </w:rPr>
                    <w:t xml:space="preserve"> is in the latter slot.</w:t>
                  </w:r>
                </w:p>
                <w:p w14:paraId="527F65AA" w14:textId="77777777" w:rsidR="00F41E51" w:rsidRPr="00BB42A6" w:rsidRDefault="00F41E51" w:rsidP="0077232B">
                  <w:pPr>
                    <w:rPr>
                      <w:lang w:eastAsia="zh-CN"/>
                    </w:rPr>
                  </w:pPr>
                  <w:r w:rsidRPr="00BB42A6">
                    <w:rPr>
                      <w:b/>
                      <w:bCs/>
                      <w:lang w:eastAsia="zh-CN"/>
                    </w:rPr>
                    <w:t>Consequence if not approved:</w:t>
                  </w:r>
                  <w:r w:rsidRPr="00BB42A6">
                    <w:rPr>
                      <w:lang w:eastAsia="zh-CN"/>
                    </w:rPr>
                    <w:t xml:space="preserve"> UE behavior for PDSCH reception is not clear.</w:t>
                  </w:r>
                </w:p>
              </w:tc>
            </w:tr>
            <w:tr w:rsidR="00F41E51" w:rsidRPr="00BB42A6" w14:paraId="37B170BE" w14:textId="77777777" w:rsidTr="0077232B">
              <w:tc>
                <w:tcPr>
                  <w:tcW w:w="9307" w:type="dxa"/>
                </w:tcPr>
                <w:p w14:paraId="59BF334F" w14:textId="77777777" w:rsidR="00F41E51" w:rsidRPr="00BB42A6" w:rsidRDefault="00F41E51" w:rsidP="0077232B">
                  <w:pPr>
                    <w:pStyle w:val="2"/>
                    <w:numPr>
                      <w:ilvl w:val="0"/>
                      <w:numId w:val="0"/>
                    </w:numPr>
                    <w:ind w:left="576" w:hanging="576"/>
                    <w:rPr>
                      <w:color w:val="000000"/>
                      <w:sz w:val="22"/>
                    </w:rPr>
                  </w:pPr>
                  <w:bookmarkStart w:id="6" w:name="_Toc11352080"/>
                  <w:bookmarkStart w:id="7" w:name="_Toc20317970"/>
                  <w:bookmarkStart w:id="8" w:name="_Toc27299868"/>
                  <w:bookmarkStart w:id="9" w:name="_Toc29673133"/>
                  <w:bookmarkStart w:id="10" w:name="_Toc29673274"/>
                  <w:bookmarkStart w:id="11" w:name="_Toc29674267"/>
                  <w:bookmarkStart w:id="12" w:name="_Toc36645497"/>
                  <w:bookmarkStart w:id="13" w:name="_Toc45810542"/>
                  <w:bookmarkStart w:id="14" w:name="_Toc208949156"/>
                  <w:bookmarkStart w:id="15" w:name="_Toc208951117"/>
                  <w:bookmarkStart w:id="16" w:name="OLE_LINK23"/>
                  <w:bookmarkStart w:id="17" w:name="OLE_LINK24"/>
                  <w:r w:rsidRPr="00BB42A6">
                    <w:rPr>
                      <w:color w:val="000000"/>
                      <w:sz w:val="22"/>
                    </w:rPr>
                    <w:t>5.1</w:t>
                  </w:r>
                  <w:r w:rsidRPr="00BB42A6">
                    <w:rPr>
                      <w:color w:val="000000"/>
                      <w:sz w:val="22"/>
                    </w:rPr>
                    <w:tab/>
                    <w:t>UE procedure for receiving the physical downlink shared channel</w:t>
                  </w:r>
                  <w:bookmarkEnd w:id="6"/>
                  <w:bookmarkEnd w:id="7"/>
                  <w:bookmarkEnd w:id="8"/>
                  <w:bookmarkEnd w:id="9"/>
                  <w:bookmarkEnd w:id="10"/>
                  <w:bookmarkEnd w:id="11"/>
                  <w:bookmarkEnd w:id="12"/>
                  <w:bookmarkEnd w:id="13"/>
                  <w:bookmarkEnd w:id="14"/>
                  <w:bookmarkEnd w:id="15"/>
                </w:p>
                <w:bookmarkEnd w:id="16"/>
                <w:bookmarkEnd w:id="17"/>
                <w:p w14:paraId="17204913" w14:textId="77777777" w:rsidR="00F41E51" w:rsidRPr="00BB42A6" w:rsidRDefault="00F41E51" w:rsidP="0077232B">
                  <w:pPr>
                    <w:pStyle w:val="Doc-text2"/>
                    <w:autoSpaceDN w:val="0"/>
                    <w:ind w:left="0" w:firstLine="0"/>
                    <w:jc w:val="center"/>
                    <w:rPr>
                      <w:rFonts w:ascii="Times New Roman" w:hAnsi="Times New Roman"/>
                      <w:color w:val="FF0000"/>
                      <w:sz w:val="22"/>
                      <w:szCs w:val="22"/>
                      <w:lang w:val="en-US"/>
                    </w:rPr>
                  </w:pPr>
                  <w:r w:rsidRPr="00BB42A6">
                    <w:rPr>
                      <w:rFonts w:ascii="Times New Roman" w:hAnsi="Times New Roman"/>
                      <w:color w:val="FF0000"/>
                      <w:sz w:val="22"/>
                      <w:szCs w:val="22"/>
                      <w:lang w:val="en-US"/>
                    </w:rPr>
                    <w:t>*** Unchanged parts are omitted ***</w:t>
                  </w:r>
                </w:p>
                <w:p w14:paraId="4CA01C8B" w14:textId="77777777" w:rsidR="00F41E51" w:rsidRPr="00BB42A6" w:rsidRDefault="00F41E51" w:rsidP="0077232B">
                  <w:pPr>
                    <w:overflowPunct w:val="0"/>
                    <w:textAlignment w:val="baseline"/>
                    <w:rPr>
                      <w:lang w:eastAsia="ja-JP"/>
                    </w:rPr>
                  </w:pPr>
                  <w:bookmarkStart w:id="18" w:name="OLE_LINK25"/>
                  <w:bookmarkStart w:id="19" w:name="OLE_LINK26"/>
                  <w:r w:rsidRPr="00BB42A6">
                    <w:rPr>
                      <w:lang w:eastAsia="ja-JP"/>
                    </w:rPr>
                    <w:t xml:space="preserve">A UE capable of PDSCH repetitions for broadcast channels, which assumed the DCI format 1_0 in the Type0 PDCCH CSS of </w:t>
                  </w:r>
                  <w:proofErr w:type="spellStart"/>
                  <w:r w:rsidRPr="00BB42A6">
                    <w:rPr>
                      <w:lang w:eastAsia="ja-JP"/>
                    </w:rPr>
                    <w:t>searchSpaceZero</w:t>
                  </w:r>
                  <w:proofErr w:type="spellEnd"/>
                  <w:r w:rsidRPr="00BB42A6">
                    <w:rPr>
                      <w:lang w:eastAsia="ja-JP"/>
                    </w:rPr>
                    <w:t xml:space="preserve"> transmitted with two inter-slot repetitions may assume that PDSCHs scheduled by the DCI format 1_0 have also been transmitted with inter-slot repetitions in the same slots as the Type0 PDCCH CSS, with the same RV as indicated by the DCI format 1_0.</w:t>
                  </w:r>
                  <w:bookmarkEnd w:id="18"/>
                  <w:bookmarkEnd w:id="19"/>
                  <w:r w:rsidRPr="00BB42A6">
                    <w:rPr>
                      <w:color w:val="FF0000"/>
                      <w:lang w:eastAsia="ja-JP"/>
                    </w:rPr>
                    <w:t xml:space="preserve"> A UE incapable of PDSCH repetitions for broadcast channels, which assumed the DCI format 1_0 in the Type0 PDCCH CSS of </w:t>
                  </w:r>
                  <w:proofErr w:type="spellStart"/>
                  <w:r w:rsidRPr="00BB42A6">
                    <w:rPr>
                      <w:color w:val="FF0000"/>
                      <w:lang w:eastAsia="ja-JP"/>
                    </w:rPr>
                    <w:t>searchSpaceZero</w:t>
                  </w:r>
                  <w:proofErr w:type="spellEnd"/>
                  <w:r w:rsidRPr="00BB42A6">
                    <w:rPr>
                      <w:color w:val="FF0000"/>
                      <w:lang w:eastAsia="ja-JP"/>
                    </w:rPr>
                    <w:t xml:space="preserve"> transmitted with two inter-slot repetitions may assume that PDSCH scheduled by the DCI format 1_0 is transmitted in the latter slot as the Type0 PDCCH CSS.</w:t>
                  </w:r>
                </w:p>
                <w:p w14:paraId="3573D4A4" w14:textId="77777777" w:rsidR="00F41E51" w:rsidRPr="00BB42A6" w:rsidRDefault="00F41E51" w:rsidP="0077232B">
                  <w:pPr>
                    <w:pStyle w:val="Doc-text2"/>
                    <w:autoSpaceDN w:val="0"/>
                    <w:ind w:left="0" w:firstLine="0"/>
                    <w:jc w:val="center"/>
                    <w:rPr>
                      <w:rFonts w:ascii="Times New Roman" w:hAnsi="Times New Roman"/>
                      <w:sz w:val="22"/>
                      <w:szCs w:val="22"/>
                      <w:lang w:val="en-US"/>
                    </w:rPr>
                  </w:pPr>
                  <w:r w:rsidRPr="00BB42A6">
                    <w:rPr>
                      <w:rFonts w:ascii="Times New Roman" w:hAnsi="Times New Roman"/>
                      <w:color w:val="FF0000"/>
                      <w:sz w:val="22"/>
                      <w:szCs w:val="22"/>
                      <w:lang w:eastAsia="zh-CN"/>
                    </w:rPr>
                    <w:t xml:space="preserve">*** </w:t>
                  </w:r>
                  <w:r w:rsidRPr="00BB42A6">
                    <w:rPr>
                      <w:rFonts w:ascii="Times New Roman" w:hAnsi="Times New Roman"/>
                      <w:color w:val="FF0000"/>
                      <w:sz w:val="22"/>
                      <w:szCs w:val="22"/>
                    </w:rPr>
                    <w:t>Unchanged parts are omitted</w:t>
                  </w:r>
                  <w:r w:rsidRPr="00BB42A6">
                    <w:rPr>
                      <w:rFonts w:ascii="Times New Roman" w:hAnsi="Times New Roman"/>
                      <w:color w:val="FF0000"/>
                      <w:sz w:val="22"/>
                      <w:szCs w:val="22"/>
                      <w:lang w:eastAsia="zh-CN"/>
                    </w:rPr>
                    <w:t xml:space="preserve"> ***</w:t>
                  </w:r>
                </w:p>
              </w:tc>
            </w:tr>
            <w:bookmarkEnd w:id="2"/>
            <w:bookmarkEnd w:id="3"/>
          </w:tbl>
          <w:p w14:paraId="2D3F08B5" w14:textId="77777777" w:rsidR="00F41E51" w:rsidRPr="00A31A2E" w:rsidRDefault="00F41E51" w:rsidP="0077232B">
            <w:pPr>
              <w:rPr>
                <w:rFonts w:ascii="Times New Roman" w:hAnsi="Times New Roman"/>
                <w:bCs/>
                <w:iCs/>
                <w:szCs w:val="20"/>
                <w:lang w:val="en-US" w:eastAsia="zh-CN"/>
              </w:rPr>
            </w:pPr>
          </w:p>
        </w:tc>
      </w:tr>
      <w:tr w:rsidR="00F41E51" w:rsidRPr="00DE2253" w14:paraId="4A71E38E" w14:textId="77777777" w:rsidTr="0077232B">
        <w:tc>
          <w:tcPr>
            <w:tcW w:w="1786" w:type="dxa"/>
            <w:vAlign w:val="center"/>
          </w:tcPr>
          <w:p w14:paraId="6EC238DD" w14:textId="77777777" w:rsidR="00F41E51" w:rsidRPr="00DE2253" w:rsidRDefault="00F41E51" w:rsidP="0077232B">
            <w:pPr>
              <w:rPr>
                <w:rFonts w:ascii="Times New Roman" w:hAnsi="Times New Roman"/>
                <w:szCs w:val="20"/>
              </w:rPr>
            </w:pPr>
            <w:r>
              <w:rPr>
                <w:rFonts w:ascii="Times New Roman" w:hAnsi="Times New Roman"/>
                <w:szCs w:val="20"/>
              </w:rPr>
              <w:t>vivo</w:t>
            </w:r>
          </w:p>
        </w:tc>
        <w:tc>
          <w:tcPr>
            <w:tcW w:w="7822" w:type="dxa"/>
            <w:vAlign w:val="center"/>
          </w:tcPr>
          <w:p w14:paraId="2C0C61BC" w14:textId="77777777" w:rsidR="00F41E51" w:rsidRPr="00A04BE4" w:rsidRDefault="00F41E51" w:rsidP="0077232B">
            <w:pPr>
              <w:pStyle w:val="a4"/>
              <w:rPr>
                <w:rFonts w:eastAsiaTheme="minorEastAsia"/>
                <w:b w:val="0"/>
                <w:lang w:eastAsia="zh-CN"/>
              </w:rPr>
            </w:pPr>
            <w:bookmarkStart w:id="20" w:name="_Ref206166737"/>
            <w:r w:rsidRPr="00A04BE4">
              <w:t xml:space="preserve">Proposal </w:t>
            </w:r>
            <w:r w:rsidRPr="00A04BE4">
              <w:fldChar w:fldCharType="begin"/>
            </w:r>
            <w:r w:rsidRPr="00A04BE4">
              <w:instrText xml:space="preserve"> SEQ Proposal \* ARABIC </w:instrText>
            </w:r>
            <w:r w:rsidRPr="00A04BE4">
              <w:fldChar w:fldCharType="separate"/>
            </w:r>
            <w:r w:rsidRPr="00A04BE4">
              <w:rPr>
                <w:noProof/>
              </w:rPr>
              <w:t>5</w:t>
            </w:r>
            <w:r w:rsidRPr="00A04BE4">
              <w:rPr>
                <w:noProof/>
              </w:rPr>
              <w:fldChar w:fldCharType="end"/>
            </w:r>
            <w:r w:rsidRPr="00A04BE4">
              <w:rPr>
                <w:rFonts w:eastAsiaTheme="minorEastAsia" w:hint="eastAsia"/>
                <w:lang w:eastAsia="zh-CN"/>
              </w:rPr>
              <w:t>.</w:t>
            </w:r>
            <w:r w:rsidRPr="00A04BE4">
              <w:t xml:space="preserve"> </w:t>
            </w:r>
            <w:r w:rsidRPr="00A04BE4">
              <w:rPr>
                <w:rFonts w:eastAsiaTheme="minorEastAsia"/>
                <w:b w:val="0"/>
                <w:lang w:eastAsia="zh-CN"/>
              </w:rPr>
              <w:t>Adopt</w:t>
            </w:r>
            <w:r w:rsidRPr="00A04BE4">
              <w:rPr>
                <w:rFonts w:eastAsiaTheme="minorEastAsia" w:hint="eastAsia"/>
                <w:b w:val="0"/>
                <w:lang w:eastAsia="zh-CN"/>
              </w:rPr>
              <w:t xml:space="preserve"> TP#</w:t>
            </w:r>
            <w:r w:rsidRPr="00A04BE4">
              <w:rPr>
                <w:rFonts w:eastAsiaTheme="minorEastAsia"/>
                <w:b w:val="0"/>
                <w:lang w:eastAsia="zh-CN"/>
              </w:rPr>
              <w:t>4</w:t>
            </w:r>
            <w:r w:rsidRPr="00A04BE4">
              <w:rPr>
                <w:rFonts w:eastAsiaTheme="minorEastAsia" w:hint="eastAsia"/>
                <w:b w:val="0"/>
                <w:lang w:eastAsia="zh-CN"/>
              </w:rPr>
              <w:t xml:space="preserve"> </w:t>
            </w:r>
            <w:r w:rsidRPr="00A04BE4">
              <w:rPr>
                <w:rFonts w:eastAsiaTheme="minorEastAsia"/>
                <w:b w:val="0"/>
                <w:lang w:eastAsia="zh-CN"/>
              </w:rPr>
              <w:t>for 38.214 for clarifying the application condition of SIB1 repetition.</w:t>
            </w:r>
            <w:bookmarkEnd w:id="20"/>
          </w:p>
          <w:p w14:paraId="720E2F0D" w14:textId="77777777" w:rsidR="00F41E51" w:rsidRPr="00A04BE4" w:rsidRDefault="00F41E51" w:rsidP="0077232B">
            <w:pPr>
              <w:pStyle w:val="3"/>
              <w:numPr>
                <w:ilvl w:val="0"/>
                <w:numId w:val="0"/>
              </w:numPr>
              <w:ind w:left="720" w:hanging="720"/>
              <w:rPr>
                <w:szCs w:val="20"/>
              </w:rPr>
            </w:pPr>
            <w:r w:rsidRPr="00A04BE4">
              <w:rPr>
                <w:szCs w:val="20"/>
              </w:rPr>
              <w:t>TP</w:t>
            </w:r>
            <w:r w:rsidRPr="00A04BE4">
              <w:rPr>
                <w:rFonts w:hint="eastAsia"/>
                <w:szCs w:val="20"/>
              </w:rPr>
              <w:t>#</w:t>
            </w:r>
            <w:r w:rsidRPr="00A04BE4">
              <w:rPr>
                <w:szCs w:val="20"/>
              </w:rPr>
              <w:t>4 for 38.214</w:t>
            </w:r>
          </w:p>
          <w:p w14:paraId="25300A0C" w14:textId="77777777" w:rsidR="00F41E51" w:rsidRPr="00A04BE4" w:rsidRDefault="00F41E51" w:rsidP="0077232B">
            <w:pPr>
              <w:snapToGrid w:val="0"/>
              <w:rPr>
                <w:rFonts w:eastAsiaTheme="minorEastAsia"/>
                <w:szCs w:val="20"/>
                <w:lang w:eastAsia="zh-CN"/>
              </w:rPr>
            </w:pPr>
            <w:r w:rsidRPr="00A04BE4">
              <w:rPr>
                <w:b/>
                <w:bCs/>
                <w:szCs w:val="20"/>
              </w:rPr>
              <w:t>Reason for change:</w:t>
            </w:r>
            <w:r w:rsidRPr="00A04BE4">
              <w:rPr>
                <w:rFonts w:eastAsiaTheme="minorEastAsia" w:hint="eastAsia"/>
                <w:szCs w:val="20"/>
                <w:lang w:eastAsia="zh-CN"/>
              </w:rPr>
              <w:t xml:space="preserve"> The SIB1 PDSCH </w:t>
            </w:r>
            <w:r w:rsidRPr="00A04BE4">
              <w:rPr>
                <w:rFonts w:eastAsiaTheme="minorEastAsia"/>
                <w:szCs w:val="20"/>
                <w:lang w:eastAsia="zh-CN"/>
              </w:rPr>
              <w:t>repetition</w:t>
            </w:r>
            <w:r w:rsidRPr="00A04BE4">
              <w:rPr>
                <w:rFonts w:eastAsiaTheme="minorEastAsia" w:hint="eastAsia"/>
                <w:szCs w:val="20"/>
                <w:lang w:eastAsia="zh-CN"/>
              </w:rPr>
              <w:t xml:space="preserve"> is only applicable to NTN, not </w:t>
            </w:r>
            <w:r w:rsidRPr="00A04BE4">
              <w:rPr>
                <w:rFonts w:eastAsiaTheme="minorEastAsia"/>
                <w:szCs w:val="20"/>
                <w:lang w:eastAsia="zh-CN"/>
              </w:rPr>
              <w:t>for</w:t>
            </w:r>
            <w:r w:rsidRPr="00A04BE4">
              <w:rPr>
                <w:rFonts w:eastAsiaTheme="minorEastAsia" w:hint="eastAsia"/>
                <w:szCs w:val="20"/>
                <w:lang w:eastAsia="zh-CN"/>
              </w:rPr>
              <w:t xml:space="preserve"> TN.</w:t>
            </w:r>
          </w:p>
          <w:p w14:paraId="3EFE3FCF" w14:textId="77777777" w:rsidR="00F41E51" w:rsidRPr="00A04BE4" w:rsidRDefault="00F41E51" w:rsidP="0077232B">
            <w:pPr>
              <w:snapToGrid w:val="0"/>
              <w:rPr>
                <w:rFonts w:eastAsiaTheme="minorEastAsia"/>
                <w:b/>
                <w:bCs/>
                <w:szCs w:val="20"/>
                <w:lang w:eastAsia="zh-CN"/>
              </w:rPr>
            </w:pPr>
            <w:r w:rsidRPr="00A04BE4">
              <w:rPr>
                <w:b/>
                <w:bCs/>
                <w:szCs w:val="20"/>
              </w:rPr>
              <w:t>Summary of change:</w:t>
            </w:r>
            <w:r w:rsidRPr="00A04BE4">
              <w:rPr>
                <w:szCs w:val="20"/>
              </w:rPr>
              <w:t xml:space="preserve"> </w:t>
            </w:r>
            <w:r w:rsidRPr="00A04BE4">
              <w:rPr>
                <w:rFonts w:eastAsiaTheme="minorEastAsia" w:hint="eastAsia"/>
                <w:szCs w:val="20"/>
                <w:lang w:eastAsia="zh-CN"/>
              </w:rPr>
              <w:t xml:space="preserve">Add the </w:t>
            </w:r>
            <w:r w:rsidRPr="00A04BE4">
              <w:rPr>
                <w:rFonts w:eastAsiaTheme="minorEastAsia"/>
                <w:szCs w:val="20"/>
                <w:lang w:eastAsia="zh-CN"/>
              </w:rPr>
              <w:t xml:space="preserve">corresponding </w:t>
            </w:r>
            <w:r w:rsidRPr="00A04BE4">
              <w:rPr>
                <w:rFonts w:eastAsiaTheme="minorEastAsia" w:hint="eastAsia"/>
                <w:szCs w:val="20"/>
                <w:lang w:eastAsia="zh-CN"/>
              </w:rPr>
              <w:t xml:space="preserve">UE capability </w:t>
            </w:r>
            <w:r w:rsidRPr="00A04BE4">
              <w:rPr>
                <w:rFonts w:eastAsiaTheme="minorEastAsia"/>
                <w:szCs w:val="20"/>
                <w:lang w:eastAsia="zh-CN"/>
              </w:rPr>
              <w:t>for</w:t>
            </w:r>
            <w:r w:rsidRPr="00A04BE4">
              <w:rPr>
                <w:rFonts w:eastAsiaTheme="minorEastAsia" w:hint="eastAsia"/>
                <w:szCs w:val="20"/>
                <w:lang w:eastAsia="zh-CN"/>
              </w:rPr>
              <w:t xml:space="preserve"> the SIB1 PDSCH repetition.</w:t>
            </w:r>
          </w:p>
          <w:p w14:paraId="3AE2ACAF" w14:textId="77777777" w:rsidR="00F41E51" w:rsidRPr="00A04BE4" w:rsidRDefault="00F41E51" w:rsidP="0077232B">
            <w:pPr>
              <w:snapToGrid w:val="0"/>
              <w:rPr>
                <w:rFonts w:eastAsiaTheme="minorEastAsia" w:cs="Times"/>
                <w:szCs w:val="20"/>
                <w:lang w:eastAsia="zh-CN"/>
              </w:rPr>
            </w:pPr>
            <w:r w:rsidRPr="00A04BE4">
              <w:rPr>
                <w:b/>
                <w:bCs/>
                <w:iCs/>
                <w:szCs w:val="20"/>
              </w:rPr>
              <w:t>Consequences if not approved:</w:t>
            </w:r>
            <w:r w:rsidRPr="00A04BE4">
              <w:rPr>
                <w:rFonts w:cs="Times"/>
                <w:szCs w:val="20"/>
                <w:lang w:eastAsia="zh-CN"/>
              </w:rPr>
              <w:t xml:space="preserve"> </w:t>
            </w:r>
            <w:r w:rsidRPr="00A04BE4">
              <w:rPr>
                <w:rFonts w:eastAsiaTheme="minorEastAsia" w:cs="Times" w:hint="eastAsia"/>
                <w:szCs w:val="20"/>
                <w:lang w:eastAsia="zh-CN"/>
              </w:rPr>
              <w:t>SIB1 PDSCH repetition is also applicable to TN, which is not agreed by RAN1</w:t>
            </w:r>
            <w:r w:rsidRPr="00A04BE4">
              <w:rPr>
                <w:rFonts w:eastAsiaTheme="minorEastAsia" w:cs="Times"/>
                <w:szCs w:val="20"/>
                <w:lang w:eastAsia="zh-CN"/>
              </w:rPr>
              <w:t xml:space="preserve"> and RAN plenary</w:t>
            </w:r>
            <w:r w:rsidRPr="00A04BE4">
              <w:rPr>
                <w:rFonts w:eastAsiaTheme="minorEastAsia" w:cs="Times" w:hint="eastAsia"/>
                <w:szCs w:val="20"/>
                <w:lang w:eastAsia="zh-CN"/>
              </w:rPr>
              <w:t>.</w:t>
            </w:r>
          </w:p>
          <w:tbl>
            <w:tblPr>
              <w:tblStyle w:val="afc"/>
              <w:tblW w:w="0" w:type="auto"/>
              <w:tblLook w:val="04A0" w:firstRow="1" w:lastRow="0" w:firstColumn="1" w:lastColumn="0" w:noHBand="0" w:noVBand="1"/>
            </w:tblPr>
            <w:tblGrid>
              <w:gridCol w:w="7576"/>
            </w:tblGrid>
            <w:tr w:rsidR="00F41E51" w:rsidRPr="00A04BE4" w14:paraId="049C78EC" w14:textId="77777777" w:rsidTr="0077232B">
              <w:tc>
                <w:tcPr>
                  <w:tcW w:w="9631" w:type="dxa"/>
                </w:tcPr>
                <w:p w14:paraId="2507902A" w14:textId="77777777" w:rsidR="00F41E51" w:rsidRPr="00A04BE4" w:rsidRDefault="00F41E51" w:rsidP="0077232B">
                  <w:pPr>
                    <w:rPr>
                      <w:rFonts w:eastAsiaTheme="minorEastAsia"/>
                      <w:b/>
                      <w:bCs/>
                      <w:szCs w:val="20"/>
                      <w:highlight w:val="cyan"/>
                      <w:u w:val="single"/>
                      <w:lang w:eastAsia="zh-CN"/>
                    </w:rPr>
                  </w:pPr>
                  <w:bookmarkStart w:id="21" w:name="_Toc11352079"/>
                  <w:bookmarkStart w:id="22" w:name="_Toc20317969"/>
                  <w:bookmarkStart w:id="23" w:name="_Toc27299867"/>
                  <w:bookmarkStart w:id="24" w:name="_Toc29673132"/>
                  <w:bookmarkStart w:id="25" w:name="_Toc29673273"/>
                  <w:bookmarkStart w:id="26" w:name="_Toc29674266"/>
                  <w:bookmarkStart w:id="27" w:name="_Toc36645496"/>
                  <w:bookmarkStart w:id="28" w:name="_Toc45810541"/>
                  <w:bookmarkStart w:id="29" w:name="_Toc192172850"/>
                  <w:r w:rsidRPr="00A04BE4">
                    <w:rPr>
                      <w:rFonts w:eastAsiaTheme="minorEastAsia" w:hint="eastAsia"/>
                      <w:b/>
                      <w:bCs/>
                      <w:szCs w:val="20"/>
                      <w:highlight w:val="cyan"/>
                      <w:u w:val="single"/>
                      <w:lang w:eastAsia="zh-CN"/>
                    </w:rPr>
                    <w:lastRenderedPageBreak/>
                    <w:t>T</w:t>
                  </w:r>
                  <w:r w:rsidRPr="00A04BE4">
                    <w:rPr>
                      <w:rFonts w:eastAsiaTheme="minorEastAsia"/>
                      <w:b/>
                      <w:bCs/>
                      <w:szCs w:val="20"/>
                      <w:highlight w:val="cyan"/>
                      <w:u w:val="single"/>
                      <w:lang w:eastAsia="zh-CN"/>
                    </w:rPr>
                    <w:t>P#4 for 38.214</w:t>
                  </w:r>
                </w:p>
                <w:p w14:paraId="2E3265E3" w14:textId="77777777" w:rsidR="00F41E51" w:rsidRPr="00A04BE4" w:rsidRDefault="00F41E51" w:rsidP="00271204">
                  <w:pPr>
                    <w:pStyle w:val="1"/>
                    <w:numPr>
                      <w:ilvl w:val="0"/>
                      <w:numId w:val="0"/>
                    </w:numPr>
                    <w:spacing w:before="120"/>
                    <w:ind w:left="432" w:hanging="432"/>
                    <w:rPr>
                      <w:color w:val="000000"/>
                      <w:sz w:val="20"/>
                      <w:szCs w:val="20"/>
                    </w:rPr>
                  </w:pPr>
                  <w:r w:rsidRPr="00A04BE4">
                    <w:rPr>
                      <w:color w:val="000000"/>
                      <w:sz w:val="20"/>
                      <w:szCs w:val="20"/>
                    </w:rPr>
                    <w:t>5</w:t>
                  </w:r>
                  <w:r w:rsidRPr="00A04BE4">
                    <w:rPr>
                      <w:color w:val="000000"/>
                      <w:sz w:val="20"/>
                      <w:szCs w:val="20"/>
                    </w:rPr>
                    <w:tab/>
                    <w:t>Physical downlink shared channel related procedures</w:t>
                  </w:r>
                  <w:bookmarkEnd w:id="21"/>
                  <w:bookmarkEnd w:id="22"/>
                  <w:bookmarkEnd w:id="23"/>
                  <w:bookmarkEnd w:id="24"/>
                  <w:bookmarkEnd w:id="25"/>
                  <w:bookmarkEnd w:id="26"/>
                  <w:bookmarkEnd w:id="27"/>
                  <w:bookmarkEnd w:id="28"/>
                  <w:bookmarkEnd w:id="29"/>
                </w:p>
                <w:p w14:paraId="5E7B8C01" w14:textId="77777777" w:rsidR="00F41E51" w:rsidRPr="00A04BE4" w:rsidRDefault="00F41E51" w:rsidP="00271204">
                  <w:pPr>
                    <w:pStyle w:val="2"/>
                    <w:numPr>
                      <w:ilvl w:val="0"/>
                      <w:numId w:val="0"/>
                    </w:numPr>
                    <w:spacing w:before="120"/>
                    <w:ind w:left="576" w:hanging="576"/>
                    <w:rPr>
                      <w:color w:val="000000"/>
                      <w:sz w:val="20"/>
                      <w:szCs w:val="20"/>
                    </w:rPr>
                  </w:pPr>
                  <w:bookmarkStart w:id="30" w:name="_Toc192172851"/>
                  <w:r w:rsidRPr="00A04BE4">
                    <w:rPr>
                      <w:color w:val="000000"/>
                      <w:sz w:val="20"/>
                      <w:szCs w:val="20"/>
                    </w:rPr>
                    <w:t>5.1</w:t>
                  </w:r>
                  <w:r w:rsidRPr="00A04BE4">
                    <w:rPr>
                      <w:color w:val="000000"/>
                      <w:sz w:val="20"/>
                      <w:szCs w:val="20"/>
                    </w:rPr>
                    <w:tab/>
                    <w:t>UE procedure for receiving the physical downlink shared channel</w:t>
                  </w:r>
                  <w:bookmarkEnd w:id="30"/>
                </w:p>
                <w:p w14:paraId="44B6FAB3" w14:textId="77777777" w:rsidR="00F41E51" w:rsidRPr="00A04BE4" w:rsidRDefault="00F41E51" w:rsidP="0077232B">
                  <w:pPr>
                    <w:jc w:val="center"/>
                    <w:rPr>
                      <w:rFonts w:eastAsiaTheme="minorEastAsia"/>
                      <w:szCs w:val="20"/>
                      <w:lang w:eastAsia="zh-CN"/>
                    </w:rPr>
                  </w:pPr>
                  <w:r w:rsidRPr="00A04BE4">
                    <w:rPr>
                      <w:rFonts w:eastAsiaTheme="minorEastAsia" w:hint="eastAsia"/>
                      <w:szCs w:val="20"/>
                      <w:lang w:eastAsia="zh-CN"/>
                    </w:rPr>
                    <w:t>=</w:t>
                  </w:r>
                  <w:r w:rsidRPr="00A04BE4">
                    <w:rPr>
                      <w:rFonts w:eastAsiaTheme="minorEastAsia"/>
                      <w:szCs w:val="20"/>
                      <w:lang w:eastAsia="zh-CN"/>
                    </w:rPr>
                    <w:t>=omitted==</w:t>
                  </w:r>
                </w:p>
                <w:p w14:paraId="3ABC73ED" w14:textId="77777777" w:rsidR="00F41E51" w:rsidRPr="00A04BE4" w:rsidRDefault="00F41E51" w:rsidP="0077232B">
                  <w:pPr>
                    <w:rPr>
                      <w:color w:val="000000"/>
                      <w:kern w:val="2"/>
                      <w:szCs w:val="20"/>
                      <w:lang w:eastAsia="zh-CN"/>
                    </w:rPr>
                  </w:pPr>
                  <w:r w:rsidRPr="00A04BE4">
                    <w:rPr>
                      <w:color w:val="000000"/>
                      <w:kern w:val="2"/>
                      <w:szCs w:val="20"/>
                      <w:lang w:eastAsia="zh-CN"/>
                    </w:rPr>
                    <w:t xml:space="preserve">If more than one PDSCH on a serving cell each without a corresponding PDCCH transmission are in a slot, after resolving overlapping with symbols in the slot indicated as uplink by </w:t>
                  </w:r>
                  <w:proofErr w:type="spellStart"/>
                  <w:r w:rsidRPr="00A04BE4">
                    <w:rPr>
                      <w:i/>
                      <w:iCs/>
                      <w:color w:val="000000"/>
                      <w:kern w:val="2"/>
                      <w:szCs w:val="20"/>
                      <w:lang w:eastAsia="zh-CN"/>
                    </w:rPr>
                    <w:t>tdd</w:t>
                  </w:r>
                  <w:proofErr w:type="spellEnd"/>
                  <w:r w:rsidRPr="00A04BE4">
                    <w:rPr>
                      <w:i/>
                      <w:iCs/>
                      <w:color w:val="000000"/>
                      <w:kern w:val="2"/>
                      <w:szCs w:val="20"/>
                      <w:lang w:eastAsia="zh-CN"/>
                    </w:rPr>
                    <w:t>-UL-DL-</w:t>
                  </w:r>
                  <w:proofErr w:type="spellStart"/>
                  <w:r w:rsidRPr="00A04BE4">
                    <w:rPr>
                      <w:i/>
                      <w:iCs/>
                      <w:color w:val="000000"/>
                      <w:kern w:val="2"/>
                      <w:szCs w:val="20"/>
                      <w:lang w:eastAsia="zh-CN"/>
                    </w:rPr>
                    <w:t>ConfigurationCommon</w:t>
                  </w:r>
                  <w:proofErr w:type="spellEnd"/>
                  <w:r w:rsidRPr="00A04BE4">
                    <w:rPr>
                      <w:color w:val="000000"/>
                      <w:kern w:val="2"/>
                      <w:szCs w:val="20"/>
                      <w:lang w:eastAsia="zh-CN"/>
                    </w:rPr>
                    <w:t xml:space="preserve">, or by </w:t>
                  </w:r>
                  <w:proofErr w:type="spellStart"/>
                  <w:r w:rsidRPr="00A04BE4">
                    <w:rPr>
                      <w:i/>
                      <w:iCs/>
                      <w:color w:val="000000"/>
                      <w:kern w:val="2"/>
                      <w:szCs w:val="20"/>
                      <w:lang w:eastAsia="zh-CN"/>
                    </w:rPr>
                    <w:t>tdd</w:t>
                  </w:r>
                  <w:proofErr w:type="spellEnd"/>
                  <w:r w:rsidRPr="00A04BE4">
                    <w:rPr>
                      <w:i/>
                      <w:iCs/>
                      <w:color w:val="000000"/>
                      <w:kern w:val="2"/>
                      <w:szCs w:val="20"/>
                      <w:lang w:eastAsia="zh-CN"/>
                    </w:rPr>
                    <w:t>-UL-DL-</w:t>
                  </w:r>
                  <w:proofErr w:type="spellStart"/>
                  <w:r w:rsidRPr="00A04BE4">
                    <w:rPr>
                      <w:i/>
                      <w:iCs/>
                      <w:color w:val="000000"/>
                      <w:kern w:val="2"/>
                      <w:szCs w:val="20"/>
                      <w:lang w:eastAsia="zh-CN"/>
                    </w:rPr>
                    <w:t>ConfigurationDedicated</w:t>
                  </w:r>
                  <w:proofErr w:type="spellEnd"/>
                  <w:r w:rsidRPr="00A04BE4">
                    <w:rPr>
                      <w:color w:val="000000"/>
                      <w:kern w:val="2"/>
                      <w:szCs w:val="20"/>
                      <w:lang w:eastAsia="zh-CN"/>
                    </w:rPr>
                    <w:t>, or determined as non-active periods of cell DTX, if the serving cell is activated with cell DTX, based on [10, TS 38.321], or not available for PDSCH without a corresponding PDCCH transmission receptions as described in clause 24 of [6, TS 38.213], a UE receives one or more PDSCHs without corresponding PDCCH transmissions in the slot as specified below.</w:t>
                  </w:r>
                </w:p>
                <w:p w14:paraId="6AB82F33" w14:textId="77777777" w:rsidR="00F41E51" w:rsidRPr="00A04BE4" w:rsidRDefault="00F41E51" w:rsidP="0077232B">
                  <w:pPr>
                    <w:pStyle w:val="B1"/>
                  </w:pPr>
                  <w:r w:rsidRPr="00A04BE4">
                    <w:t>‒</w:t>
                  </w:r>
                  <w:r w:rsidRPr="00A04BE4">
                    <w:tab/>
                    <w:t xml:space="preserve">Step 0: set </w:t>
                  </w:r>
                  <w:r w:rsidRPr="00A04BE4">
                    <w:rPr>
                      <w:i/>
                      <w:iCs/>
                    </w:rPr>
                    <w:t>j=0</w:t>
                  </w:r>
                  <w:r w:rsidRPr="00A04BE4">
                    <w:t xml:space="preserve">, where </w:t>
                  </w:r>
                  <w:r w:rsidRPr="00A04BE4">
                    <w:rPr>
                      <w:i/>
                      <w:iCs/>
                    </w:rPr>
                    <w:t>j</w:t>
                  </w:r>
                  <w:r w:rsidRPr="00A04BE4">
                    <w:t xml:space="preserve"> is the</w:t>
                  </w:r>
                  <w:r w:rsidRPr="00A04BE4">
                    <w:rPr>
                      <w:i/>
                      <w:iCs/>
                    </w:rPr>
                    <w:t xml:space="preserve"> </w:t>
                  </w:r>
                  <w:r w:rsidRPr="00A04BE4">
                    <w:t xml:space="preserve">number of selected PDSCH(s) for decoding. </w:t>
                  </w:r>
                  <w:r w:rsidRPr="00A04BE4">
                    <w:rPr>
                      <w:i/>
                      <w:iCs/>
                    </w:rPr>
                    <w:t>Q</w:t>
                  </w:r>
                  <w:r w:rsidRPr="00A04BE4">
                    <w:t xml:space="preserve"> is the set of activated PDSCHs without corresponding PDCCH transmissions within the slot</w:t>
                  </w:r>
                </w:p>
                <w:p w14:paraId="36F7AB24" w14:textId="77777777" w:rsidR="00F41E51" w:rsidRPr="00A04BE4" w:rsidRDefault="00F41E51" w:rsidP="0077232B">
                  <w:pPr>
                    <w:pStyle w:val="B1"/>
                  </w:pPr>
                  <w:r w:rsidRPr="00A04BE4">
                    <w:t>‒</w:t>
                  </w:r>
                  <w:r w:rsidRPr="00A04BE4">
                    <w:tab/>
                    <w:t xml:space="preserve">Step 1: A UE receives one PDSCH with the lowest configured </w:t>
                  </w:r>
                  <w:proofErr w:type="spellStart"/>
                  <w:r w:rsidRPr="00A04BE4">
                    <w:rPr>
                      <w:i/>
                      <w:iCs/>
                    </w:rPr>
                    <w:t>sps-ConfigIndex</w:t>
                  </w:r>
                  <w:proofErr w:type="spellEnd"/>
                  <w:r w:rsidRPr="00A04BE4">
                    <w:t xml:space="preserve"> within </w:t>
                  </w:r>
                  <w:r w:rsidRPr="00A04BE4">
                    <w:rPr>
                      <w:i/>
                      <w:iCs/>
                    </w:rPr>
                    <w:t>Q</w:t>
                  </w:r>
                  <w:r w:rsidRPr="00A04BE4">
                    <w:t xml:space="preserve">, set </w:t>
                  </w:r>
                  <w:r w:rsidRPr="00A04BE4">
                    <w:rPr>
                      <w:i/>
                      <w:iCs/>
                    </w:rPr>
                    <w:t>j=j+1</w:t>
                  </w:r>
                  <w:r w:rsidRPr="00A04BE4">
                    <w:t>. Designate the received PDSCH as survivor PDSCH.</w:t>
                  </w:r>
                </w:p>
                <w:p w14:paraId="566D6855" w14:textId="77777777" w:rsidR="00F41E51" w:rsidRPr="00A04BE4" w:rsidRDefault="00F41E51" w:rsidP="0077232B">
                  <w:pPr>
                    <w:pStyle w:val="B1"/>
                  </w:pPr>
                  <w:r w:rsidRPr="00A04BE4">
                    <w:t>‒</w:t>
                  </w:r>
                  <w:r w:rsidRPr="00A04BE4">
                    <w:tab/>
                    <w:t xml:space="preserve">Step 2: The survivor PDSCH in step 1 and any other PDSCH(s) overlapping (even partially) with the survivor PDSCH in step 1 are excluded from </w:t>
                  </w:r>
                  <w:r w:rsidRPr="00A04BE4">
                    <w:rPr>
                      <w:i/>
                      <w:iCs/>
                    </w:rPr>
                    <w:t>Q</w:t>
                  </w:r>
                  <w:r w:rsidRPr="00A04BE4">
                    <w:t xml:space="preserve">. </w:t>
                  </w:r>
                </w:p>
                <w:p w14:paraId="3E486011" w14:textId="77777777" w:rsidR="00F41E51" w:rsidRPr="00A04BE4" w:rsidRDefault="00F41E51" w:rsidP="0077232B">
                  <w:pPr>
                    <w:pStyle w:val="B1"/>
                  </w:pPr>
                  <w:r w:rsidRPr="00A04BE4">
                    <w:t>‒</w:t>
                  </w:r>
                  <w:r w:rsidRPr="00A04BE4">
                    <w:tab/>
                    <w:t xml:space="preserve">Step 3: Repeat step 1 and 2 until </w:t>
                  </w:r>
                  <w:r w:rsidRPr="00A04BE4">
                    <w:rPr>
                      <w:i/>
                      <w:iCs/>
                    </w:rPr>
                    <w:t>Q</w:t>
                  </w:r>
                  <w:r w:rsidRPr="00A04BE4">
                    <w:t xml:space="preserve"> is empty or </w:t>
                  </w:r>
                  <w:r w:rsidRPr="00A04BE4">
                    <w:rPr>
                      <w:i/>
                      <w:iCs/>
                    </w:rPr>
                    <w:t>j</w:t>
                  </w:r>
                  <w:r w:rsidRPr="00A04BE4">
                    <w:t xml:space="preserve"> is equal to the number of unicast/multicast PDSCHs in a slot supported by the UE.</w:t>
                  </w:r>
                </w:p>
                <w:p w14:paraId="799A482F" w14:textId="77777777" w:rsidR="00F41E51" w:rsidRPr="00A04BE4" w:rsidRDefault="00F41E51" w:rsidP="0077232B">
                  <w:pPr>
                    <w:overflowPunct w:val="0"/>
                    <w:autoSpaceDE w:val="0"/>
                    <w:autoSpaceDN w:val="0"/>
                    <w:adjustRightInd w:val="0"/>
                    <w:textAlignment w:val="baseline"/>
                    <w:rPr>
                      <w:szCs w:val="20"/>
                      <w:lang w:eastAsia="ja-JP"/>
                    </w:rPr>
                  </w:pPr>
                  <w:r w:rsidRPr="00A04BE4">
                    <w:rPr>
                      <w:szCs w:val="20"/>
                      <w:lang w:eastAsia="ja-JP"/>
                    </w:rPr>
                    <w:t xml:space="preserve">A UE capable of </w:t>
                  </w:r>
                  <w:ins w:id="31" w:author="Siqi Liu(vivo)" w:date="2025-09-29T21:04:00Z">
                    <w:r w:rsidRPr="00A04BE4">
                      <w:rPr>
                        <w:rFonts w:eastAsiaTheme="minorEastAsia"/>
                        <w:i/>
                        <w:iCs/>
                        <w:color w:val="EE0000"/>
                        <w:szCs w:val="20"/>
                        <w:lang w:eastAsia="zh-CN"/>
                      </w:rPr>
                      <w:t>[PDCCH repetition for Type0 PDCCH CSS and SIB1 PDSCH repetition within 20ms duration]</w:t>
                    </w:r>
                  </w:ins>
                  <w:del w:id="32" w:author="Siqi Liu(vivo)" w:date="2025-09-29T21:04:00Z">
                    <w:r w:rsidRPr="00A04BE4" w:rsidDel="0069178F">
                      <w:rPr>
                        <w:szCs w:val="20"/>
                        <w:lang w:eastAsia="ja-JP"/>
                      </w:rPr>
                      <w:delText>PDSCH repetitions for broadcast channels</w:delText>
                    </w:r>
                  </w:del>
                  <w:r w:rsidRPr="00A04BE4">
                    <w:rPr>
                      <w:szCs w:val="20"/>
                      <w:lang w:eastAsia="ja-JP"/>
                    </w:rPr>
                    <w:t xml:space="preserve">, which assumed the DCI format 1_0 in the Type0 PDCCH CSS of </w:t>
                  </w:r>
                  <w:proofErr w:type="spellStart"/>
                  <w:r w:rsidRPr="00A04BE4">
                    <w:rPr>
                      <w:szCs w:val="20"/>
                      <w:lang w:eastAsia="ja-JP"/>
                    </w:rPr>
                    <w:t>searchSpaceZero</w:t>
                  </w:r>
                  <w:proofErr w:type="spellEnd"/>
                  <w:r w:rsidRPr="00A04BE4">
                    <w:rPr>
                      <w:szCs w:val="20"/>
                      <w:lang w:eastAsia="ja-JP"/>
                    </w:rPr>
                    <w:t xml:space="preserve"> transmitted with two inter-slot repetitions may assume that PDSCHs scheduled by the DCI format 1_0 have also been transmitted with inter-slot repetitions in the same slots as the Type0 PDCCH CSS, with the same RV as indicated by the DCI format 1_0.</w:t>
                  </w:r>
                </w:p>
                <w:p w14:paraId="2ED03560" w14:textId="77777777" w:rsidR="00F41E51" w:rsidRPr="00A04BE4" w:rsidRDefault="00F41E51" w:rsidP="0077232B">
                  <w:pPr>
                    <w:jc w:val="center"/>
                    <w:rPr>
                      <w:rFonts w:eastAsiaTheme="minorEastAsia"/>
                      <w:szCs w:val="20"/>
                      <w:lang w:eastAsia="zh-CN"/>
                    </w:rPr>
                  </w:pPr>
                  <w:r w:rsidRPr="00A04BE4">
                    <w:rPr>
                      <w:rFonts w:eastAsiaTheme="minorEastAsia" w:hint="eastAsia"/>
                      <w:szCs w:val="20"/>
                      <w:lang w:eastAsia="zh-CN"/>
                    </w:rPr>
                    <w:t>=</w:t>
                  </w:r>
                  <w:r w:rsidRPr="00A04BE4">
                    <w:rPr>
                      <w:rFonts w:eastAsiaTheme="minorEastAsia"/>
                      <w:szCs w:val="20"/>
                      <w:lang w:eastAsia="zh-CN"/>
                    </w:rPr>
                    <w:t>=omitted==</w:t>
                  </w:r>
                </w:p>
              </w:tc>
            </w:tr>
          </w:tbl>
          <w:p w14:paraId="01D7AF6F" w14:textId="77777777" w:rsidR="00F41E51" w:rsidRPr="00A04BE4" w:rsidRDefault="00F41E51" w:rsidP="0077232B">
            <w:pPr>
              <w:tabs>
                <w:tab w:val="left" w:pos="0"/>
              </w:tabs>
              <w:spacing w:before="0" w:after="0"/>
              <w:jc w:val="both"/>
              <w:rPr>
                <w:rFonts w:ascii="Times New Roman" w:eastAsia="Calibri" w:hAnsi="Times New Roman"/>
                <w:bCs/>
                <w:iCs/>
                <w:szCs w:val="20"/>
              </w:rPr>
            </w:pPr>
          </w:p>
        </w:tc>
      </w:tr>
      <w:tr w:rsidR="00F41E51" w:rsidRPr="00DE2253" w14:paraId="6293F1BD" w14:textId="77777777" w:rsidTr="0077232B">
        <w:tc>
          <w:tcPr>
            <w:tcW w:w="1786" w:type="dxa"/>
            <w:vAlign w:val="center"/>
          </w:tcPr>
          <w:p w14:paraId="0E339B34" w14:textId="77777777" w:rsidR="00F41E51" w:rsidRPr="003A3126" w:rsidRDefault="00F41E51" w:rsidP="0077232B">
            <w:pPr>
              <w:rPr>
                <w:rFonts w:ascii="Times New Roman" w:hAnsi="Times New Roman"/>
                <w:szCs w:val="20"/>
                <w:lang w:val="en-US"/>
              </w:rPr>
            </w:pPr>
            <w:r>
              <w:rPr>
                <w:rFonts w:ascii="Times New Roman" w:hAnsi="Times New Roman"/>
                <w:szCs w:val="20"/>
                <w:lang w:val="en-US"/>
              </w:rPr>
              <w:lastRenderedPageBreak/>
              <w:t>ZTE</w:t>
            </w:r>
          </w:p>
        </w:tc>
        <w:tc>
          <w:tcPr>
            <w:tcW w:w="7822" w:type="dxa"/>
            <w:vAlign w:val="center"/>
          </w:tcPr>
          <w:p w14:paraId="61D279B5" w14:textId="5340AD22" w:rsidR="00F41E51" w:rsidRPr="000D24EE" w:rsidRDefault="00F41E51" w:rsidP="000D24EE">
            <w:pPr>
              <w:rPr>
                <w:iCs/>
                <w:lang w:eastAsia="zh-CN"/>
              </w:rPr>
            </w:pPr>
            <w:r w:rsidRPr="00785308">
              <w:rPr>
                <w:b/>
                <w:iCs/>
                <w:lang w:eastAsia="zh-CN"/>
              </w:rPr>
              <w:t xml:space="preserve">Proposal </w:t>
            </w:r>
            <w:r w:rsidRPr="00785308">
              <w:rPr>
                <w:rFonts w:hint="eastAsia"/>
                <w:b/>
                <w:iCs/>
                <w:lang w:eastAsia="zh-CN"/>
              </w:rPr>
              <w:t>1</w:t>
            </w:r>
            <w:r w:rsidRPr="00785308">
              <w:rPr>
                <w:b/>
                <w:iCs/>
                <w:lang w:eastAsia="zh-CN"/>
              </w:rPr>
              <w:t>:</w:t>
            </w:r>
            <w:r w:rsidRPr="00785308">
              <w:rPr>
                <w:iCs/>
                <w:lang w:eastAsia="zh-CN"/>
              </w:rPr>
              <w:t xml:space="preserve"> </w:t>
            </w:r>
            <w:r w:rsidRPr="00785308">
              <w:rPr>
                <w:rFonts w:hint="eastAsia"/>
                <w:iCs/>
                <w:lang w:eastAsia="zh-CN"/>
              </w:rPr>
              <w:t>I</w:t>
            </w:r>
            <w:r w:rsidRPr="00785308">
              <w:rPr>
                <w:iCs/>
                <w:lang w:eastAsia="zh-CN"/>
              </w:rPr>
              <w:t>n case of Type0 PDCCH repetition without SIB1 repetition for TN,</w:t>
            </w:r>
            <w:r w:rsidRPr="00785308">
              <w:rPr>
                <w:rFonts w:hint="eastAsia"/>
                <w:iCs/>
                <w:lang w:eastAsia="zh-CN"/>
              </w:rPr>
              <w:t xml:space="preserve"> the PDSCH </w:t>
            </w:r>
            <w:r w:rsidRPr="00785308">
              <w:rPr>
                <w:iCs/>
                <w:lang w:eastAsia="zh-CN"/>
              </w:rPr>
              <w:t xml:space="preserve">carrying SIB1 </w:t>
            </w:r>
            <w:r w:rsidRPr="00785308">
              <w:rPr>
                <w:rFonts w:hint="eastAsia"/>
                <w:iCs/>
                <w:lang w:eastAsia="zh-CN"/>
              </w:rPr>
              <w:t xml:space="preserve">should be placed in the first slot </w:t>
            </w:r>
            <w:r w:rsidRPr="00785308">
              <w:rPr>
                <w:iCs/>
                <w:lang w:eastAsia="zh-CN"/>
              </w:rPr>
              <w:t xml:space="preserve">together with its corresponding </w:t>
            </w:r>
            <w:r w:rsidRPr="00785308">
              <w:rPr>
                <w:rFonts w:hint="eastAsia"/>
                <w:iCs/>
                <w:lang w:eastAsia="zh-CN"/>
              </w:rPr>
              <w:t>PDCCH</w:t>
            </w:r>
            <w:r w:rsidRPr="00785308">
              <w:rPr>
                <w:iCs/>
                <w:lang w:eastAsia="zh-CN"/>
              </w:rPr>
              <w:t>,</w:t>
            </w:r>
            <w:r w:rsidRPr="00785308">
              <w:rPr>
                <w:rFonts w:hint="eastAsia"/>
                <w:iCs/>
                <w:lang w:eastAsia="zh-CN"/>
              </w:rPr>
              <w:t xml:space="preserve"> and </w:t>
            </w:r>
            <w:r w:rsidRPr="00785308">
              <w:rPr>
                <w:iCs/>
                <w:lang w:eastAsia="zh-CN"/>
              </w:rPr>
              <w:t xml:space="preserve">the PDSCH’s </w:t>
            </w:r>
            <w:r w:rsidRPr="00785308">
              <w:rPr>
                <w:rFonts w:hint="eastAsia"/>
                <w:iCs/>
                <w:lang w:eastAsia="zh-CN"/>
              </w:rPr>
              <w:t xml:space="preserve">timing reference should be based on the PDCCH </w:t>
            </w:r>
            <w:r w:rsidRPr="00785308">
              <w:rPr>
                <w:iCs/>
                <w:lang w:eastAsia="zh-CN"/>
              </w:rPr>
              <w:t xml:space="preserve">in the first slot </w:t>
            </w:r>
            <w:r w:rsidRPr="00785308">
              <w:rPr>
                <w:rFonts w:hint="eastAsia"/>
                <w:iCs/>
                <w:lang w:eastAsia="zh-CN"/>
              </w:rPr>
              <w:t>to resolve the potential ambiguity on PDSCH timing.</w:t>
            </w:r>
          </w:p>
        </w:tc>
      </w:tr>
      <w:tr w:rsidR="00F41E51" w:rsidRPr="00DE2253" w14:paraId="2744CD16" w14:textId="77777777" w:rsidTr="0077232B">
        <w:tc>
          <w:tcPr>
            <w:tcW w:w="1786" w:type="dxa"/>
            <w:vAlign w:val="center"/>
          </w:tcPr>
          <w:p w14:paraId="60ADC975" w14:textId="77777777" w:rsidR="00F41E51" w:rsidRDefault="00F41E51" w:rsidP="0077232B">
            <w:pPr>
              <w:rPr>
                <w:rFonts w:ascii="Times New Roman" w:hAnsi="Times New Roman"/>
                <w:szCs w:val="20"/>
                <w:lang w:val="en-US"/>
              </w:rPr>
            </w:pPr>
            <w:r>
              <w:rPr>
                <w:rFonts w:ascii="Times New Roman" w:hAnsi="Times New Roman"/>
                <w:szCs w:val="20"/>
                <w:lang w:val="en-US"/>
              </w:rPr>
              <w:t>CATT</w:t>
            </w:r>
          </w:p>
        </w:tc>
        <w:tc>
          <w:tcPr>
            <w:tcW w:w="7822" w:type="dxa"/>
            <w:vAlign w:val="center"/>
          </w:tcPr>
          <w:p w14:paraId="061679A1" w14:textId="77777777" w:rsidR="00F41E51" w:rsidRDefault="00F41E51" w:rsidP="0077232B">
            <w:pPr>
              <w:pStyle w:val="a4"/>
            </w:pPr>
            <w:r w:rsidRPr="00877C98">
              <w:t xml:space="preserve">Proposal 1: </w:t>
            </w:r>
            <w:r w:rsidRPr="00877C98">
              <w:rPr>
                <w:b w:val="0"/>
              </w:rPr>
              <w:t>SIB1 PDSCH repetition enhancement should also be applied to TN network.</w:t>
            </w:r>
          </w:p>
        </w:tc>
      </w:tr>
    </w:tbl>
    <w:p w14:paraId="047CC578" w14:textId="77777777" w:rsidR="00F41E51" w:rsidRPr="00F41E51" w:rsidRDefault="00F41E51" w:rsidP="00F41E51">
      <w:pPr>
        <w:rPr>
          <w:lang w:eastAsia="zh-CN"/>
        </w:rPr>
      </w:pPr>
    </w:p>
    <w:p w14:paraId="10664439" w14:textId="47EE804F" w:rsidR="00F41E51" w:rsidRDefault="00F41E51" w:rsidP="00F41E51">
      <w:pPr>
        <w:pStyle w:val="2"/>
      </w:pPr>
      <w:r w:rsidRPr="000C47C5">
        <w:t>Summary of companies’ contributions</w:t>
      </w:r>
    </w:p>
    <w:p w14:paraId="29E267FE" w14:textId="77777777" w:rsidR="00F41E51" w:rsidRDefault="00F41E51" w:rsidP="00F41E51">
      <w:pPr>
        <w:jc w:val="both"/>
        <w:rPr>
          <w:rFonts w:ascii="Times New Roman" w:hAnsi="Times New Roman"/>
          <w:lang w:val="en-US" w:eastAsia="zh-CN"/>
        </w:rPr>
      </w:pPr>
      <w:r w:rsidRPr="009F522F">
        <w:rPr>
          <w:rFonts w:ascii="Times New Roman" w:hAnsi="Times New Roman"/>
          <w:lang w:val="en-US" w:eastAsia="zh-CN"/>
        </w:rPr>
        <w:t>On Topic#2,</w:t>
      </w:r>
      <w:r>
        <w:rPr>
          <w:rFonts w:ascii="Times New Roman" w:hAnsi="Times New Roman"/>
          <w:b/>
          <w:lang w:val="en-US" w:eastAsia="zh-CN"/>
        </w:rPr>
        <w:t xml:space="preserve"> </w:t>
      </w:r>
      <w:proofErr w:type="spellStart"/>
      <w:proofErr w:type="gramStart"/>
      <w:r w:rsidRPr="009F522F">
        <w:rPr>
          <w:rFonts w:ascii="Times New Roman" w:hAnsi="Times New Roman"/>
          <w:b/>
          <w:lang w:val="en-US" w:eastAsia="zh-CN"/>
        </w:rPr>
        <w:t>Spreadtrum</w:t>
      </w:r>
      <w:proofErr w:type="spellEnd"/>
      <w:r w:rsidRPr="009F522F">
        <w:rPr>
          <w:rFonts w:ascii="Times New Roman" w:hAnsi="Times New Roman"/>
          <w:lang w:val="en-US" w:eastAsia="zh-CN"/>
        </w:rPr>
        <w:t xml:space="preserve"> </w:t>
      </w:r>
      <w:r>
        <w:rPr>
          <w:rFonts w:ascii="Times New Roman" w:hAnsi="Times New Roman"/>
          <w:lang w:val="en-US" w:eastAsia="zh-CN"/>
        </w:rPr>
        <w:t>:</w:t>
      </w:r>
      <w:proofErr w:type="gramEnd"/>
      <w:r>
        <w:rPr>
          <w:rFonts w:ascii="Times New Roman" w:hAnsi="Times New Roman"/>
          <w:lang w:val="en-US" w:eastAsia="zh-CN"/>
        </w:rPr>
        <w:t xml:space="preserve"> </w:t>
      </w:r>
      <w:r w:rsidRPr="009F522F">
        <w:rPr>
          <w:rFonts w:ascii="Times New Roman" w:hAnsi="Times New Roman"/>
          <w:lang w:val="en-US" w:eastAsia="zh-CN"/>
        </w:rPr>
        <w:t xml:space="preserve">For TN UEs supporting common PDCCH repetition, there is ambiguity regarding whether the SIB1 PDSCH appears in slot n or slot n+1 when scheduled by DCI 1_0. </w:t>
      </w:r>
      <w:proofErr w:type="spellStart"/>
      <w:r w:rsidRPr="007426DB">
        <w:rPr>
          <w:rFonts w:ascii="Times New Roman" w:hAnsi="Times New Roman"/>
          <w:b/>
          <w:lang w:val="en-US" w:eastAsia="zh-CN"/>
        </w:rPr>
        <w:t>Spreadtrum</w:t>
      </w:r>
      <w:proofErr w:type="spellEnd"/>
      <w:r w:rsidRPr="009F522F">
        <w:rPr>
          <w:rFonts w:ascii="Times New Roman" w:hAnsi="Times New Roman"/>
          <w:lang w:val="en-US" w:eastAsia="zh-CN"/>
        </w:rPr>
        <w:t xml:space="preserve"> analyzes two options and recommends that UEs should assume SIB1 PDSCH exists only in slot n+1 (the latter slot). This avoids reverse processing, simplifies UE implementation, and aligns with current specifications where PDSCH is always in the same or a later slot relative to its PDCCH.</w:t>
      </w:r>
    </w:p>
    <w:p w14:paraId="6DBC31AB" w14:textId="77777777" w:rsidR="00F41E51" w:rsidRDefault="00F41E51" w:rsidP="00F41E51">
      <w:pPr>
        <w:jc w:val="both"/>
        <w:rPr>
          <w:rFonts w:ascii="Times New Roman" w:hAnsi="Times New Roman"/>
          <w:lang w:eastAsia="zh-CN"/>
        </w:rPr>
      </w:pPr>
      <w:r w:rsidRPr="00CF6EC6">
        <w:rPr>
          <w:rFonts w:ascii="Times New Roman" w:hAnsi="Times New Roman"/>
          <w:b/>
          <w:lang w:eastAsia="zh-CN"/>
        </w:rPr>
        <w:t>Vivo</w:t>
      </w:r>
      <w:r w:rsidRPr="00CF6EC6">
        <w:rPr>
          <w:rFonts w:ascii="Times New Roman" w:hAnsi="Times New Roman"/>
          <w:lang w:eastAsia="zh-CN"/>
        </w:rPr>
        <w:t xml:space="preserve"> clarifies that while common PDCCH repetition can be used for </w:t>
      </w:r>
      <w:r>
        <w:rPr>
          <w:rFonts w:ascii="Times New Roman" w:hAnsi="Times New Roman"/>
          <w:lang w:eastAsia="zh-CN"/>
        </w:rPr>
        <w:t>TN</w:t>
      </w:r>
      <w:r w:rsidRPr="00CF6EC6">
        <w:rPr>
          <w:rFonts w:ascii="Times New Roman" w:hAnsi="Times New Roman"/>
          <w:lang w:eastAsia="zh-CN"/>
        </w:rPr>
        <w:t xml:space="preserve"> in FR1, SIB1 PDSCH repetition is intended only for</w:t>
      </w:r>
      <w:r>
        <w:rPr>
          <w:rFonts w:ascii="Times New Roman" w:hAnsi="Times New Roman"/>
          <w:lang w:eastAsia="zh-CN"/>
        </w:rPr>
        <w:t xml:space="preserve"> NTN</w:t>
      </w:r>
      <w:r w:rsidRPr="00CF6EC6">
        <w:rPr>
          <w:rFonts w:ascii="Times New Roman" w:hAnsi="Times New Roman"/>
          <w:lang w:eastAsia="zh-CN"/>
        </w:rPr>
        <w:t xml:space="preserve">. They propose updating TS 38.214 to specify that only UEs supporting both Type0 PDCCH CSS repetition and SIB1 PDSCH repetition within 20 </w:t>
      </w:r>
      <w:proofErr w:type="spellStart"/>
      <w:r w:rsidRPr="00CF6EC6">
        <w:rPr>
          <w:rFonts w:ascii="Times New Roman" w:hAnsi="Times New Roman"/>
          <w:lang w:eastAsia="zh-CN"/>
        </w:rPr>
        <w:t>ms</w:t>
      </w:r>
      <w:proofErr w:type="spellEnd"/>
      <w:r w:rsidRPr="00CF6EC6">
        <w:rPr>
          <w:rFonts w:ascii="Times New Roman" w:hAnsi="Times New Roman"/>
          <w:lang w:eastAsia="zh-CN"/>
        </w:rPr>
        <w:t xml:space="preserve"> (as indicated by UE feature group 65-1-2) should support SIB1 PDSCH repetition. This ensures clear UE capability requirements and avoids ambiguity in TN deployments.</w:t>
      </w:r>
    </w:p>
    <w:p w14:paraId="67CA6860" w14:textId="77777777" w:rsidR="00F41E51" w:rsidRDefault="00F41E51" w:rsidP="00F41E51">
      <w:pPr>
        <w:jc w:val="both"/>
        <w:rPr>
          <w:rFonts w:ascii="Times New Roman" w:hAnsi="Times New Roman"/>
          <w:lang w:val="en-US" w:eastAsia="zh-CN"/>
        </w:rPr>
      </w:pPr>
      <w:r w:rsidRPr="008C2909">
        <w:rPr>
          <w:rFonts w:ascii="Times New Roman" w:hAnsi="Times New Roman"/>
          <w:b/>
          <w:lang w:val="en-US" w:eastAsia="zh-CN"/>
        </w:rPr>
        <w:t>ZTE</w:t>
      </w:r>
      <w:r w:rsidRPr="008C2909">
        <w:rPr>
          <w:rFonts w:ascii="Times New Roman" w:hAnsi="Times New Roman"/>
          <w:lang w:val="en-US" w:eastAsia="zh-CN"/>
        </w:rPr>
        <w:t xml:space="preserve"> highlights that, while common PDCCH repetition for FR1 TN was agreed upon, SIB1 PDSCH repetition has not been extended to TN. This creates ambiguity in the timing relationship between repeated PDCCH and non-repeated SIB1 PDSCH: with PDCCH repeated in two slots but SIB1 PDSCH only in one slot, legacy TN UEs can only detect the first PDCCH and PDSCH pairing.</w:t>
      </w:r>
      <w:r>
        <w:rPr>
          <w:rFonts w:ascii="Times New Roman" w:hAnsi="Times New Roman"/>
          <w:lang w:val="en-US" w:eastAsia="zh-CN"/>
        </w:rPr>
        <w:t xml:space="preserve"> </w:t>
      </w:r>
      <w:r w:rsidRPr="008C2909">
        <w:rPr>
          <w:rFonts w:ascii="Times New Roman" w:hAnsi="Times New Roman"/>
          <w:b/>
          <w:lang w:val="en-US" w:eastAsia="zh-CN"/>
        </w:rPr>
        <w:t>ZTE</w:t>
      </w:r>
      <w:r w:rsidRPr="008C2909">
        <w:rPr>
          <w:rFonts w:ascii="Times New Roman" w:hAnsi="Times New Roman"/>
          <w:lang w:val="en-US" w:eastAsia="zh-CN"/>
        </w:rPr>
        <w:t xml:space="preserve"> proposes that, in TN scenarios without SIB1 PDSCH repetition, the SIB1 PDSCH should be transmitted in the first slot together with its corresponding PDCCH. The timing of SIB1 PDSCH should </w:t>
      </w:r>
      <w:r w:rsidRPr="008C2909">
        <w:rPr>
          <w:rFonts w:ascii="Times New Roman" w:hAnsi="Times New Roman"/>
          <w:lang w:val="en-US" w:eastAsia="zh-CN"/>
        </w:rPr>
        <w:lastRenderedPageBreak/>
        <w:t>reference the first PDCCH, ensuring backward compatibility and clear UE behavior.</w:t>
      </w:r>
      <w:r>
        <w:rPr>
          <w:rFonts w:ascii="Times New Roman" w:hAnsi="Times New Roman"/>
          <w:lang w:val="en-US" w:eastAsia="zh-CN"/>
        </w:rPr>
        <w:t xml:space="preserve"> </w:t>
      </w:r>
      <w:r w:rsidRPr="008C2909">
        <w:rPr>
          <w:rFonts w:ascii="Times New Roman" w:hAnsi="Times New Roman"/>
          <w:lang w:val="en-US" w:eastAsia="zh-CN"/>
        </w:rPr>
        <w:t>If SIB1 PDSCH repetition is eventually applied to TN, then each PDSCH instance should align its timing with the corresponding PDCCH in each slot.</w:t>
      </w:r>
    </w:p>
    <w:p w14:paraId="5B13236F" w14:textId="77777777" w:rsidR="00F41E51" w:rsidRPr="008C2909" w:rsidRDefault="00F41E51" w:rsidP="00F41E51">
      <w:pPr>
        <w:jc w:val="both"/>
        <w:rPr>
          <w:rFonts w:ascii="Times New Roman" w:hAnsi="Times New Roman"/>
          <w:lang w:val="en-US" w:eastAsia="zh-CN"/>
        </w:rPr>
      </w:pPr>
      <w:r w:rsidRPr="009A79BC">
        <w:rPr>
          <w:rFonts w:ascii="Times New Roman" w:hAnsi="Times New Roman"/>
          <w:b/>
          <w:lang w:eastAsia="zh-CN"/>
        </w:rPr>
        <w:t>CATT</w:t>
      </w:r>
      <w:r w:rsidRPr="009A79BC">
        <w:rPr>
          <w:rFonts w:ascii="Times New Roman" w:hAnsi="Times New Roman"/>
          <w:lang w:eastAsia="zh-CN"/>
        </w:rPr>
        <w:t xml:space="preserve"> observes that common PDCCH repetition is already supported in both TN and NTN, but SIB1 PDSCH repetition is not clearly indicated for TN. Because UEs cannot reliably determine if a cell is TN or NTN before receiving SIB1, this creates ambiguity and potential mismatch in SIB1 reception. To avoid such issues, </w:t>
      </w:r>
      <w:r w:rsidRPr="009A79BC">
        <w:rPr>
          <w:rFonts w:ascii="Times New Roman" w:hAnsi="Times New Roman"/>
          <w:b/>
          <w:lang w:eastAsia="zh-CN"/>
        </w:rPr>
        <w:t>CATT</w:t>
      </w:r>
      <w:r w:rsidRPr="009A79BC">
        <w:rPr>
          <w:rFonts w:ascii="Times New Roman" w:hAnsi="Times New Roman"/>
          <w:lang w:eastAsia="zh-CN"/>
        </w:rPr>
        <w:t xml:space="preserve"> proposes that SIB1 PDSCH repetition enhancement should also be applied to TN networks, ensuring consistent UE behavior and reception.</w:t>
      </w:r>
    </w:p>
    <w:p w14:paraId="0C6FD09A" w14:textId="415A8008" w:rsidR="008C2909" w:rsidRPr="00867283" w:rsidRDefault="008C2909" w:rsidP="008C2909">
      <w:pPr>
        <w:jc w:val="both"/>
        <w:rPr>
          <w:rFonts w:ascii="Times New Roman" w:hAnsi="Times New Roman"/>
          <w:lang w:val="en-US" w:eastAsia="zh-CN"/>
        </w:rPr>
      </w:pPr>
    </w:p>
    <w:p w14:paraId="5BBA322D" w14:textId="77777777" w:rsidR="0095599F" w:rsidRDefault="0095599F" w:rsidP="0095599F">
      <w:pPr>
        <w:pStyle w:val="2"/>
        <w:rPr>
          <w:rFonts w:ascii="Times New Roman" w:hAnsi="Times New Roman"/>
        </w:rPr>
      </w:pPr>
      <w:r>
        <w:rPr>
          <w:rFonts w:ascii="Times New Roman" w:hAnsi="Times New Roman"/>
        </w:rPr>
        <w:t>Initial proposal</w:t>
      </w:r>
    </w:p>
    <w:p w14:paraId="1123E22F" w14:textId="50F0A3B7" w:rsidR="0095599F" w:rsidRDefault="00493A6D" w:rsidP="0095599F">
      <w:pPr>
        <w:pStyle w:val="3"/>
        <w:rPr>
          <w:rFonts w:ascii="Times New Roman" w:hAnsi="Times New Roman"/>
        </w:rPr>
      </w:pPr>
      <w:r>
        <w:rPr>
          <w:rFonts w:ascii="Times New Roman" w:hAnsi="Times New Roman"/>
        </w:rPr>
        <w:t>Proposal 2</w:t>
      </w:r>
      <w:r w:rsidR="0095599F" w:rsidRPr="00CE4185">
        <w:rPr>
          <w:rFonts w:ascii="Times New Roman" w:hAnsi="Times New Roman"/>
        </w:rPr>
        <w:t>-1</w:t>
      </w:r>
    </w:p>
    <w:p w14:paraId="28A8E5E4" w14:textId="77777777" w:rsidR="0095599F" w:rsidRPr="0007156E" w:rsidRDefault="0095599F" w:rsidP="0095599F">
      <w:pPr>
        <w:rPr>
          <w:lang w:eastAsia="zh-CN"/>
        </w:rPr>
      </w:pPr>
      <w:r w:rsidRPr="00B96F55">
        <w:rPr>
          <w:lang w:eastAsia="zh-CN"/>
        </w:rPr>
        <w:t>Based on the above discussion the fol</w:t>
      </w:r>
      <w:r>
        <w:rPr>
          <w:lang w:eastAsia="zh-CN"/>
        </w:rPr>
        <w:t>lowing initial proposal is made</w:t>
      </w:r>
    </w:p>
    <w:p w14:paraId="728813DF" w14:textId="77777777" w:rsidR="0095599F" w:rsidRDefault="0095599F" w:rsidP="0095599F">
      <w:pPr>
        <w:rPr>
          <w:rFonts w:ascii="Times New Roman" w:hAnsi="Times New Roman"/>
          <w:b/>
          <w:szCs w:val="20"/>
          <w:highlight w:val="yellow"/>
        </w:rPr>
      </w:pPr>
    </w:p>
    <w:p w14:paraId="696F4D1E" w14:textId="3EA7DB9C" w:rsidR="0095599F" w:rsidRDefault="00493A6D" w:rsidP="0095599F">
      <w:pPr>
        <w:rPr>
          <w:rFonts w:ascii="Times New Roman" w:hAnsi="Times New Roman"/>
          <w:b/>
          <w:szCs w:val="20"/>
        </w:rPr>
      </w:pPr>
      <w:r>
        <w:rPr>
          <w:rFonts w:ascii="Times New Roman" w:hAnsi="Times New Roman"/>
          <w:b/>
          <w:szCs w:val="20"/>
          <w:highlight w:val="yellow"/>
        </w:rPr>
        <w:t>Proposal 2</w:t>
      </w:r>
      <w:r w:rsidR="0095599F" w:rsidRPr="00CE4185">
        <w:rPr>
          <w:rFonts w:ascii="Times New Roman" w:hAnsi="Times New Roman"/>
          <w:b/>
          <w:szCs w:val="20"/>
          <w:highlight w:val="yellow"/>
        </w:rPr>
        <w:t>-1-v0</w:t>
      </w:r>
    </w:p>
    <w:p w14:paraId="62D26C38" w14:textId="09EACA69" w:rsidR="002365EE" w:rsidRDefault="002365EE" w:rsidP="0095599F">
      <w:pPr>
        <w:rPr>
          <w:rFonts w:ascii="Times New Roman" w:hAnsi="Times New Roman"/>
          <w:b/>
          <w:szCs w:val="20"/>
        </w:rPr>
      </w:pPr>
      <w:r w:rsidRPr="00F41500">
        <w:rPr>
          <w:rFonts w:ascii="Times New Roman" w:hAnsi="Times New Roman"/>
          <w:b/>
          <w:szCs w:val="20"/>
          <w:highlight w:val="cyan"/>
        </w:rPr>
        <w:t>WF1:</w:t>
      </w:r>
    </w:p>
    <w:p w14:paraId="4DB08282" w14:textId="47D5FA28" w:rsidR="000679F7" w:rsidRPr="0007156E" w:rsidRDefault="000679F7" w:rsidP="0095599F">
      <w:pPr>
        <w:rPr>
          <w:lang w:eastAsia="zh-CN"/>
        </w:rPr>
      </w:pPr>
      <w:r>
        <w:rPr>
          <w:rFonts w:ascii="Times New Roman" w:hAnsi="Times New Roman"/>
          <w:b/>
          <w:szCs w:val="20"/>
        </w:rPr>
        <w:t>Adopt the</w:t>
      </w:r>
      <w:r w:rsidR="004B7891">
        <w:rPr>
          <w:rFonts w:ascii="Times New Roman" w:hAnsi="Times New Roman"/>
          <w:b/>
          <w:szCs w:val="20"/>
        </w:rPr>
        <w:t xml:space="preserve"> following TP</w:t>
      </w:r>
      <w:r>
        <w:rPr>
          <w:rFonts w:ascii="Times New Roman" w:hAnsi="Times New Roman"/>
          <w:b/>
          <w:szCs w:val="20"/>
        </w:rPr>
        <w:t xml:space="preserve"> </w:t>
      </w:r>
      <w:r w:rsidR="004B7891" w:rsidRPr="004B7891">
        <w:rPr>
          <w:rFonts w:ascii="Times New Roman" w:hAnsi="Times New Roman"/>
          <w:b/>
          <w:szCs w:val="20"/>
        </w:rPr>
        <w:t>for 38.214 clarifying the application condition of SIB1 repetition</w:t>
      </w:r>
    </w:p>
    <w:tbl>
      <w:tblPr>
        <w:tblStyle w:val="afc"/>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95599F" w:rsidRPr="00CE4185" w14:paraId="6D46745C" w14:textId="77777777" w:rsidTr="00E50BD3">
        <w:tc>
          <w:tcPr>
            <w:tcW w:w="9611" w:type="dxa"/>
          </w:tcPr>
          <w:p w14:paraId="6C1D9A4E" w14:textId="77777777" w:rsidR="000679F7" w:rsidRPr="00A04BE4" w:rsidRDefault="000679F7" w:rsidP="000679F7">
            <w:pPr>
              <w:snapToGrid w:val="0"/>
              <w:rPr>
                <w:rFonts w:eastAsiaTheme="minorEastAsia"/>
                <w:szCs w:val="20"/>
                <w:lang w:eastAsia="zh-CN"/>
              </w:rPr>
            </w:pPr>
            <w:r w:rsidRPr="00A04BE4">
              <w:rPr>
                <w:b/>
                <w:bCs/>
                <w:szCs w:val="20"/>
              </w:rPr>
              <w:t>Reason for change:</w:t>
            </w:r>
            <w:r w:rsidRPr="00A04BE4">
              <w:rPr>
                <w:rFonts w:eastAsiaTheme="minorEastAsia" w:hint="eastAsia"/>
                <w:szCs w:val="20"/>
                <w:lang w:eastAsia="zh-CN"/>
              </w:rPr>
              <w:t xml:space="preserve"> The SIB1 PDSCH </w:t>
            </w:r>
            <w:r w:rsidRPr="00A04BE4">
              <w:rPr>
                <w:rFonts w:eastAsiaTheme="minorEastAsia"/>
                <w:szCs w:val="20"/>
                <w:lang w:eastAsia="zh-CN"/>
              </w:rPr>
              <w:t>repetition</w:t>
            </w:r>
            <w:r w:rsidRPr="00A04BE4">
              <w:rPr>
                <w:rFonts w:eastAsiaTheme="minorEastAsia" w:hint="eastAsia"/>
                <w:szCs w:val="20"/>
                <w:lang w:eastAsia="zh-CN"/>
              </w:rPr>
              <w:t xml:space="preserve"> is only applicable to NTN, not </w:t>
            </w:r>
            <w:r w:rsidRPr="00A04BE4">
              <w:rPr>
                <w:rFonts w:eastAsiaTheme="minorEastAsia"/>
                <w:szCs w:val="20"/>
                <w:lang w:eastAsia="zh-CN"/>
              </w:rPr>
              <w:t>for</w:t>
            </w:r>
            <w:r w:rsidRPr="00A04BE4">
              <w:rPr>
                <w:rFonts w:eastAsiaTheme="minorEastAsia" w:hint="eastAsia"/>
                <w:szCs w:val="20"/>
                <w:lang w:eastAsia="zh-CN"/>
              </w:rPr>
              <w:t xml:space="preserve"> TN.</w:t>
            </w:r>
          </w:p>
          <w:p w14:paraId="46B589BD" w14:textId="77777777" w:rsidR="000679F7" w:rsidRPr="00A04BE4" w:rsidRDefault="000679F7" w:rsidP="000679F7">
            <w:pPr>
              <w:snapToGrid w:val="0"/>
              <w:rPr>
                <w:rFonts w:eastAsiaTheme="minorEastAsia"/>
                <w:b/>
                <w:bCs/>
                <w:szCs w:val="20"/>
                <w:lang w:eastAsia="zh-CN"/>
              </w:rPr>
            </w:pPr>
            <w:r w:rsidRPr="00A04BE4">
              <w:rPr>
                <w:b/>
                <w:bCs/>
                <w:szCs w:val="20"/>
              </w:rPr>
              <w:t>Summary of change:</w:t>
            </w:r>
            <w:r w:rsidRPr="00A04BE4">
              <w:rPr>
                <w:szCs w:val="20"/>
              </w:rPr>
              <w:t xml:space="preserve"> </w:t>
            </w:r>
            <w:r w:rsidRPr="00A04BE4">
              <w:rPr>
                <w:rFonts w:eastAsiaTheme="minorEastAsia" w:hint="eastAsia"/>
                <w:szCs w:val="20"/>
                <w:lang w:eastAsia="zh-CN"/>
              </w:rPr>
              <w:t xml:space="preserve">Add the </w:t>
            </w:r>
            <w:r w:rsidRPr="00A04BE4">
              <w:rPr>
                <w:rFonts w:eastAsiaTheme="minorEastAsia"/>
                <w:szCs w:val="20"/>
                <w:lang w:eastAsia="zh-CN"/>
              </w:rPr>
              <w:t xml:space="preserve">corresponding </w:t>
            </w:r>
            <w:r w:rsidRPr="00A04BE4">
              <w:rPr>
                <w:rFonts w:eastAsiaTheme="minorEastAsia" w:hint="eastAsia"/>
                <w:szCs w:val="20"/>
                <w:lang w:eastAsia="zh-CN"/>
              </w:rPr>
              <w:t xml:space="preserve">UE capability </w:t>
            </w:r>
            <w:r w:rsidRPr="00A04BE4">
              <w:rPr>
                <w:rFonts w:eastAsiaTheme="minorEastAsia"/>
                <w:szCs w:val="20"/>
                <w:lang w:eastAsia="zh-CN"/>
              </w:rPr>
              <w:t>for</w:t>
            </w:r>
            <w:r w:rsidRPr="00A04BE4">
              <w:rPr>
                <w:rFonts w:eastAsiaTheme="minorEastAsia" w:hint="eastAsia"/>
                <w:szCs w:val="20"/>
                <w:lang w:eastAsia="zh-CN"/>
              </w:rPr>
              <w:t xml:space="preserve"> the SIB1 PDSCH repetition.</w:t>
            </w:r>
          </w:p>
          <w:p w14:paraId="3D71E49D" w14:textId="77777777" w:rsidR="000679F7" w:rsidRPr="00A04BE4" w:rsidRDefault="000679F7" w:rsidP="000679F7">
            <w:pPr>
              <w:snapToGrid w:val="0"/>
              <w:rPr>
                <w:rFonts w:eastAsiaTheme="minorEastAsia" w:cs="Times"/>
                <w:szCs w:val="20"/>
                <w:lang w:eastAsia="zh-CN"/>
              </w:rPr>
            </w:pPr>
            <w:r w:rsidRPr="00A04BE4">
              <w:rPr>
                <w:b/>
                <w:bCs/>
                <w:iCs/>
                <w:szCs w:val="20"/>
              </w:rPr>
              <w:t>Consequences if not approved:</w:t>
            </w:r>
            <w:r w:rsidRPr="00A04BE4">
              <w:rPr>
                <w:rFonts w:cs="Times"/>
                <w:szCs w:val="20"/>
                <w:lang w:eastAsia="zh-CN"/>
              </w:rPr>
              <w:t xml:space="preserve"> </w:t>
            </w:r>
            <w:r w:rsidRPr="00A04BE4">
              <w:rPr>
                <w:rFonts w:eastAsiaTheme="minorEastAsia" w:cs="Times" w:hint="eastAsia"/>
                <w:szCs w:val="20"/>
                <w:lang w:eastAsia="zh-CN"/>
              </w:rPr>
              <w:t>SIB1 PDSCH repetition is also applicable to TN, which is not agreed by RAN1</w:t>
            </w:r>
            <w:r w:rsidRPr="00A04BE4">
              <w:rPr>
                <w:rFonts w:eastAsiaTheme="minorEastAsia" w:cs="Times"/>
                <w:szCs w:val="20"/>
                <w:lang w:eastAsia="zh-CN"/>
              </w:rPr>
              <w:t xml:space="preserve"> and RAN plenary</w:t>
            </w:r>
            <w:r w:rsidRPr="00A04BE4">
              <w:rPr>
                <w:rFonts w:eastAsiaTheme="minorEastAsia" w:cs="Times" w:hint="eastAsia"/>
                <w:szCs w:val="20"/>
                <w:lang w:eastAsia="zh-CN"/>
              </w:rPr>
              <w:t>.</w:t>
            </w:r>
          </w:p>
          <w:tbl>
            <w:tblPr>
              <w:tblStyle w:val="afc"/>
              <w:tblW w:w="0" w:type="auto"/>
              <w:tblLook w:val="04A0" w:firstRow="1" w:lastRow="0" w:firstColumn="1" w:lastColumn="0" w:noHBand="0" w:noVBand="1"/>
            </w:tblPr>
            <w:tblGrid>
              <w:gridCol w:w="9365"/>
            </w:tblGrid>
            <w:tr w:rsidR="000679F7" w:rsidRPr="00A04BE4" w14:paraId="30EA17B6" w14:textId="77777777" w:rsidTr="00E50BD3">
              <w:tc>
                <w:tcPr>
                  <w:tcW w:w="9631" w:type="dxa"/>
                </w:tcPr>
                <w:p w14:paraId="4AC7852E" w14:textId="77777777" w:rsidR="000679F7" w:rsidRPr="00A04BE4" w:rsidRDefault="000679F7" w:rsidP="00137493">
                  <w:pPr>
                    <w:pStyle w:val="1"/>
                    <w:numPr>
                      <w:ilvl w:val="0"/>
                      <w:numId w:val="0"/>
                    </w:numPr>
                    <w:spacing w:before="120"/>
                    <w:rPr>
                      <w:color w:val="000000"/>
                      <w:sz w:val="20"/>
                      <w:szCs w:val="20"/>
                    </w:rPr>
                  </w:pPr>
                  <w:r w:rsidRPr="00A04BE4">
                    <w:rPr>
                      <w:color w:val="000000"/>
                      <w:sz w:val="20"/>
                      <w:szCs w:val="20"/>
                    </w:rPr>
                    <w:t>5</w:t>
                  </w:r>
                  <w:r w:rsidRPr="00A04BE4">
                    <w:rPr>
                      <w:color w:val="000000"/>
                      <w:sz w:val="20"/>
                      <w:szCs w:val="20"/>
                    </w:rPr>
                    <w:tab/>
                    <w:t>Physical downlink shared channel related procedures</w:t>
                  </w:r>
                </w:p>
                <w:p w14:paraId="634D1039" w14:textId="77777777" w:rsidR="000679F7" w:rsidRPr="00A04BE4" w:rsidRDefault="000679F7" w:rsidP="00137493">
                  <w:pPr>
                    <w:pStyle w:val="2"/>
                    <w:numPr>
                      <w:ilvl w:val="0"/>
                      <w:numId w:val="0"/>
                    </w:numPr>
                    <w:spacing w:before="120"/>
                    <w:rPr>
                      <w:color w:val="000000"/>
                      <w:sz w:val="20"/>
                      <w:szCs w:val="20"/>
                    </w:rPr>
                  </w:pPr>
                  <w:r w:rsidRPr="00A04BE4">
                    <w:rPr>
                      <w:color w:val="000000"/>
                      <w:sz w:val="20"/>
                      <w:szCs w:val="20"/>
                    </w:rPr>
                    <w:t>5.1</w:t>
                  </w:r>
                  <w:r w:rsidRPr="00A04BE4">
                    <w:rPr>
                      <w:color w:val="000000"/>
                      <w:sz w:val="20"/>
                      <w:szCs w:val="20"/>
                    </w:rPr>
                    <w:tab/>
                    <w:t>UE procedure for receiving the physical downlink shared channel</w:t>
                  </w:r>
                </w:p>
                <w:p w14:paraId="1E7444BC" w14:textId="77777777" w:rsidR="000679F7" w:rsidRPr="00A04BE4" w:rsidRDefault="000679F7" w:rsidP="000679F7">
                  <w:pPr>
                    <w:jc w:val="center"/>
                    <w:rPr>
                      <w:rFonts w:eastAsiaTheme="minorEastAsia"/>
                      <w:szCs w:val="20"/>
                      <w:lang w:eastAsia="zh-CN"/>
                    </w:rPr>
                  </w:pPr>
                  <w:r w:rsidRPr="00A04BE4">
                    <w:rPr>
                      <w:rFonts w:eastAsiaTheme="minorEastAsia" w:hint="eastAsia"/>
                      <w:szCs w:val="20"/>
                      <w:lang w:eastAsia="zh-CN"/>
                    </w:rPr>
                    <w:t>=</w:t>
                  </w:r>
                  <w:r w:rsidRPr="00A04BE4">
                    <w:rPr>
                      <w:rFonts w:eastAsiaTheme="minorEastAsia"/>
                      <w:szCs w:val="20"/>
                      <w:lang w:eastAsia="zh-CN"/>
                    </w:rPr>
                    <w:t>=omitted==</w:t>
                  </w:r>
                </w:p>
                <w:p w14:paraId="6D7D9498" w14:textId="77777777" w:rsidR="000679F7" w:rsidRPr="00A04BE4" w:rsidRDefault="000679F7" w:rsidP="000679F7">
                  <w:pPr>
                    <w:rPr>
                      <w:color w:val="000000"/>
                      <w:kern w:val="2"/>
                      <w:szCs w:val="20"/>
                      <w:lang w:eastAsia="zh-CN"/>
                    </w:rPr>
                  </w:pPr>
                  <w:r w:rsidRPr="00A04BE4">
                    <w:rPr>
                      <w:color w:val="000000"/>
                      <w:kern w:val="2"/>
                      <w:szCs w:val="20"/>
                      <w:lang w:eastAsia="zh-CN"/>
                    </w:rPr>
                    <w:t xml:space="preserve">If more than one PDSCH on a serving cell each without a corresponding PDCCH transmission are in a slot, after resolving overlapping with symbols in the slot indicated as uplink by </w:t>
                  </w:r>
                  <w:proofErr w:type="spellStart"/>
                  <w:r w:rsidRPr="00A04BE4">
                    <w:rPr>
                      <w:i/>
                      <w:iCs/>
                      <w:color w:val="000000"/>
                      <w:kern w:val="2"/>
                      <w:szCs w:val="20"/>
                      <w:lang w:eastAsia="zh-CN"/>
                    </w:rPr>
                    <w:t>tdd</w:t>
                  </w:r>
                  <w:proofErr w:type="spellEnd"/>
                  <w:r w:rsidRPr="00A04BE4">
                    <w:rPr>
                      <w:i/>
                      <w:iCs/>
                      <w:color w:val="000000"/>
                      <w:kern w:val="2"/>
                      <w:szCs w:val="20"/>
                      <w:lang w:eastAsia="zh-CN"/>
                    </w:rPr>
                    <w:t>-UL-DL-</w:t>
                  </w:r>
                  <w:proofErr w:type="spellStart"/>
                  <w:r w:rsidRPr="00A04BE4">
                    <w:rPr>
                      <w:i/>
                      <w:iCs/>
                      <w:color w:val="000000"/>
                      <w:kern w:val="2"/>
                      <w:szCs w:val="20"/>
                      <w:lang w:eastAsia="zh-CN"/>
                    </w:rPr>
                    <w:t>ConfigurationCommon</w:t>
                  </w:r>
                  <w:proofErr w:type="spellEnd"/>
                  <w:r w:rsidRPr="00A04BE4">
                    <w:rPr>
                      <w:color w:val="000000"/>
                      <w:kern w:val="2"/>
                      <w:szCs w:val="20"/>
                      <w:lang w:eastAsia="zh-CN"/>
                    </w:rPr>
                    <w:t xml:space="preserve">, or by </w:t>
                  </w:r>
                  <w:proofErr w:type="spellStart"/>
                  <w:r w:rsidRPr="00A04BE4">
                    <w:rPr>
                      <w:i/>
                      <w:iCs/>
                      <w:color w:val="000000"/>
                      <w:kern w:val="2"/>
                      <w:szCs w:val="20"/>
                      <w:lang w:eastAsia="zh-CN"/>
                    </w:rPr>
                    <w:t>tdd</w:t>
                  </w:r>
                  <w:proofErr w:type="spellEnd"/>
                  <w:r w:rsidRPr="00A04BE4">
                    <w:rPr>
                      <w:i/>
                      <w:iCs/>
                      <w:color w:val="000000"/>
                      <w:kern w:val="2"/>
                      <w:szCs w:val="20"/>
                      <w:lang w:eastAsia="zh-CN"/>
                    </w:rPr>
                    <w:t>-UL-DL-</w:t>
                  </w:r>
                  <w:proofErr w:type="spellStart"/>
                  <w:r w:rsidRPr="00A04BE4">
                    <w:rPr>
                      <w:i/>
                      <w:iCs/>
                      <w:color w:val="000000"/>
                      <w:kern w:val="2"/>
                      <w:szCs w:val="20"/>
                      <w:lang w:eastAsia="zh-CN"/>
                    </w:rPr>
                    <w:t>ConfigurationDedicated</w:t>
                  </w:r>
                  <w:proofErr w:type="spellEnd"/>
                  <w:r w:rsidRPr="00A04BE4">
                    <w:rPr>
                      <w:color w:val="000000"/>
                      <w:kern w:val="2"/>
                      <w:szCs w:val="20"/>
                      <w:lang w:eastAsia="zh-CN"/>
                    </w:rPr>
                    <w:t>, or determined as non-active periods of cell DTX, if the serving cell is activated with cell DTX, based on [10, TS 38.321], or not available for PDSCH without a corresponding PDCCH transmission receptions as described in clause 24 of [6, TS 38.213], a UE receives one or more PDSCHs without corresponding PDCCH transmissions in the slot as specified below.</w:t>
                  </w:r>
                </w:p>
                <w:p w14:paraId="05BA832F" w14:textId="77777777" w:rsidR="000679F7" w:rsidRPr="00A04BE4" w:rsidRDefault="000679F7" w:rsidP="000679F7">
                  <w:pPr>
                    <w:pStyle w:val="B1"/>
                  </w:pPr>
                  <w:r w:rsidRPr="00A04BE4">
                    <w:t>‒</w:t>
                  </w:r>
                  <w:r w:rsidRPr="00A04BE4">
                    <w:tab/>
                    <w:t xml:space="preserve">Step 0: set </w:t>
                  </w:r>
                  <w:r w:rsidRPr="00A04BE4">
                    <w:rPr>
                      <w:i/>
                      <w:iCs/>
                    </w:rPr>
                    <w:t>j=0</w:t>
                  </w:r>
                  <w:r w:rsidRPr="00A04BE4">
                    <w:t xml:space="preserve">, where </w:t>
                  </w:r>
                  <w:r w:rsidRPr="00A04BE4">
                    <w:rPr>
                      <w:i/>
                      <w:iCs/>
                    </w:rPr>
                    <w:t>j</w:t>
                  </w:r>
                  <w:r w:rsidRPr="00A04BE4">
                    <w:t xml:space="preserve"> is the</w:t>
                  </w:r>
                  <w:r w:rsidRPr="00A04BE4">
                    <w:rPr>
                      <w:i/>
                      <w:iCs/>
                    </w:rPr>
                    <w:t xml:space="preserve"> </w:t>
                  </w:r>
                  <w:r w:rsidRPr="00A04BE4">
                    <w:t xml:space="preserve">number of selected PDSCH(s) for decoding. </w:t>
                  </w:r>
                  <w:r w:rsidRPr="00A04BE4">
                    <w:rPr>
                      <w:i/>
                      <w:iCs/>
                    </w:rPr>
                    <w:t>Q</w:t>
                  </w:r>
                  <w:r w:rsidRPr="00A04BE4">
                    <w:t xml:space="preserve"> is the set of activated PDSCHs without corresponding PDCCH transmissions within the slot</w:t>
                  </w:r>
                </w:p>
                <w:p w14:paraId="5F474E35" w14:textId="77777777" w:rsidR="000679F7" w:rsidRPr="00A04BE4" w:rsidRDefault="000679F7" w:rsidP="000679F7">
                  <w:pPr>
                    <w:pStyle w:val="B1"/>
                  </w:pPr>
                  <w:r w:rsidRPr="00A04BE4">
                    <w:t>‒</w:t>
                  </w:r>
                  <w:r w:rsidRPr="00A04BE4">
                    <w:tab/>
                    <w:t xml:space="preserve">Step 1: A UE receives one PDSCH with the lowest configured </w:t>
                  </w:r>
                  <w:proofErr w:type="spellStart"/>
                  <w:r w:rsidRPr="00A04BE4">
                    <w:rPr>
                      <w:i/>
                      <w:iCs/>
                    </w:rPr>
                    <w:t>sps-ConfigIndex</w:t>
                  </w:r>
                  <w:proofErr w:type="spellEnd"/>
                  <w:r w:rsidRPr="00A04BE4">
                    <w:t xml:space="preserve"> within </w:t>
                  </w:r>
                  <w:r w:rsidRPr="00A04BE4">
                    <w:rPr>
                      <w:i/>
                      <w:iCs/>
                    </w:rPr>
                    <w:t>Q</w:t>
                  </w:r>
                  <w:r w:rsidRPr="00A04BE4">
                    <w:t xml:space="preserve">, set </w:t>
                  </w:r>
                  <w:r w:rsidRPr="00A04BE4">
                    <w:rPr>
                      <w:i/>
                      <w:iCs/>
                    </w:rPr>
                    <w:t>j=j+1</w:t>
                  </w:r>
                  <w:r w:rsidRPr="00A04BE4">
                    <w:t>. Designate the received PDSCH as survivor PDSCH.</w:t>
                  </w:r>
                </w:p>
                <w:p w14:paraId="4D902091" w14:textId="77777777" w:rsidR="000679F7" w:rsidRPr="00A04BE4" w:rsidRDefault="000679F7" w:rsidP="000679F7">
                  <w:pPr>
                    <w:pStyle w:val="B1"/>
                  </w:pPr>
                  <w:r w:rsidRPr="00A04BE4">
                    <w:t>‒</w:t>
                  </w:r>
                  <w:r w:rsidRPr="00A04BE4">
                    <w:tab/>
                    <w:t xml:space="preserve">Step 2: The survivor PDSCH in step 1 and any other PDSCH(s) overlapping (even partially) with the survivor PDSCH in step 1 are excluded from </w:t>
                  </w:r>
                  <w:r w:rsidRPr="00A04BE4">
                    <w:rPr>
                      <w:i/>
                      <w:iCs/>
                    </w:rPr>
                    <w:t>Q</w:t>
                  </w:r>
                  <w:r w:rsidRPr="00A04BE4">
                    <w:t xml:space="preserve">. </w:t>
                  </w:r>
                </w:p>
                <w:p w14:paraId="2D3E484C" w14:textId="77777777" w:rsidR="000679F7" w:rsidRPr="00A04BE4" w:rsidRDefault="000679F7" w:rsidP="000679F7">
                  <w:pPr>
                    <w:pStyle w:val="B1"/>
                  </w:pPr>
                  <w:r w:rsidRPr="00A04BE4">
                    <w:t>‒</w:t>
                  </w:r>
                  <w:r w:rsidRPr="00A04BE4">
                    <w:tab/>
                    <w:t xml:space="preserve">Step 3: Repeat step 1 and 2 until </w:t>
                  </w:r>
                  <w:r w:rsidRPr="00A04BE4">
                    <w:rPr>
                      <w:i/>
                      <w:iCs/>
                    </w:rPr>
                    <w:t>Q</w:t>
                  </w:r>
                  <w:r w:rsidRPr="00A04BE4">
                    <w:t xml:space="preserve"> is empty or </w:t>
                  </w:r>
                  <w:r w:rsidRPr="00A04BE4">
                    <w:rPr>
                      <w:i/>
                      <w:iCs/>
                    </w:rPr>
                    <w:t>j</w:t>
                  </w:r>
                  <w:r w:rsidRPr="00A04BE4">
                    <w:t xml:space="preserve"> is equal to the number of unicast/multicast PDSCHs in a slot supported by the UE.</w:t>
                  </w:r>
                </w:p>
                <w:p w14:paraId="49685B7C" w14:textId="77777777" w:rsidR="000679F7" w:rsidRPr="00A04BE4" w:rsidRDefault="000679F7" w:rsidP="000679F7">
                  <w:pPr>
                    <w:overflowPunct w:val="0"/>
                    <w:autoSpaceDE w:val="0"/>
                    <w:autoSpaceDN w:val="0"/>
                    <w:adjustRightInd w:val="0"/>
                    <w:textAlignment w:val="baseline"/>
                    <w:rPr>
                      <w:szCs w:val="20"/>
                      <w:lang w:eastAsia="ja-JP"/>
                    </w:rPr>
                  </w:pPr>
                  <w:r w:rsidRPr="00A04BE4">
                    <w:rPr>
                      <w:szCs w:val="20"/>
                      <w:lang w:eastAsia="ja-JP"/>
                    </w:rPr>
                    <w:t xml:space="preserve">A UE capable of </w:t>
                  </w:r>
                  <w:ins w:id="33" w:author="Siqi Liu(vivo)" w:date="2025-09-29T21:04:00Z">
                    <w:r w:rsidRPr="00A04BE4">
                      <w:rPr>
                        <w:rFonts w:eastAsiaTheme="minorEastAsia"/>
                        <w:i/>
                        <w:iCs/>
                        <w:color w:val="EE0000"/>
                        <w:szCs w:val="20"/>
                        <w:lang w:eastAsia="zh-CN"/>
                      </w:rPr>
                      <w:t>[PDCCH repetition for Type0 PDCCH CSS and SIB1 PDSCH repetition within 20ms duration]</w:t>
                    </w:r>
                  </w:ins>
                  <w:del w:id="34" w:author="Siqi Liu(vivo)" w:date="2025-09-29T21:04:00Z">
                    <w:r w:rsidRPr="00A04BE4" w:rsidDel="0069178F">
                      <w:rPr>
                        <w:szCs w:val="20"/>
                        <w:lang w:eastAsia="ja-JP"/>
                      </w:rPr>
                      <w:delText>PDSCH repetitions for broadcast channels</w:delText>
                    </w:r>
                  </w:del>
                  <w:r w:rsidRPr="00A04BE4">
                    <w:rPr>
                      <w:szCs w:val="20"/>
                      <w:lang w:eastAsia="ja-JP"/>
                    </w:rPr>
                    <w:t xml:space="preserve">, which assumed the DCI format 1_0 in the Type0 PDCCH CSS of </w:t>
                  </w:r>
                  <w:proofErr w:type="spellStart"/>
                  <w:r w:rsidRPr="00A04BE4">
                    <w:rPr>
                      <w:szCs w:val="20"/>
                      <w:lang w:eastAsia="ja-JP"/>
                    </w:rPr>
                    <w:t>searchSpaceZero</w:t>
                  </w:r>
                  <w:proofErr w:type="spellEnd"/>
                  <w:r w:rsidRPr="00A04BE4">
                    <w:rPr>
                      <w:szCs w:val="20"/>
                      <w:lang w:eastAsia="ja-JP"/>
                    </w:rPr>
                    <w:t xml:space="preserve"> transmitted with two inter-slot repetitions may assume that PDSCHs scheduled by the DCI format 1_0 have also been transmitted with inter-slot repetitions in the same slots as the Type0 PDCCH CSS, with the same RV as indicated by the DCI format 1_0.</w:t>
                  </w:r>
                </w:p>
                <w:p w14:paraId="438A6FA6" w14:textId="77777777" w:rsidR="000679F7" w:rsidRPr="00A04BE4" w:rsidRDefault="000679F7" w:rsidP="000679F7">
                  <w:pPr>
                    <w:jc w:val="center"/>
                    <w:rPr>
                      <w:rFonts w:eastAsiaTheme="minorEastAsia"/>
                      <w:szCs w:val="20"/>
                      <w:lang w:eastAsia="zh-CN"/>
                    </w:rPr>
                  </w:pPr>
                  <w:r w:rsidRPr="00A04BE4">
                    <w:rPr>
                      <w:rFonts w:eastAsiaTheme="minorEastAsia" w:hint="eastAsia"/>
                      <w:szCs w:val="20"/>
                      <w:lang w:eastAsia="zh-CN"/>
                    </w:rPr>
                    <w:t>=</w:t>
                  </w:r>
                  <w:r w:rsidRPr="00A04BE4">
                    <w:rPr>
                      <w:rFonts w:eastAsiaTheme="minorEastAsia"/>
                      <w:szCs w:val="20"/>
                      <w:lang w:eastAsia="zh-CN"/>
                    </w:rPr>
                    <w:t>=omitted==</w:t>
                  </w:r>
                </w:p>
              </w:tc>
            </w:tr>
          </w:tbl>
          <w:p w14:paraId="6DEE6285" w14:textId="1E48DB9B" w:rsidR="0095599F" w:rsidRPr="00B47751" w:rsidRDefault="0095599F" w:rsidP="00E50BD3">
            <w:pPr>
              <w:pStyle w:val="Doc-text2"/>
              <w:autoSpaceDN w:val="0"/>
              <w:ind w:left="0" w:firstLine="0"/>
              <w:rPr>
                <w:rFonts w:ascii="Times New Roman" w:hAnsi="Times New Roman"/>
                <w:b/>
                <w:lang w:val="en-US"/>
              </w:rPr>
            </w:pPr>
          </w:p>
        </w:tc>
      </w:tr>
    </w:tbl>
    <w:p w14:paraId="42EAEAED" w14:textId="54A877C3" w:rsidR="0095599F" w:rsidRDefault="002365EE" w:rsidP="0095599F">
      <w:pPr>
        <w:rPr>
          <w:rFonts w:ascii="Times New Roman" w:hAnsi="Times New Roman"/>
          <w:szCs w:val="20"/>
          <w:lang w:eastAsia="zh-CN"/>
        </w:rPr>
      </w:pPr>
      <w:r w:rsidRPr="00F41500">
        <w:rPr>
          <w:rFonts w:ascii="Times New Roman" w:hAnsi="Times New Roman"/>
          <w:b/>
          <w:szCs w:val="20"/>
          <w:highlight w:val="cyan"/>
          <w:lang w:eastAsia="zh-CN"/>
        </w:rPr>
        <w:t>WF2</w:t>
      </w:r>
      <w:r w:rsidRPr="00F41500">
        <w:rPr>
          <w:rFonts w:ascii="Times New Roman" w:hAnsi="Times New Roman"/>
          <w:szCs w:val="20"/>
          <w:highlight w:val="cyan"/>
          <w:lang w:eastAsia="zh-CN"/>
        </w:rPr>
        <w:t>:</w:t>
      </w:r>
    </w:p>
    <w:p w14:paraId="5E074B81" w14:textId="7759F677" w:rsidR="00F41500" w:rsidRPr="00342D68" w:rsidRDefault="00F41500" w:rsidP="0095599F">
      <w:pPr>
        <w:rPr>
          <w:rFonts w:ascii="Times New Roman" w:hAnsi="Times New Roman"/>
          <w:b/>
          <w:szCs w:val="20"/>
          <w:lang w:eastAsia="zh-CN"/>
        </w:rPr>
      </w:pPr>
      <w:r w:rsidRPr="00342D68">
        <w:rPr>
          <w:rFonts w:ascii="Times New Roman" w:hAnsi="Times New Roman"/>
          <w:b/>
          <w:szCs w:val="20"/>
          <w:lang w:eastAsia="zh-CN"/>
        </w:rPr>
        <w:t>Adopt the following TP for TS 38.214</w:t>
      </w:r>
      <w:r w:rsidR="006B54CB" w:rsidRPr="006B54CB">
        <w:t xml:space="preserve"> </w:t>
      </w:r>
      <w:r w:rsidR="006B54CB">
        <w:t>(</w:t>
      </w:r>
      <w:r w:rsidR="006B54CB" w:rsidRPr="006B54CB">
        <w:rPr>
          <w:rFonts w:ascii="Times New Roman" w:hAnsi="Times New Roman"/>
          <w:b/>
          <w:szCs w:val="20"/>
          <w:lang w:eastAsia="zh-CN"/>
        </w:rPr>
        <w:t xml:space="preserve">SIB1 PDSCH repetition enhancement </w:t>
      </w:r>
      <w:r w:rsidR="004E67F2">
        <w:rPr>
          <w:rFonts w:ascii="Times New Roman" w:hAnsi="Times New Roman"/>
          <w:b/>
          <w:szCs w:val="20"/>
          <w:lang w:eastAsia="zh-CN"/>
        </w:rPr>
        <w:t>is also</w:t>
      </w:r>
      <w:r w:rsidR="006B54CB" w:rsidRPr="006B54CB">
        <w:rPr>
          <w:rFonts w:ascii="Times New Roman" w:hAnsi="Times New Roman"/>
          <w:b/>
          <w:szCs w:val="20"/>
          <w:lang w:eastAsia="zh-CN"/>
        </w:rPr>
        <w:t xml:space="preserve"> applied to TN</w:t>
      </w:r>
      <w:r w:rsidR="004E67F2">
        <w:rPr>
          <w:rFonts w:ascii="Times New Roman" w:hAnsi="Times New Roman"/>
          <w:b/>
          <w:szCs w:val="20"/>
          <w:lang w:eastAsia="zh-CN"/>
        </w:rPr>
        <w:t>)</w:t>
      </w:r>
    </w:p>
    <w:tbl>
      <w:tblPr>
        <w:tblStyle w:val="afc"/>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F41500" w:rsidRPr="00CE4185" w14:paraId="171BC866" w14:textId="77777777" w:rsidTr="00E50BD3">
        <w:tc>
          <w:tcPr>
            <w:tcW w:w="9611" w:type="dxa"/>
          </w:tcPr>
          <w:p w14:paraId="24D0590D" w14:textId="77777777" w:rsidR="00342D68" w:rsidRPr="001F2F9A" w:rsidRDefault="00342D68" w:rsidP="00342D68">
            <w:pPr>
              <w:widowControl w:val="0"/>
              <w:spacing w:beforeLines="50"/>
              <w:rPr>
                <w:bCs/>
                <w:szCs w:val="20"/>
                <w:lang w:eastAsia="zh-CN"/>
              </w:rPr>
            </w:pPr>
            <w:r w:rsidRPr="001F2F9A">
              <w:rPr>
                <w:b/>
                <w:bCs/>
                <w:szCs w:val="20"/>
              </w:rPr>
              <w:t>Reason for change:</w:t>
            </w:r>
            <w:r w:rsidRPr="001F2F9A">
              <w:rPr>
                <w:szCs w:val="20"/>
              </w:rPr>
              <w:t xml:space="preserve"> </w:t>
            </w:r>
            <w:r w:rsidRPr="001F2F9A">
              <w:rPr>
                <w:bCs/>
                <w:szCs w:val="20"/>
              </w:rPr>
              <w:t xml:space="preserve">For </w:t>
            </w:r>
            <w:r w:rsidRPr="001F2F9A">
              <w:rPr>
                <w:bCs/>
                <w:szCs w:val="20"/>
                <w:lang w:eastAsia="zh-CN"/>
              </w:rPr>
              <w:t>SIB1 PDSCH repetition</w:t>
            </w:r>
            <w:r w:rsidRPr="001F2F9A">
              <w:rPr>
                <w:bCs/>
                <w:szCs w:val="20"/>
              </w:rPr>
              <w:t xml:space="preserve"> of Rel-19 DL enhancement of NTN, it is not yet clear</w:t>
            </w:r>
            <w:r w:rsidRPr="001F2F9A">
              <w:rPr>
                <w:rFonts w:hint="eastAsia"/>
                <w:bCs/>
                <w:szCs w:val="20"/>
                <w:lang w:eastAsia="zh-CN"/>
              </w:rPr>
              <w:t xml:space="preserve"> on</w:t>
            </w:r>
            <w:r w:rsidRPr="001F2F9A">
              <w:rPr>
                <w:bCs/>
                <w:szCs w:val="20"/>
              </w:rPr>
              <w:t xml:space="preserve"> whether </w:t>
            </w:r>
            <w:r w:rsidRPr="001F2F9A">
              <w:rPr>
                <w:bCs/>
                <w:szCs w:val="20"/>
              </w:rPr>
              <w:lastRenderedPageBreak/>
              <w:t>this enhancement is applicable to TN scenarios</w:t>
            </w:r>
            <w:r w:rsidRPr="001F2F9A">
              <w:rPr>
                <w:rFonts w:hint="eastAsia"/>
                <w:bCs/>
                <w:szCs w:val="20"/>
                <w:lang w:eastAsia="zh-CN"/>
              </w:rPr>
              <w:t>.</w:t>
            </w:r>
          </w:p>
          <w:p w14:paraId="67F51187" w14:textId="12A07E7A" w:rsidR="00342D68" w:rsidRPr="001F2F9A" w:rsidRDefault="00342D68" w:rsidP="00342D68">
            <w:pPr>
              <w:widowControl w:val="0"/>
              <w:spacing w:beforeLines="50"/>
              <w:rPr>
                <w:szCs w:val="20"/>
                <w:lang w:eastAsia="zh-CN"/>
              </w:rPr>
            </w:pPr>
            <w:r w:rsidRPr="001F2F9A">
              <w:rPr>
                <w:b/>
                <w:bCs/>
                <w:szCs w:val="20"/>
              </w:rPr>
              <w:t xml:space="preserve">Summary of change: </w:t>
            </w:r>
            <w:r w:rsidRPr="001F2F9A">
              <w:rPr>
                <w:szCs w:val="20"/>
              </w:rPr>
              <w:t xml:space="preserve">In the section of </w:t>
            </w:r>
            <w:r w:rsidRPr="001F2F9A">
              <w:rPr>
                <w:rFonts w:hint="eastAsia"/>
                <w:szCs w:val="20"/>
                <w:lang w:eastAsia="zh-CN"/>
              </w:rPr>
              <w:t>5</w:t>
            </w:r>
            <w:r w:rsidRPr="001F2F9A">
              <w:rPr>
                <w:rFonts w:hint="eastAsia"/>
                <w:szCs w:val="20"/>
              </w:rPr>
              <w:t>.</w:t>
            </w:r>
            <w:r w:rsidRPr="001F2F9A">
              <w:rPr>
                <w:rFonts w:hint="eastAsia"/>
                <w:szCs w:val="20"/>
                <w:lang w:eastAsia="zh-CN"/>
              </w:rPr>
              <w:t>1</w:t>
            </w:r>
            <w:r w:rsidRPr="001F2F9A">
              <w:rPr>
                <w:szCs w:val="20"/>
              </w:rPr>
              <w:t xml:space="preserve"> of TS 38.21</w:t>
            </w:r>
            <w:r w:rsidRPr="001F2F9A">
              <w:rPr>
                <w:rFonts w:hint="eastAsia"/>
                <w:szCs w:val="20"/>
                <w:lang w:eastAsia="zh-CN"/>
              </w:rPr>
              <w:t>4</w:t>
            </w:r>
            <w:r w:rsidRPr="001F2F9A">
              <w:rPr>
                <w:szCs w:val="20"/>
              </w:rPr>
              <w:t xml:space="preserve">, </w:t>
            </w:r>
            <w:r w:rsidRPr="001F2F9A">
              <w:rPr>
                <w:rFonts w:hint="eastAsia"/>
                <w:szCs w:val="20"/>
                <w:lang w:eastAsia="zh-CN"/>
              </w:rPr>
              <w:t>a</w:t>
            </w:r>
            <w:r w:rsidRPr="001F2F9A">
              <w:rPr>
                <w:szCs w:val="20"/>
              </w:rPr>
              <w:t>dd</w:t>
            </w:r>
            <w:r w:rsidRPr="001F2F9A">
              <w:rPr>
                <w:rFonts w:hint="eastAsia"/>
                <w:szCs w:val="20"/>
                <w:lang w:eastAsia="zh-CN"/>
              </w:rPr>
              <w:t>ing</w:t>
            </w:r>
            <w:r w:rsidRPr="001F2F9A">
              <w:rPr>
                <w:szCs w:val="20"/>
              </w:rPr>
              <w:t xml:space="preserve"> relevant descriptions of </w:t>
            </w:r>
            <w:r w:rsidRPr="001F2F9A">
              <w:rPr>
                <w:szCs w:val="20"/>
                <w:lang w:eastAsia="zh-CN"/>
              </w:rPr>
              <w:t xml:space="preserve">SIB1 PDSCH repetition is applicable to both </w:t>
            </w:r>
            <w:r w:rsidRPr="001F2F9A">
              <w:rPr>
                <w:rFonts w:hint="eastAsia"/>
                <w:szCs w:val="20"/>
                <w:lang w:eastAsia="zh-CN"/>
              </w:rPr>
              <w:t>TN</w:t>
            </w:r>
            <w:r w:rsidRPr="001F2F9A">
              <w:rPr>
                <w:szCs w:val="20"/>
                <w:lang w:eastAsia="zh-CN"/>
              </w:rPr>
              <w:t xml:space="preserve"> and NTN networks</w:t>
            </w:r>
            <w:r w:rsidRPr="001F2F9A">
              <w:rPr>
                <w:szCs w:val="20"/>
              </w:rPr>
              <w:t>.</w:t>
            </w:r>
          </w:p>
          <w:p w14:paraId="3FAE4A29" w14:textId="77777777" w:rsidR="00342D68" w:rsidRPr="001F2F9A" w:rsidRDefault="00342D68" w:rsidP="00342D68">
            <w:pPr>
              <w:widowControl w:val="0"/>
              <w:spacing w:beforeLines="50"/>
              <w:rPr>
                <w:bCs/>
                <w:kern w:val="2"/>
                <w:szCs w:val="20"/>
                <w:lang w:eastAsia="zh-CN"/>
              </w:rPr>
            </w:pPr>
            <w:r w:rsidRPr="001F2F9A">
              <w:rPr>
                <w:b/>
                <w:szCs w:val="20"/>
              </w:rPr>
              <w:t>Consequences if not approved:</w:t>
            </w:r>
            <w:r w:rsidRPr="001F2F9A">
              <w:rPr>
                <w:szCs w:val="20"/>
              </w:rPr>
              <w:t xml:space="preserve"> If the repetition of SIB1 </w:t>
            </w:r>
            <w:r w:rsidRPr="001F2F9A">
              <w:rPr>
                <w:rFonts w:hint="eastAsia"/>
                <w:szCs w:val="20"/>
                <w:lang w:eastAsia="zh-CN"/>
              </w:rPr>
              <w:t xml:space="preserve">PDSCH </w:t>
            </w:r>
            <w:r w:rsidRPr="001F2F9A">
              <w:rPr>
                <w:szCs w:val="20"/>
              </w:rPr>
              <w:t>is not supported by the TN cell, the UE cannot determine whether SIB1 has been repetition</w:t>
            </w:r>
            <w:r w:rsidRPr="001F2F9A">
              <w:rPr>
                <w:rFonts w:hint="eastAsia"/>
                <w:szCs w:val="20"/>
                <w:lang w:eastAsia="zh-CN"/>
              </w:rPr>
              <w:t xml:space="preserve"> by g-NB</w:t>
            </w:r>
            <w:r w:rsidRPr="001F2F9A">
              <w:rPr>
                <w:szCs w:val="20"/>
              </w:rPr>
              <w:t>.</w:t>
            </w:r>
          </w:p>
          <w:p w14:paraId="012C8AAA" w14:textId="77777777" w:rsidR="00342D68" w:rsidRDefault="00342D68" w:rsidP="00342D68">
            <w:pPr>
              <w:rPr>
                <w:b/>
                <w:bCs/>
                <w:u w:val="single"/>
                <w:lang w:eastAsia="zh-CN"/>
              </w:rPr>
            </w:pPr>
          </w:p>
          <w:p w14:paraId="04483132" w14:textId="0DDD6306" w:rsidR="00342D68" w:rsidRPr="001F2F9A" w:rsidRDefault="00342D68" w:rsidP="00342D68">
            <w:pPr>
              <w:rPr>
                <w:lang w:val="x-none" w:eastAsia="zh-CN"/>
              </w:rPr>
            </w:pPr>
            <w:r w:rsidRPr="001F2F9A">
              <w:rPr>
                <w:lang w:val="x-none" w:eastAsia="zh-CN"/>
              </w:rPr>
              <w:t>5.1</w:t>
            </w:r>
            <w:r w:rsidRPr="001F2F9A">
              <w:rPr>
                <w:lang w:val="x-none" w:eastAsia="zh-CN"/>
              </w:rPr>
              <w:tab/>
              <w:t>UE procedure for receiving the physical downlink shared channel</w:t>
            </w:r>
          </w:p>
          <w:p w14:paraId="60941006" w14:textId="77777777" w:rsidR="00342D68" w:rsidRPr="001F2F9A" w:rsidRDefault="00342D68" w:rsidP="00342D68">
            <w:pPr>
              <w:pStyle w:val="00Text"/>
              <w:jc w:val="center"/>
              <w:rPr>
                <w:sz w:val="20"/>
                <w:szCs w:val="20"/>
              </w:rPr>
            </w:pPr>
            <w:r w:rsidRPr="001F2F9A">
              <w:rPr>
                <w:color w:val="FF0000"/>
                <w:sz w:val="20"/>
                <w:szCs w:val="20"/>
              </w:rPr>
              <w:t>*** Unchanged parts are omitted ***</w:t>
            </w:r>
          </w:p>
          <w:p w14:paraId="2B378D3F" w14:textId="77777777" w:rsidR="00342D68" w:rsidRPr="001F2F9A" w:rsidRDefault="00342D68" w:rsidP="00342D68">
            <w:pPr>
              <w:rPr>
                <w:ins w:id="35" w:author="CATT" w:date="2025-08-12T10:56:00Z"/>
                <w:lang w:eastAsia="zh-CN"/>
              </w:rPr>
            </w:pPr>
            <w:r w:rsidRPr="001F2F9A">
              <w:rPr>
                <w:lang w:eastAsia="zh-CN"/>
              </w:rPr>
              <w:t>A UE capable of PDSCH repetitions for broadcast channels</w:t>
            </w:r>
            <w:ins w:id="36" w:author="中信科移动" w:date="2025-09-28T10:17:00Z">
              <w:r w:rsidRPr="001F2F9A">
                <w:rPr>
                  <w:rFonts w:hint="eastAsia"/>
                  <w:lang w:eastAsia="zh-CN"/>
                </w:rPr>
                <w:t xml:space="preserve"> </w:t>
              </w:r>
            </w:ins>
            <w:ins w:id="37" w:author="中信科移动" w:date="2025-09-28T10:19:00Z">
              <w:r w:rsidRPr="001F2F9A">
                <w:rPr>
                  <w:rFonts w:hint="eastAsia"/>
                  <w:lang w:eastAsia="zh-CN"/>
                </w:rPr>
                <w:t>of</w:t>
              </w:r>
            </w:ins>
            <w:ins w:id="38" w:author="中信科移动" w:date="2025-09-28T10:17:00Z">
              <w:r w:rsidRPr="001F2F9A">
                <w:rPr>
                  <w:rFonts w:hint="eastAsia"/>
                  <w:lang w:eastAsia="zh-CN"/>
                </w:rPr>
                <w:t xml:space="preserve"> a TN or NTN cell in FR1</w:t>
              </w:r>
            </w:ins>
            <w:r w:rsidRPr="001F2F9A">
              <w:rPr>
                <w:lang w:eastAsia="zh-CN"/>
              </w:rPr>
              <w:t xml:space="preserve">, which assumed the DCI format 1_0 in the Type0 PDCCH CSS of </w:t>
            </w:r>
            <w:proofErr w:type="spellStart"/>
            <w:r w:rsidRPr="001F2F9A">
              <w:rPr>
                <w:lang w:eastAsia="zh-CN"/>
              </w:rPr>
              <w:t>searchSpaceZero</w:t>
            </w:r>
            <w:proofErr w:type="spellEnd"/>
            <w:r w:rsidRPr="001F2F9A">
              <w:rPr>
                <w:lang w:eastAsia="zh-CN"/>
              </w:rPr>
              <w:t xml:space="preserve"> transmitted with two inter-slot repetitions may assume that PDSCHs scheduled by the DCI format 1_0 have also been transmitted with inter-slot repetitions in the same slots as the Type0 PDCCH CSS, with the same RV as indicated by the DCI format 1_0.</w:t>
            </w:r>
          </w:p>
          <w:p w14:paraId="4E831DD1" w14:textId="0D328647" w:rsidR="00F41500" w:rsidRPr="00B47751" w:rsidRDefault="00342D68" w:rsidP="006B54CB">
            <w:pPr>
              <w:pStyle w:val="Doc-text2"/>
              <w:autoSpaceDN w:val="0"/>
              <w:ind w:left="0" w:firstLine="0"/>
              <w:jc w:val="center"/>
              <w:rPr>
                <w:rFonts w:ascii="Times New Roman" w:hAnsi="Times New Roman"/>
                <w:b/>
                <w:lang w:val="en-US"/>
              </w:rPr>
            </w:pPr>
            <w:r w:rsidRPr="001F2F9A">
              <w:rPr>
                <w:color w:val="FF0000"/>
              </w:rPr>
              <w:t>*** Unchanged parts are omitted ***</w:t>
            </w:r>
          </w:p>
        </w:tc>
      </w:tr>
    </w:tbl>
    <w:p w14:paraId="0939FC48" w14:textId="77777777" w:rsidR="00F41500" w:rsidRDefault="00F41500" w:rsidP="0095599F">
      <w:pPr>
        <w:rPr>
          <w:rFonts w:ascii="Times New Roman" w:hAnsi="Times New Roman"/>
          <w:szCs w:val="20"/>
          <w:lang w:eastAsia="zh-CN"/>
        </w:rPr>
      </w:pPr>
    </w:p>
    <w:p w14:paraId="7A7C25A4" w14:textId="77777777" w:rsidR="002365EE" w:rsidRPr="00CE4185" w:rsidRDefault="002365EE" w:rsidP="0095599F">
      <w:pPr>
        <w:rPr>
          <w:rFonts w:ascii="Times New Roman" w:hAnsi="Times New Roman"/>
          <w:szCs w:val="20"/>
          <w:lang w:eastAsia="zh-CN"/>
        </w:rPr>
      </w:pPr>
    </w:p>
    <w:p w14:paraId="49436987" w14:textId="5532DA65" w:rsidR="0095599F" w:rsidRPr="00CE4185" w:rsidRDefault="0095599F" w:rsidP="0095599F">
      <w:pPr>
        <w:pStyle w:val="DraftProposal"/>
        <w:tabs>
          <w:tab w:val="clear" w:pos="720"/>
        </w:tabs>
        <w:ind w:left="0" w:firstLine="0"/>
        <w:rPr>
          <w:rFonts w:ascii="Times New Roman" w:hAnsi="Times New Roman" w:cs="Times New Roman"/>
          <w:b w:val="0"/>
          <w:sz w:val="20"/>
          <w:szCs w:val="20"/>
        </w:rPr>
      </w:pPr>
      <w:r w:rsidRPr="004E67F2">
        <w:rPr>
          <w:rFonts w:ascii="Times New Roman" w:hAnsi="Times New Roman" w:cs="Times New Roman"/>
          <w:b w:val="0"/>
          <w:sz w:val="20"/>
          <w:szCs w:val="20"/>
          <w:highlight w:val="cyan"/>
        </w:rPr>
        <w:t xml:space="preserve">Companies are encouraged to </w:t>
      </w:r>
      <w:r w:rsidR="004E67F2" w:rsidRPr="004E67F2">
        <w:rPr>
          <w:rFonts w:ascii="Times New Roman" w:hAnsi="Times New Roman" w:cs="Times New Roman"/>
          <w:b w:val="0"/>
          <w:sz w:val="20"/>
          <w:szCs w:val="20"/>
          <w:highlight w:val="cyan"/>
        </w:rPr>
        <w:t>comment on WF1 and WF2:</w:t>
      </w:r>
    </w:p>
    <w:tbl>
      <w:tblPr>
        <w:tblStyle w:val="afc"/>
        <w:tblW w:w="9629" w:type="dxa"/>
        <w:tblLayout w:type="fixed"/>
        <w:tblLook w:val="04A0" w:firstRow="1" w:lastRow="0" w:firstColumn="1" w:lastColumn="0" w:noHBand="0" w:noVBand="1"/>
      </w:tblPr>
      <w:tblGrid>
        <w:gridCol w:w="1554"/>
        <w:gridCol w:w="8075"/>
      </w:tblGrid>
      <w:tr w:rsidR="0095599F" w:rsidRPr="00CE4185" w14:paraId="6069B53D" w14:textId="77777777" w:rsidTr="00E50BD3">
        <w:tc>
          <w:tcPr>
            <w:tcW w:w="1554" w:type="dxa"/>
            <w:shd w:val="clear" w:color="auto" w:fill="75B91A"/>
          </w:tcPr>
          <w:p w14:paraId="3A343B4E" w14:textId="77777777" w:rsidR="0095599F" w:rsidRPr="00CE4185" w:rsidRDefault="0095599F"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00D40252" w14:textId="77777777" w:rsidR="0095599F" w:rsidRPr="00CE4185" w:rsidRDefault="0095599F"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95599F" w:rsidRPr="00CE4185" w14:paraId="352246AB" w14:textId="77777777" w:rsidTr="00E50BD3">
        <w:tc>
          <w:tcPr>
            <w:tcW w:w="1554" w:type="dxa"/>
          </w:tcPr>
          <w:p w14:paraId="525AE0DE" w14:textId="40D49205" w:rsidR="0095599F" w:rsidRPr="0051740F" w:rsidRDefault="0051740F" w:rsidP="00E50BD3">
            <w:pPr>
              <w:rPr>
                <w:rFonts w:ascii="Times New Roman" w:eastAsia="游明朝" w:hAnsi="Times New Roman"/>
                <w:bCs/>
                <w:lang w:eastAsia="ja-JP"/>
              </w:rPr>
            </w:pPr>
            <w:r>
              <w:rPr>
                <w:rFonts w:ascii="Times New Roman" w:eastAsia="游明朝" w:hAnsi="Times New Roman" w:hint="eastAsia"/>
                <w:bCs/>
                <w:lang w:eastAsia="ja-JP"/>
              </w:rPr>
              <w:t>DCM</w:t>
            </w:r>
          </w:p>
        </w:tc>
        <w:tc>
          <w:tcPr>
            <w:tcW w:w="8075" w:type="dxa"/>
          </w:tcPr>
          <w:p w14:paraId="037185AF" w14:textId="205ADB0A" w:rsidR="0095599F" w:rsidRPr="0051740F" w:rsidRDefault="0051740F" w:rsidP="00E50BD3">
            <w:pPr>
              <w:jc w:val="both"/>
              <w:rPr>
                <w:rFonts w:ascii="Times New Roman" w:eastAsia="游明朝" w:hAnsi="Times New Roman"/>
                <w:lang w:eastAsia="ja-JP"/>
              </w:rPr>
            </w:pPr>
            <w:r>
              <w:rPr>
                <w:rFonts w:ascii="Times New Roman" w:eastAsia="游明朝" w:hAnsi="Times New Roman" w:hint="eastAsia"/>
                <w:lang w:eastAsia="ja-JP"/>
              </w:rPr>
              <w:t xml:space="preserve">Based on the RAN </w:t>
            </w:r>
            <w:r>
              <w:rPr>
                <w:rFonts w:ascii="Times New Roman" w:eastAsia="游明朝" w:hAnsi="Times New Roman"/>
                <w:lang w:eastAsia="ja-JP"/>
              </w:rPr>
              <w:t>plenary</w:t>
            </w:r>
            <w:r>
              <w:rPr>
                <w:rFonts w:ascii="Times New Roman" w:eastAsia="游明朝" w:hAnsi="Times New Roman" w:hint="eastAsia"/>
                <w:lang w:eastAsia="ja-JP"/>
              </w:rPr>
              <w:t xml:space="preserve"> agreement, WF1 is what we go with. Meanwhile, if TN UE supporting the PDCCH repetition, then how the UE works is unclear. This should also be clarified or at least discussed.</w:t>
            </w:r>
          </w:p>
        </w:tc>
      </w:tr>
      <w:tr w:rsidR="00A35055" w:rsidRPr="00CE4185" w14:paraId="5C51A12C" w14:textId="77777777" w:rsidTr="00E50BD3">
        <w:tc>
          <w:tcPr>
            <w:tcW w:w="1554" w:type="dxa"/>
          </w:tcPr>
          <w:p w14:paraId="7EFDDB85" w14:textId="646FC7EC" w:rsidR="00A35055" w:rsidRPr="00CE4185" w:rsidRDefault="00A35055" w:rsidP="00A35055">
            <w:pPr>
              <w:rPr>
                <w:rFonts w:ascii="Times New Roman" w:eastAsia="ＭＳ 明朝" w:hAnsi="Times New Roman"/>
                <w:bCs/>
                <w:lang w:eastAsia="ja-JP"/>
              </w:rPr>
            </w:pPr>
            <w:r>
              <w:rPr>
                <w:rFonts w:ascii="Times New Roman" w:eastAsiaTheme="minorEastAsia" w:hAnsi="Times New Roman"/>
                <w:bCs/>
                <w:lang w:eastAsia="ko-KR"/>
              </w:rPr>
              <w:t>vivo</w:t>
            </w:r>
          </w:p>
        </w:tc>
        <w:tc>
          <w:tcPr>
            <w:tcW w:w="8075" w:type="dxa"/>
          </w:tcPr>
          <w:p w14:paraId="6BDB6F81" w14:textId="2F55A484" w:rsidR="00A35055" w:rsidRPr="00CE4185" w:rsidRDefault="00A35055" w:rsidP="00A35055">
            <w:pPr>
              <w:rPr>
                <w:rFonts w:ascii="Times New Roman" w:eastAsia="ＭＳ 明朝" w:hAnsi="Times New Roman"/>
                <w:lang w:eastAsia="ja-JP"/>
              </w:rPr>
            </w:pPr>
            <w:r>
              <w:rPr>
                <w:rFonts w:ascii="Times New Roman" w:eastAsia="Malgun Gothic" w:hAnsi="Times New Roman"/>
                <w:lang w:eastAsia="ko-KR"/>
              </w:rPr>
              <w:t>WF1 should be the choice. WF2 is not aligned with the RANP’s guidance.</w:t>
            </w:r>
          </w:p>
        </w:tc>
      </w:tr>
      <w:tr w:rsidR="002E202E" w:rsidRPr="00CE4185" w14:paraId="7EB792ED" w14:textId="77777777" w:rsidTr="00E50BD3">
        <w:tc>
          <w:tcPr>
            <w:tcW w:w="1554" w:type="dxa"/>
          </w:tcPr>
          <w:p w14:paraId="12DBF66C" w14:textId="140EC673" w:rsidR="002E202E" w:rsidRDefault="002E202E" w:rsidP="002E202E">
            <w:pPr>
              <w:rPr>
                <w:rFonts w:ascii="Times New Roman" w:eastAsiaTheme="minorEastAsia" w:hAnsi="Times New Roman"/>
                <w:bCs/>
                <w:lang w:eastAsia="ko-KR"/>
              </w:rPr>
            </w:pPr>
            <w:r>
              <w:rPr>
                <w:rFonts w:ascii="Times New Roman" w:eastAsia="Malgun Gothic" w:hAnsi="Times New Roman"/>
                <w:bCs/>
                <w:lang w:eastAsia="ko-KR"/>
              </w:rPr>
              <w:t>Samsung</w:t>
            </w:r>
          </w:p>
        </w:tc>
        <w:tc>
          <w:tcPr>
            <w:tcW w:w="8075" w:type="dxa"/>
          </w:tcPr>
          <w:p w14:paraId="15DFD829" w14:textId="77777777" w:rsidR="002E202E" w:rsidRDefault="002E202E" w:rsidP="002E202E">
            <w:pPr>
              <w:jc w:val="both"/>
              <w:rPr>
                <w:rFonts w:ascii="Times New Roman" w:eastAsia="Malgun Gothic" w:hAnsi="Times New Roman"/>
                <w:lang w:eastAsia="ko-KR"/>
              </w:rPr>
            </w:pPr>
            <w:r>
              <w:rPr>
                <w:rFonts w:ascii="Times New Roman" w:eastAsia="Malgun Gothic" w:hAnsi="Times New Roman"/>
                <w:lang w:eastAsia="ko-KR"/>
              </w:rPr>
              <w:t>Do not support.</w:t>
            </w:r>
          </w:p>
          <w:p w14:paraId="47746114" w14:textId="77777777" w:rsidR="002E202E" w:rsidRDefault="002E202E" w:rsidP="002E202E">
            <w:pPr>
              <w:jc w:val="both"/>
              <w:rPr>
                <w:rFonts w:ascii="Times New Roman" w:eastAsia="Malgun Gothic" w:hAnsi="Times New Roman"/>
                <w:lang w:eastAsia="ko-KR"/>
              </w:rPr>
            </w:pPr>
            <w:r>
              <w:rPr>
                <w:rFonts w:ascii="Times New Roman" w:eastAsia="Malgun Gothic" w:hAnsi="Times New Roman"/>
                <w:lang w:eastAsia="ko-KR"/>
              </w:rPr>
              <w:t xml:space="preserve">First, it is clear that, similar to PDCCH repetitions, up-scoping of the NTN WI to include TN requires RANP endorsement. </w:t>
            </w:r>
          </w:p>
          <w:p w14:paraId="1B895611" w14:textId="56BD2158" w:rsidR="002E202E" w:rsidRDefault="002E202E" w:rsidP="002E202E">
            <w:pPr>
              <w:rPr>
                <w:rFonts w:ascii="Times New Roman" w:eastAsia="Malgun Gothic" w:hAnsi="Times New Roman"/>
                <w:lang w:eastAsia="ko-KR"/>
              </w:rPr>
            </w:pPr>
            <w:r>
              <w:rPr>
                <w:rFonts w:ascii="Times New Roman" w:eastAsia="Malgun Gothic" w:hAnsi="Times New Roman"/>
                <w:lang w:eastAsia="ko-KR"/>
              </w:rPr>
              <w:t xml:space="preserve">Second, even after such endorsement (if any), no change is needed to 38.214. What would be needed is to update the FG descriptions in 38.306.  </w:t>
            </w:r>
          </w:p>
        </w:tc>
      </w:tr>
      <w:tr w:rsidR="0027366D" w:rsidRPr="00CE4185" w14:paraId="2035062A" w14:textId="77777777" w:rsidTr="00E50BD3">
        <w:tc>
          <w:tcPr>
            <w:tcW w:w="1554" w:type="dxa"/>
          </w:tcPr>
          <w:p w14:paraId="3B522B2B" w14:textId="0E92C949" w:rsidR="0027366D" w:rsidRPr="0027366D" w:rsidRDefault="0027366D" w:rsidP="002E202E">
            <w:pPr>
              <w:rPr>
                <w:rFonts w:ascii="Times New Roman" w:eastAsia="游明朝" w:hAnsi="Times New Roman" w:hint="eastAsia"/>
                <w:bCs/>
                <w:lang w:eastAsia="ja-JP"/>
              </w:rPr>
            </w:pPr>
            <w:r>
              <w:rPr>
                <w:rFonts w:ascii="Times New Roman" w:eastAsia="游明朝" w:hAnsi="Times New Roman" w:hint="eastAsia"/>
                <w:bCs/>
                <w:lang w:eastAsia="ja-JP"/>
              </w:rPr>
              <w:t>Panasonic</w:t>
            </w:r>
          </w:p>
        </w:tc>
        <w:tc>
          <w:tcPr>
            <w:tcW w:w="8075" w:type="dxa"/>
          </w:tcPr>
          <w:p w14:paraId="5A4EE85C" w14:textId="4F9DBD2F" w:rsidR="0027366D" w:rsidRPr="0027366D" w:rsidRDefault="00025634" w:rsidP="002E202E">
            <w:pPr>
              <w:jc w:val="both"/>
              <w:rPr>
                <w:rFonts w:ascii="Times New Roman" w:eastAsia="游明朝" w:hAnsi="Times New Roman" w:hint="eastAsia"/>
                <w:lang w:eastAsia="ja-JP"/>
              </w:rPr>
            </w:pPr>
            <w:r>
              <w:rPr>
                <w:rFonts w:ascii="Times New Roman" w:eastAsia="游明朝" w:hAnsi="Times New Roman" w:hint="eastAsia"/>
                <w:lang w:eastAsia="ja-JP"/>
              </w:rPr>
              <w:t>A</w:t>
            </w:r>
            <w:r w:rsidR="0027366D">
              <w:rPr>
                <w:rFonts w:ascii="Times New Roman" w:eastAsia="游明朝" w:hAnsi="Times New Roman" w:hint="eastAsia"/>
                <w:lang w:eastAsia="ja-JP"/>
              </w:rPr>
              <w:t>s Samsung</w:t>
            </w:r>
            <w:r>
              <w:rPr>
                <w:rFonts w:ascii="Times New Roman" w:eastAsia="游明朝" w:hAnsi="Times New Roman" w:hint="eastAsia"/>
                <w:lang w:eastAsia="ja-JP"/>
              </w:rPr>
              <w:t xml:space="preserve"> mentioned, change in 38.214 would not be necessary.</w:t>
            </w:r>
            <w:r w:rsidR="0027366D">
              <w:rPr>
                <w:rFonts w:ascii="Times New Roman" w:eastAsia="游明朝" w:hAnsi="Times New Roman" w:hint="eastAsia"/>
                <w:lang w:eastAsia="ja-JP"/>
              </w:rPr>
              <w:t xml:space="preserve"> </w:t>
            </w:r>
          </w:p>
        </w:tc>
      </w:tr>
      <w:tr w:rsidR="0027366D" w:rsidRPr="00CE4185" w14:paraId="7D10C997" w14:textId="77777777" w:rsidTr="00E50BD3">
        <w:tc>
          <w:tcPr>
            <w:tcW w:w="1554" w:type="dxa"/>
          </w:tcPr>
          <w:p w14:paraId="7B3FA4B3" w14:textId="77777777" w:rsidR="0027366D" w:rsidRDefault="0027366D" w:rsidP="002E202E">
            <w:pPr>
              <w:rPr>
                <w:rFonts w:ascii="Times New Roman" w:eastAsia="Malgun Gothic" w:hAnsi="Times New Roman"/>
                <w:bCs/>
                <w:lang w:eastAsia="ko-KR"/>
              </w:rPr>
            </w:pPr>
          </w:p>
        </w:tc>
        <w:tc>
          <w:tcPr>
            <w:tcW w:w="8075" w:type="dxa"/>
          </w:tcPr>
          <w:p w14:paraId="539E5ADE" w14:textId="77777777" w:rsidR="0027366D" w:rsidRDefault="0027366D" w:rsidP="002E202E">
            <w:pPr>
              <w:jc w:val="both"/>
              <w:rPr>
                <w:rFonts w:ascii="Times New Roman" w:eastAsia="Malgun Gothic" w:hAnsi="Times New Roman"/>
                <w:lang w:eastAsia="ko-KR"/>
              </w:rPr>
            </w:pPr>
          </w:p>
        </w:tc>
      </w:tr>
    </w:tbl>
    <w:p w14:paraId="42A0F1D2" w14:textId="77777777" w:rsidR="0095599F" w:rsidRPr="00CE4185" w:rsidRDefault="0095599F" w:rsidP="0095599F">
      <w:pPr>
        <w:rPr>
          <w:rFonts w:ascii="Times New Roman" w:hAnsi="Times New Roman"/>
          <w:szCs w:val="20"/>
        </w:rPr>
      </w:pPr>
    </w:p>
    <w:p w14:paraId="6EA36C33" w14:textId="739615F4" w:rsidR="005522CB" w:rsidRPr="005522CB" w:rsidRDefault="005522CB" w:rsidP="0040218F">
      <w:pPr>
        <w:pStyle w:val="1"/>
      </w:pPr>
      <w:r w:rsidRPr="00CE4185">
        <w:t>Topic#</w:t>
      </w:r>
      <w:r w:rsidR="00CA057B">
        <w:t>3</w:t>
      </w:r>
      <w:r w:rsidRPr="00CE4185">
        <w:t xml:space="preserve"> </w:t>
      </w:r>
      <w:r w:rsidRPr="005522CB">
        <w:rPr>
          <w:rFonts w:hint="eastAsia"/>
        </w:rPr>
        <w:t>R19 SIB1 PDSCH repetition vs R15 SIB PDSCH retransmission</w:t>
      </w:r>
      <w:r w:rsidRPr="005522CB">
        <w:t xml:space="preserve">  </w:t>
      </w:r>
    </w:p>
    <w:p w14:paraId="0E7AC349" w14:textId="77777777" w:rsidR="005522CB" w:rsidRPr="00CE4185" w:rsidRDefault="005522CB" w:rsidP="005522CB">
      <w:pPr>
        <w:pStyle w:val="2"/>
        <w:rPr>
          <w:rFonts w:ascii="Times New Roman" w:hAnsi="Times New Roman"/>
        </w:rPr>
      </w:pPr>
      <w:r w:rsidRPr="00CE4185">
        <w:rPr>
          <w:rFonts w:ascii="Times New Roman" w:hAnsi="Times New Roman"/>
        </w:rPr>
        <w:t>Companies’ contributions summary</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8594"/>
      </w:tblGrid>
      <w:tr w:rsidR="005522CB" w:rsidRPr="00DE2253" w14:paraId="68AC6B58" w14:textId="77777777" w:rsidTr="00A900EE">
        <w:tc>
          <w:tcPr>
            <w:tcW w:w="1271" w:type="dxa"/>
            <w:shd w:val="clear" w:color="auto" w:fill="75B91A"/>
            <w:vAlign w:val="center"/>
          </w:tcPr>
          <w:p w14:paraId="16A28A95" w14:textId="77777777" w:rsidR="005522CB" w:rsidRPr="00DE2253" w:rsidRDefault="005522CB" w:rsidP="00E50BD3">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8360" w:type="dxa"/>
            <w:shd w:val="clear" w:color="auto" w:fill="75B91A"/>
            <w:vAlign w:val="center"/>
          </w:tcPr>
          <w:p w14:paraId="74AB3F68" w14:textId="77777777" w:rsidR="005522CB" w:rsidRPr="00DE2253" w:rsidRDefault="005522CB" w:rsidP="00E50BD3">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5522CB" w:rsidRPr="00DE2253" w14:paraId="0443AB7B" w14:textId="77777777" w:rsidTr="00A900EE">
        <w:tc>
          <w:tcPr>
            <w:tcW w:w="1271" w:type="dxa"/>
            <w:vAlign w:val="center"/>
          </w:tcPr>
          <w:p w14:paraId="399F04D5" w14:textId="001673B4" w:rsidR="005522CB" w:rsidRPr="00DE2253" w:rsidRDefault="00BE6401" w:rsidP="00E50BD3">
            <w:pPr>
              <w:rPr>
                <w:rFonts w:ascii="Times New Roman" w:hAnsi="Times New Roman"/>
                <w:szCs w:val="20"/>
              </w:rPr>
            </w:pPr>
            <w:r>
              <w:rPr>
                <w:rFonts w:ascii="Times New Roman" w:hAnsi="Times New Roman"/>
                <w:szCs w:val="20"/>
              </w:rPr>
              <w:t>NTT DoCoMo</w:t>
            </w:r>
          </w:p>
        </w:tc>
        <w:tc>
          <w:tcPr>
            <w:tcW w:w="8360" w:type="dxa"/>
            <w:vAlign w:val="center"/>
          </w:tcPr>
          <w:p w14:paraId="56E187A9" w14:textId="77777777" w:rsidR="00BE6401" w:rsidRPr="00BE6401" w:rsidRDefault="00BE6401" w:rsidP="00BE6401">
            <w:pPr>
              <w:spacing w:before="50" w:afterLines="50"/>
              <w:rPr>
                <w:rFonts w:ascii="Times New Roman" w:eastAsiaTheme="minorEastAsia" w:hAnsi="Times New Roman"/>
                <w:b/>
                <w:szCs w:val="20"/>
                <w:lang w:val="en-US"/>
              </w:rPr>
            </w:pPr>
            <w:r w:rsidRPr="00BE6401">
              <w:rPr>
                <w:rFonts w:ascii="Times New Roman" w:eastAsiaTheme="minorEastAsia" w:hAnsi="Times New Roman"/>
                <w:b/>
                <w:szCs w:val="20"/>
                <w:lang w:val="en-US"/>
              </w:rPr>
              <w:t>Proposal 1:</w:t>
            </w:r>
          </w:p>
          <w:p w14:paraId="251E5469" w14:textId="77777777" w:rsidR="00BE6401" w:rsidRPr="00BE6401" w:rsidRDefault="00BE6401" w:rsidP="00BE6401">
            <w:pPr>
              <w:numPr>
                <w:ilvl w:val="0"/>
                <w:numId w:val="35"/>
              </w:numPr>
              <w:spacing w:before="50" w:afterLines="50"/>
              <w:rPr>
                <w:rFonts w:ascii="Times New Roman" w:eastAsiaTheme="minorEastAsia" w:hAnsi="Times New Roman"/>
                <w:b/>
                <w:bCs/>
                <w:iCs/>
                <w:szCs w:val="20"/>
                <w:lang w:val="en-US"/>
              </w:rPr>
            </w:pPr>
            <w:r w:rsidRPr="00BE6401">
              <w:rPr>
                <w:rFonts w:ascii="Times New Roman" w:eastAsiaTheme="minorEastAsia" w:hAnsi="Times New Roman"/>
                <w:b/>
                <w:bCs/>
                <w:iCs/>
                <w:szCs w:val="20"/>
                <w:lang w:val="en-US"/>
              </w:rPr>
              <w:t>Adopt either TP Alt1 or TP Alt2 for TS 38.214.</w:t>
            </w:r>
          </w:p>
          <w:p w14:paraId="1798F6D8" w14:textId="77777777" w:rsidR="00BE6401" w:rsidRPr="00BE6401" w:rsidRDefault="00BE6401" w:rsidP="00BE6401">
            <w:pPr>
              <w:numPr>
                <w:ilvl w:val="1"/>
                <w:numId w:val="35"/>
              </w:numPr>
              <w:spacing w:before="50" w:afterLines="50"/>
              <w:rPr>
                <w:rFonts w:ascii="Times New Roman" w:eastAsiaTheme="minorEastAsia" w:hAnsi="Times New Roman"/>
                <w:b/>
                <w:bCs/>
                <w:iCs/>
                <w:szCs w:val="20"/>
                <w:lang w:val="en-US"/>
              </w:rPr>
            </w:pPr>
            <w:r w:rsidRPr="00BE6401">
              <w:rPr>
                <w:rFonts w:ascii="Times New Roman" w:eastAsiaTheme="minorEastAsia" w:hAnsi="Times New Roman"/>
                <w:b/>
                <w:bCs/>
                <w:iCs/>
                <w:szCs w:val="20"/>
                <w:lang w:val="en-US"/>
              </w:rPr>
              <w:t>TP Alt1</w:t>
            </w:r>
          </w:p>
          <w:tbl>
            <w:tblPr>
              <w:tblW w:w="0" w:type="auto"/>
              <w:tblCellMar>
                <w:left w:w="42" w:type="dxa"/>
                <w:right w:w="42" w:type="dxa"/>
              </w:tblCellMar>
              <w:tblLook w:val="04A0" w:firstRow="1" w:lastRow="0" w:firstColumn="1" w:lastColumn="0" w:noHBand="0" w:noVBand="1"/>
            </w:tblPr>
            <w:tblGrid>
              <w:gridCol w:w="2111"/>
              <w:gridCol w:w="6257"/>
            </w:tblGrid>
            <w:tr w:rsidR="00BE6401" w:rsidRPr="00BE6401" w14:paraId="185CAE6D" w14:textId="77777777" w:rsidTr="00322740">
              <w:tc>
                <w:tcPr>
                  <w:tcW w:w="2111" w:type="dxa"/>
                  <w:tcBorders>
                    <w:top w:val="single" w:sz="4" w:space="0" w:color="auto"/>
                    <w:left w:val="single" w:sz="4" w:space="0" w:color="auto"/>
                  </w:tcBorders>
                </w:tcPr>
                <w:p w14:paraId="624286DF" w14:textId="77777777" w:rsidR="00BE6401" w:rsidRPr="00BE6401" w:rsidRDefault="00BE6401" w:rsidP="00BE6401">
                  <w:pPr>
                    <w:tabs>
                      <w:tab w:val="right" w:pos="2184"/>
                    </w:tabs>
                    <w:rPr>
                      <w:rFonts w:ascii="Times New Roman" w:hAnsi="Times New Roman"/>
                      <w:b/>
                      <w:i/>
                      <w:szCs w:val="20"/>
                    </w:rPr>
                  </w:pPr>
                  <w:r w:rsidRPr="00BE6401">
                    <w:rPr>
                      <w:rFonts w:ascii="Times New Roman" w:hAnsi="Times New Roman"/>
                      <w:b/>
                      <w:i/>
                      <w:szCs w:val="20"/>
                    </w:rPr>
                    <w:t>Reason for change:</w:t>
                  </w:r>
                </w:p>
              </w:tc>
              <w:tc>
                <w:tcPr>
                  <w:tcW w:w="0" w:type="auto"/>
                  <w:tcBorders>
                    <w:top w:val="single" w:sz="4" w:space="0" w:color="auto"/>
                    <w:right w:val="single" w:sz="4" w:space="0" w:color="auto"/>
                  </w:tcBorders>
                  <w:shd w:val="pct30" w:color="FFFF00" w:fill="auto"/>
                </w:tcPr>
                <w:p w14:paraId="2D3D0103" w14:textId="77777777" w:rsidR="00BE6401" w:rsidRPr="00BE6401" w:rsidRDefault="00BE6401" w:rsidP="00BE6401">
                  <w:pPr>
                    <w:widowControl w:val="0"/>
                    <w:rPr>
                      <w:rFonts w:ascii="Times New Roman" w:eastAsiaTheme="minorEastAsia" w:hAnsi="Times New Roman"/>
                      <w:szCs w:val="20"/>
                    </w:rPr>
                  </w:pPr>
                  <w:r w:rsidRPr="00BE6401">
                    <w:rPr>
                      <w:rFonts w:ascii="Times New Roman" w:eastAsiaTheme="minorEastAsia" w:hAnsi="Times New Roman"/>
                      <w:szCs w:val="20"/>
                    </w:rPr>
                    <w:t>SIB1 PDSCH repetition introduced in R19 could be interpreted as a part of PDSCH retransmission corresponding to SI-RNTI. In this case, as described from R15, UE is not expected to decode the 2</w:t>
                  </w:r>
                  <w:r w:rsidRPr="00BE6401">
                    <w:rPr>
                      <w:rFonts w:ascii="Times New Roman" w:eastAsiaTheme="minorEastAsia" w:hAnsi="Times New Roman"/>
                      <w:szCs w:val="20"/>
                      <w:vertAlign w:val="superscript"/>
                    </w:rPr>
                    <w:t>nd</w:t>
                  </w:r>
                  <w:r w:rsidRPr="00BE6401">
                    <w:rPr>
                      <w:rFonts w:ascii="Times New Roman" w:eastAsiaTheme="minorEastAsia" w:hAnsi="Times New Roman"/>
                      <w:szCs w:val="20"/>
                    </w:rPr>
                    <w:t xml:space="preserve"> PDSCH as there is no </w:t>
                  </w:r>
                  <w:r w:rsidRPr="00BE6401">
                    <w:rPr>
                      <w:rFonts w:ascii="Times New Roman" w:eastAsiaTheme="minorEastAsia" w:hAnsi="Times New Roman"/>
                      <w:szCs w:val="20"/>
                    </w:rPr>
                    <w:lastRenderedPageBreak/>
                    <w:t>sufficient time gap between the two PDSCHs.</w:t>
                  </w:r>
                </w:p>
              </w:tc>
            </w:tr>
            <w:tr w:rsidR="00BE6401" w:rsidRPr="00BE6401" w14:paraId="207409C2" w14:textId="77777777" w:rsidTr="00322740">
              <w:tc>
                <w:tcPr>
                  <w:tcW w:w="2111" w:type="dxa"/>
                  <w:tcBorders>
                    <w:left w:val="single" w:sz="4" w:space="0" w:color="auto"/>
                  </w:tcBorders>
                </w:tcPr>
                <w:p w14:paraId="5ECC4624" w14:textId="77777777" w:rsidR="00BE6401" w:rsidRPr="00BE6401" w:rsidRDefault="00BE6401" w:rsidP="00BE6401">
                  <w:pPr>
                    <w:tabs>
                      <w:tab w:val="right" w:pos="2184"/>
                    </w:tabs>
                    <w:rPr>
                      <w:rFonts w:ascii="Times New Roman" w:hAnsi="Times New Roman"/>
                      <w:b/>
                      <w:i/>
                      <w:szCs w:val="20"/>
                    </w:rPr>
                  </w:pPr>
                  <w:r w:rsidRPr="00BE6401">
                    <w:rPr>
                      <w:rFonts w:ascii="Times New Roman" w:hAnsi="Times New Roman"/>
                      <w:b/>
                      <w:i/>
                      <w:szCs w:val="20"/>
                    </w:rPr>
                    <w:lastRenderedPageBreak/>
                    <w:t>Summary of change:</w:t>
                  </w:r>
                </w:p>
              </w:tc>
              <w:tc>
                <w:tcPr>
                  <w:tcW w:w="0" w:type="auto"/>
                  <w:tcBorders>
                    <w:right w:val="single" w:sz="4" w:space="0" w:color="auto"/>
                  </w:tcBorders>
                  <w:shd w:val="pct30" w:color="FFFF00" w:fill="auto"/>
                </w:tcPr>
                <w:p w14:paraId="5DABBCBA" w14:textId="77777777" w:rsidR="00BE6401" w:rsidRPr="00BE6401" w:rsidRDefault="00BE6401" w:rsidP="00BE6401">
                  <w:pPr>
                    <w:rPr>
                      <w:rFonts w:ascii="Times New Roman" w:eastAsiaTheme="minorEastAsia" w:hAnsi="Times New Roman"/>
                      <w:szCs w:val="20"/>
                    </w:rPr>
                  </w:pPr>
                  <w:r w:rsidRPr="00BE6401">
                    <w:rPr>
                      <w:rFonts w:ascii="Times New Roman" w:eastAsiaTheme="minorEastAsia" w:hAnsi="Times New Roman"/>
                      <w:szCs w:val="20"/>
                    </w:rPr>
                    <w:t>It is clarified that the PDSCH retransmission corresponding to SI-RNTI does not include R19 SIB1 PDSCH repetition.</w:t>
                  </w:r>
                </w:p>
              </w:tc>
            </w:tr>
            <w:tr w:rsidR="00BE6401" w:rsidRPr="00BE6401" w14:paraId="79CD6874" w14:textId="77777777" w:rsidTr="00322740">
              <w:tc>
                <w:tcPr>
                  <w:tcW w:w="2111" w:type="dxa"/>
                  <w:tcBorders>
                    <w:left w:val="single" w:sz="4" w:space="0" w:color="auto"/>
                    <w:bottom w:val="single" w:sz="4" w:space="0" w:color="auto"/>
                  </w:tcBorders>
                </w:tcPr>
                <w:p w14:paraId="074AC3D3" w14:textId="77777777" w:rsidR="00BE6401" w:rsidRPr="00BE6401" w:rsidRDefault="00BE6401" w:rsidP="00BE6401">
                  <w:pPr>
                    <w:tabs>
                      <w:tab w:val="right" w:pos="2184"/>
                    </w:tabs>
                    <w:rPr>
                      <w:rFonts w:ascii="Times New Roman" w:hAnsi="Times New Roman"/>
                      <w:b/>
                      <w:i/>
                      <w:szCs w:val="20"/>
                    </w:rPr>
                  </w:pPr>
                  <w:r w:rsidRPr="00BE6401">
                    <w:rPr>
                      <w:rFonts w:ascii="Times New Roman" w:hAnsi="Times New Roman"/>
                      <w:b/>
                      <w:i/>
                      <w:szCs w:val="20"/>
                    </w:rPr>
                    <w:t>Consequences if not approved:</w:t>
                  </w:r>
                </w:p>
              </w:tc>
              <w:tc>
                <w:tcPr>
                  <w:tcW w:w="0" w:type="auto"/>
                  <w:tcBorders>
                    <w:bottom w:val="single" w:sz="4" w:space="0" w:color="auto"/>
                    <w:right w:val="single" w:sz="4" w:space="0" w:color="auto"/>
                  </w:tcBorders>
                  <w:shd w:val="pct30" w:color="FFFF00" w:fill="auto"/>
                </w:tcPr>
                <w:p w14:paraId="5A473BC9" w14:textId="77777777" w:rsidR="00BE6401" w:rsidRPr="00BE6401" w:rsidRDefault="00BE6401" w:rsidP="00BE6401">
                  <w:pPr>
                    <w:rPr>
                      <w:rFonts w:ascii="Times New Roman" w:eastAsiaTheme="minorEastAsia" w:hAnsi="Times New Roman"/>
                      <w:szCs w:val="20"/>
                    </w:rPr>
                  </w:pPr>
                  <w:r w:rsidRPr="00BE6401">
                    <w:rPr>
                      <w:rFonts w:ascii="Times New Roman" w:eastAsiaTheme="minorEastAsia" w:hAnsi="Times New Roman"/>
                      <w:szCs w:val="20"/>
                    </w:rPr>
                    <w:t>R19 SIB1 PDSCH repetition does not work as intended.</w:t>
                  </w:r>
                </w:p>
              </w:tc>
            </w:tr>
          </w:tbl>
          <w:tbl>
            <w:tblPr>
              <w:tblStyle w:val="afc"/>
              <w:tblW w:w="5000" w:type="pct"/>
              <w:tblLook w:val="04A0" w:firstRow="1" w:lastRow="0" w:firstColumn="1" w:lastColumn="0" w:noHBand="0" w:noVBand="1"/>
            </w:tblPr>
            <w:tblGrid>
              <w:gridCol w:w="8348"/>
            </w:tblGrid>
            <w:tr w:rsidR="00BE6401" w:rsidRPr="00BE6401" w14:paraId="361D6356" w14:textId="77777777" w:rsidTr="00A900EE">
              <w:tc>
                <w:tcPr>
                  <w:tcW w:w="5000" w:type="pct"/>
                </w:tcPr>
                <w:p w14:paraId="582D338F" w14:textId="77777777" w:rsidR="00BE6401" w:rsidRPr="00BE6401" w:rsidRDefault="00BE6401" w:rsidP="00BE6401">
                  <w:pPr>
                    <w:widowControl w:val="0"/>
                    <w:snapToGrid w:val="0"/>
                    <w:spacing w:before="180"/>
                    <w:ind w:left="1134" w:hanging="1134"/>
                    <w:outlineLvl w:val="1"/>
                    <w:rPr>
                      <w:rFonts w:ascii="Times New Roman" w:eastAsia="SimSun" w:hAnsi="Times New Roman"/>
                      <w:color w:val="000000"/>
                      <w:szCs w:val="20"/>
                      <w:lang w:val="x-none"/>
                    </w:rPr>
                  </w:pPr>
                  <w:bookmarkStart w:id="39" w:name="_Toc202190678"/>
                  <w:r w:rsidRPr="00BE6401">
                    <w:rPr>
                      <w:rFonts w:ascii="Times New Roman" w:eastAsia="SimSun" w:hAnsi="Times New Roman"/>
                      <w:color w:val="000000"/>
                      <w:szCs w:val="20"/>
                      <w:lang w:val="x-none"/>
                    </w:rPr>
                    <w:t>5.1</w:t>
                  </w:r>
                  <w:r w:rsidRPr="00BE6401">
                    <w:rPr>
                      <w:rFonts w:ascii="Times New Roman" w:eastAsia="SimSun" w:hAnsi="Times New Roman"/>
                      <w:color w:val="000000"/>
                      <w:szCs w:val="20"/>
                      <w:lang w:val="x-none"/>
                    </w:rPr>
                    <w:tab/>
                    <w:t>UE procedure for receiving the physical downlink shared channel</w:t>
                  </w:r>
                  <w:bookmarkEnd w:id="39"/>
                </w:p>
                <w:p w14:paraId="591FD3E2" w14:textId="77777777" w:rsidR="00BE6401" w:rsidRPr="00BE6401" w:rsidRDefault="00BE6401" w:rsidP="00BE6401">
                  <w:pPr>
                    <w:widowControl w:val="0"/>
                    <w:snapToGrid w:val="0"/>
                    <w:spacing w:beforeLines="50" w:afterLines="50"/>
                    <w:jc w:val="center"/>
                    <w:rPr>
                      <w:rFonts w:ascii="Times New Roman" w:hAnsi="Times New Roman"/>
                      <w:szCs w:val="20"/>
                      <w:lang w:val="en-US"/>
                    </w:rPr>
                  </w:pPr>
                  <w:r w:rsidRPr="00BE6401">
                    <w:rPr>
                      <w:rFonts w:ascii="Times New Roman" w:hAnsi="Times New Roman"/>
                      <w:b/>
                      <w:noProof/>
                      <w:color w:val="FF0000"/>
                      <w:szCs w:val="20"/>
                    </w:rPr>
                    <w:t>&lt;Unchanged parts omitted&gt;</w:t>
                  </w:r>
                </w:p>
                <w:p w14:paraId="35106443" w14:textId="77777777" w:rsidR="00BE6401" w:rsidRPr="00BE6401" w:rsidRDefault="00BE6401" w:rsidP="00BE6401">
                  <w:pPr>
                    <w:widowControl w:val="0"/>
                    <w:snapToGrid w:val="0"/>
                    <w:rPr>
                      <w:rFonts w:ascii="Times New Roman" w:eastAsia="SimSun" w:hAnsi="Times New Roman"/>
                      <w:szCs w:val="20"/>
                    </w:rPr>
                  </w:pPr>
                  <w:r w:rsidRPr="00BE6401">
                    <w:rPr>
                      <w:rFonts w:ascii="Times New Roman" w:eastAsia="SimSun" w:hAnsi="Times New Roman"/>
                      <w:szCs w:val="20"/>
                    </w:rPr>
                    <w:t>A UE shall upon detection of a PDCCH with a configured DCI format 1_0, 1_1, 1_2, 1_3, 4_0, 4_1, or 4_2 decode the corresponding PDSCHs as indicated by that DCI. When the UE is scheduled with multiple PDSCHs on a serving cell by a DCI,</w:t>
                  </w:r>
                  <w:r w:rsidRPr="00BE6401">
                    <w:rPr>
                      <w:rFonts w:ascii="Times New Roman" w:eastAsia="DengXian" w:hAnsi="Times New Roman"/>
                      <w:szCs w:val="20"/>
                    </w:rPr>
                    <w:t xml:space="preserve"> HARQ process ID indicated by this DCI applies</w:t>
                  </w:r>
                  <w:r w:rsidRPr="00BE6401">
                    <w:rPr>
                      <w:rFonts w:ascii="Times New Roman" w:eastAsia="SimSun" w:hAnsi="Times New Roman"/>
                      <w:szCs w:val="20"/>
                    </w:rPr>
                    <w:t xml:space="preserve"> to the first PDSCH not overlapping with a UL symbol indicated by </w:t>
                  </w:r>
                  <w:proofErr w:type="spellStart"/>
                  <w:r w:rsidRPr="00BE6401">
                    <w:rPr>
                      <w:rFonts w:ascii="Times New Roman" w:eastAsia="SimSun" w:hAnsi="Times New Roman"/>
                      <w:i/>
                      <w:iCs/>
                      <w:szCs w:val="20"/>
                    </w:rPr>
                    <w:t>tdd</w:t>
                  </w:r>
                  <w:proofErr w:type="spellEnd"/>
                  <w:r w:rsidRPr="00BE6401">
                    <w:rPr>
                      <w:rFonts w:ascii="Times New Roman" w:eastAsia="SimSun" w:hAnsi="Times New Roman"/>
                      <w:i/>
                      <w:iCs/>
                      <w:szCs w:val="20"/>
                    </w:rPr>
                    <w:t>-UL-DL-</w:t>
                  </w:r>
                  <w:proofErr w:type="spellStart"/>
                  <w:r w:rsidRPr="00BE6401">
                    <w:rPr>
                      <w:rFonts w:ascii="Times New Roman" w:eastAsia="SimSun" w:hAnsi="Times New Roman"/>
                      <w:i/>
                      <w:iCs/>
                      <w:szCs w:val="20"/>
                    </w:rPr>
                    <w:t>ConfigurationCommon</w:t>
                  </w:r>
                  <w:proofErr w:type="spellEnd"/>
                  <w:r w:rsidRPr="00BE6401">
                    <w:rPr>
                      <w:rFonts w:ascii="Times New Roman" w:eastAsia="SimSun" w:hAnsi="Times New Roman"/>
                      <w:szCs w:val="20"/>
                    </w:rPr>
                    <w:t xml:space="preserve"> or </w:t>
                  </w:r>
                  <w:proofErr w:type="spellStart"/>
                  <w:r w:rsidRPr="00BE6401">
                    <w:rPr>
                      <w:rFonts w:ascii="Times New Roman" w:eastAsia="SimSun" w:hAnsi="Times New Roman"/>
                      <w:i/>
                      <w:iCs/>
                      <w:szCs w:val="20"/>
                    </w:rPr>
                    <w:t>tdd</w:t>
                  </w:r>
                  <w:proofErr w:type="spellEnd"/>
                  <w:r w:rsidRPr="00BE6401">
                    <w:rPr>
                      <w:rFonts w:ascii="Times New Roman" w:eastAsia="SimSun" w:hAnsi="Times New Roman"/>
                      <w:i/>
                      <w:iCs/>
                      <w:szCs w:val="20"/>
                    </w:rPr>
                    <w:t>-UL-DL-</w:t>
                  </w:r>
                  <w:proofErr w:type="spellStart"/>
                  <w:r w:rsidRPr="00BE6401">
                    <w:rPr>
                      <w:rFonts w:ascii="Times New Roman" w:eastAsia="SimSun" w:hAnsi="Times New Roman"/>
                      <w:i/>
                      <w:iCs/>
                      <w:szCs w:val="20"/>
                    </w:rPr>
                    <w:t>ConfigurationDedicated</w:t>
                  </w:r>
                  <w:proofErr w:type="spellEnd"/>
                  <w:r w:rsidRPr="00BE6401">
                    <w:rPr>
                      <w:rFonts w:ascii="Times New Roman" w:eastAsia="SimSun" w:hAnsi="Times New Roman"/>
                      <w:i/>
                      <w:iCs/>
                      <w:szCs w:val="20"/>
                    </w:rPr>
                    <w:t xml:space="preserve"> </w:t>
                  </w:r>
                  <w:r w:rsidRPr="00BE6401">
                    <w:rPr>
                      <w:rFonts w:ascii="Times New Roman" w:eastAsia="SimSun" w:hAnsi="Times New Roman"/>
                      <w:szCs w:val="20"/>
                    </w:rPr>
                    <w:t xml:space="preserve">if provided, HARQ process ID is then incremented by 1 for each subsequent PDSCH(s) in the scheduled order, with modulo operation of </w:t>
                  </w:r>
                  <w:proofErr w:type="spellStart"/>
                  <w:r w:rsidRPr="00BE6401">
                    <w:rPr>
                      <w:rFonts w:ascii="Times New Roman" w:eastAsia="SimSun" w:hAnsi="Times New Roman"/>
                      <w:i/>
                      <w:szCs w:val="20"/>
                    </w:rPr>
                    <w:t>nrofHARQ-ProcessesForPDSCH</w:t>
                  </w:r>
                  <w:proofErr w:type="spellEnd"/>
                  <w:r w:rsidRPr="00BE6401">
                    <w:rPr>
                      <w:rFonts w:ascii="Times New Roman" w:eastAsia="SimSun" w:hAnsi="Times New Roman"/>
                      <w:szCs w:val="20"/>
                    </w:rPr>
                    <w:t xml:space="preserve"> applied if </w:t>
                  </w:r>
                  <w:proofErr w:type="spellStart"/>
                  <w:r w:rsidRPr="00BE6401">
                    <w:rPr>
                      <w:rFonts w:ascii="Times New Roman" w:eastAsia="Malgun Gothic" w:hAnsi="Times New Roman"/>
                      <w:i/>
                      <w:szCs w:val="20"/>
                      <w:lang w:eastAsia="ko-KR"/>
                    </w:rPr>
                    <w:t>nrofHARQ-ProcessesForPDSCH</w:t>
                  </w:r>
                  <w:proofErr w:type="spellEnd"/>
                  <w:r w:rsidRPr="00BE6401">
                    <w:rPr>
                      <w:rFonts w:ascii="Times New Roman" w:eastAsia="Malgun Gothic" w:hAnsi="Times New Roman"/>
                      <w:szCs w:val="20"/>
                      <w:lang w:eastAsia="ko-KR"/>
                    </w:rPr>
                    <w:t xml:space="preserve"> is provided, </w:t>
                  </w:r>
                  <w:r w:rsidRPr="00BE6401">
                    <w:rPr>
                      <w:rFonts w:ascii="Times New Roman" w:eastAsia="SimSun" w:hAnsi="Times New Roman"/>
                      <w:szCs w:val="20"/>
                    </w:rPr>
                    <w:t xml:space="preserve">or with modulo operation of </w:t>
                  </w:r>
                  <w:r w:rsidRPr="00BE6401">
                    <w:rPr>
                      <w:rFonts w:ascii="Times New Roman" w:eastAsia="SimSun" w:hAnsi="Times New Roman"/>
                      <w:i/>
                      <w:szCs w:val="20"/>
                    </w:rPr>
                    <w:t xml:space="preserve">nrofHARQ-ProcessesForPDSCH-v1700 </w:t>
                  </w:r>
                  <w:r w:rsidRPr="00BE6401">
                    <w:rPr>
                      <w:rFonts w:ascii="Times New Roman" w:eastAsia="SimSun" w:hAnsi="Times New Roman"/>
                      <w:szCs w:val="20"/>
                    </w:rPr>
                    <w:t>applied if or</w:t>
                  </w:r>
                  <w:r w:rsidRPr="00BE6401">
                    <w:rPr>
                      <w:rFonts w:ascii="Times New Roman" w:eastAsia="SimSun" w:hAnsi="Times New Roman"/>
                      <w:i/>
                      <w:szCs w:val="20"/>
                    </w:rPr>
                    <w:t xml:space="preserve"> nrofHARQ-ProcessesForPDSCH-v1700</w:t>
                  </w:r>
                  <w:r w:rsidRPr="00BE6401">
                    <w:rPr>
                      <w:rFonts w:ascii="Times New Roman" w:eastAsia="SimSun" w:hAnsi="Times New Roman"/>
                      <w:szCs w:val="20"/>
                    </w:rPr>
                    <w:t xml:space="preserve"> is provided, </w:t>
                  </w:r>
                  <w:r w:rsidRPr="00BE6401">
                    <w:rPr>
                      <w:rFonts w:ascii="Times New Roman" w:eastAsia="Malgun Gothic" w:hAnsi="Times New Roman"/>
                      <w:szCs w:val="20"/>
                      <w:lang w:eastAsia="ko-KR"/>
                    </w:rPr>
                    <w:t>or with modulo operation of 8 applied, otherwise</w:t>
                  </w:r>
                  <w:r w:rsidRPr="00BE6401">
                    <w:rPr>
                      <w:rFonts w:ascii="Times New Roman" w:eastAsia="SimSun" w:hAnsi="Times New Roman"/>
                      <w:szCs w:val="20"/>
                    </w:rPr>
                    <w:t xml:space="preserve">. </w:t>
                  </w:r>
                  <w:r w:rsidRPr="00BE6401">
                    <w:rPr>
                      <w:rFonts w:ascii="Times New Roman" w:eastAsia="SimSun" w:hAnsi="Times New Roman"/>
                      <w:szCs w:val="20"/>
                      <w:lang w:val="en-US"/>
                    </w:rPr>
                    <w:t xml:space="preserve">HARQ process ID is not incremented for PDSCH(s) not </w:t>
                  </w:r>
                  <w:r w:rsidRPr="00BE6401">
                    <w:rPr>
                      <w:rFonts w:ascii="Times New Roman" w:eastAsia="SimSun" w:hAnsi="Times New Roman"/>
                      <w:szCs w:val="20"/>
                    </w:rPr>
                    <w:t>received</w:t>
                  </w:r>
                  <w:r w:rsidRPr="00BE6401">
                    <w:rPr>
                      <w:rFonts w:ascii="Times New Roman" w:eastAsia="SimSun" w:hAnsi="Times New Roman"/>
                      <w:szCs w:val="20"/>
                      <w:lang w:val="en-US"/>
                    </w:rPr>
                    <w:t xml:space="preserve"> </w:t>
                  </w:r>
                  <w:r w:rsidRPr="00BE6401">
                    <w:rPr>
                      <w:rFonts w:ascii="Times New Roman" w:eastAsia="SimSun" w:hAnsi="Times New Roman"/>
                      <w:szCs w:val="20"/>
                    </w:rPr>
                    <w:t xml:space="preserve">if at least one of the symbols indicated by the indexed row of the used resource allocation table in the slot overlaps with a UL symbol indicated by </w:t>
                  </w:r>
                  <w:proofErr w:type="spellStart"/>
                  <w:r w:rsidRPr="00BE6401">
                    <w:rPr>
                      <w:rFonts w:ascii="Times New Roman" w:eastAsia="SimSun" w:hAnsi="Times New Roman"/>
                      <w:i/>
                      <w:iCs/>
                      <w:szCs w:val="20"/>
                    </w:rPr>
                    <w:t>tdd</w:t>
                  </w:r>
                  <w:proofErr w:type="spellEnd"/>
                  <w:r w:rsidRPr="00BE6401">
                    <w:rPr>
                      <w:rFonts w:ascii="Times New Roman" w:eastAsia="SimSun" w:hAnsi="Times New Roman"/>
                      <w:i/>
                      <w:iCs/>
                      <w:szCs w:val="20"/>
                    </w:rPr>
                    <w:t>-UL-DL-</w:t>
                  </w:r>
                  <w:proofErr w:type="spellStart"/>
                  <w:r w:rsidRPr="00BE6401">
                    <w:rPr>
                      <w:rFonts w:ascii="Times New Roman" w:eastAsia="SimSun" w:hAnsi="Times New Roman"/>
                      <w:i/>
                      <w:iCs/>
                      <w:szCs w:val="20"/>
                    </w:rPr>
                    <w:t>ConfigurationCommon</w:t>
                  </w:r>
                  <w:proofErr w:type="spellEnd"/>
                  <w:r w:rsidRPr="00BE6401">
                    <w:rPr>
                      <w:rFonts w:ascii="Times New Roman" w:eastAsia="SimSun" w:hAnsi="Times New Roman"/>
                      <w:szCs w:val="20"/>
                    </w:rPr>
                    <w:t xml:space="preserve"> or </w:t>
                  </w:r>
                  <w:proofErr w:type="spellStart"/>
                  <w:r w:rsidRPr="00BE6401">
                    <w:rPr>
                      <w:rFonts w:ascii="Times New Roman" w:eastAsia="SimSun" w:hAnsi="Times New Roman"/>
                      <w:i/>
                      <w:iCs/>
                      <w:szCs w:val="20"/>
                    </w:rPr>
                    <w:t>tdd</w:t>
                  </w:r>
                  <w:proofErr w:type="spellEnd"/>
                  <w:r w:rsidRPr="00BE6401">
                    <w:rPr>
                      <w:rFonts w:ascii="Times New Roman" w:eastAsia="SimSun" w:hAnsi="Times New Roman"/>
                      <w:i/>
                      <w:iCs/>
                      <w:szCs w:val="20"/>
                    </w:rPr>
                    <w:t>-UL-DL-</w:t>
                  </w:r>
                  <w:proofErr w:type="spellStart"/>
                  <w:r w:rsidRPr="00BE6401">
                    <w:rPr>
                      <w:rFonts w:ascii="Times New Roman" w:eastAsia="SimSun" w:hAnsi="Times New Roman"/>
                      <w:i/>
                      <w:iCs/>
                      <w:szCs w:val="20"/>
                    </w:rPr>
                    <w:t>ConfigurationDedicated</w:t>
                  </w:r>
                  <w:proofErr w:type="spellEnd"/>
                  <w:r w:rsidRPr="00BE6401">
                    <w:rPr>
                      <w:rFonts w:ascii="Times New Roman" w:eastAsia="SimSun" w:hAnsi="Times New Roman"/>
                      <w:i/>
                      <w:iCs/>
                      <w:szCs w:val="20"/>
                    </w:rPr>
                    <w:t xml:space="preserve"> </w:t>
                  </w:r>
                  <w:r w:rsidRPr="00BE6401">
                    <w:rPr>
                      <w:rFonts w:ascii="Times New Roman" w:eastAsia="SimSun" w:hAnsi="Times New Roman"/>
                      <w:szCs w:val="20"/>
                    </w:rPr>
                    <w:t xml:space="preserve">if provided. When a UE is configured by the higher layer parameter </w:t>
                  </w:r>
                  <w:proofErr w:type="spellStart"/>
                  <w:r w:rsidRPr="00BE6401">
                    <w:rPr>
                      <w:rFonts w:ascii="Times New Roman" w:eastAsia="SimSun" w:hAnsi="Times New Roman"/>
                      <w:i/>
                      <w:szCs w:val="20"/>
                    </w:rPr>
                    <w:t>repetitionScheme</w:t>
                  </w:r>
                  <w:proofErr w:type="spellEnd"/>
                  <w:r w:rsidRPr="00BE6401">
                    <w:rPr>
                      <w:rFonts w:ascii="Times New Roman" w:eastAsia="SimSun" w:hAnsi="Times New Roman"/>
                      <w:szCs w:val="20"/>
                    </w:rPr>
                    <w:t xml:space="preserve"> set to '</w:t>
                  </w:r>
                  <w:proofErr w:type="spellStart"/>
                  <w:r w:rsidRPr="00BE6401">
                    <w:rPr>
                      <w:rFonts w:ascii="Times New Roman" w:eastAsia="SimSun" w:hAnsi="Times New Roman"/>
                      <w:szCs w:val="20"/>
                    </w:rPr>
                    <w:t>tdmSchemeA</w:t>
                  </w:r>
                  <w:proofErr w:type="spellEnd"/>
                  <w:r w:rsidRPr="00BE6401">
                    <w:rPr>
                      <w:rFonts w:ascii="Times New Roman" w:eastAsia="SimSun" w:hAnsi="Times New Roman"/>
                      <w:szCs w:val="20"/>
                    </w:rPr>
                    <w:t xml:space="preserve">', the PDSCH includes two PDSCH transmission occasions. For each PDSCH, if either PDSCH occasion overlaps with a UL symbol indicated by </w:t>
                  </w:r>
                  <w:proofErr w:type="spellStart"/>
                  <w:r w:rsidRPr="00BE6401">
                    <w:rPr>
                      <w:rFonts w:ascii="Times New Roman" w:eastAsia="SimSun" w:hAnsi="Times New Roman"/>
                      <w:i/>
                      <w:szCs w:val="20"/>
                    </w:rPr>
                    <w:t>tdd</w:t>
                  </w:r>
                  <w:proofErr w:type="spellEnd"/>
                  <w:r w:rsidRPr="00BE6401">
                    <w:rPr>
                      <w:rFonts w:ascii="Times New Roman" w:eastAsia="SimSun" w:hAnsi="Times New Roman"/>
                      <w:i/>
                      <w:szCs w:val="20"/>
                    </w:rPr>
                    <w:t>-UL-DL-</w:t>
                  </w:r>
                  <w:proofErr w:type="spellStart"/>
                  <w:r w:rsidRPr="00BE6401">
                    <w:rPr>
                      <w:rFonts w:ascii="Times New Roman" w:eastAsia="SimSun" w:hAnsi="Times New Roman"/>
                      <w:i/>
                      <w:szCs w:val="20"/>
                    </w:rPr>
                    <w:t>ConfigurationCommon</w:t>
                  </w:r>
                  <w:proofErr w:type="spellEnd"/>
                  <w:r w:rsidRPr="00BE6401">
                    <w:rPr>
                      <w:rFonts w:ascii="Times New Roman" w:eastAsia="SimSun" w:hAnsi="Times New Roman"/>
                      <w:szCs w:val="20"/>
                    </w:rPr>
                    <w:t xml:space="preserve"> or </w:t>
                  </w:r>
                  <w:proofErr w:type="spellStart"/>
                  <w:r w:rsidRPr="00BE6401">
                    <w:rPr>
                      <w:rFonts w:ascii="Times New Roman" w:eastAsia="SimSun" w:hAnsi="Times New Roman"/>
                      <w:i/>
                      <w:szCs w:val="20"/>
                    </w:rPr>
                    <w:t>tdd</w:t>
                  </w:r>
                  <w:proofErr w:type="spellEnd"/>
                  <w:r w:rsidRPr="00BE6401">
                    <w:rPr>
                      <w:rFonts w:ascii="Times New Roman" w:eastAsia="SimSun" w:hAnsi="Times New Roman"/>
                      <w:i/>
                      <w:szCs w:val="20"/>
                    </w:rPr>
                    <w:t>-UL-DL-</w:t>
                  </w:r>
                  <w:proofErr w:type="spellStart"/>
                  <w:r w:rsidRPr="00BE6401">
                    <w:rPr>
                      <w:rFonts w:ascii="Times New Roman" w:eastAsia="SimSun" w:hAnsi="Times New Roman"/>
                      <w:i/>
                      <w:szCs w:val="20"/>
                    </w:rPr>
                    <w:t>ConfigurationDedicated</w:t>
                  </w:r>
                  <w:proofErr w:type="spellEnd"/>
                  <w:r w:rsidRPr="00BE6401">
                    <w:rPr>
                      <w:rFonts w:ascii="Times New Roman" w:eastAsia="SimSun" w:hAnsi="Times New Roman"/>
                      <w:szCs w:val="20"/>
                    </w:rPr>
                    <w:t xml:space="preserve"> if provided, the PDSCH is not received and HARQ process ID is not increment for the PDSCH. </w:t>
                  </w:r>
                  <w:r w:rsidRPr="00BE6401">
                    <w:rPr>
                      <w:rFonts w:ascii="Times New Roman" w:eastAsia="DengXian" w:hAnsi="Times New Roman"/>
                      <w:szCs w:val="20"/>
                    </w:rPr>
                    <w:t>For any HARQ process ID</w:t>
                  </w:r>
                  <w:r w:rsidRPr="00BE6401">
                    <w:rPr>
                      <w:rFonts w:ascii="Times New Roman" w:eastAsia="DengXian" w:hAnsi="Times New Roman"/>
                      <w:szCs w:val="20"/>
                      <w:lang w:eastAsia="zh-CN"/>
                    </w:rPr>
                    <w:t>(</w:t>
                  </w:r>
                  <w:r w:rsidRPr="00BE6401">
                    <w:rPr>
                      <w:rFonts w:ascii="Times New Roman" w:eastAsia="DengXian" w:hAnsi="Times New Roman"/>
                      <w:szCs w:val="20"/>
                    </w:rPr>
                    <w:t>s</w:t>
                  </w:r>
                  <w:r w:rsidRPr="00BE6401">
                    <w:rPr>
                      <w:rFonts w:ascii="Times New Roman" w:eastAsia="DengXian" w:hAnsi="Times New Roman"/>
                      <w:szCs w:val="20"/>
                      <w:lang w:eastAsia="zh-CN"/>
                    </w:rPr>
                    <w:t>)</w:t>
                  </w:r>
                  <w:r w:rsidRPr="00BE6401">
                    <w:rPr>
                      <w:rFonts w:ascii="Times New Roman" w:eastAsia="DengXian" w:hAnsi="Times New Roman"/>
                      <w:szCs w:val="20"/>
                    </w:rPr>
                    <w:t xml:space="preserve"> in a given scheduled cell, the UE is not expected to</w:t>
                  </w:r>
                  <w:r w:rsidRPr="00BE6401">
                    <w:rPr>
                      <w:rFonts w:ascii="Times New Roman" w:eastAsia="DengXian" w:hAnsi="Times New Roman"/>
                      <w:szCs w:val="20"/>
                      <w:lang w:eastAsia="zh-CN"/>
                    </w:rPr>
                    <w:t xml:space="preserve"> receive</w:t>
                  </w:r>
                  <w:r w:rsidRPr="00BE6401">
                    <w:rPr>
                      <w:rFonts w:ascii="Times New Roman" w:eastAsia="DengXian" w:hAnsi="Times New Roman"/>
                      <w:szCs w:val="20"/>
                    </w:rPr>
                    <w:t xml:space="preserve"> a P</w:t>
                  </w:r>
                  <w:r w:rsidRPr="00BE6401">
                    <w:rPr>
                      <w:rFonts w:ascii="Times New Roman" w:eastAsia="DengXian" w:hAnsi="Times New Roman"/>
                      <w:szCs w:val="20"/>
                      <w:lang w:eastAsia="zh-CN"/>
                    </w:rPr>
                    <w:t>D</w:t>
                  </w:r>
                  <w:r w:rsidRPr="00BE6401">
                    <w:rPr>
                      <w:rFonts w:ascii="Times New Roman" w:eastAsia="DengXian" w:hAnsi="Times New Roman"/>
                      <w:szCs w:val="20"/>
                    </w:rPr>
                    <w:t xml:space="preserve">SCH that overlaps in time with </w:t>
                  </w:r>
                  <w:r w:rsidRPr="00BE6401">
                    <w:rPr>
                      <w:rFonts w:ascii="Times New Roman" w:eastAsia="DengXian" w:hAnsi="Times New Roman"/>
                      <w:szCs w:val="20"/>
                      <w:lang w:eastAsia="zh-CN"/>
                    </w:rPr>
                    <w:t>another</w:t>
                  </w:r>
                  <w:r w:rsidRPr="00BE6401">
                    <w:rPr>
                      <w:rFonts w:ascii="Times New Roman" w:eastAsia="DengXian" w:hAnsi="Times New Roman"/>
                      <w:szCs w:val="20"/>
                    </w:rPr>
                    <w:t xml:space="preserve"> P</w:t>
                  </w:r>
                  <w:r w:rsidRPr="00BE6401">
                    <w:rPr>
                      <w:rFonts w:ascii="Times New Roman" w:eastAsia="DengXian" w:hAnsi="Times New Roman"/>
                      <w:szCs w:val="20"/>
                      <w:lang w:eastAsia="zh-CN"/>
                    </w:rPr>
                    <w:t>D</w:t>
                  </w:r>
                  <w:r w:rsidRPr="00BE6401">
                    <w:rPr>
                      <w:rFonts w:ascii="Times New Roman" w:eastAsia="DengXian" w:hAnsi="Times New Roman"/>
                      <w:szCs w:val="20"/>
                    </w:rPr>
                    <w:t>SCH if the UE is not capable of receiving FDMed unicast and multicast PDSCH per slot per carrier.</w:t>
                  </w:r>
                  <w:r w:rsidRPr="00BE6401">
                    <w:rPr>
                      <w:rFonts w:ascii="Times New Roman" w:eastAsia="DengXian" w:hAnsi="Times New Roman"/>
                      <w:szCs w:val="20"/>
                      <w:lang w:eastAsia="zh-CN"/>
                    </w:rPr>
                    <w:t xml:space="preserve"> When HARQ feedback for the HARQ process ID is not disabled, </w:t>
                  </w:r>
                  <w:r w:rsidRPr="00BE6401">
                    <w:rPr>
                      <w:rFonts w:ascii="Times New Roman" w:eastAsia="DengXian" w:hAnsi="Times New Roman"/>
                      <w:szCs w:val="20"/>
                    </w:rPr>
                    <w:t xml:space="preserve">or for the HARQ process associated with the first SPS PDSCH when </w:t>
                  </w:r>
                  <w:r w:rsidRPr="00BE6401">
                    <w:rPr>
                      <w:rFonts w:ascii="Times New Roman" w:eastAsia="DengXian" w:hAnsi="Times New Roman"/>
                      <w:i/>
                      <w:szCs w:val="20"/>
                    </w:rPr>
                    <w:t>HARQ-</w:t>
                  </w:r>
                  <w:proofErr w:type="spellStart"/>
                  <w:r w:rsidRPr="00BE6401">
                    <w:rPr>
                      <w:rFonts w:ascii="Times New Roman" w:eastAsia="DengXian" w:hAnsi="Times New Roman"/>
                      <w:i/>
                      <w:szCs w:val="20"/>
                    </w:rPr>
                    <w:t>feedbackEnablingforSPSactive</w:t>
                  </w:r>
                  <w:proofErr w:type="spellEnd"/>
                  <w:r w:rsidRPr="00BE6401">
                    <w:rPr>
                      <w:rFonts w:ascii="Times New Roman" w:eastAsia="DengXian" w:hAnsi="Times New Roman"/>
                      <w:szCs w:val="20"/>
                    </w:rPr>
                    <w:t xml:space="preserve"> is provided</w:t>
                  </w:r>
                  <w:r w:rsidRPr="00BE6401">
                    <w:rPr>
                      <w:rFonts w:ascii="Times New Roman" w:eastAsia="DengXian" w:hAnsi="Times New Roman"/>
                      <w:szCs w:val="20"/>
                      <w:lang w:val="en-US" w:eastAsia="zh-CN"/>
                    </w:rPr>
                    <w:t xml:space="preserve"> and </w:t>
                  </w:r>
                  <w:r w:rsidRPr="00BE6401">
                    <w:rPr>
                      <w:rFonts w:ascii="Times New Roman" w:eastAsia="DengXian" w:hAnsi="Times New Roman"/>
                      <w:szCs w:val="20"/>
                    </w:rPr>
                    <w:t xml:space="preserve">enabled, </w:t>
                  </w:r>
                  <w:r w:rsidRPr="00BE6401">
                    <w:rPr>
                      <w:rFonts w:ascii="Times New Roman" w:eastAsia="SimSun" w:hAnsi="Times New Roman"/>
                      <w:szCs w:val="20"/>
                    </w:rPr>
                    <w:t xml:space="preserve">the UE is not expected to receive another PDSCH for a given HARQ process until after the end of the expected transmission of HARQ-ACK for that HARQ process, where the timing is given by Clause 9.2.3 of [6, TS 38.213]. For HARQ-ACK subject to HARQ-ACK deferral described in Clause 9.2.5.4 of [6 TS 38.213], the expected transmission of HARQ-ACK corresponds to the expected transmission HARQ-ACK in a first slot. When </w:t>
                  </w:r>
                  <w:r w:rsidRPr="00BE6401">
                    <w:rPr>
                      <w:rFonts w:ascii="Times New Roman" w:eastAsia="DengXian" w:hAnsi="Times New Roman"/>
                      <w:szCs w:val="20"/>
                      <w:lang w:eastAsia="zh-CN"/>
                    </w:rPr>
                    <w:t xml:space="preserve">HARQ feedback for the HARQ process ID is disabled, the UE is not expected to receive another PDCCH carrying a DCI scheduling a PDSCH or set of slot-aggregated PDSCH scheduled for the given HARQ process </w:t>
                  </w:r>
                  <w:r w:rsidRPr="00BE6401">
                    <w:rPr>
                      <w:rFonts w:ascii="Times New Roman" w:eastAsia="DengXian" w:hAnsi="Times New Roman"/>
                      <w:kern w:val="24"/>
                      <w:szCs w:val="20"/>
                    </w:rPr>
                    <w:t>or to receive another PDSCH without corresponding PDCCH for the given HARQ process</w:t>
                  </w:r>
                  <w:r w:rsidRPr="00BE6401">
                    <w:rPr>
                      <w:rFonts w:ascii="Times New Roman" w:eastAsia="DengXian" w:hAnsi="Times New Roman"/>
                      <w:szCs w:val="20"/>
                      <w:lang w:eastAsia="zh-CN"/>
                    </w:rPr>
                    <w:t xml:space="preserve"> that starts until </w:t>
                  </w:r>
                  <w:r w:rsidRPr="00BE6401">
                    <w:rPr>
                      <w:rFonts w:ascii="Times New Roman" w:eastAsia="SimSun" w:hAnsi="Times New Roman"/>
                      <w:szCs w:val="20"/>
                      <w:lang w:eastAsia="x-none"/>
                    </w:rPr>
                    <w:t>T</w:t>
                  </w:r>
                  <w:r w:rsidRPr="00BE6401">
                    <w:rPr>
                      <w:rFonts w:ascii="Times New Roman" w:eastAsia="SimSun" w:hAnsi="Times New Roman"/>
                      <w:szCs w:val="20"/>
                      <w:vertAlign w:val="subscript"/>
                      <w:lang w:eastAsia="x-none"/>
                    </w:rPr>
                    <w:t>proc,1</w:t>
                  </w:r>
                  <w:r w:rsidRPr="00BE6401">
                    <w:rPr>
                      <w:rFonts w:ascii="Times New Roman" w:eastAsia="SimSun" w:hAnsi="Times New Roman"/>
                      <w:szCs w:val="20"/>
                      <w:lang w:eastAsia="x-none"/>
                    </w:rPr>
                    <w:t xml:space="preserve"> </w:t>
                  </w:r>
                  <w:r w:rsidRPr="00BE6401">
                    <w:rPr>
                      <w:rFonts w:ascii="Times New Roman" w:eastAsia="SimSun" w:hAnsi="Times New Roman"/>
                      <w:szCs w:val="20"/>
                      <w:lang w:eastAsia="zh-CN"/>
                    </w:rPr>
                    <w:t>after the end of the reception of the last PDSCH or slot-aggregated PDSCH for that HARQ process.</w:t>
                  </w:r>
                  <w:r w:rsidRPr="00BE6401">
                    <w:rPr>
                      <w:rFonts w:ascii="Times New Roman" w:eastAsia="SimSun" w:hAnsi="Times New Roman"/>
                      <w:szCs w:val="20"/>
                    </w:rPr>
                    <w:t xml:space="preserve"> Except for the case when a UE is configured by higher layer parameter </w:t>
                  </w:r>
                  <w:r w:rsidRPr="00BE6401">
                    <w:rPr>
                      <w:rFonts w:ascii="Times New Roman" w:eastAsia="SimSun" w:hAnsi="Times New Roman"/>
                      <w:i/>
                      <w:szCs w:val="20"/>
                    </w:rPr>
                    <w:t>PDCCH-Config</w:t>
                  </w:r>
                  <w:r w:rsidRPr="00BE6401">
                    <w:rPr>
                      <w:rFonts w:ascii="Times New Roman" w:eastAsia="SimSun" w:hAnsi="Times New Roman"/>
                      <w:szCs w:val="20"/>
                    </w:rPr>
                    <w:t xml:space="preserve"> that contains two different values of </w:t>
                  </w:r>
                  <w:proofErr w:type="spellStart"/>
                  <w:r w:rsidRPr="00BE6401">
                    <w:rPr>
                      <w:rFonts w:ascii="Times New Roman" w:eastAsia="SimSun" w:hAnsi="Times New Roman"/>
                      <w:i/>
                      <w:szCs w:val="20"/>
                      <w:lang w:eastAsia="x-none"/>
                    </w:rPr>
                    <w:t>coresetPoolIndex</w:t>
                  </w:r>
                  <w:proofErr w:type="spellEnd"/>
                  <w:r w:rsidRPr="00BE6401">
                    <w:rPr>
                      <w:rFonts w:ascii="Times New Roman" w:eastAsia="SimSun" w:hAnsi="Times New Roman"/>
                      <w:szCs w:val="20"/>
                      <w:lang w:eastAsia="x-none"/>
                    </w:rPr>
                    <w:t xml:space="preserve"> in </w:t>
                  </w:r>
                  <w:proofErr w:type="spellStart"/>
                  <w:r w:rsidRPr="00BE6401">
                    <w:rPr>
                      <w:rFonts w:ascii="Times New Roman" w:eastAsia="SimSun" w:hAnsi="Times New Roman"/>
                      <w:i/>
                      <w:szCs w:val="20"/>
                    </w:rPr>
                    <w:t>ControlResourceSet</w:t>
                  </w:r>
                  <w:proofErr w:type="spellEnd"/>
                  <w:r w:rsidRPr="00BE6401">
                    <w:rPr>
                      <w:rFonts w:ascii="Times New Roman" w:eastAsia="SimSun" w:hAnsi="Times New Roman"/>
                      <w:szCs w:val="20"/>
                    </w:rPr>
                    <w:t xml:space="preserve"> and PDCCHs that schedule two PDSCHs are associated to different </w:t>
                  </w:r>
                  <w:proofErr w:type="spellStart"/>
                  <w:r w:rsidRPr="00BE6401">
                    <w:rPr>
                      <w:rFonts w:ascii="Times New Roman" w:eastAsia="SimSun" w:hAnsi="Times New Roman"/>
                      <w:i/>
                      <w:szCs w:val="20"/>
                    </w:rPr>
                    <w:t>ControlResourceSets</w:t>
                  </w:r>
                  <w:proofErr w:type="spellEnd"/>
                  <w:r w:rsidRPr="00BE6401">
                    <w:rPr>
                      <w:rFonts w:ascii="Times New Roman" w:eastAsia="SimSun" w:hAnsi="Times New Roman"/>
                      <w:szCs w:val="20"/>
                    </w:rPr>
                    <w:t xml:space="preserve"> having different values of </w:t>
                  </w:r>
                  <w:proofErr w:type="spellStart"/>
                  <w:r w:rsidRPr="00BE6401">
                    <w:rPr>
                      <w:rFonts w:ascii="Times New Roman" w:eastAsia="SimSun" w:hAnsi="Times New Roman"/>
                      <w:i/>
                      <w:szCs w:val="20"/>
                      <w:lang w:eastAsia="x-none"/>
                    </w:rPr>
                    <w:t>coresetPoolIndex</w:t>
                  </w:r>
                  <w:proofErr w:type="spellEnd"/>
                  <w:r w:rsidRPr="00BE6401">
                    <w:rPr>
                      <w:rFonts w:ascii="Times New Roman" w:eastAsia="SimSun" w:hAnsi="Times New Roman"/>
                      <w:szCs w:val="20"/>
                      <w:lang w:eastAsia="x-none"/>
                    </w:rPr>
                    <w:t xml:space="preserve"> and the UE reports its capability of </w:t>
                  </w:r>
                  <w:r w:rsidRPr="00BE6401">
                    <w:rPr>
                      <w:rFonts w:ascii="Times New Roman" w:eastAsia="SimSun" w:hAnsi="Times New Roman"/>
                      <w:i/>
                      <w:szCs w:val="20"/>
                      <w:lang w:eastAsia="x-none"/>
                    </w:rPr>
                    <w:t>outOfOrderOperationDL-r16,</w:t>
                  </w:r>
                  <w:r w:rsidRPr="00BE6401">
                    <w:rPr>
                      <w:rFonts w:ascii="Times New Roman" w:eastAsia="SimSun" w:hAnsi="Times New Roman"/>
                      <w:szCs w:val="20"/>
                      <w:lang w:val="en-US"/>
                    </w:rPr>
                    <w:t xml:space="preserve"> </w:t>
                  </w:r>
                  <w:r w:rsidRPr="00BE6401">
                    <w:rPr>
                      <w:rFonts w:ascii="Times New Roman" w:eastAsia="SimSun" w:hAnsi="Times New Roman"/>
                      <w:szCs w:val="20"/>
                    </w:rPr>
                    <w:t xml:space="preserve">in a given scheduled cell, the UE is not expected to receive a </w:t>
                  </w:r>
                  <w:r w:rsidRPr="00BE6401">
                    <w:rPr>
                      <w:rFonts w:ascii="Times New Roman" w:eastAsia="DengXian" w:hAnsi="Times New Roman"/>
                      <w:szCs w:val="20"/>
                    </w:rPr>
                    <w:t xml:space="preserve">first </w:t>
                  </w:r>
                  <w:r w:rsidRPr="00BE6401">
                    <w:rPr>
                      <w:rFonts w:ascii="Times New Roman" w:eastAsia="SimSun" w:hAnsi="Times New Roman"/>
                      <w:szCs w:val="20"/>
                    </w:rPr>
                    <w:t xml:space="preserve">PDSCH and </w:t>
                  </w:r>
                  <w:r w:rsidRPr="00BE6401">
                    <w:rPr>
                      <w:rFonts w:ascii="Times New Roman" w:eastAsia="DengXian" w:hAnsi="Times New Roman"/>
                      <w:szCs w:val="20"/>
                    </w:rPr>
                    <w:t>a second</w:t>
                  </w:r>
                  <w:r w:rsidRPr="00BE6401">
                    <w:rPr>
                      <w:rFonts w:ascii="Times New Roman" w:eastAsia="SimSun" w:hAnsi="Times New Roman"/>
                      <w:szCs w:val="20"/>
                    </w:rPr>
                    <w:t xml:space="preserve"> PDSCH, </w:t>
                  </w:r>
                  <w:r w:rsidRPr="00BE6401">
                    <w:rPr>
                      <w:rFonts w:ascii="Times New Roman" w:eastAsia="DengXian" w:hAnsi="Times New Roman"/>
                      <w:szCs w:val="20"/>
                    </w:rPr>
                    <w:t>starting later than the first PDSCH,</w:t>
                  </w:r>
                  <w:r w:rsidRPr="00BE6401">
                    <w:rPr>
                      <w:rFonts w:ascii="Times New Roman" w:eastAsia="SimSun" w:hAnsi="Times New Roman"/>
                      <w:szCs w:val="20"/>
                    </w:rP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BE6401">
                    <w:rPr>
                      <w:rFonts w:ascii="Times New Roman" w:eastAsia="SimSun" w:hAnsi="Times New Roman"/>
                      <w:noProof/>
                      <w:position w:val="-12"/>
                      <w:szCs w:val="20"/>
                      <w:lang w:eastAsia="ko-KR"/>
                    </w:rPr>
                    <w:object w:dxaOrig="440" w:dyaOrig="360" w14:anchorId="443C4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pt;height:18.5pt" o:ole="">
                        <v:imagedata r:id="rId8" o:title=""/>
                      </v:shape>
                      <o:OLEObject Type="Embed" ProgID="Equation.DSMT4" ShapeID="_x0000_i1025" DrawAspect="Content" ObjectID="_1821888065" r:id="rId9"/>
                    </w:object>
                  </w:r>
                  <w:r w:rsidRPr="00BE6401">
                    <w:rPr>
                      <w:rFonts w:ascii="Times New Roman" w:eastAsia="SimSun" w:hAnsi="Times New Roman"/>
                      <w:szCs w:val="20"/>
                    </w:rPr>
                    <w:t xml:space="preserve">symbols [4] or a number of symbols indicated by </w:t>
                  </w:r>
                  <w:proofErr w:type="spellStart"/>
                  <w:r w:rsidRPr="00BE6401">
                    <w:rPr>
                      <w:rFonts w:ascii="Times New Roman" w:eastAsia="SimSun" w:hAnsi="Times New Roman"/>
                      <w:i/>
                      <w:iCs/>
                      <w:szCs w:val="20"/>
                    </w:rPr>
                    <w:t>subslotLengthForPUCCH</w:t>
                  </w:r>
                  <w:proofErr w:type="spellEnd"/>
                  <w:r w:rsidRPr="00BE6401">
                    <w:rPr>
                      <w:rFonts w:ascii="Times New Roman" w:eastAsia="SimSun" w:hAnsi="Times New Roman"/>
                      <w:szCs w:val="20"/>
                    </w:rPr>
                    <w:t xml:space="preserve"> if provided, and the HARQ-ACK for the two PDSCHs are associated with the HARQ-ACK codebook of the same priority. Except for the case when a UE is configured by higher layer parameter </w:t>
                  </w:r>
                  <w:r w:rsidRPr="00BE6401">
                    <w:rPr>
                      <w:rFonts w:ascii="Times New Roman" w:eastAsia="SimSun" w:hAnsi="Times New Roman"/>
                      <w:i/>
                      <w:szCs w:val="20"/>
                    </w:rPr>
                    <w:t>PDCCH-Config</w:t>
                  </w:r>
                  <w:r w:rsidRPr="00BE6401">
                    <w:rPr>
                      <w:rFonts w:ascii="Times New Roman" w:eastAsia="SimSun" w:hAnsi="Times New Roman"/>
                      <w:szCs w:val="20"/>
                    </w:rPr>
                    <w:t xml:space="preserve"> that contains two different values of </w:t>
                  </w:r>
                  <w:proofErr w:type="spellStart"/>
                  <w:r w:rsidRPr="00BE6401">
                    <w:rPr>
                      <w:rFonts w:ascii="Times New Roman" w:eastAsia="SimSun" w:hAnsi="Times New Roman"/>
                      <w:i/>
                      <w:szCs w:val="20"/>
                      <w:lang w:eastAsia="x-none"/>
                    </w:rPr>
                    <w:t>coresetPoolIndex</w:t>
                  </w:r>
                  <w:proofErr w:type="spellEnd"/>
                  <w:r w:rsidRPr="00BE6401">
                    <w:rPr>
                      <w:rFonts w:ascii="Times New Roman" w:eastAsia="SimSun" w:hAnsi="Times New Roman"/>
                      <w:szCs w:val="20"/>
                      <w:lang w:eastAsia="x-none"/>
                    </w:rPr>
                    <w:t xml:space="preserve"> in </w:t>
                  </w:r>
                  <w:proofErr w:type="spellStart"/>
                  <w:r w:rsidRPr="00BE6401">
                    <w:rPr>
                      <w:rFonts w:ascii="Times New Roman" w:eastAsia="SimSun" w:hAnsi="Times New Roman"/>
                      <w:i/>
                      <w:szCs w:val="20"/>
                    </w:rPr>
                    <w:t>ControlResourceSet</w:t>
                  </w:r>
                  <w:proofErr w:type="spellEnd"/>
                  <w:r w:rsidRPr="00BE6401">
                    <w:rPr>
                      <w:rFonts w:ascii="Times New Roman" w:eastAsia="SimSun" w:hAnsi="Times New Roman"/>
                      <w:szCs w:val="20"/>
                    </w:rPr>
                    <w:t xml:space="preserve"> and PDCCHs that schedule two PDSCHs are associated to different </w:t>
                  </w:r>
                  <w:proofErr w:type="spellStart"/>
                  <w:r w:rsidRPr="00BE6401">
                    <w:rPr>
                      <w:rFonts w:ascii="Times New Roman" w:eastAsia="SimSun" w:hAnsi="Times New Roman"/>
                      <w:i/>
                      <w:szCs w:val="20"/>
                    </w:rPr>
                    <w:t>ControlResourceSets</w:t>
                  </w:r>
                  <w:proofErr w:type="spellEnd"/>
                  <w:r w:rsidRPr="00BE6401">
                    <w:rPr>
                      <w:rFonts w:ascii="Times New Roman" w:eastAsia="SimSun" w:hAnsi="Times New Roman"/>
                      <w:szCs w:val="20"/>
                    </w:rPr>
                    <w:t xml:space="preserve"> having different values of </w:t>
                  </w:r>
                  <w:proofErr w:type="spellStart"/>
                  <w:r w:rsidRPr="00BE6401">
                    <w:rPr>
                      <w:rFonts w:ascii="Times New Roman" w:eastAsia="SimSun" w:hAnsi="Times New Roman"/>
                      <w:i/>
                      <w:szCs w:val="20"/>
                      <w:lang w:eastAsia="x-none"/>
                    </w:rPr>
                    <w:t>coresetPoolIndex</w:t>
                  </w:r>
                  <w:proofErr w:type="spellEnd"/>
                  <w:r w:rsidRPr="00BE6401">
                    <w:rPr>
                      <w:rFonts w:ascii="Times New Roman" w:eastAsia="SimSun" w:hAnsi="Times New Roman"/>
                      <w:szCs w:val="20"/>
                      <w:lang w:eastAsia="x-none"/>
                    </w:rPr>
                    <w:t xml:space="preserve"> and the UE reports its capability of </w:t>
                  </w:r>
                  <w:r w:rsidRPr="00BE6401">
                    <w:rPr>
                      <w:rFonts w:ascii="Times New Roman" w:eastAsia="SimSun" w:hAnsi="Times New Roman"/>
                      <w:i/>
                      <w:szCs w:val="20"/>
                      <w:lang w:eastAsia="x-none"/>
                    </w:rPr>
                    <w:t>outOfOrderOperationDL-r16,</w:t>
                  </w:r>
                  <w:r w:rsidRPr="00BE6401">
                    <w:rPr>
                      <w:rFonts w:ascii="Times New Roman" w:eastAsia="SimSun" w:hAnsi="Times New Roman"/>
                      <w:szCs w:val="20"/>
                      <w:lang w:val="en-US" w:eastAsia="zh-CN"/>
                    </w:rPr>
                    <w:t xml:space="preserve"> </w:t>
                  </w:r>
                  <w:r w:rsidRPr="00BE6401">
                    <w:rPr>
                      <w:rFonts w:ascii="Times New Roman" w:eastAsia="SimSun" w:hAnsi="Times New Roman"/>
                      <w:szCs w:val="20"/>
                      <w:lang w:eastAsia="zh-CN"/>
                    </w:rP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rsidRPr="00BE6401">
                    <w:rPr>
                      <w:rFonts w:ascii="Times New Roman" w:eastAsia="SimSun" w:hAnsi="Times New Roman"/>
                      <w:szCs w:val="20"/>
                    </w:rPr>
                    <w:t>. For any two HARQ process IDs in a given scheduled cell, if the UE is scheduled to start receiving a first PDSCH starting in symbol</w:t>
                  </w:r>
                  <w:r w:rsidRPr="00BE6401">
                    <w:rPr>
                      <w:rFonts w:ascii="Times New Roman" w:eastAsia="SimSun" w:hAnsi="Times New Roman"/>
                      <w:i/>
                      <w:szCs w:val="20"/>
                    </w:rPr>
                    <w:t xml:space="preserve"> j </w:t>
                  </w:r>
                  <w:r w:rsidRPr="00BE6401">
                    <w:rPr>
                      <w:rFonts w:ascii="Times New Roman" w:eastAsia="SimSun" w:hAnsi="Times New Roman"/>
                      <w:szCs w:val="20"/>
                    </w:rPr>
                    <w:t xml:space="preserve">by a PDCCH ending in symbol </w:t>
                  </w:r>
                  <w:proofErr w:type="spellStart"/>
                  <w:r w:rsidRPr="00BE6401">
                    <w:rPr>
                      <w:rFonts w:ascii="Times New Roman" w:eastAsia="SimSun" w:hAnsi="Times New Roman"/>
                      <w:i/>
                      <w:szCs w:val="20"/>
                    </w:rPr>
                    <w:t>i</w:t>
                  </w:r>
                  <w:proofErr w:type="spellEnd"/>
                  <w:r w:rsidRPr="00BE6401">
                    <w:rPr>
                      <w:rFonts w:ascii="Times New Roman" w:eastAsia="SimSun" w:hAnsi="Times New Roman"/>
                      <w:i/>
                      <w:szCs w:val="20"/>
                    </w:rPr>
                    <w:t xml:space="preserve"> </w:t>
                  </w:r>
                  <w:r w:rsidRPr="00BE6401">
                    <w:rPr>
                      <w:rFonts w:ascii="Times New Roman" w:eastAsia="SimSun" w:hAnsi="Times New Roman"/>
                      <w:iCs/>
                      <w:szCs w:val="20"/>
                    </w:rPr>
                    <w:t>on a scheduling cell</w:t>
                  </w:r>
                  <w:r w:rsidRPr="00BE6401">
                    <w:rPr>
                      <w:rFonts w:ascii="Times New Roman" w:eastAsia="SimSun" w:hAnsi="Times New Roman"/>
                      <w:szCs w:val="20"/>
                    </w:rPr>
                    <w:t xml:space="preserve">, the UE is not </w:t>
                  </w:r>
                  <w:r w:rsidRPr="00BE6401">
                    <w:rPr>
                      <w:rFonts w:ascii="Times New Roman" w:eastAsia="SimSun" w:hAnsi="Times New Roman"/>
                      <w:szCs w:val="20"/>
                    </w:rPr>
                    <w:lastRenderedPageBreak/>
                    <w:t xml:space="preserve">expected to be scheduled to receive a PDSCH starting earlier than the end of the first PDSCH with a PDCCH that ends </w:t>
                  </w:r>
                  <w:r w:rsidRPr="00BE6401">
                    <w:rPr>
                      <w:rFonts w:ascii="Times New Roman" w:eastAsia="DengXian" w:hAnsi="Times New Roman"/>
                      <w:szCs w:val="20"/>
                      <w:lang w:eastAsia="zh-CN"/>
                    </w:rPr>
                    <w:t>later</w:t>
                  </w:r>
                  <w:r w:rsidRPr="00BE6401">
                    <w:rPr>
                      <w:rFonts w:ascii="Times New Roman" w:eastAsia="SimSun" w:hAnsi="Times New Roman"/>
                      <w:szCs w:val="20"/>
                    </w:rPr>
                    <w:t xml:space="preserve"> than symbol </w:t>
                  </w:r>
                  <w:proofErr w:type="spellStart"/>
                  <w:r w:rsidRPr="00BE6401">
                    <w:rPr>
                      <w:rFonts w:ascii="Times New Roman" w:eastAsia="SimSun" w:hAnsi="Times New Roman"/>
                      <w:i/>
                      <w:szCs w:val="20"/>
                    </w:rPr>
                    <w:t>i</w:t>
                  </w:r>
                  <w:proofErr w:type="spellEnd"/>
                  <w:r w:rsidRPr="00BE6401">
                    <w:rPr>
                      <w:rFonts w:ascii="Times New Roman" w:eastAsia="SimSun" w:hAnsi="Times New Roman"/>
                      <w:i/>
                      <w:szCs w:val="20"/>
                    </w:rPr>
                    <w:t xml:space="preserve"> </w:t>
                  </w:r>
                  <w:r w:rsidRPr="00BE6401">
                    <w:rPr>
                      <w:rFonts w:ascii="Times New Roman" w:eastAsia="SimSun" w:hAnsi="Times New Roman"/>
                      <w:iCs/>
                      <w:szCs w:val="20"/>
                    </w:rPr>
                    <w:t>of a scheduling cell</w:t>
                  </w:r>
                  <w:r w:rsidRPr="00BE6401">
                    <w:rPr>
                      <w:rFonts w:ascii="Times New Roman" w:eastAsia="SimSun" w:hAnsi="Times New Roman"/>
                      <w:szCs w:val="20"/>
                    </w:rPr>
                    <w:t xml:space="preserve">,. When the PDCCH reception includes two PDCCH candidates from two respective search space sets, as described in clause 10.1 of [6, TS 38.213], the PDCCH ending in symbol </w:t>
                  </w:r>
                  <w:proofErr w:type="spellStart"/>
                  <w:r w:rsidRPr="00BE6401">
                    <w:rPr>
                      <w:rFonts w:ascii="Times New Roman" w:eastAsia="SimSun" w:hAnsi="Times New Roman"/>
                      <w:i/>
                      <w:szCs w:val="20"/>
                    </w:rPr>
                    <w:t>i</w:t>
                  </w:r>
                  <w:proofErr w:type="spellEnd"/>
                  <w:r w:rsidRPr="00BE6401">
                    <w:rPr>
                      <w:rFonts w:ascii="Times New Roman" w:eastAsia="SimSun" w:hAnsi="Times New Roman"/>
                      <w:i/>
                      <w:szCs w:val="20"/>
                    </w:rPr>
                    <w:t xml:space="preserve"> </w:t>
                  </w:r>
                  <w:r w:rsidRPr="00BE6401">
                    <w:rPr>
                      <w:rFonts w:ascii="Times New Roman" w:eastAsia="SimSun" w:hAnsi="Times New Roman"/>
                      <w:szCs w:val="20"/>
                    </w:rPr>
                    <w:t>is determined based on the PDCCH candidate that ends later in time. In a given scheduled cell, for any PDSCH corresponding to SI-RNTI</w:t>
                  </w:r>
                  <w:ins w:id="40" w:author="Shohei Yoshioka (吉岡 翔平)" w:date="2025-09-03T23:45:00Z">
                    <w:r w:rsidRPr="00BE6401">
                      <w:rPr>
                        <w:rFonts w:ascii="Times New Roman" w:eastAsiaTheme="minorEastAsia" w:hAnsi="Times New Roman"/>
                        <w:szCs w:val="20"/>
                      </w:rPr>
                      <w:t xml:space="preserve"> except for two inter-slot repetitions of PDSCHs scheduled by the DCI format 1_0 in the Type0 PDCCH CSS of </w:t>
                    </w:r>
                    <w:proofErr w:type="spellStart"/>
                    <w:r w:rsidRPr="00BE6401">
                      <w:rPr>
                        <w:rFonts w:ascii="Times New Roman" w:eastAsiaTheme="minorEastAsia" w:hAnsi="Times New Roman"/>
                        <w:i/>
                        <w:iCs/>
                        <w:szCs w:val="20"/>
                      </w:rPr>
                      <w:t>searchSpaceZero</w:t>
                    </w:r>
                  </w:ins>
                  <w:proofErr w:type="spellEnd"/>
                  <w:r w:rsidRPr="00BE6401">
                    <w:rPr>
                      <w:rFonts w:ascii="Times New Roman" w:eastAsia="SimSun" w:hAnsi="Times New Roman"/>
                      <w:szCs w:val="20"/>
                    </w:rPr>
                    <w:t xml:space="preserve">, the UE is not expected to decode a re-transmission of an earlier PDSCH with a starting symbol less than </w:t>
                  </w:r>
                  <w:r w:rsidRPr="00BE6401">
                    <w:rPr>
                      <w:rFonts w:ascii="Times New Roman" w:eastAsia="SimSun" w:hAnsi="Times New Roman"/>
                      <w:i/>
                      <w:szCs w:val="20"/>
                    </w:rPr>
                    <w:t>N</w:t>
                  </w:r>
                  <w:r w:rsidRPr="00BE6401">
                    <w:rPr>
                      <w:rFonts w:ascii="Times New Roman" w:eastAsia="SimSun" w:hAnsi="Times New Roman"/>
                      <w:szCs w:val="20"/>
                    </w:rPr>
                    <w:t xml:space="preserve"> symbols after the last symbol of that PDSCH, where the value of </w:t>
                  </w:r>
                  <w:r w:rsidRPr="00BE6401">
                    <w:rPr>
                      <w:rFonts w:ascii="Times New Roman" w:eastAsia="SimSun" w:hAnsi="Times New Roman"/>
                      <w:i/>
                      <w:szCs w:val="20"/>
                    </w:rPr>
                    <w:t>N</w:t>
                  </w:r>
                  <w:r w:rsidRPr="00BE6401">
                    <w:rPr>
                      <w:rFonts w:ascii="Times New Roman" w:eastAsia="SimSun" w:hAnsi="Times New Roman"/>
                      <w:szCs w:val="20"/>
                    </w:rPr>
                    <w:t xml:space="preserve"> depends on the PDSCH s</w:t>
                  </w:r>
                  <w:r w:rsidRPr="00BE6401">
                    <w:rPr>
                      <w:rFonts w:ascii="Times New Roman" w:eastAsia="DengXian" w:hAnsi="Times New Roman"/>
                      <w:szCs w:val="20"/>
                      <w:lang w:eastAsia="zh-CN"/>
                    </w:rPr>
                    <w:t xml:space="preserve">ubcarrier spacing configuration </w:t>
                  </w:r>
                  <w:r w:rsidRPr="00BE6401">
                    <w:rPr>
                      <w:rFonts w:ascii="Times New Roman" w:eastAsia="DengXian" w:hAnsi="Times New Roman"/>
                      <w:i/>
                      <w:szCs w:val="20"/>
                      <w:lang w:eastAsia="zh-CN"/>
                    </w:rPr>
                    <w:sym w:font="Symbol" w:char="F06D"/>
                  </w:r>
                  <w:r w:rsidRPr="00BE6401">
                    <w:rPr>
                      <w:rFonts w:ascii="Times New Roman" w:eastAsia="DengXian" w:hAnsi="Times New Roman"/>
                      <w:i/>
                      <w:szCs w:val="20"/>
                      <w:lang w:eastAsia="zh-CN"/>
                    </w:rPr>
                    <w:t xml:space="preserve">, </w:t>
                  </w:r>
                  <w:r w:rsidRPr="00BE6401">
                    <w:rPr>
                      <w:rFonts w:ascii="Times New Roman" w:eastAsia="DengXian" w:hAnsi="Times New Roman"/>
                      <w:szCs w:val="20"/>
                      <w:lang w:eastAsia="zh-CN"/>
                    </w:rPr>
                    <w:t xml:space="preserve">with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=13 for </w:t>
                  </w:r>
                  <w:r w:rsidRPr="00BE6401">
                    <w:rPr>
                      <w:rFonts w:ascii="Times New Roman" w:eastAsia="DengXian" w:hAnsi="Times New Roman"/>
                      <w:i/>
                      <w:szCs w:val="20"/>
                      <w:lang w:eastAsia="zh-CN"/>
                    </w:rPr>
                    <w:sym w:font="Symbol" w:char="F06D"/>
                  </w:r>
                  <w:r w:rsidRPr="00BE6401">
                    <w:rPr>
                      <w:rFonts w:ascii="Times New Roman" w:eastAsia="DengXian" w:hAnsi="Times New Roman"/>
                      <w:szCs w:val="20"/>
                      <w:lang w:eastAsia="zh-CN"/>
                    </w:rPr>
                    <w:t>=0</w:t>
                  </w:r>
                  <w:r w:rsidRPr="00BE6401">
                    <w:rPr>
                      <w:rFonts w:ascii="Times New Roman" w:eastAsia="SimSun" w:hAnsi="Times New Roman"/>
                      <w:szCs w:val="20"/>
                    </w:rPr>
                    <w:t xml:space="preserve">,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=13 for </w:t>
                  </w:r>
                  <w:r w:rsidRPr="00BE6401">
                    <w:rPr>
                      <w:rFonts w:ascii="Times New Roman" w:eastAsia="DengXian" w:hAnsi="Times New Roman"/>
                      <w:i/>
                      <w:szCs w:val="20"/>
                      <w:lang w:eastAsia="zh-CN"/>
                    </w:rPr>
                    <w:sym w:font="Symbol" w:char="F06D"/>
                  </w:r>
                  <w:r w:rsidRPr="00BE6401">
                    <w:rPr>
                      <w:rFonts w:ascii="Times New Roman" w:eastAsia="DengXian" w:hAnsi="Times New Roman"/>
                      <w:szCs w:val="20"/>
                      <w:lang w:eastAsia="zh-CN"/>
                    </w:rPr>
                    <w:t xml:space="preserve">=1,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=20 for </w:t>
                  </w:r>
                  <w:r w:rsidRPr="00BE6401">
                    <w:rPr>
                      <w:rFonts w:ascii="Times New Roman" w:eastAsia="DengXian" w:hAnsi="Times New Roman"/>
                      <w:i/>
                      <w:szCs w:val="20"/>
                      <w:lang w:eastAsia="zh-CN"/>
                    </w:rPr>
                    <w:sym w:font="Symbol" w:char="F06D"/>
                  </w:r>
                  <w:r w:rsidRPr="00BE6401">
                    <w:rPr>
                      <w:rFonts w:ascii="Times New Roman" w:eastAsia="DengXian" w:hAnsi="Times New Roman"/>
                      <w:szCs w:val="20"/>
                      <w:lang w:eastAsia="zh-CN"/>
                    </w:rPr>
                    <w:t xml:space="preserve">=2,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=24 for </w:t>
                  </w:r>
                  <w:r w:rsidRPr="00BE6401">
                    <w:rPr>
                      <w:rFonts w:ascii="Times New Roman" w:eastAsia="DengXian" w:hAnsi="Times New Roman"/>
                      <w:i/>
                      <w:szCs w:val="20"/>
                      <w:lang w:eastAsia="zh-CN"/>
                    </w:rPr>
                    <w:sym w:font="Symbol" w:char="F06D"/>
                  </w:r>
                  <w:r w:rsidRPr="00BE6401">
                    <w:rPr>
                      <w:rFonts w:ascii="Times New Roman" w:eastAsia="DengXian" w:hAnsi="Times New Roman"/>
                      <w:szCs w:val="20"/>
                      <w:lang w:eastAsia="zh-CN"/>
                    </w:rPr>
                    <w:t>=3</w:t>
                  </w:r>
                  <w:r w:rsidRPr="00BE6401">
                    <w:rPr>
                      <w:rFonts w:ascii="Times New Roman" w:eastAsia="SimSun" w:hAnsi="Times New Roman"/>
                      <w:szCs w:val="20"/>
                    </w:rPr>
                    <w:t xml:space="preserve">,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=96 for </w:t>
                  </w:r>
                  <w:r w:rsidRPr="00BE6401">
                    <w:rPr>
                      <w:rFonts w:ascii="Times New Roman" w:eastAsia="Symbol" w:hAnsi="Times New Roman"/>
                      <w:i/>
                      <w:szCs w:val="20"/>
                      <w:lang w:eastAsia="zh-CN"/>
                    </w:rPr>
                    <w:t>m</w:t>
                  </w:r>
                  <w:r w:rsidRPr="00BE6401">
                    <w:rPr>
                      <w:rFonts w:ascii="Times New Roman" w:eastAsia="DengXian" w:hAnsi="Times New Roman"/>
                      <w:szCs w:val="20"/>
                      <w:lang w:eastAsia="zh-CN"/>
                    </w:rPr>
                    <w:t xml:space="preserve">=5, and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=192 for </w:t>
                  </w:r>
                  <w:r w:rsidRPr="00BE6401">
                    <w:rPr>
                      <w:rFonts w:ascii="Times New Roman" w:eastAsia="Symbol" w:hAnsi="Times New Roman"/>
                      <w:i/>
                      <w:szCs w:val="20"/>
                      <w:lang w:eastAsia="zh-CN"/>
                    </w:rPr>
                    <w:t>m</w:t>
                  </w:r>
                  <w:r w:rsidRPr="00BE6401">
                    <w:rPr>
                      <w:rFonts w:ascii="Times New Roman" w:eastAsia="DengXian" w:hAnsi="Times New Roman"/>
                      <w:szCs w:val="20"/>
                      <w:lang w:eastAsia="zh-CN"/>
                    </w:rPr>
                    <w:t>=6</w:t>
                  </w:r>
                  <w:r w:rsidRPr="00BE6401">
                    <w:rPr>
                      <w:rFonts w:ascii="Times New Roman" w:eastAsia="SimSun" w:hAnsi="Times New Roman"/>
                      <w:szCs w:val="20"/>
                    </w:rPr>
                    <w:t>.</w:t>
                  </w:r>
                </w:p>
                <w:p w14:paraId="50E32C0A" w14:textId="77777777" w:rsidR="00BE6401" w:rsidRPr="00BE6401" w:rsidRDefault="00BE6401" w:rsidP="00BE6401">
                  <w:pPr>
                    <w:widowControl w:val="0"/>
                    <w:snapToGrid w:val="0"/>
                    <w:spacing w:beforeLines="50" w:afterLines="50"/>
                    <w:jc w:val="center"/>
                    <w:rPr>
                      <w:rFonts w:ascii="Times New Roman" w:hAnsi="Times New Roman"/>
                      <w:szCs w:val="20"/>
                      <w:lang w:val="en-US"/>
                    </w:rPr>
                  </w:pPr>
                  <w:r w:rsidRPr="00BE6401">
                    <w:rPr>
                      <w:rFonts w:ascii="Times New Roman" w:hAnsi="Times New Roman"/>
                      <w:b/>
                      <w:noProof/>
                      <w:color w:val="FF0000"/>
                      <w:szCs w:val="20"/>
                    </w:rPr>
                    <w:t>&lt;Unchanged parts omitted&gt;</w:t>
                  </w:r>
                </w:p>
              </w:tc>
            </w:tr>
          </w:tbl>
          <w:p w14:paraId="20789CB5" w14:textId="77777777" w:rsidR="00BE6401" w:rsidRPr="00BE6401" w:rsidRDefault="00BE6401" w:rsidP="00BE6401">
            <w:pPr>
              <w:numPr>
                <w:ilvl w:val="1"/>
                <w:numId w:val="35"/>
              </w:numPr>
              <w:spacing w:before="50" w:afterLines="50"/>
              <w:rPr>
                <w:rFonts w:ascii="Times New Roman" w:eastAsiaTheme="minorEastAsia" w:hAnsi="Times New Roman"/>
                <w:b/>
                <w:bCs/>
                <w:iCs/>
                <w:szCs w:val="20"/>
                <w:lang w:val="en-US"/>
              </w:rPr>
            </w:pPr>
            <w:r w:rsidRPr="00BE6401">
              <w:rPr>
                <w:rFonts w:ascii="Times New Roman" w:eastAsiaTheme="minorEastAsia" w:hAnsi="Times New Roman"/>
                <w:b/>
                <w:bCs/>
                <w:iCs/>
                <w:szCs w:val="20"/>
                <w:lang w:val="en-US"/>
              </w:rPr>
              <w:lastRenderedPageBreak/>
              <w:t>TP Alt2</w:t>
            </w:r>
          </w:p>
          <w:tbl>
            <w:tblPr>
              <w:tblW w:w="9703" w:type="dxa"/>
              <w:tblCellMar>
                <w:left w:w="42" w:type="dxa"/>
                <w:right w:w="42" w:type="dxa"/>
              </w:tblCellMar>
              <w:tblLook w:val="04A0" w:firstRow="1" w:lastRow="0" w:firstColumn="1" w:lastColumn="0" w:noHBand="0" w:noVBand="1"/>
            </w:tblPr>
            <w:tblGrid>
              <w:gridCol w:w="2757"/>
              <w:gridCol w:w="6946"/>
            </w:tblGrid>
            <w:tr w:rsidR="00BE6401" w:rsidRPr="00BE6401" w14:paraId="298668C0" w14:textId="77777777" w:rsidTr="00322740">
              <w:tc>
                <w:tcPr>
                  <w:tcW w:w="2757" w:type="dxa"/>
                  <w:tcBorders>
                    <w:top w:val="single" w:sz="4" w:space="0" w:color="auto"/>
                    <w:left w:val="single" w:sz="4" w:space="0" w:color="auto"/>
                  </w:tcBorders>
                </w:tcPr>
                <w:p w14:paraId="4E2083A6" w14:textId="77777777" w:rsidR="00BE6401" w:rsidRPr="00BE6401" w:rsidRDefault="00BE6401" w:rsidP="00BE6401">
                  <w:pPr>
                    <w:tabs>
                      <w:tab w:val="right" w:pos="2184"/>
                    </w:tabs>
                    <w:rPr>
                      <w:rFonts w:ascii="Times New Roman" w:hAnsi="Times New Roman"/>
                      <w:b/>
                      <w:i/>
                      <w:szCs w:val="20"/>
                    </w:rPr>
                  </w:pPr>
                  <w:r w:rsidRPr="00BE6401">
                    <w:rPr>
                      <w:rFonts w:ascii="Times New Roman" w:hAnsi="Times New Roman"/>
                      <w:b/>
                      <w:i/>
                      <w:szCs w:val="20"/>
                    </w:rPr>
                    <w:t>Reason for change:</w:t>
                  </w:r>
                </w:p>
              </w:tc>
              <w:tc>
                <w:tcPr>
                  <w:tcW w:w="6946" w:type="dxa"/>
                  <w:tcBorders>
                    <w:top w:val="single" w:sz="4" w:space="0" w:color="auto"/>
                    <w:right w:val="single" w:sz="4" w:space="0" w:color="auto"/>
                  </w:tcBorders>
                  <w:shd w:val="pct30" w:color="FFFF00" w:fill="auto"/>
                </w:tcPr>
                <w:p w14:paraId="50676479" w14:textId="77777777" w:rsidR="00BE6401" w:rsidRPr="00BE6401" w:rsidRDefault="00BE6401" w:rsidP="00BE6401">
                  <w:pPr>
                    <w:widowControl w:val="0"/>
                    <w:rPr>
                      <w:rFonts w:ascii="Times New Roman" w:eastAsiaTheme="minorEastAsia" w:hAnsi="Times New Roman"/>
                      <w:szCs w:val="20"/>
                    </w:rPr>
                  </w:pPr>
                  <w:r w:rsidRPr="00BE6401">
                    <w:rPr>
                      <w:rFonts w:ascii="Times New Roman" w:eastAsiaTheme="minorEastAsia" w:hAnsi="Times New Roman"/>
                      <w:szCs w:val="20"/>
                    </w:rPr>
                    <w:t>SIB1 PDSCH repetition introduced in R19 could be interpreted as a part of PDSCH retransmission corresponding to SI-RNTI. In this case, as described from R15, UE is not expected to decode the 2</w:t>
                  </w:r>
                  <w:r w:rsidRPr="00BE6401">
                    <w:rPr>
                      <w:rFonts w:ascii="Times New Roman" w:eastAsiaTheme="minorEastAsia" w:hAnsi="Times New Roman"/>
                      <w:szCs w:val="20"/>
                      <w:vertAlign w:val="superscript"/>
                    </w:rPr>
                    <w:t>nd</w:t>
                  </w:r>
                  <w:r w:rsidRPr="00BE6401">
                    <w:rPr>
                      <w:rFonts w:ascii="Times New Roman" w:eastAsiaTheme="minorEastAsia" w:hAnsi="Times New Roman"/>
                      <w:szCs w:val="20"/>
                    </w:rPr>
                    <w:t xml:space="preserve"> PDSCH as there is no sufficient time gap between the two PDSCHs.</w:t>
                  </w:r>
                </w:p>
              </w:tc>
            </w:tr>
            <w:tr w:rsidR="00BE6401" w:rsidRPr="00BE6401" w14:paraId="79C08699" w14:textId="77777777" w:rsidTr="00322740">
              <w:tc>
                <w:tcPr>
                  <w:tcW w:w="2757" w:type="dxa"/>
                  <w:tcBorders>
                    <w:left w:val="single" w:sz="4" w:space="0" w:color="auto"/>
                  </w:tcBorders>
                </w:tcPr>
                <w:p w14:paraId="2FCEAE1F" w14:textId="77777777" w:rsidR="00BE6401" w:rsidRPr="00BE6401" w:rsidRDefault="00BE6401" w:rsidP="00BE6401">
                  <w:pPr>
                    <w:tabs>
                      <w:tab w:val="right" w:pos="2184"/>
                    </w:tabs>
                    <w:rPr>
                      <w:rFonts w:ascii="Times New Roman" w:hAnsi="Times New Roman"/>
                      <w:b/>
                      <w:i/>
                      <w:szCs w:val="20"/>
                    </w:rPr>
                  </w:pPr>
                  <w:r w:rsidRPr="00BE6401">
                    <w:rPr>
                      <w:rFonts w:ascii="Times New Roman" w:hAnsi="Times New Roman"/>
                      <w:b/>
                      <w:i/>
                      <w:szCs w:val="20"/>
                    </w:rPr>
                    <w:t>Summary of change:</w:t>
                  </w:r>
                </w:p>
              </w:tc>
              <w:tc>
                <w:tcPr>
                  <w:tcW w:w="6946" w:type="dxa"/>
                  <w:tcBorders>
                    <w:right w:val="single" w:sz="4" w:space="0" w:color="auto"/>
                  </w:tcBorders>
                  <w:shd w:val="pct30" w:color="FFFF00" w:fill="auto"/>
                </w:tcPr>
                <w:p w14:paraId="26FAACB6" w14:textId="77777777" w:rsidR="00BE6401" w:rsidRPr="00BE6401" w:rsidRDefault="00BE6401" w:rsidP="00BE6401">
                  <w:pPr>
                    <w:rPr>
                      <w:rFonts w:ascii="Times New Roman" w:eastAsiaTheme="minorEastAsia" w:hAnsi="Times New Roman"/>
                      <w:szCs w:val="20"/>
                    </w:rPr>
                  </w:pPr>
                  <w:r w:rsidRPr="00BE6401">
                    <w:rPr>
                      <w:rFonts w:ascii="Times New Roman" w:eastAsiaTheme="minorEastAsia" w:hAnsi="Times New Roman"/>
                      <w:szCs w:val="20"/>
                    </w:rPr>
                    <w:t>It is clarified that the scheduling restriction is applied only to SIBs other than SIB1, i.e., only to cases with Type0A-PDCCH CSS.</w:t>
                  </w:r>
                </w:p>
              </w:tc>
            </w:tr>
            <w:tr w:rsidR="00BE6401" w:rsidRPr="00BE6401" w14:paraId="52E27AAB" w14:textId="77777777" w:rsidTr="00322740">
              <w:tc>
                <w:tcPr>
                  <w:tcW w:w="2757" w:type="dxa"/>
                  <w:tcBorders>
                    <w:left w:val="single" w:sz="4" w:space="0" w:color="auto"/>
                    <w:bottom w:val="single" w:sz="4" w:space="0" w:color="auto"/>
                  </w:tcBorders>
                </w:tcPr>
                <w:p w14:paraId="03A9DA73" w14:textId="77777777" w:rsidR="00BE6401" w:rsidRPr="00BE6401" w:rsidRDefault="00BE6401" w:rsidP="00BE6401">
                  <w:pPr>
                    <w:tabs>
                      <w:tab w:val="right" w:pos="2184"/>
                    </w:tabs>
                    <w:rPr>
                      <w:rFonts w:ascii="Times New Roman" w:hAnsi="Times New Roman"/>
                      <w:b/>
                      <w:i/>
                      <w:szCs w:val="20"/>
                    </w:rPr>
                  </w:pPr>
                  <w:r w:rsidRPr="00BE6401">
                    <w:rPr>
                      <w:rFonts w:ascii="Times New Roman" w:hAnsi="Times New Roman"/>
                      <w:b/>
                      <w:i/>
                      <w:szCs w:val="20"/>
                    </w:rPr>
                    <w:t>Consequences if not approved:</w:t>
                  </w:r>
                </w:p>
              </w:tc>
              <w:tc>
                <w:tcPr>
                  <w:tcW w:w="6946" w:type="dxa"/>
                  <w:tcBorders>
                    <w:bottom w:val="single" w:sz="4" w:space="0" w:color="auto"/>
                    <w:right w:val="single" w:sz="4" w:space="0" w:color="auto"/>
                  </w:tcBorders>
                  <w:shd w:val="pct30" w:color="FFFF00" w:fill="auto"/>
                </w:tcPr>
                <w:p w14:paraId="262E2231" w14:textId="77777777" w:rsidR="00BE6401" w:rsidRPr="00BE6401" w:rsidRDefault="00BE6401" w:rsidP="00BE6401">
                  <w:pPr>
                    <w:rPr>
                      <w:rFonts w:ascii="Times New Roman" w:eastAsiaTheme="minorEastAsia" w:hAnsi="Times New Roman"/>
                      <w:szCs w:val="20"/>
                    </w:rPr>
                  </w:pPr>
                  <w:r w:rsidRPr="00BE6401">
                    <w:rPr>
                      <w:rFonts w:ascii="Times New Roman" w:eastAsiaTheme="minorEastAsia" w:hAnsi="Times New Roman"/>
                      <w:szCs w:val="20"/>
                    </w:rPr>
                    <w:t>R19 SIB1 PDSCH repetition does not work as intended.</w:t>
                  </w:r>
                </w:p>
              </w:tc>
            </w:tr>
          </w:tbl>
          <w:tbl>
            <w:tblPr>
              <w:tblStyle w:val="afc"/>
              <w:tblW w:w="0" w:type="auto"/>
              <w:tblLook w:val="04A0" w:firstRow="1" w:lastRow="0" w:firstColumn="1" w:lastColumn="0" w:noHBand="0" w:noVBand="1"/>
            </w:tblPr>
            <w:tblGrid>
              <w:gridCol w:w="8348"/>
            </w:tblGrid>
            <w:tr w:rsidR="00BE6401" w:rsidRPr="00BE6401" w14:paraId="34FE314B" w14:textId="77777777" w:rsidTr="00A900EE">
              <w:tc>
                <w:tcPr>
                  <w:tcW w:w="9962" w:type="dxa"/>
                </w:tcPr>
                <w:p w14:paraId="5588D18B" w14:textId="77777777" w:rsidR="00BE6401" w:rsidRPr="00BE6401" w:rsidRDefault="00BE6401" w:rsidP="00BE6401">
                  <w:pPr>
                    <w:widowControl w:val="0"/>
                    <w:snapToGrid w:val="0"/>
                    <w:spacing w:before="180"/>
                    <w:ind w:left="1134" w:hanging="1134"/>
                    <w:outlineLvl w:val="1"/>
                    <w:rPr>
                      <w:rFonts w:ascii="Times New Roman" w:eastAsia="SimSun" w:hAnsi="Times New Roman"/>
                      <w:color w:val="000000"/>
                      <w:szCs w:val="20"/>
                      <w:lang w:val="x-none"/>
                    </w:rPr>
                  </w:pPr>
                  <w:r w:rsidRPr="00BE6401">
                    <w:rPr>
                      <w:rFonts w:ascii="Times New Roman" w:eastAsia="SimSun" w:hAnsi="Times New Roman"/>
                      <w:color w:val="000000"/>
                      <w:szCs w:val="20"/>
                      <w:lang w:val="x-none"/>
                    </w:rPr>
                    <w:t>5.1</w:t>
                  </w:r>
                  <w:r w:rsidRPr="00BE6401">
                    <w:rPr>
                      <w:rFonts w:ascii="Times New Roman" w:eastAsia="SimSun" w:hAnsi="Times New Roman"/>
                      <w:color w:val="000000"/>
                      <w:szCs w:val="20"/>
                      <w:lang w:val="x-none"/>
                    </w:rPr>
                    <w:tab/>
                    <w:t>UE procedure for receiving the physical downlink shared channel</w:t>
                  </w:r>
                </w:p>
                <w:p w14:paraId="7CDB945D" w14:textId="77777777" w:rsidR="00BE6401" w:rsidRPr="00BE6401" w:rsidRDefault="00BE6401" w:rsidP="00BE6401">
                  <w:pPr>
                    <w:widowControl w:val="0"/>
                    <w:snapToGrid w:val="0"/>
                    <w:spacing w:beforeLines="50" w:afterLines="50"/>
                    <w:jc w:val="center"/>
                    <w:rPr>
                      <w:rFonts w:ascii="Times New Roman" w:hAnsi="Times New Roman"/>
                      <w:szCs w:val="20"/>
                      <w:lang w:val="en-US"/>
                    </w:rPr>
                  </w:pPr>
                  <w:r w:rsidRPr="00BE6401">
                    <w:rPr>
                      <w:rFonts w:ascii="Times New Roman" w:hAnsi="Times New Roman"/>
                      <w:b/>
                      <w:noProof/>
                      <w:color w:val="FF0000"/>
                      <w:szCs w:val="20"/>
                    </w:rPr>
                    <w:t>&lt;Unchanged parts omitted&gt;</w:t>
                  </w:r>
                </w:p>
                <w:p w14:paraId="0ED7AFF2" w14:textId="77777777" w:rsidR="00BE6401" w:rsidRPr="00BE6401" w:rsidRDefault="00BE6401" w:rsidP="00BE6401">
                  <w:pPr>
                    <w:widowControl w:val="0"/>
                    <w:snapToGrid w:val="0"/>
                    <w:rPr>
                      <w:rFonts w:ascii="Times New Roman" w:eastAsia="SimSun" w:hAnsi="Times New Roman"/>
                      <w:szCs w:val="20"/>
                    </w:rPr>
                  </w:pPr>
                  <w:r w:rsidRPr="00BE6401">
                    <w:rPr>
                      <w:rFonts w:ascii="Times New Roman" w:eastAsia="SimSun" w:hAnsi="Times New Roman"/>
                      <w:szCs w:val="20"/>
                    </w:rPr>
                    <w:t>A UE shall upon detection of a PDCCH with a configured DCI format 1_0, 1_1, 1_2, 1_3, 4_0, 4_1, or 4_2 decode the corresponding PDSCHs as indicated by that DCI. When the UE is scheduled with multiple PDSCHs on a serving cell by a DCI,</w:t>
                  </w:r>
                  <w:r w:rsidRPr="00BE6401">
                    <w:rPr>
                      <w:rFonts w:ascii="Times New Roman" w:eastAsia="DengXian" w:hAnsi="Times New Roman"/>
                      <w:szCs w:val="20"/>
                    </w:rPr>
                    <w:t xml:space="preserve"> HARQ process ID indicated by this DCI applies</w:t>
                  </w:r>
                  <w:r w:rsidRPr="00BE6401">
                    <w:rPr>
                      <w:rFonts w:ascii="Times New Roman" w:eastAsia="SimSun" w:hAnsi="Times New Roman"/>
                      <w:szCs w:val="20"/>
                    </w:rPr>
                    <w:t xml:space="preserve"> to the first PDSCH not overlapping with a UL symbol indicated by </w:t>
                  </w:r>
                  <w:proofErr w:type="spellStart"/>
                  <w:r w:rsidRPr="00BE6401">
                    <w:rPr>
                      <w:rFonts w:ascii="Times New Roman" w:eastAsia="SimSun" w:hAnsi="Times New Roman"/>
                      <w:i/>
                      <w:iCs/>
                      <w:szCs w:val="20"/>
                    </w:rPr>
                    <w:t>tdd</w:t>
                  </w:r>
                  <w:proofErr w:type="spellEnd"/>
                  <w:r w:rsidRPr="00BE6401">
                    <w:rPr>
                      <w:rFonts w:ascii="Times New Roman" w:eastAsia="SimSun" w:hAnsi="Times New Roman"/>
                      <w:i/>
                      <w:iCs/>
                      <w:szCs w:val="20"/>
                    </w:rPr>
                    <w:t>-UL-DL-</w:t>
                  </w:r>
                  <w:proofErr w:type="spellStart"/>
                  <w:r w:rsidRPr="00BE6401">
                    <w:rPr>
                      <w:rFonts w:ascii="Times New Roman" w:eastAsia="SimSun" w:hAnsi="Times New Roman"/>
                      <w:i/>
                      <w:iCs/>
                      <w:szCs w:val="20"/>
                    </w:rPr>
                    <w:t>ConfigurationCommon</w:t>
                  </w:r>
                  <w:proofErr w:type="spellEnd"/>
                  <w:r w:rsidRPr="00BE6401">
                    <w:rPr>
                      <w:rFonts w:ascii="Times New Roman" w:eastAsia="SimSun" w:hAnsi="Times New Roman"/>
                      <w:szCs w:val="20"/>
                    </w:rPr>
                    <w:t xml:space="preserve"> or </w:t>
                  </w:r>
                  <w:proofErr w:type="spellStart"/>
                  <w:r w:rsidRPr="00BE6401">
                    <w:rPr>
                      <w:rFonts w:ascii="Times New Roman" w:eastAsia="SimSun" w:hAnsi="Times New Roman"/>
                      <w:i/>
                      <w:iCs/>
                      <w:szCs w:val="20"/>
                    </w:rPr>
                    <w:t>tdd</w:t>
                  </w:r>
                  <w:proofErr w:type="spellEnd"/>
                  <w:r w:rsidRPr="00BE6401">
                    <w:rPr>
                      <w:rFonts w:ascii="Times New Roman" w:eastAsia="SimSun" w:hAnsi="Times New Roman"/>
                      <w:i/>
                      <w:iCs/>
                      <w:szCs w:val="20"/>
                    </w:rPr>
                    <w:t>-UL-DL-</w:t>
                  </w:r>
                  <w:proofErr w:type="spellStart"/>
                  <w:r w:rsidRPr="00BE6401">
                    <w:rPr>
                      <w:rFonts w:ascii="Times New Roman" w:eastAsia="SimSun" w:hAnsi="Times New Roman"/>
                      <w:i/>
                      <w:iCs/>
                      <w:szCs w:val="20"/>
                    </w:rPr>
                    <w:t>ConfigurationDedicated</w:t>
                  </w:r>
                  <w:proofErr w:type="spellEnd"/>
                  <w:r w:rsidRPr="00BE6401">
                    <w:rPr>
                      <w:rFonts w:ascii="Times New Roman" w:eastAsia="SimSun" w:hAnsi="Times New Roman"/>
                      <w:i/>
                      <w:iCs/>
                      <w:szCs w:val="20"/>
                    </w:rPr>
                    <w:t xml:space="preserve"> </w:t>
                  </w:r>
                  <w:r w:rsidRPr="00BE6401">
                    <w:rPr>
                      <w:rFonts w:ascii="Times New Roman" w:eastAsia="SimSun" w:hAnsi="Times New Roman"/>
                      <w:szCs w:val="20"/>
                    </w:rPr>
                    <w:t xml:space="preserve">if provided, HARQ process ID is then incremented by 1 for each subsequent PDSCH(s) in the scheduled order, with modulo operation of </w:t>
                  </w:r>
                  <w:proofErr w:type="spellStart"/>
                  <w:r w:rsidRPr="00BE6401">
                    <w:rPr>
                      <w:rFonts w:ascii="Times New Roman" w:eastAsia="SimSun" w:hAnsi="Times New Roman"/>
                      <w:i/>
                      <w:szCs w:val="20"/>
                    </w:rPr>
                    <w:t>nrofHARQ-ProcessesForPDSCH</w:t>
                  </w:r>
                  <w:proofErr w:type="spellEnd"/>
                  <w:r w:rsidRPr="00BE6401">
                    <w:rPr>
                      <w:rFonts w:ascii="Times New Roman" w:eastAsia="SimSun" w:hAnsi="Times New Roman"/>
                      <w:szCs w:val="20"/>
                    </w:rPr>
                    <w:t xml:space="preserve"> applied if </w:t>
                  </w:r>
                  <w:proofErr w:type="spellStart"/>
                  <w:r w:rsidRPr="00BE6401">
                    <w:rPr>
                      <w:rFonts w:ascii="Times New Roman" w:eastAsia="Malgun Gothic" w:hAnsi="Times New Roman"/>
                      <w:i/>
                      <w:szCs w:val="20"/>
                      <w:lang w:eastAsia="ko-KR"/>
                    </w:rPr>
                    <w:t>nrofHARQ-ProcessesForPDSCH</w:t>
                  </w:r>
                  <w:proofErr w:type="spellEnd"/>
                  <w:r w:rsidRPr="00BE6401">
                    <w:rPr>
                      <w:rFonts w:ascii="Times New Roman" w:eastAsia="Malgun Gothic" w:hAnsi="Times New Roman"/>
                      <w:szCs w:val="20"/>
                      <w:lang w:eastAsia="ko-KR"/>
                    </w:rPr>
                    <w:t xml:space="preserve"> is provided, </w:t>
                  </w:r>
                  <w:r w:rsidRPr="00BE6401">
                    <w:rPr>
                      <w:rFonts w:ascii="Times New Roman" w:eastAsia="SimSun" w:hAnsi="Times New Roman"/>
                      <w:szCs w:val="20"/>
                    </w:rPr>
                    <w:t xml:space="preserve">or with modulo operation of </w:t>
                  </w:r>
                  <w:r w:rsidRPr="00BE6401">
                    <w:rPr>
                      <w:rFonts w:ascii="Times New Roman" w:eastAsia="SimSun" w:hAnsi="Times New Roman"/>
                      <w:i/>
                      <w:szCs w:val="20"/>
                    </w:rPr>
                    <w:t xml:space="preserve">nrofHARQ-ProcessesForPDSCH-v1700 </w:t>
                  </w:r>
                  <w:r w:rsidRPr="00BE6401">
                    <w:rPr>
                      <w:rFonts w:ascii="Times New Roman" w:eastAsia="SimSun" w:hAnsi="Times New Roman"/>
                      <w:szCs w:val="20"/>
                    </w:rPr>
                    <w:t>applied if or</w:t>
                  </w:r>
                  <w:r w:rsidRPr="00BE6401">
                    <w:rPr>
                      <w:rFonts w:ascii="Times New Roman" w:eastAsia="SimSun" w:hAnsi="Times New Roman"/>
                      <w:i/>
                      <w:szCs w:val="20"/>
                    </w:rPr>
                    <w:t xml:space="preserve"> nrofHARQ-ProcessesForPDSCH-v1700</w:t>
                  </w:r>
                  <w:r w:rsidRPr="00BE6401">
                    <w:rPr>
                      <w:rFonts w:ascii="Times New Roman" w:eastAsia="SimSun" w:hAnsi="Times New Roman"/>
                      <w:szCs w:val="20"/>
                    </w:rPr>
                    <w:t xml:space="preserve"> is provided, </w:t>
                  </w:r>
                  <w:r w:rsidRPr="00BE6401">
                    <w:rPr>
                      <w:rFonts w:ascii="Times New Roman" w:eastAsia="Malgun Gothic" w:hAnsi="Times New Roman"/>
                      <w:szCs w:val="20"/>
                      <w:lang w:eastAsia="ko-KR"/>
                    </w:rPr>
                    <w:t>or with modulo operation of 8 applied, otherwise</w:t>
                  </w:r>
                  <w:r w:rsidRPr="00BE6401">
                    <w:rPr>
                      <w:rFonts w:ascii="Times New Roman" w:eastAsia="SimSun" w:hAnsi="Times New Roman"/>
                      <w:szCs w:val="20"/>
                    </w:rPr>
                    <w:t xml:space="preserve">. </w:t>
                  </w:r>
                  <w:r w:rsidRPr="00BE6401">
                    <w:rPr>
                      <w:rFonts w:ascii="Times New Roman" w:eastAsia="SimSun" w:hAnsi="Times New Roman"/>
                      <w:szCs w:val="20"/>
                      <w:lang w:val="en-US"/>
                    </w:rPr>
                    <w:t xml:space="preserve">HARQ process ID is not incremented for PDSCH(s) not </w:t>
                  </w:r>
                  <w:r w:rsidRPr="00BE6401">
                    <w:rPr>
                      <w:rFonts w:ascii="Times New Roman" w:eastAsia="SimSun" w:hAnsi="Times New Roman"/>
                      <w:szCs w:val="20"/>
                    </w:rPr>
                    <w:t>received</w:t>
                  </w:r>
                  <w:r w:rsidRPr="00BE6401">
                    <w:rPr>
                      <w:rFonts w:ascii="Times New Roman" w:eastAsia="SimSun" w:hAnsi="Times New Roman"/>
                      <w:szCs w:val="20"/>
                      <w:lang w:val="en-US"/>
                    </w:rPr>
                    <w:t xml:space="preserve"> </w:t>
                  </w:r>
                  <w:r w:rsidRPr="00BE6401">
                    <w:rPr>
                      <w:rFonts w:ascii="Times New Roman" w:eastAsia="SimSun" w:hAnsi="Times New Roman"/>
                      <w:szCs w:val="20"/>
                    </w:rPr>
                    <w:t xml:space="preserve">if at least one of the symbols indicated by the indexed row of the used resource allocation table in the slot overlaps with a UL symbol indicated by </w:t>
                  </w:r>
                  <w:proofErr w:type="spellStart"/>
                  <w:r w:rsidRPr="00BE6401">
                    <w:rPr>
                      <w:rFonts w:ascii="Times New Roman" w:eastAsia="SimSun" w:hAnsi="Times New Roman"/>
                      <w:i/>
                      <w:iCs/>
                      <w:szCs w:val="20"/>
                    </w:rPr>
                    <w:t>tdd</w:t>
                  </w:r>
                  <w:proofErr w:type="spellEnd"/>
                  <w:r w:rsidRPr="00BE6401">
                    <w:rPr>
                      <w:rFonts w:ascii="Times New Roman" w:eastAsia="SimSun" w:hAnsi="Times New Roman"/>
                      <w:i/>
                      <w:iCs/>
                      <w:szCs w:val="20"/>
                    </w:rPr>
                    <w:t>-UL-DL-</w:t>
                  </w:r>
                  <w:proofErr w:type="spellStart"/>
                  <w:r w:rsidRPr="00BE6401">
                    <w:rPr>
                      <w:rFonts w:ascii="Times New Roman" w:eastAsia="SimSun" w:hAnsi="Times New Roman"/>
                      <w:i/>
                      <w:iCs/>
                      <w:szCs w:val="20"/>
                    </w:rPr>
                    <w:t>ConfigurationCommon</w:t>
                  </w:r>
                  <w:proofErr w:type="spellEnd"/>
                  <w:r w:rsidRPr="00BE6401">
                    <w:rPr>
                      <w:rFonts w:ascii="Times New Roman" w:eastAsia="SimSun" w:hAnsi="Times New Roman"/>
                      <w:szCs w:val="20"/>
                    </w:rPr>
                    <w:t xml:space="preserve"> or </w:t>
                  </w:r>
                  <w:proofErr w:type="spellStart"/>
                  <w:r w:rsidRPr="00BE6401">
                    <w:rPr>
                      <w:rFonts w:ascii="Times New Roman" w:eastAsia="SimSun" w:hAnsi="Times New Roman"/>
                      <w:i/>
                      <w:iCs/>
                      <w:szCs w:val="20"/>
                    </w:rPr>
                    <w:t>tdd</w:t>
                  </w:r>
                  <w:proofErr w:type="spellEnd"/>
                  <w:r w:rsidRPr="00BE6401">
                    <w:rPr>
                      <w:rFonts w:ascii="Times New Roman" w:eastAsia="SimSun" w:hAnsi="Times New Roman"/>
                      <w:i/>
                      <w:iCs/>
                      <w:szCs w:val="20"/>
                    </w:rPr>
                    <w:t>-UL-DL-</w:t>
                  </w:r>
                  <w:proofErr w:type="spellStart"/>
                  <w:r w:rsidRPr="00BE6401">
                    <w:rPr>
                      <w:rFonts w:ascii="Times New Roman" w:eastAsia="SimSun" w:hAnsi="Times New Roman"/>
                      <w:i/>
                      <w:iCs/>
                      <w:szCs w:val="20"/>
                    </w:rPr>
                    <w:t>ConfigurationDedicated</w:t>
                  </w:r>
                  <w:proofErr w:type="spellEnd"/>
                  <w:r w:rsidRPr="00BE6401">
                    <w:rPr>
                      <w:rFonts w:ascii="Times New Roman" w:eastAsia="SimSun" w:hAnsi="Times New Roman"/>
                      <w:i/>
                      <w:iCs/>
                      <w:szCs w:val="20"/>
                    </w:rPr>
                    <w:t xml:space="preserve"> </w:t>
                  </w:r>
                  <w:r w:rsidRPr="00BE6401">
                    <w:rPr>
                      <w:rFonts w:ascii="Times New Roman" w:eastAsia="SimSun" w:hAnsi="Times New Roman"/>
                      <w:szCs w:val="20"/>
                    </w:rPr>
                    <w:t xml:space="preserve">if provided. When a UE is configured by the higher layer parameter </w:t>
                  </w:r>
                  <w:proofErr w:type="spellStart"/>
                  <w:r w:rsidRPr="00BE6401">
                    <w:rPr>
                      <w:rFonts w:ascii="Times New Roman" w:eastAsia="SimSun" w:hAnsi="Times New Roman"/>
                      <w:i/>
                      <w:szCs w:val="20"/>
                    </w:rPr>
                    <w:t>repetitionScheme</w:t>
                  </w:r>
                  <w:proofErr w:type="spellEnd"/>
                  <w:r w:rsidRPr="00BE6401">
                    <w:rPr>
                      <w:rFonts w:ascii="Times New Roman" w:eastAsia="SimSun" w:hAnsi="Times New Roman"/>
                      <w:szCs w:val="20"/>
                    </w:rPr>
                    <w:t xml:space="preserve"> set to '</w:t>
                  </w:r>
                  <w:proofErr w:type="spellStart"/>
                  <w:r w:rsidRPr="00BE6401">
                    <w:rPr>
                      <w:rFonts w:ascii="Times New Roman" w:eastAsia="SimSun" w:hAnsi="Times New Roman"/>
                      <w:szCs w:val="20"/>
                    </w:rPr>
                    <w:t>tdmSchemeA</w:t>
                  </w:r>
                  <w:proofErr w:type="spellEnd"/>
                  <w:r w:rsidRPr="00BE6401">
                    <w:rPr>
                      <w:rFonts w:ascii="Times New Roman" w:eastAsia="SimSun" w:hAnsi="Times New Roman"/>
                      <w:szCs w:val="20"/>
                    </w:rPr>
                    <w:t xml:space="preserve">', the PDSCH includes two PDSCH transmission occasions. For each PDSCH, if either PDSCH occasion overlaps with a UL symbol indicated by </w:t>
                  </w:r>
                  <w:proofErr w:type="spellStart"/>
                  <w:r w:rsidRPr="00BE6401">
                    <w:rPr>
                      <w:rFonts w:ascii="Times New Roman" w:eastAsia="SimSun" w:hAnsi="Times New Roman"/>
                      <w:i/>
                      <w:szCs w:val="20"/>
                    </w:rPr>
                    <w:t>tdd</w:t>
                  </w:r>
                  <w:proofErr w:type="spellEnd"/>
                  <w:r w:rsidRPr="00BE6401">
                    <w:rPr>
                      <w:rFonts w:ascii="Times New Roman" w:eastAsia="SimSun" w:hAnsi="Times New Roman"/>
                      <w:i/>
                      <w:szCs w:val="20"/>
                    </w:rPr>
                    <w:t>-UL-DL-</w:t>
                  </w:r>
                  <w:proofErr w:type="spellStart"/>
                  <w:r w:rsidRPr="00BE6401">
                    <w:rPr>
                      <w:rFonts w:ascii="Times New Roman" w:eastAsia="SimSun" w:hAnsi="Times New Roman"/>
                      <w:i/>
                      <w:szCs w:val="20"/>
                    </w:rPr>
                    <w:t>ConfigurationCommon</w:t>
                  </w:r>
                  <w:proofErr w:type="spellEnd"/>
                  <w:r w:rsidRPr="00BE6401">
                    <w:rPr>
                      <w:rFonts w:ascii="Times New Roman" w:eastAsia="SimSun" w:hAnsi="Times New Roman"/>
                      <w:szCs w:val="20"/>
                    </w:rPr>
                    <w:t xml:space="preserve"> or </w:t>
                  </w:r>
                  <w:proofErr w:type="spellStart"/>
                  <w:r w:rsidRPr="00BE6401">
                    <w:rPr>
                      <w:rFonts w:ascii="Times New Roman" w:eastAsia="SimSun" w:hAnsi="Times New Roman"/>
                      <w:i/>
                      <w:szCs w:val="20"/>
                    </w:rPr>
                    <w:t>tdd</w:t>
                  </w:r>
                  <w:proofErr w:type="spellEnd"/>
                  <w:r w:rsidRPr="00BE6401">
                    <w:rPr>
                      <w:rFonts w:ascii="Times New Roman" w:eastAsia="SimSun" w:hAnsi="Times New Roman"/>
                      <w:i/>
                      <w:szCs w:val="20"/>
                    </w:rPr>
                    <w:t>-UL-DL-</w:t>
                  </w:r>
                  <w:proofErr w:type="spellStart"/>
                  <w:r w:rsidRPr="00BE6401">
                    <w:rPr>
                      <w:rFonts w:ascii="Times New Roman" w:eastAsia="SimSun" w:hAnsi="Times New Roman"/>
                      <w:i/>
                      <w:szCs w:val="20"/>
                    </w:rPr>
                    <w:t>ConfigurationDedicated</w:t>
                  </w:r>
                  <w:proofErr w:type="spellEnd"/>
                  <w:r w:rsidRPr="00BE6401">
                    <w:rPr>
                      <w:rFonts w:ascii="Times New Roman" w:eastAsia="SimSun" w:hAnsi="Times New Roman"/>
                      <w:szCs w:val="20"/>
                    </w:rPr>
                    <w:t xml:space="preserve"> if provided, the PDSCH is not received and HARQ process ID is not increment for the PDSCH. </w:t>
                  </w:r>
                  <w:r w:rsidRPr="00BE6401">
                    <w:rPr>
                      <w:rFonts w:ascii="Times New Roman" w:eastAsia="DengXian" w:hAnsi="Times New Roman"/>
                      <w:szCs w:val="20"/>
                    </w:rPr>
                    <w:t>For any HARQ process ID</w:t>
                  </w:r>
                  <w:r w:rsidRPr="00BE6401">
                    <w:rPr>
                      <w:rFonts w:ascii="Times New Roman" w:eastAsia="DengXian" w:hAnsi="Times New Roman"/>
                      <w:szCs w:val="20"/>
                      <w:lang w:eastAsia="zh-CN"/>
                    </w:rPr>
                    <w:t>(</w:t>
                  </w:r>
                  <w:r w:rsidRPr="00BE6401">
                    <w:rPr>
                      <w:rFonts w:ascii="Times New Roman" w:eastAsia="DengXian" w:hAnsi="Times New Roman"/>
                      <w:szCs w:val="20"/>
                    </w:rPr>
                    <w:t>s</w:t>
                  </w:r>
                  <w:r w:rsidRPr="00BE6401">
                    <w:rPr>
                      <w:rFonts w:ascii="Times New Roman" w:eastAsia="DengXian" w:hAnsi="Times New Roman"/>
                      <w:szCs w:val="20"/>
                      <w:lang w:eastAsia="zh-CN"/>
                    </w:rPr>
                    <w:t>)</w:t>
                  </w:r>
                  <w:r w:rsidRPr="00BE6401">
                    <w:rPr>
                      <w:rFonts w:ascii="Times New Roman" w:eastAsia="DengXian" w:hAnsi="Times New Roman"/>
                      <w:szCs w:val="20"/>
                    </w:rPr>
                    <w:t xml:space="preserve"> in a given scheduled cell, the UE is not expected to</w:t>
                  </w:r>
                  <w:r w:rsidRPr="00BE6401">
                    <w:rPr>
                      <w:rFonts w:ascii="Times New Roman" w:eastAsia="DengXian" w:hAnsi="Times New Roman"/>
                      <w:szCs w:val="20"/>
                      <w:lang w:eastAsia="zh-CN"/>
                    </w:rPr>
                    <w:t xml:space="preserve"> receive</w:t>
                  </w:r>
                  <w:r w:rsidRPr="00BE6401">
                    <w:rPr>
                      <w:rFonts w:ascii="Times New Roman" w:eastAsia="DengXian" w:hAnsi="Times New Roman"/>
                      <w:szCs w:val="20"/>
                    </w:rPr>
                    <w:t xml:space="preserve"> a P</w:t>
                  </w:r>
                  <w:r w:rsidRPr="00BE6401">
                    <w:rPr>
                      <w:rFonts w:ascii="Times New Roman" w:eastAsia="DengXian" w:hAnsi="Times New Roman"/>
                      <w:szCs w:val="20"/>
                      <w:lang w:eastAsia="zh-CN"/>
                    </w:rPr>
                    <w:t>D</w:t>
                  </w:r>
                  <w:r w:rsidRPr="00BE6401">
                    <w:rPr>
                      <w:rFonts w:ascii="Times New Roman" w:eastAsia="DengXian" w:hAnsi="Times New Roman"/>
                      <w:szCs w:val="20"/>
                    </w:rPr>
                    <w:t xml:space="preserve">SCH that overlaps in time with </w:t>
                  </w:r>
                  <w:r w:rsidRPr="00BE6401">
                    <w:rPr>
                      <w:rFonts w:ascii="Times New Roman" w:eastAsia="DengXian" w:hAnsi="Times New Roman"/>
                      <w:szCs w:val="20"/>
                      <w:lang w:eastAsia="zh-CN"/>
                    </w:rPr>
                    <w:t>another</w:t>
                  </w:r>
                  <w:r w:rsidRPr="00BE6401">
                    <w:rPr>
                      <w:rFonts w:ascii="Times New Roman" w:eastAsia="DengXian" w:hAnsi="Times New Roman"/>
                      <w:szCs w:val="20"/>
                    </w:rPr>
                    <w:t xml:space="preserve"> P</w:t>
                  </w:r>
                  <w:r w:rsidRPr="00BE6401">
                    <w:rPr>
                      <w:rFonts w:ascii="Times New Roman" w:eastAsia="DengXian" w:hAnsi="Times New Roman"/>
                      <w:szCs w:val="20"/>
                      <w:lang w:eastAsia="zh-CN"/>
                    </w:rPr>
                    <w:t>D</w:t>
                  </w:r>
                  <w:r w:rsidRPr="00BE6401">
                    <w:rPr>
                      <w:rFonts w:ascii="Times New Roman" w:eastAsia="DengXian" w:hAnsi="Times New Roman"/>
                      <w:szCs w:val="20"/>
                    </w:rPr>
                    <w:t>SCH if the UE is not capable of receiving FDMed unicast and multicast PDSCH per slot per carrier.</w:t>
                  </w:r>
                  <w:r w:rsidRPr="00BE6401">
                    <w:rPr>
                      <w:rFonts w:ascii="Times New Roman" w:eastAsia="DengXian" w:hAnsi="Times New Roman"/>
                      <w:szCs w:val="20"/>
                      <w:lang w:eastAsia="zh-CN"/>
                    </w:rPr>
                    <w:t xml:space="preserve"> When HARQ feedback for the HARQ process ID is not disabled, </w:t>
                  </w:r>
                  <w:r w:rsidRPr="00BE6401">
                    <w:rPr>
                      <w:rFonts w:ascii="Times New Roman" w:eastAsia="DengXian" w:hAnsi="Times New Roman"/>
                      <w:szCs w:val="20"/>
                    </w:rPr>
                    <w:t xml:space="preserve">or for the HARQ process associated with the first SPS PDSCH when </w:t>
                  </w:r>
                  <w:r w:rsidRPr="00BE6401">
                    <w:rPr>
                      <w:rFonts w:ascii="Times New Roman" w:eastAsia="DengXian" w:hAnsi="Times New Roman"/>
                      <w:i/>
                      <w:szCs w:val="20"/>
                    </w:rPr>
                    <w:t>HARQ-</w:t>
                  </w:r>
                  <w:proofErr w:type="spellStart"/>
                  <w:r w:rsidRPr="00BE6401">
                    <w:rPr>
                      <w:rFonts w:ascii="Times New Roman" w:eastAsia="DengXian" w:hAnsi="Times New Roman"/>
                      <w:i/>
                      <w:szCs w:val="20"/>
                    </w:rPr>
                    <w:t>feedbackEnablingforSPSactive</w:t>
                  </w:r>
                  <w:proofErr w:type="spellEnd"/>
                  <w:r w:rsidRPr="00BE6401">
                    <w:rPr>
                      <w:rFonts w:ascii="Times New Roman" w:eastAsia="DengXian" w:hAnsi="Times New Roman"/>
                      <w:szCs w:val="20"/>
                    </w:rPr>
                    <w:t xml:space="preserve"> is provided</w:t>
                  </w:r>
                  <w:r w:rsidRPr="00BE6401">
                    <w:rPr>
                      <w:rFonts w:ascii="Times New Roman" w:eastAsia="DengXian" w:hAnsi="Times New Roman"/>
                      <w:szCs w:val="20"/>
                      <w:lang w:val="en-US" w:eastAsia="zh-CN"/>
                    </w:rPr>
                    <w:t xml:space="preserve"> and </w:t>
                  </w:r>
                  <w:r w:rsidRPr="00BE6401">
                    <w:rPr>
                      <w:rFonts w:ascii="Times New Roman" w:eastAsia="DengXian" w:hAnsi="Times New Roman"/>
                      <w:szCs w:val="20"/>
                    </w:rPr>
                    <w:t xml:space="preserve">enabled, </w:t>
                  </w:r>
                  <w:r w:rsidRPr="00BE6401">
                    <w:rPr>
                      <w:rFonts w:ascii="Times New Roman" w:eastAsia="SimSun" w:hAnsi="Times New Roman"/>
                      <w:szCs w:val="20"/>
                    </w:rPr>
                    <w:t xml:space="preserve">the UE is not expected to receive another PDSCH for a given HARQ process until after the end of the expected transmission of HARQ-ACK for that HARQ process, where the timing is given by Clause 9.2.3 of [6, TS 38.213]. For HARQ-ACK subject to HARQ-ACK deferral described in Clause 9.2.5.4 of [6 TS 38.213], the expected transmission of HARQ-ACK corresponds to the expected transmission HARQ-ACK in a first slot. When </w:t>
                  </w:r>
                  <w:r w:rsidRPr="00BE6401">
                    <w:rPr>
                      <w:rFonts w:ascii="Times New Roman" w:eastAsia="DengXian" w:hAnsi="Times New Roman"/>
                      <w:szCs w:val="20"/>
                      <w:lang w:eastAsia="zh-CN"/>
                    </w:rPr>
                    <w:t xml:space="preserve">HARQ feedback for the HARQ process ID is disabled, the UE is not expected to receive another PDCCH carrying a DCI scheduling a PDSCH or set of slot-aggregated PDSCH scheduled for the given HARQ process </w:t>
                  </w:r>
                  <w:r w:rsidRPr="00BE6401">
                    <w:rPr>
                      <w:rFonts w:ascii="Times New Roman" w:eastAsia="DengXian" w:hAnsi="Times New Roman"/>
                      <w:kern w:val="24"/>
                      <w:szCs w:val="20"/>
                    </w:rPr>
                    <w:t>or to receive another PDSCH without corresponding PDCCH for the given HARQ process</w:t>
                  </w:r>
                  <w:r w:rsidRPr="00BE6401">
                    <w:rPr>
                      <w:rFonts w:ascii="Times New Roman" w:eastAsia="DengXian" w:hAnsi="Times New Roman"/>
                      <w:szCs w:val="20"/>
                      <w:lang w:eastAsia="zh-CN"/>
                    </w:rPr>
                    <w:t xml:space="preserve"> that starts until </w:t>
                  </w:r>
                  <w:r w:rsidRPr="00BE6401">
                    <w:rPr>
                      <w:rFonts w:ascii="Times New Roman" w:eastAsia="SimSun" w:hAnsi="Times New Roman"/>
                      <w:szCs w:val="20"/>
                      <w:lang w:eastAsia="x-none"/>
                    </w:rPr>
                    <w:t>T</w:t>
                  </w:r>
                  <w:r w:rsidRPr="00BE6401">
                    <w:rPr>
                      <w:rFonts w:ascii="Times New Roman" w:eastAsia="SimSun" w:hAnsi="Times New Roman"/>
                      <w:szCs w:val="20"/>
                      <w:vertAlign w:val="subscript"/>
                      <w:lang w:eastAsia="x-none"/>
                    </w:rPr>
                    <w:t>proc,1</w:t>
                  </w:r>
                  <w:r w:rsidRPr="00BE6401">
                    <w:rPr>
                      <w:rFonts w:ascii="Times New Roman" w:eastAsia="SimSun" w:hAnsi="Times New Roman"/>
                      <w:szCs w:val="20"/>
                      <w:lang w:eastAsia="x-none"/>
                    </w:rPr>
                    <w:t xml:space="preserve"> </w:t>
                  </w:r>
                  <w:r w:rsidRPr="00BE6401">
                    <w:rPr>
                      <w:rFonts w:ascii="Times New Roman" w:eastAsia="SimSun" w:hAnsi="Times New Roman"/>
                      <w:szCs w:val="20"/>
                      <w:lang w:eastAsia="zh-CN"/>
                    </w:rPr>
                    <w:t>after the end of the reception of the last PDSCH or slot-aggregated PDSCH for that HARQ process.</w:t>
                  </w:r>
                  <w:r w:rsidRPr="00BE6401">
                    <w:rPr>
                      <w:rFonts w:ascii="Times New Roman" w:eastAsia="SimSun" w:hAnsi="Times New Roman"/>
                      <w:szCs w:val="20"/>
                    </w:rPr>
                    <w:t xml:space="preserve"> Except for the case when a UE is configured by higher layer parameter </w:t>
                  </w:r>
                  <w:r w:rsidRPr="00BE6401">
                    <w:rPr>
                      <w:rFonts w:ascii="Times New Roman" w:eastAsia="SimSun" w:hAnsi="Times New Roman"/>
                      <w:i/>
                      <w:szCs w:val="20"/>
                    </w:rPr>
                    <w:t>PDCCH-Config</w:t>
                  </w:r>
                  <w:r w:rsidRPr="00BE6401">
                    <w:rPr>
                      <w:rFonts w:ascii="Times New Roman" w:eastAsia="SimSun" w:hAnsi="Times New Roman"/>
                      <w:szCs w:val="20"/>
                    </w:rPr>
                    <w:t xml:space="preserve"> that contains two different values of </w:t>
                  </w:r>
                  <w:proofErr w:type="spellStart"/>
                  <w:r w:rsidRPr="00BE6401">
                    <w:rPr>
                      <w:rFonts w:ascii="Times New Roman" w:eastAsia="SimSun" w:hAnsi="Times New Roman"/>
                      <w:i/>
                      <w:szCs w:val="20"/>
                      <w:lang w:eastAsia="x-none"/>
                    </w:rPr>
                    <w:t>coresetPoolIndex</w:t>
                  </w:r>
                  <w:proofErr w:type="spellEnd"/>
                  <w:r w:rsidRPr="00BE6401">
                    <w:rPr>
                      <w:rFonts w:ascii="Times New Roman" w:eastAsia="SimSun" w:hAnsi="Times New Roman"/>
                      <w:szCs w:val="20"/>
                      <w:lang w:eastAsia="x-none"/>
                    </w:rPr>
                    <w:t xml:space="preserve"> in </w:t>
                  </w:r>
                  <w:proofErr w:type="spellStart"/>
                  <w:r w:rsidRPr="00BE6401">
                    <w:rPr>
                      <w:rFonts w:ascii="Times New Roman" w:eastAsia="SimSun" w:hAnsi="Times New Roman"/>
                      <w:i/>
                      <w:szCs w:val="20"/>
                    </w:rPr>
                    <w:t>ControlResourceSet</w:t>
                  </w:r>
                  <w:proofErr w:type="spellEnd"/>
                  <w:r w:rsidRPr="00BE6401">
                    <w:rPr>
                      <w:rFonts w:ascii="Times New Roman" w:eastAsia="SimSun" w:hAnsi="Times New Roman"/>
                      <w:szCs w:val="20"/>
                    </w:rPr>
                    <w:t xml:space="preserve"> and PDCCHs that schedule two PDSCHs are associated to different </w:t>
                  </w:r>
                  <w:proofErr w:type="spellStart"/>
                  <w:r w:rsidRPr="00BE6401">
                    <w:rPr>
                      <w:rFonts w:ascii="Times New Roman" w:eastAsia="SimSun" w:hAnsi="Times New Roman"/>
                      <w:i/>
                      <w:szCs w:val="20"/>
                    </w:rPr>
                    <w:t>ControlResourceSets</w:t>
                  </w:r>
                  <w:proofErr w:type="spellEnd"/>
                  <w:r w:rsidRPr="00BE6401">
                    <w:rPr>
                      <w:rFonts w:ascii="Times New Roman" w:eastAsia="SimSun" w:hAnsi="Times New Roman"/>
                      <w:szCs w:val="20"/>
                    </w:rPr>
                    <w:t xml:space="preserve"> having different values of </w:t>
                  </w:r>
                  <w:proofErr w:type="spellStart"/>
                  <w:r w:rsidRPr="00BE6401">
                    <w:rPr>
                      <w:rFonts w:ascii="Times New Roman" w:eastAsia="SimSun" w:hAnsi="Times New Roman"/>
                      <w:i/>
                      <w:szCs w:val="20"/>
                      <w:lang w:eastAsia="x-none"/>
                    </w:rPr>
                    <w:t>coresetPoolIndex</w:t>
                  </w:r>
                  <w:proofErr w:type="spellEnd"/>
                  <w:r w:rsidRPr="00BE6401">
                    <w:rPr>
                      <w:rFonts w:ascii="Times New Roman" w:eastAsia="SimSun" w:hAnsi="Times New Roman"/>
                      <w:szCs w:val="20"/>
                      <w:lang w:eastAsia="x-none"/>
                    </w:rPr>
                    <w:t xml:space="preserve"> and the UE reports its capability of </w:t>
                  </w:r>
                  <w:r w:rsidRPr="00BE6401">
                    <w:rPr>
                      <w:rFonts w:ascii="Times New Roman" w:eastAsia="SimSun" w:hAnsi="Times New Roman"/>
                      <w:i/>
                      <w:szCs w:val="20"/>
                      <w:lang w:eastAsia="x-none"/>
                    </w:rPr>
                    <w:t>outOfOrderOperationDL-r16,</w:t>
                  </w:r>
                  <w:r w:rsidRPr="00BE6401">
                    <w:rPr>
                      <w:rFonts w:ascii="Times New Roman" w:eastAsia="SimSun" w:hAnsi="Times New Roman"/>
                      <w:szCs w:val="20"/>
                      <w:lang w:val="en-US"/>
                    </w:rPr>
                    <w:t xml:space="preserve"> </w:t>
                  </w:r>
                  <w:r w:rsidRPr="00BE6401">
                    <w:rPr>
                      <w:rFonts w:ascii="Times New Roman" w:eastAsia="SimSun" w:hAnsi="Times New Roman"/>
                      <w:szCs w:val="20"/>
                    </w:rPr>
                    <w:t xml:space="preserve">in a given scheduled cell, the UE is not expected to receive a </w:t>
                  </w:r>
                  <w:r w:rsidRPr="00BE6401">
                    <w:rPr>
                      <w:rFonts w:ascii="Times New Roman" w:eastAsia="DengXian" w:hAnsi="Times New Roman"/>
                      <w:szCs w:val="20"/>
                    </w:rPr>
                    <w:t xml:space="preserve">first </w:t>
                  </w:r>
                  <w:r w:rsidRPr="00BE6401">
                    <w:rPr>
                      <w:rFonts w:ascii="Times New Roman" w:eastAsia="SimSun" w:hAnsi="Times New Roman"/>
                      <w:szCs w:val="20"/>
                    </w:rPr>
                    <w:lastRenderedPageBreak/>
                    <w:t xml:space="preserve">PDSCH and </w:t>
                  </w:r>
                  <w:r w:rsidRPr="00BE6401">
                    <w:rPr>
                      <w:rFonts w:ascii="Times New Roman" w:eastAsia="DengXian" w:hAnsi="Times New Roman"/>
                      <w:szCs w:val="20"/>
                    </w:rPr>
                    <w:t>a second</w:t>
                  </w:r>
                  <w:r w:rsidRPr="00BE6401">
                    <w:rPr>
                      <w:rFonts w:ascii="Times New Roman" w:eastAsia="SimSun" w:hAnsi="Times New Roman"/>
                      <w:szCs w:val="20"/>
                    </w:rPr>
                    <w:t xml:space="preserve"> PDSCH, </w:t>
                  </w:r>
                  <w:r w:rsidRPr="00BE6401">
                    <w:rPr>
                      <w:rFonts w:ascii="Times New Roman" w:eastAsia="DengXian" w:hAnsi="Times New Roman"/>
                      <w:szCs w:val="20"/>
                    </w:rPr>
                    <w:t>starting later than the first PDSCH,</w:t>
                  </w:r>
                  <w:r w:rsidRPr="00BE6401">
                    <w:rPr>
                      <w:rFonts w:ascii="Times New Roman" w:eastAsia="SimSun" w:hAnsi="Times New Roman"/>
                      <w:szCs w:val="20"/>
                    </w:rP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BE6401">
                    <w:rPr>
                      <w:rFonts w:ascii="Times New Roman" w:eastAsia="SimSun" w:hAnsi="Times New Roman"/>
                      <w:noProof/>
                      <w:position w:val="-12"/>
                      <w:szCs w:val="20"/>
                      <w:lang w:eastAsia="ko-KR"/>
                    </w:rPr>
                    <w:object w:dxaOrig="440" w:dyaOrig="360" w14:anchorId="56A018BA">
                      <v:shape id="_x0000_i1026" type="#_x0000_t75" style="width:22.4pt;height:18.5pt" o:ole="">
                        <v:imagedata r:id="rId8" o:title=""/>
                      </v:shape>
                      <o:OLEObject Type="Embed" ProgID="Equation.DSMT4" ShapeID="_x0000_i1026" DrawAspect="Content" ObjectID="_1821888066" r:id="rId10"/>
                    </w:object>
                  </w:r>
                  <w:r w:rsidRPr="00BE6401">
                    <w:rPr>
                      <w:rFonts w:ascii="Times New Roman" w:eastAsia="SimSun" w:hAnsi="Times New Roman"/>
                      <w:szCs w:val="20"/>
                    </w:rPr>
                    <w:t xml:space="preserve">symbols [4] or a number of symbols indicated by </w:t>
                  </w:r>
                  <w:proofErr w:type="spellStart"/>
                  <w:r w:rsidRPr="00BE6401">
                    <w:rPr>
                      <w:rFonts w:ascii="Times New Roman" w:eastAsia="SimSun" w:hAnsi="Times New Roman"/>
                      <w:i/>
                      <w:iCs/>
                      <w:szCs w:val="20"/>
                    </w:rPr>
                    <w:t>subslotLengthForPUCCH</w:t>
                  </w:r>
                  <w:proofErr w:type="spellEnd"/>
                  <w:r w:rsidRPr="00BE6401">
                    <w:rPr>
                      <w:rFonts w:ascii="Times New Roman" w:eastAsia="SimSun" w:hAnsi="Times New Roman"/>
                      <w:szCs w:val="20"/>
                    </w:rPr>
                    <w:t xml:space="preserve"> if provided, and the HARQ-ACK for the two PDSCHs are associated with the HARQ-ACK codebook of the same priority. Except for the case when a UE is configured by higher layer parameter </w:t>
                  </w:r>
                  <w:r w:rsidRPr="00BE6401">
                    <w:rPr>
                      <w:rFonts w:ascii="Times New Roman" w:eastAsia="SimSun" w:hAnsi="Times New Roman"/>
                      <w:i/>
                      <w:szCs w:val="20"/>
                    </w:rPr>
                    <w:t>PDCCH-Config</w:t>
                  </w:r>
                  <w:r w:rsidRPr="00BE6401">
                    <w:rPr>
                      <w:rFonts w:ascii="Times New Roman" w:eastAsia="SimSun" w:hAnsi="Times New Roman"/>
                      <w:szCs w:val="20"/>
                    </w:rPr>
                    <w:t xml:space="preserve"> that contains two different values of </w:t>
                  </w:r>
                  <w:proofErr w:type="spellStart"/>
                  <w:r w:rsidRPr="00BE6401">
                    <w:rPr>
                      <w:rFonts w:ascii="Times New Roman" w:eastAsia="SimSun" w:hAnsi="Times New Roman"/>
                      <w:i/>
                      <w:szCs w:val="20"/>
                      <w:lang w:eastAsia="x-none"/>
                    </w:rPr>
                    <w:t>coresetPoolIndex</w:t>
                  </w:r>
                  <w:proofErr w:type="spellEnd"/>
                  <w:r w:rsidRPr="00BE6401">
                    <w:rPr>
                      <w:rFonts w:ascii="Times New Roman" w:eastAsia="SimSun" w:hAnsi="Times New Roman"/>
                      <w:szCs w:val="20"/>
                      <w:lang w:eastAsia="x-none"/>
                    </w:rPr>
                    <w:t xml:space="preserve"> in </w:t>
                  </w:r>
                  <w:proofErr w:type="spellStart"/>
                  <w:r w:rsidRPr="00BE6401">
                    <w:rPr>
                      <w:rFonts w:ascii="Times New Roman" w:eastAsia="SimSun" w:hAnsi="Times New Roman"/>
                      <w:i/>
                      <w:szCs w:val="20"/>
                    </w:rPr>
                    <w:t>ControlResourceSet</w:t>
                  </w:r>
                  <w:proofErr w:type="spellEnd"/>
                  <w:r w:rsidRPr="00BE6401">
                    <w:rPr>
                      <w:rFonts w:ascii="Times New Roman" w:eastAsia="SimSun" w:hAnsi="Times New Roman"/>
                      <w:szCs w:val="20"/>
                    </w:rPr>
                    <w:t xml:space="preserve"> and PDCCHs that schedule two PDSCHs are associated to different </w:t>
                  </w:r>
                  <w:proofErr w:type="spellStart"/>
                  <w:r w:rsidRPr="00BE6401">
                    <w:rPr>
                      <w:rFonts w:ascii="Times New Roman" w:eastAsia="SimSun" w:hAnsi="Times New Roman"/>
                      <w:i/>
                      <w:szCs w:val="20"/>
                    </w:rPr>
                    <w:t>ControlResourceSets</w:t>
                  </w:r>
                  <w:proofErr w:type="spellEnd"/>
                  <w:r w:rsidRPr="00BE6401">
                    <w:rPr>
                      <w:rFonts w:ascii="Times New Roman" w:eastAsia="SimSun" w:hAnsi="Times New Roman"/>
                      <w:szCs w:val="20"/>
                    </w:rPr>
                    <w:t xml:space="preserve"> having different values of </w:t>
                  </w:r>
                  <w:proofErr w:type="spellStart"/>
                  <w:r w:rsidRPr="00BE6401">
                    <w:rPr>
                      <w:rFonts w:ascii="Times New Roman" w:eastAsia="SimSun" w:hAnsi="Times New Roman"/>
                      <w:i/>
                      <w:szCs w:val="20"/>
                      <w:lang w:eastAsia="x-none"/>
                    </w:rPr>
                    <w:t>coresetPoolIndex</w:t>
                  </w:r>
                  <w:proofErr w:type="spellEnd"/>
                  <w:r w:rsidRPr="00BE6401">
                    <w:rPr>
                      <w:rFonts w:ascii="Times New Roman" w:eastAsia="SimSun" w:hAnsi="Times New Roman"/>
                      <w:szCs w:val="20"/>
                      <w:lang w:eastAsia="x-none"/>
                    </w:rPr>
                    <w:t xml:space="preserve"> and the UE reports its capability of </w:t>
                  </w:r>
                  <w:r w:rsidRPr="00BE6401">
                    <w:rPr>
                      <w:rFonts w:ascii="Times New Roman" w:eastAsia="SimSun" w:hAnsi="Times New Roman"/>
                      <w:i/>
                      <w:szCs w:val="20"/>
                      <w:lang w:eastAsia="x-none"/>
                    </w:rPr>
                    <w:t>outOfOrderOperationDL-r16,</w:t>
                  </w:r>
                  <w:r w:rsidRPr="00BE6401">
                    <w:rPr>
                      <w:rFonts w:ascii="Times New Roman" w:eastAsia="SimSun" w:hAnsi="Times New Roman"/>
                      <w:szCs w:val="20"/>
                      <w:lang w:val="en-US" w:eastAsia="zh-CN"/>
                    </w:rPr>
                    <w:t xml:space="preserve"> </w:t>
                  </w:r>
                  <w:r w:rsidRPr="00BE6401">
                    <w:rPr>
                      <w:rFonts w:ascii="Times New Roman" w:eastAsia="SimSun" w:hAnsi="Times New Roman"/>
                      <w:szCs w:val="20"/>
                      <w:lang w:eastAsia="zh-CN"/>
                    </w:rP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rsidRPr="00BE6401">
                    <w:rPr>
                      <w:rFonts w:ascii="Times New Roman" w:eastAsia="SimSun" w:hAnsi="Times New Roman"/>
                      <w:szCs w:val="20"/>
                    </w:rPr>
                    <w:t>. For any two HARQ process IDs in a given scheduled cell, if the UE is scheduled to start receiving a first PDSCH starting in symbol</w:t>
                  </w:r>
                  <w:r w:rsidRPr="00BE6401">
                    <w:rPr>
                      <w:rFonts w:ascii="Times New Roman" w:eastAsia="SimSun" w:hAnsi="Times New Roman"/>
                      <w:i/>
                      <w:szCs w:val="20"/>
                    </w:rPr>
                    <w:t xml:space="preserve"> j </w:t>
                  </w:r>
                  <w:r w:rsidRPr="00BE6401">
                    <w:rPr>
                      <w:rFonts w:ascii="Times New Roman" w:eastAsia="SimSun" w:hAnsi="Times New Roman"/>
                      <w:szCs w:val="20"/>
                    </w:rPr>
                    <w:t xml:space="preserve">by a PDCCH ending in symbol </w:t>
                  </w:r>
                  <w:proofErr w:type="spellStart"/>
                  <w:r w:rsidRPr="00BE6401">
                    <w:rPr>
                      <w:rFonts w:ascii="Times New Roman" w:eastAsia="SimSun" w:hAnsi="Times New Roman"/>
                      <w:i/>
                      <w:szCs w:val="20"/>
                    </w:rPr>
                    <w:t>i</w:t>
                  </w:r>
                  <w:proofErr w:type="spellEnd"/>
                  <w:r w:rsidRPr="00BE6401">
                    <w:rPr>
                      <w:rFonts w:ascii="Times New Roman" w:eastAsia="SimSun" w:hAnsi="Times New Roman"/>
                      <w:i/>
                      <w:szCs w:val="20"/>
                    </w:rPr>
                    <w:t xml:space="preserve"> </w:t>
                  </w:r>
                  <w:r w:rsidRPr="00BE6401">
                    <w:rPr>
                      <w:rFonts w:ascii="Times New Roman" w:eastAsia="SimSun" w:hAnsi="Times New Roman"/>
                      <w:iCs/>
                      <w:szCs w:val="20"/>
                    </w:rPr>
                    <w:t>on a scheduling cell</w:t>
                  </w:r>
                  <w:r w:rsidRPr="00BE6401">
                    <w:rPr>
                      <w:rFonts w:ascii="Times New Roman" w:eastAsia="SimSun" w:hAnsi="Times New Roman"/>
                      <w:szCs w:val="20"/>
                    </w:rPr>
                    <w:t xml:space="preserve">, the UE is not expected to be scheduled to receive a PDSCH starting earlier than the end of the first PDSCH with a PDCCH that ends </w:t>
                  </w:r>
                  <w:r w:rsidRPr="00BE6401">
                    <w:rPr>
                      <w:rFonts w:ascii="Times New Roman" w:eastAsia="DengXian" w:hAnsi="Times New Roman"/>
                      <w:szCs w:val="20"/>
                      <w:lang w:eastAsia="zh-CN"/>
                    </w:rPr>
                    <w:t>later</w:t>
                  </w:r>
                  <w:r w:rsidRPr="00BE6401">
                    <w:rPr>
                      <w:rFonts w:ascii="Times New Roman" w:eastAsia="SimSun" w:hAnsi="Times New Roman"/>
                      <w:szCs w:val="20"/>
                    </w:rPr>
                    <w:t xml:space="preserve"> than symbol </w:t>
                  </w:r>
                  <w:proofErr w:type="spellStart"/>
                  <w:r w:rsidRPr="00BE6401">
                    <w:rPr>
                      <w:rFonts w:ascii="Times New Roman" w:eastAsia="SimSun" w:hAnsi="Times New Roman"/>
                      <w:i/>
                      <w:szCs w:val="20"/>
                    </w:rPr>
                    <w:t>i</w:t>
                  </w:r>
                  <w:proofErr w:type="spellEnd"/>
                  <w:r w:rsidRPr="00BE6401">
                    <w:rPr>
                      <w:rFonts w:ascii="Times New Roman" w:eastAsia="SimSun" w:hAnsi="Times New Roman"/>
                      <w:i/>
                      <w:szCs w:val="20"/>
                    </w:rPr>
                    <w:t xml:space="preserve"> </w:t>
                  </w:r>
                  <w:r w:rsidRPr="00BE6401">
                    <w:rPr>
                      <w:rFonts w:ascii="Times New Roman" w:eastAsia="SimSun" w:hAnsi="Times New Roman"/>
                      <w:iCs/>
                      <w:szCs w:val="20"/>
                    </w:rPr>
                    <w:t>of a scheduling cell</w:t>
                  </w:r>
                  <w:r w:rsidRPr="00BE6401">
                    <w:rPr>
                      <w:rFonts w:ascii="Times New Roman" w:eastAsia="SimSun" w:hAnsi="Times New Roman"/>
                      <w:szCs w:val="20"/>
                    </w:rPr>
                    <w:t xml:space="preserve">,. When the PDCCH reception includes two PDCCH candidates from two respective search space sets, as described in clause 10.1 of [6, TS 38.213], the PDCCH ending in symbol </w:t>
                  </w:r>
                  <w:proofErr w:type="spellStart"/>
                  <w:r w:rsidRPr="00BE6401">
                    <w:rPr>
                      <w:rFonts w:ascii="Times New Roman" w:eastAsia="SimSun" w:hAnsi="Times New Roman"/>
                      <w:i/>
                      <w:szCs w:val="20"/>
                    </w:rPr>
                    <w:t>i</w:t>
                  </w:r>
                  <w:proofErr w:type="spellEnd"/>
                  <w:r w:rsidRPr="00BE6401">
                    <w:rPr>
                      <w:rFonts w:ascii="Times New Roman" w:eastAsia="SimSun" w:hAnsi="Times New Roman"/>
                      <w:i/>
                      <w:szCs w:val="20"/>
                    </w:rPr>
                    <w:t xml:space="preserve"> </w:t>
                  </w:r>
                  <w:r w:rsidRPr="00BE6401">
                    <w:rPr>
                      <w:rFonts w:ascii="Times New Roman" w:eastAsia="SimSun" w:hAnsi="Times New Roman"/>
                      <w:szCs w:val="20"/>
                    </w:rPr>
                    <w:t xml:space="preserve">is determined based on the PDCCH candidate that ends later in time. In a given scheduled cell, for any PDSCH corresponding to </w:t>
                  </w:r>
                  <w:ins w:id="41" w:author="Shohei Yoshioka (吉岡 翔平)" w:date="2025-09-03T23:55:00Z">
                    <w:r w:rsidRPr="00BE6401">
                      <w:rPr>
                        <w:rFonts w:ascii="Times New Roman" w:eastAsia="SimSun" w:hAnsi="Times New Roman"/>
                        <w:szCs w:val="20"/>
                        <w:u w:val="single"/>
                      </w:rPr>
                      <w:t xml:space="preserve">a DCI format with CRC scrambled by a </w:t>
                    </w:r>
                  </w:ins>
                  <w:r w:rsidRPr="00BE6401">
                    <w:rPr>
                      <w:rFonts w:ascii="Times New Roman" w:eastAsia="SimSun" w:hAnsi="Times New Roman"/>
                      <w:szCs w:val="20"/>
                    </w:rPr>
                    <w:t>SI-RNTI</w:t>
                  </w:r>
                  <w:ins w:id="42" w:author="Shohei Yoshioka (吉岡 翔平)" w:date="2025-09-03T23:55:00Z">
                    <w:r w:rsidRPr="00BE6401">
                      <w:rPr>
                        <w:rFonts w:ascii="Times New Roman" w:eastAsiaTheme="minorEastAsia" w:hAnsi="Times New Roman"/>
                        <w:szCs w:val="20"/>
                      </w:rPr>
                      <w:t xml:space="preserve"> </w:t>
                    </w:r>
                    <w:r w:rsidRPr="00BE6401">
                      <w:rPr>
                        <w:rFonts w:ascii="Times New Roman" w:eastAsiaTheme="minorEastAsia" w:hAnsi="Times New Roman"/>
                        <w:szCs w:val="20"/>
                        <w:u w:val="single"/>
                      </w:rPr>
                      <w:t>in a Type0A-PDCCH CSS set</w:t>
                    </w:r>
                  </w:ins>
                  <w:r w:rsidRPr="00BE6401">
                    <w:rPr>
                      <w:rFonts w:ascii="Times New Roman" w:eastAsia="SimSun" w:hAnsi="Times New Roman"/>
                      <w:szCs w:val="20"/>
                    </w:rPr>
                    <w:t xml:space="preserve">, the UE is not expected to decode a re-transmission of an earlier PDSCH with a starting symbol less than </w:t>
                  </w:r>
                  <w:r w:rsidRPr="00BE6401">
                    <w:rPr>
                      <w:rFonts w:ascii="Times New Roman" w:eastAsia="SimSun" w:hAnsi="Times New Roman"/>
                      <w:i/>
                      <w:szCs w:val="20"/>
                    </w:rPr>
                    <w:t>N</w:t>
                  </w:r>
                  <w:r w:rsidRPr="00BE6401">
                    <w:rPr>
                      <w:rFonts w:ascii="Times New Roman" w:eastAsia="SimSun" w:hAnsi="Times New Roman"/>
                      <w:szCs w:val="20"/>
                    </w:rPr>
                    <w:t xml:space="preserve"> symbols after the last symbol of that PDSCH, where the value of </w:t>
                  </w:r>
                  <w:r w:rsidRPr="00BE6401">
                    <w:rPr>
                      <w:rFonts w:ascii="Times New Roman" w:eastAsia="SimSun" w:hAnsi="Times New Roman"/>
                      <w:i/>
                      <w:szCs w:val="20"/>
                    </w:rPr>
                    <w:t>N</w:t>
                  </w:r>
                  <w:r w:rsidRPr="00BE6401">
                    <w:rPr>
                      <w:rFonts w:ascii="Times New Roman" w:eastAsia="SimSun" w:hAnsi="Times New Roman"/>
                      <w:szCs w:val="20"/>
                    </w:rPr>
                    <w:t xml:space="preserve"> depends on the PDSCH s</w:t>
                  </w:r>
                  <w:r w:rsidRPr="00BE6401">
                    <w:rPr>
                      <w:rFonts w:ascii="Times New Roman" w:eastAsia="DengXian" w:hAnsi="Times New Roman"/>
                      <w:szCs w:val="20"/>
                      <w:lang w:eastAsia="zh-CN"/>
                    </w:rPr>
                    <w:t xml:space="preserve">ubcarrier spacing configuration </w:t>
                  </w:r>
                  <w:r w:rsidRPr="00BE6401">
                    <w:rPr>
                      <w:rFonts w:ascii="Times New Roman" w:eastAsia="DengXian" w:hAnsi="Times New Roman"/>
                      <w:i/>
                      <w:szCs w:val="20"/>
                      <w:lang w:eastAsia="zh-CN"/>
                    </w:rPr>
                    <w:sym w:font="Symbol" w:char="F06D"/>
                  </w:r>
                  <w:r w:rsidRPr="00BE6401">
                    <w:rPr>
                      <w:rFonts w:ascii="Times New Roman" w:eastAsia="DengXian" w:hAnsi="Times New Roman"/>
                      <w:i/>
                      <w:szCs w:val="20"/>
                      <w:lang w:eastAsia="zh-CN"/>
                    </w:rPr>
                    <w:t xml:space="preserve">, </w:t>
                  </w:r>
                  <w:r w:rsidRPr="00BE6401">
                    <w:rPr>
                      <w:rFonts w:ascii="Times New Roman" w:eastAsia="DengXian" w:hAnsi="Times New Roman"/>
                      <w:szCs w:val="20"/>
                      <w:lang w:eastAsia="zh-CN"/>
                    </w:rPr>
                    <w:t xml:space="preserve">with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=13 for </w:t>
                  </w:r>
                  <w:r w:rsidRPr="00BE6401">
                    <w:rPr>
                      <w:rFonts w:ascii="Times New Roman" w:eastAsia="DengXian" w:hAnsi="Times New Roman"/>
                      <w:i/>
                      <w:szCs w:val="20"/>
                      <w:lang w:eastAsia="zh-CN"/>
                    </w:rPr>
                    <w:sym w:font="Symbol" w:char="F06D"/>
                  </w:r>
                  <w:r w:rsidRPr="00BE6401">
                    <w:rPr>
                      <w:rFonts w:ascii="Times New Roman" w:eastAsia="DengXian" w:hAnsi="Times New Roman"/>
                      <w:szCs w:val="20"/>
                      <w:lang w:eastAsia="zh-CN"/>
                    </w:rPr>
                    <w:t>=0</w:t>
                  </w:r>
                  <w:r w:rsidRPr="00BE6401">
                    <w:rPr>
                      <w:rFonts w:ascii="Times New Roman" w:eastAsia="SimSun" w:hAnsi="Times New Roman"/>
                      <w:szCs w:val="20"/>
                    </w:rPr>
                    <w:t xml:space="preserve">,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=13 for </w:t>
                  </w:r>
                  <w:r w:rsidRPr="00BE6401">
                    <w:rPr>
                      <w:rFonts w:ascii="Times New Roman" w:eastAsia="DengXian" w:hAnsi="Times New Roman"/>
                      <w:i/>
                      <w:szCs w:val="20"/>
                      <w:lang w:eastAsia="zh-CN"/>
                    </w:rPr>
                    <w:sym w:font="Symbol" w:char="F06D"/>
                  </w:r>
                  <w:r w:rsidRPr="00BE6401">
                    <w:rPr>
                      <w:rFonts w:ascii="Times New Roman" w:eastAsia="DengXian" w:hAnsi="Times New Roman"/>
                      <w:szCs w:val="20"/>
                      <w:lang w:eastAsia="zh-CN"/>
                    </w:rPr>
                    <w:t xml:space="preserve">=1,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=20 for </w:t>
                  </w:r>
                  <w:r w:rsidRPr="00BE6401">
                    <w:rPr>
                      <w:rFonts w:ascii="Times New Roman" w:eastAsia="DengXian" w:hAnsi="Times New Roman"/>
                      <w:i/>
                      <w:szCs w:val="20"/>
                      <w:lang w:eastAsia="zh-CN"/>
                    </w:rPr>
                    <w:sym w:font="Symbol" w:char="F06D"/>
                  </w:r>
                  <w:r w:rsidRPr="00BE6401">
                    <w:rPr>
                      <w:rFonts w:ascii="Times New Roman" w:eastAsia="DengXian" w:hAnsi="Times New Roman"/>
                      <w:szCs w:val="20"/>
                      <w:lang w:eastAsia="zh-CN"/>
                    </w:rPr>
                    <w:t xml:space="preserve">=2,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=24 for </w:t>
                  </w:r>
                  <w:r w:rsidRPr="00BE6401">
                    <w:rPr>
                      <w:rFonts w:ascii="Times New Roman" w:eastAsia="DengXian" w:hAnsi="Times New Roman"/>
                      <w:i/>
                      <w:szCs w:val="20"/>
                      <w:lang w:eastAsia="zh-CN"/>
                    </w:rPr>
                    <w:sym w:font="Symbol" w:char="F06D"/>
                  </w:r>
                  <w:r w:rsidRPr="00BE6401">
                    <w:rPr>
                      <w:rFonts w:ascii="Times New Roman" w:eastAsia="DengXian" w:hAnsi="Times New Roman"/>
                      <w:szCs w:val="20"/>
                      <w:lang w:eastAsia="zh-CN"/>
                    </w:rPr>
                    <w:t>=3</w:t>
                  </w:r>
                  <w:r w:rsidRPr="00BE6401">
                    <w:rPr>
                      <w:rFonts w:ascii="Times New Roman" w:eastAsia="SimSun" w:hAnsi="Times New Roman"/>
                      <w:szCs w:val="20"/>
                    </w:rPr>
                    <w:t xml:space="preserve">,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=96 for </w:t>
                  </w:r>
                  <w:r w:rsidRPr="00BE6401">
                    <w:rPr>
                      <w:rFonts w:ascii="Times New Roman" w:eastAsia="Symbol" w:hAnsi="Times New Roman"/>
                      <w:i/>
                      <w:szCs w:val="20"/>
                      <w:lang w:eastAsia="zh-CN"/>
                    </w:rPr>
                    <w:t>m</w:t>
                  </w:r>
                  <w:r w:rsidRPr="00BE6401">
                    <w:rPr>
                      <w:rFonts w:ascii="Times New Roman" w:eastAsia="DengXian" w:hAnsi="Times New Roman"/>
                      <w:szCs w:val="20"/>
                      <w:lang w:eastAsia="zh-CN"/>
                    </w:rPr>
                    <w:t xml:space="preserve">=5, and </w:t>
                  </w:r>
                  <w:r w:rsidRPr="00BE6401">
                    <w:rPr>
                      <w:rFonts w:ascii="Times New Roman" w:eastAsia="DengXian" w:hAnsi="Times New Roman"/>
                      <w:i/>
                      <w:szCs w:val="20"/>
                      <w:lang w:eastAsia="zh-CN"/>
                    </w:rPr>
                    <w:t>N</w:t>
                  </w:r>
                  <w:r w:rsidRPr="00BE6401">
                    <w:rPr>
                      <w:rFonts w:ascii="Times New Roman" w:eastAsia="DengXian" w:hAnsi="Times New Roman"/>
                      <w:szCs w:val="20"/>
                      <w:lang w:eastAsia="zh-CN"/>
                    </w:rPr>
                    <w:t xml:space="preserve">=192 for </w:t>
                  </w:r>
                  <w:r w:rsidRPr="00BE6401">
                    <w:rPr>
                      <w:rFonts w:ascii="Times New Roman" w:eastAsia="Symbol" w:hAnsi="Times New Roman"/>
                      <w:i/>
                      <w:szCs w:val="20"/>
                      <w:lang w:eastAsia="zh-CN"/>
                    </w:rPr>
                    <w:t>m</w:t>
                  </w:r>
                  <w:r w:rsidRPr="00BE6401">
                    <w:rPr>
                      <w:rFonts w:ascii="Times New Roman" w:eastAsia="DengXian" w:hAnsi="Times New Roman"/>
                      <w:szCs w:val="20"/>
                      <w:lang w:eastAsia="zh-CN"/>
                    </w:rPr>
                    <w:t>=6</w:t>
                  </w:r>
                  <w:r w:rsidRPr="00BE6401">
                    <w:rPr>
                      <w:rFonts w:ascii="Times New Roman" w:eastAsia="SimSun" w:hAnsi="Times New Roman"/>
                      <w:szCs w:val="20"/>
                    </w:rPr>
                    <w:t>.</w:t>
                  </w:r>
                </w:p>
                <w:p w14:paraId="038589A5" w14:textId="77777777" w:rsidR="00BE6401" w:rsidRPr="00BE6401" w:rsidRDefault="00BE6401" w:rsidP="00BE6401">
                  <w:pPr>
                    <w:widowControl w:val="0"/>
                    <w:snapToGrid w:val="0"/>
                    <w:spacing w:beforeLines="50" w:afterLines="50"/>
                    <w:jc w:val="center"/>
                    <w:rPr>
                      <w:rFonts w:ascii="Times New Roman" w:hAnsi="Times New Roman"/>
                      <w:szCs w:val="20"/>
                      <w:lang w:val="en-US"/>
                    </w:rPr>
                  </w:pPr>
                  <w:r w:rsidRPr="00BE6401">
                    <w:rPr>
                      <w:rFonts w:ascii="Times New Roman" w:hAnsi="Times New Roman"/>
                      <w:b/>
                      <w:noProof/>
                      <w:color w:val="FF0000"/>
                      <w:szCs w:val="20"/>
                    </w:rPr>
                    <w:t>&lt;Unchanged parts omitted&gt;</w:t>
                  </w:r>
                </w:p>
              </w:tc>
            </w:tr>
          </w:tbl>
          <w:p w14:paraId="3DC9DD82" w14:textId="37754ACD" w:rsidR="005522CB" w:rsidRPr="00BE6401" w:rsidRDefault="005522CB" w:rsidP="00E50BD3">
            <w:pPr>
              <w:rPr>
                <w:rFonts w:ascii="Times New Roman" w:hAnsi="Times New Roman"/>
                <w:bCs/>
                <w:iCs/>
                <w:szCs w:val="20"/>
                <w:lang w:val="en-US" w:eastAsia="zh-CN"/>
              </w:rPr>
            </w:pPr>
          </w:p>
        </w:tc>
      </w:tr>
    </w:tbl>
    <w:p w14:paraId="29D17906" w14:textId="77777777" w:rsidR="005522CB" w:rsidRPr="00CE4185" w:rsidRDefault="005522CB" w:rsidP="005522CB">
      <w:pPr>
        <w:pStyle w:val="2"/>
        <w:rPr>
          <w:rFonts w:ascii="Times New Roman" w:hAnsi="Times New Roman"/>
        </w:rPr>
      </w:pPr>
      <w:r>
        <w:rPr>
          <w:rFonts w:ascii="Times New Roman" w:hAnsi="Times New Roman"/>
        </w:rPr>
        <w:lastRenderedPageBreak/>
        <w:t>Summary of companies’ contributions</w:t>
      </w:r>
    </w:p>
    <w:p w14:paraId="63C3531E" w14:textId="79FBA358" w:rsidR="005522CB" w:rsidRPr="00867283" w:rsidRDefault="00DB201B" w:rsidP="00DB201B">
      <w:pPr>
        <w:jc w:val="both"/>
        <w:rPr>
          <w:rFonts w:ascii="Times New Roman" w:hAnsi="Times New Roman"/>
          <w:lang w:val="en-US" w:eastAsia="zh-CN"/>
        </w:rPr>
      </w:pPr>
      <w:r w:rsidRPr="00DB201B">
        <w:rPr>
          <w:rFonts w:ascii="Times New Roman" w:hAnsi="Times New Roman"/>
          <w:b/>
          <w:lang w:val="en-US" w:eastAsia="zh-CN"/>
        </w:rPr>
        <w:t>NTT DOCOMO</w:t>
      </w:r>
      <w:r w:rsidRPr="00DB201B">
        <w:rPr>
          <w:rFonts w:ascii="Times New Roman" w:hAnsi="Times New Roman"/>
          <w:lang w:val="en-US" w:eastAsia="zh-CN"/>
        </w:rPr>
        <w:t xml:space="preserve"> highlights a potential confusion in 3GPP specs between R19 SIB1 PDSCH repetition and the R15 SIB PDSCH retransmission with SI-RNTI. In R19, SIB1 PDSCH is repeated in consecutive slots with no HARQ feedback, while in R15, retransmissions require a minimum time gap between transmissions. The current specification does not clearly distinguish between “inter-slot repetition” (R19) and “retransmission” (R15), which could lead to misinterpretation and inadvertently prohibit the R19 feature due to R15 restrictions. </w:t>
      </w:r>
      <w:r w:rsidRPr="00126F01">
        <w:rPr>
          <w:rFonts w:ascii="Times New Roman" w:hAnsi="Times New Roman"/>
          <w:b/>
          <w:lang w:val="en-US" w:eastAsia="zh-CN"/>
        </w:rPr>
        <w:t>DOCOMO</w:t>
      </w:r>
      <w:r w:rsidRPr="00DB201B">
        <w:rPr>
          <w:rFonts w:ascii="Times New Roman" w:hAnsi="Times New Roman"/>
          <w:lang w:val="en-US" w:eastAsia="zh-CN"/>
        </w:rPr>
        <w:t xml:space="preserve"> proposes adding clarification in TS 38.214 to explicitly separate the two mechanisms and ensure R15 retransmission restrictions do not apply to R19 SIB1 PDSCH repetitions.</w:t>
      </w:r>
    </w:p>
    <w:p w14:paraId="57589FBB" w14:textId="77777777" w:rsidR="005522CB" w:rsidRDefault="005522CB" w:rsidP="005522CB">
      <w:pPr>
        <w:pStyle w:val="2"/>
        <w:rPr>
          <w:rFonts w:ascii="Times New Roman" w:hAnsi="Times New Roman"/>
        </w:rPr>
      </w:pPr>
      <w:r>
        <w:rPr>
          <w:rFonts w:ascii="Times New Roman" w:hAnsi="Times New Roman"/>
        </w:rPr>
        <w:t>Initial proposal</w:t>
      </w:r>
    </w:p>
    <w:p w14:paraId="7DF4B01B" w14:textId="4959C8C4" w:rsidR="005522CB" w:rsidRDefault="00271204" w:rsidP="005522CB">
      <w:pPr>
        <w:pStyle w:val="3"/>
        <w:rPr>
          <w:rFonts w:ascii="Times New Roman" w:hAnsi="Times New Roman"/>
        </w:rPr>
      </w:pPr>
      <w:r>
        <w:rPr>
          <w:rFonts w:ascii="Times New Roman" w:hAnsi="Times New Roman"/>
        </w:rPr>
        <w:t>Proposal 3</w:t>
      </w:r>
      <w:r w:rsidR="005522CB" w:rsidRPr="00CE4185">
        <w:rPr>
          <w:rFonts w:ascii="Times New Roman" w:hAnsi="Times New Roman"/>
        </w:rPr>
        <w:t>-1</w:t>
      </w:r>
    </w:p>
    <w:p w14:paraId="2F150095" w14:textId="77777777" w:rsidR="005522CB" w:rsidRPr="0007156E" w:rsidRDefault="005522CB" w:rsidP="005522CB">
      <w:pPr>
        <w:rPr>
          <w:lang w:eastAsia="zh-CN"/>
        </w:rPr>
      </w:pPr>
      <w:r w:rsidRPr="00B96F55">
        <w:rPr>
          <w:lang w:eastAsia="zh-CN"/>
        </w:rPr>
        <w:t>Based on the above discussion the fol</w:t>
      </w:r>
      <w:r>
        <w:rPr>
          <w:lang w:eastAsia="zh-CN"/>
        </w:rPr>
        <w:t>lowing initial proposal is made</w:t>
      </w:r>
    </w:p>
    <w:p w14:paraId="53C428DF" w14:textId="77777777" w:rsidR="005522CB" w:rsidRDefault="005522CB" w:rsidP="005522CB">
      <w:pPr>
        <w:rPr>
          <w:rFonts w:ascii="Times New Roman" w:hAnsi="Times New Roman"/>
          <w:b/>
          <w:szCs w:val="20"/>
          <w:highlight w:val="yellow"/>
        </w:rPr>
      </w:pPr>
    </w:p>
    <w:p w14:paraId="2760DD90" w14:textId="3A943BC6" w:rsidR="005522CB" w:rsidRDefault="00271204" w:rsidP="005522CB">
      <w:pPr>
        <w:rPr>
          <w:rFonts w:ascii="Times New Roman" w:hAnsi="Times New Roman"/>
          <w:b/>
          <w:szCs w:val="20"/>
        </w:rPr>
      </w:pPr>
      <w:r>
        <w:rPr>
          <w:rFonts w:ascii="Times New Roman" w:hAnsi="Times New Roman"/>
          <w:b/>
          <w:szCs w:val="20"/>
          <w:highlight w:val="yellow"/>
        </w:rPr>
        <w:t>Proposal 3</w:t>
      </w:r>
      <w:r w:rsidR="005522CB" w:rsidRPr="00CE4185">
        <w:rPr>
          <w:rFonts w:ascii="Times New Roman" w:hAnsi="Times New Roman"/>
          <w:b/>
          <w:szCs w:val="20"/>
          <w:highlight w:val="yellow"/>
        </w:rPr>
        <w:t>-1-v0</w:t>
      </w:r>
    </w:p>
    <w:p w14:paraId="488B672C" w14:textId="1010B204" w:rsidR="00A900EE" w:rsidRPr="0007156E" w:rsidRDefault="00A900EE" w:rsidP="005522CB">
      <w:pPr>
        <w:rPr>
          <w:lang w:eastAsia="zh-CN"/>
        </w:rPr>
      </w:pPr>
      <w:r>
        <w:rPr>
          <w:rFonts w:ascii="Times New Roman" w:hAnsi="Times New Roman"/>
          <w:b/>
          <w:szCs w:val="20"/>
        </w:rPr>
        <w:t xml:space="preserve">Refer </w:t>
      </w:r>
      <w:r w:rsidR="00C375EF">
        <w:rPr>
          <w:rFonts w:ascii="Times New Roman" w:hAnsi="Times New Roman"/>
          <w:b/>
          <w:szCs w:val="20"/>
        </w:rPr>
        <w:t xml:space="preserve">to </w:t>
      </w:r>
      <w:r>
        <w:rPr>
          <w:rFonts w:ascii="Times New Roman" w:hAnsi="Times New Roman"/>
          <w:b/>
          <w:szCs w:val="20"/>
        </w:rPr>
        <w:t>NTT DOCOMO’s proposal</w:t>
      </w:r>
    </w:p>
    <w:p w14:paraId="2A436914" w14:textId="77777777" w:rsidR="005522CB" w:rsidRPr="00CE4185" w:rsidRDefault="005522CB" w:rsidP="005522CB">
      <w:pPr>
        <w:rPr>
          <w:rFonts w:ascii="Times New Roman" w:hAnsi="Times New Roman"/>
          <w:szCs w:val="20"/>
          <w:lang w:eastAsia="zh-CN"/>
        </w:rPr>
      </w:pPr>
    </w:p>
    <w:p w14:paraId="7722DDF5" w14:textId="1AD60714" w:rsidR="005522CB" w:rsidRPr="00CE4185" w:rsidRDefault="005522CB" w:rsidP="005522CB">
      <w:pPr>
        <w:pStyle w:val="DraftProposal"/>
        <w:tabs>
          <w:tab w:val="clear" w:pos="720"/>
        </w:tabs>
        <w:ind w:left="0" w:firstLine="0"/>
        <w:rPr>
          <w:rFonts w:ascii="Times New Roman" w:hAnsi="Times New Roman" w:cs="Times New Roman"/>
          <w:b w:val="0"/>
          <w:sz w:val="20"/>
          <w:szCs w:val="20"/>
        </w:rPr>
      </w:pPr>
      <w:r w:rsidRPr="00C375EF">
        <w:rPr>
          <w:rFonts w:ascii="Times New Roman" w:hAnsi="Times New Roman" w:cs="Times New Roman"/>
          <w:b w:val="0"/>
          <w:sz w:val="20"/>
          <w:szCs w:val="20"/>
          <w:highlight w:val="cyan"/>
        </w:rPr>
        <w:t xml:space="preserve">Companies are encouraged </w:t>
      </w:r>
      <w:r w:rsidR="008C682D" w:rsidRPr="00C375EF">
        <w:rPr>
          <w:rFonts w:ascii="Times New Roman" w:hAnsi="Times New Roman" w:cs="Times New Roman"/>
          <w:b w:val="0"/>
          <w:sz w:val="20"/>
          <w:szCs w:val="20"/>
          <w:highlight w:val="cyan"/>
        </w:rPr>
        <w:t>comment on TP alt1 and TP alt2 proposed by DCM</w:t>
      </w:r>
    </w:p>
    <w:tbl>
      <w:tblPr>
        <w:tblStyle w:val="afc"/>
        <w:tblW w:w="9629" w:type="dxa"/>
        <w:tblLayout w:type="fixed"/>
        <w:tblLook w:val="04A0" w:firstRow="1" w:lastRow="0" w:firstColumn="1" w:lastColumn="0" w:noHBand="0" w:noVBand="1"/>
      </w:tblPr>
      <w:tblGrid>
        <w:gridCol w:w="1554"/>
        <w:gridCol w:w="8075"/>
      </w:tblGrid>
      <w:tr w:rsidR="005522CB" w:rsidRPr="00CE4185" w14:paraId="2DC2C303" w14:textId="77777777" w:rsidTr="00E50BD3">
        <w:tc>
          <w:tcPr>
            <w:tcW w:w="1554" w:type="dxa"/>
            <w:shd w:val="clear" w:color="auto" w:fill="75B91A"/>
          </w:tcPr>
          <w:p w14:paraId="0FA9FAF7" w14:textId="77777777" w:rsidR="005522CB" w:rsidRPr="00CE4185" w:rsidRDefault="005522CB"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070D8C0F" w14:textId="77777777" w:rsidR="005522CB" w:rsidRPr="00CE4185" w:rsidRDefault="005522CB"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5522CB" w:rsidRPr="00CE4185" w14:paraId="09959DFE" w14:textId="77777777" w:rsidTr="00E50BD3">
        <w:tc>
          <w:tcPr>
            <w:tcW w:w="1554" w:type="dxa"/>
          </w:tcPr>
          <w:p w14:paraId="23C02056" w14:textId="225EF94C" w:rsidR="005522CB" w:rsidRPr="0051740F" w:rsidRDefault="0051740F" w:rsidP="00E50BD3">
            <w:pPr>
              <w:rPr>
                <w:rFonts w:ascii="Times New Roman" w:eastAsia="游明朝" w:hAnsi="Times New Roman"/>
                <w:bCs/>
                <w:lang w:eastAsia="ja-JP"/>
              </w:rPr>
            </w:pPr>
            <w:r>
              <w:rPr>
                <w:rFonts w:ascii="Times New Roman" w:eastAsia="游明朝" w:hAnsi="Times New Roman" w:hint="eastAsia"/>
                <w:bCs/>
                <w:lang w:eastAsia="ja-JP"/>
              </w:rPr>
              <w:t>DCM</w:t>
            </w:r>
          </w:p>
        </w:tc>
        <w:tc>
          <w:tcPr>
            <w:tcW w:w="8075" w:type="dxa"/>
          </w:tcPr>
          <w:p w14:paraId="1CA53958" w14:textId="47135F22" w:rsidR="005522CB" w:rsidRPr="0051740F" w:rsidRDefault="0051740F" w:rsidP="00E50BD3">
            <w:pPr>
              <w:jc w:val="both"/>
              <w:rPr>
                <w:rFonts w:ascii="Times New Roman" w:eastAsia="游明朝" w:hAnsi="Times New Roman"/>
                <w:lang w:eastAsia="ja-JP"/>
              </w:rPr>
            </w:pPr>
            <w:r>
              <w:rPr>
                <w:rFonts w:ascii="Times New Roman" w:eastAsia="游明朝" w:hAnsi="Times New Roman" w:hint="eastAsia"/>
                <w:lang w:eastAsia="ja-JP"/>
              </w:rPr>
              <w:t xml:space="preserve">Difference of </w:t>
            </w:r>
            <w:r>
              <w:rPr>
                <w:rFonts w:ascii="Times New Roman" w:eastAsia="游明朝" w:hAnsi="Times New Roman"/>
                <w:lang w:eastAsia="ja-JP"/>
              </w:rPr>
              <w:t>“</w:t>
            </w:r>
            <w:r>
              <w:rPr>
                <w:rFonts w:ascii="Times New Roman" w:eastAsia="游明朝" w:hAnsi="Times New Roman" w:hint="eastAsia"/>
                <w:lang w:eastAsia="ja-JP"/>
              </w:rPr>
              <w:t>repetition</w:t>
            </w:r>
            <w:r>
              <w:rPr>
                <w:rFonts w:ascii="Times New Roman" w:eastAsia="游明朝" w:hAnsi="Times New Roman"/>
                <w:lang w:eastAsia="ja-JP"/>
              </w:rPr>
              <w:t>”</w:t>
            </w:r>
            <w:proofErr w:type="gramStart"/>
            <w:r>
              <w:rPr>
                <w:rFonts w:ascii="Times New Roman" w:eastAsia="游明朝" w:hAnsi="Times New Roman" w:hint="eastAsia"/>
                <w:lang w:eastAsia="ja-JP"/>
              </w:rPr>
              <w:t>/</w:t>
            </w:r>
            <w:r>
              <w:rPr>
                <w:rFonts w:ascii="Times New Roman" w:eastAsia="游明朝" w:hAnsi="Times New Roman"/>
                <w:lang w:eastAsia="ja-JP"/>
              </w:rPr>
              <w:t>“</w:t>
            </w:r>
            <w:proofErr w:type="gramEnd"/>
            <w:r>
              <w:rPr>
                <w:rFonts w:ascii="Times New Roman" w:eastAsia="游明朝" w:hAnsi="Times New Roman" w:hint="eastAsia"/>
                <w:lang w:eastAsia="ja-JP"/>
              </w:rPr>
              <w:t>retransmission</w:t>
            </w:r>
            <w:r>
              <w:rPr>
                <w:rFonts w:ascii="Times New Roman" w:eastAsia="游明朝" w:hAnsi="Times New Roman"/>
                <w:lang w:eastAsia="ja-JP"/>
              </w:rPr>
              <w:t>”</w:t>
            </w:r>
            <w:r>
              <w:rPr>
                <w:rFonts w:ascii="Times New Roman" w:eastAsia="游明朝" w:hAnsi="Times New Roman" w:hint="eastAsia"/>
                <w:lang w:eastAsia="ja-JP"/>
              </w:rPr>
              <w:t xml:space="preserve"> in spec are unclear in our understanding. If there is a clear definition in spec, then we can skip this proposal; otherwise, at least some clarification should be agreed.</w:t>
            </w:r>
          </w:p>
        </w:tc>
      </w:tr>
      <w:tr w:rsidR="00A35055" w:rsidRPr="00CE4185" w14:paraId="573774D5" w14:textId="77777777" w:rsidTr="00E50BD3">
        <w:tc>
          <w:tcPr>
            <w:tcW w:w="1554" w:type="dxa"/>
          </w:tcPr>
          <w:p w14:paraId="4BDAD584" w14:textId="16171510" w:rsidR="00A35055" w:rsidRPr="00CE4185" w:rsidRDefault="00A35055" w:rsidP="00A35055">
            <w:pPr>
              <w:rPr>
                <w:rFonts w:ascii="Times New Roman" w:eastAsia="ＭＳ 明朝" w:hAnsi="Times New Roman"/>
                <w:bCs/>
                <w:lang w:eastAsia="ja-JP"/>
              </w:rPr>
            </w:pPr>
            <w:r>
              <w:rPr>
                <w:rFonts w:ascii="Times New Roman" w:eastAsiaTheme="minorEastAsia" w:hAnsi="Times New Roman"/>
                <w:bCs/>
                <w:lang w:eastAsia="ko-KR"/>
              </w:rPr>
              <w:t>vivo</w:t>
            </w:r>
          </w:p>
        </w:tc>
        <w:tc>
          <w:tcPr>
            <w:tcW w:w="8075" w:type="dxa"/>
          </w:tcPr>
          <w:p w14:paraId="28330E97" w14:textId="39255562" w:rsidR="00A35055" w:rsidRDefault="00A35055" w:rsidP="00A35055">
            <w:pPr>
              <w:jc w:val="both"/>
              <w:rPr>
                <w:rFonts w:ascii="Times New Roman" w:eastAsia="Malgun Gothic" w:hAnsi="Times New Roman"/>
                <w:lang w:eastAsia="ko-KR"/>
              </w:rPr>
            </w:pPr>
            <w:r>
              <w:rPr>
                <w:rFonts w:ascii="Times New Roman" w:eastAsia="Malgun Gothic" w:hAnsi="Times New Roman"/>
                <w:lang w:eastAsia="ko-KR"/>
              </w:rPr>
              <w:t>In our view, the context here is for the out-of-order scheduling, thus, the “</w:t>
            </w:r>
            <w:r w:rsidRPr="00BE6401">
              <w:rPr>
                <w:rFonts w:ascii="Times New Roman" w:eastAsia="SimSun" w:hAnsi="Times New Roman"/>
                <w:szCs w:val="20"/>
              </w:rPr>
              <w:t>re-transmission</w:t>
            </w:r>
            <w:r>
              <w:rPr>
                <w:rFonts w:ascii="Times New Roman" w:eastAsia="SimSun" w:hAnsi="Times New Roman"/>
                <w:szCs w:val="20"/>
              </w:rPr>
              <w:t xml:space="preserve">” here should be understood as a HARQ </w:t>
            </w:r>
            <w:proofErr w:type="spellStart"/>
            <w:r>
              <w:rPr>
                <w:rFonts w:ascii="Times New Roman" w:eastAsia="SimSun" w:hAnsi="Times New Roman"/>
                <w:szCs w:val="20"/>
              </w:rPr>
              <w:t>retx</w:t>
            </w:r>
            <w:proofErr w:type="spellEnd"/>
            <w:r>
              <w:rPr>
                <w:rFonts w:ascii="Times New Roman" w:eastAsia="SimSun" w:hAnsi="Times New Roman"/>
                <w:szCs w:val="20"/>
              </w:rPr>
              <w:t xml:space="preserve"> scheduled by </w:t>
            </w:r>
            <w:r w:rsidRPr="00A35055">
              <w:rPr>
                <w:rFonts w:ascii="Times New Roman" w:eastAsia="SimSun" w:hAnsi="Times New Roman"/>
                <w:szCs w:val="20"/>
                <w:u w:val="single"/>
              </w:rPr>
              <w:t>another DCI</w:t>
            </w:r>
            <w:r>
              <w:rPr>
                <w:rFonts w:ascii="Times New Roman" w:eastAsia="SimSun" w:hAnsi="Times New Roman"/>
                <w:szCs w:val="20"/>
              </w:rPr>
              <w:t xml:space="preserve"> differ from the initial scheduling DCI. While in the case of R19 SIB PDSCH repetitions, the repetitions are scheduled by a same </w:t>
            </w:r>
            <w:r>
              <w:rPr>
                <w:rFonts w:ascii="Times New Roman" w:eastAsia="SimSun" w:hAnsi="Times New Roman"/>
                <w:szCs w:val="20"/>
              </w:rPr>
              <w:lastRenderedPageBreak/>
              <w:t xml:space="preserve">DCI repeated in two slots, which is not the case discussed in this context. In the sense, </w:t>
            </w:r>
            <w:r>
              <w:rPr>
                <w:rFonts w:ascii="Times New Roman" w:eastAsia="Malgun Gothic" w:hAnsi="Times New Roman"/>
                <w:lang w:eastAsia="ko-KR"/>
              </w:rPr>
              <w:t>the changes may not be needed.</w:t>
            </w:r>
          </w:p>
          <w:p w14:paraId="253E044B" w14:textId="49C3871A" w:rsidR="00A35055" w:rsidRPr="00CE4185" w:rsidRDefault="00A35055" w:rsidP="00A35055">
            <w:pPr>
              <w:rPr>
                <w:rFonts w:ascii="Times New Roman" w:eastAsia="ＭＳ 明朝" w:hAnsi="Times New Roman"/>
                <w:lang w:eastAsia="ja-JP"/>
              </w:rPr>
            </w:pPr>
          </w:p>
        </w:tc>
      </w:tr>
      <w:tr w:rsidR="002E202E" w:rsidRPr="00CE4185" w14:paraId="514B23D5" w14:textId="77777777" w:rsidTr="00E50BD3">
        <w:tc>
          <w:tcPr>
            <w:tcW w:w="1554" w:type="dxa"/>
          </w:tcPr>
          <w:p w14:paraId="406E1914" w14:textId="6F5A0BA5" w:rsidR="002E202E" w:rsidRDefault="002E202E" w:rsidP="002E202E">
            <w:pPr>
              <w:rPr>
                <w:rFonts w:ascii="Times New Roman" w:eastAsiaTheme="minorEastAsia" w:hAnsi="Times New Roman"/>
                <w:bCs/>
                <w:lang w:eastAsia="ko-KR"/>
              </w:rPr>
            </w:pPr>
            <w:r>
              <w:rPr>
                <w:rFonts w:ascii="Times New Roman" w:eastAsia="Malgun Gothic" w:hAnsi="Times New Roman" w:hint="eastAsia"/>
                <w:bCs/>
                <w:lang w:eastAsia="ko-KR"/>
              </w:rPr>
              <w:lastRenderedPageBreak/>
              <w:t>S</w:t>
            </w:r>
            <w:r>
              <w:rPr>
                <w:rFonts w:ascii="Times New Roman" w:eastAsia="Malgun Gothic" w:hAnsi="Times New Roman"/>
                <w:bCs/>
                <w:lang w:eastAsia="ko-KR"/>
              </w:rPr>
              <w:t>amsung</w:t>
            </w:r>
          </w:p>
        </w:tc>
        <w:tc>
          <w:tcPr>
            <w:tcW w:w="8075" w:type="dxa"/>
          </w:tcPr>
          <w:p w14:paraId="6C7DA642" w14:textId="77777777" w:rsidR="002E202E" w:rsidRDefault="002E202E" w:rsidP="002E202E">
            <w:pPr>
              <w:jc w:val="both"/>
              <w:rPr>
                <w:rFonts w:ascii="Times New Roman" w:eastAsia="Malgun Gothic" w:hAnsi="Times New Roman"/>
                <w:lang w:eastAsia="ko-KR"/>
              </w:rPr>
            </w:pPr>
            <w:r>
              <w:rPr>
                <w:rFonts w:ascii="Times New Roman" w:eastAsia="Malgun Gothic" w:hAnsi="Times New Roman"/>
                <w:lang w:eastAsia="ko-KR"/>
              </w:rPr>
              <w:t>Do not support.</w:t>
            </w:r>
          </w:p>
          <w:p w14:paraId="5AC4F72B" w14:textId="2B6032C8" w:rsidR="002E202E" w:rsidRDefault="002E202E" w:rsidP="002E202E">
            <w:pPr>
              <w:jc w:val="both"/>
              <w:rPr>
                <w:rFonts w:ascii="Times New Roman" w:eastAsia="Malgun Gothic" w:hAnsi="Times New Roman"/>
                <w:lang w:eastAsia="ko-KR"/>
              </w:rPr>
            </w:pPr>
            <w:r>
              <w:rPr>
                <w:rFonts w:ascii="Times New Roman" w:eastAsia="Malgun Gothic" w:hAnsi="Times New Roman"/>
                <w:lang w:eastAsia="ko-KR"/>
              </w:rPr>
              <w:t xml:space="preserve">There can be no misunderstanding of the current specifications. PDSCH repetitions is a same PDSCH. PDSCH retransmissions are separate PDSCHs. Although not applicable for this case, this is also clear from other text. For example, a same HARQ-ACK is applicable to PDSCH repetitions, separate HARQ-ACK is applicable to PDSCH retransmissions.   </w:t>
            </w:r>
          </w:p>
        </w:tc>
      </w:tr>
      <w:tr w:rsidR="0027366D" w:rsidRPr="00CE4185" w14:paraId="1DD12E54" w14:textId="77777777" w:rsidTr="00E50BD3">
        <w:tc>
          <w:tcPr>
            <w:tcW w:w="1554" w:type="dxa"/>
          </w:tcPr>
          <w:p w14:paraId="5CEB6AAF" w14:textId="61025ECB" w:rsidR="0027366D" w:rsidRPr="0027366D" w:rsidRDefault="0027366D" w:rsidP="002E202E">
            <w:pPr>
              <w:rPr>
                <w:rFonts w:ascii="Times New Roman" w:eastAsia="游明朝" w:hAnsi="Times New Roman" w:hint="eastAsia"/>
                <w:bCs/>
                <w:lang w:eastAsia="ja-JP"/>
              </w:rPr>
            </w:pPr>
            <w:r>
              <w:rPr>
                <w:rFonts w:ascii="Times New Roman" w:eastAsia="游明朝" w:hAnsi="Times New Roman" w:hint="eastAsia"/>
                <w:bCs/>
                <w:lang w:eastAsia="ja-JP"/>
              </w:rPr>
              <w:t>Panasonic</w:t>
            </w:r>
          </w:p>
        </w:tc>
        <w:tc>
          <w:tcPr>
            <w:tcW w:w="8075" w:type="dxa"/>
          </w:tcPr>
          <w:p w14:paraId="4E689962" w14:textId="28F6E5BD" w:rsidR="0027366D" w:rsidRPr="0027366D" w:rsidRDefault="0027366D" w:rsidP="002E202E">
            <w:pPr>
              <w:jc w:val="both"/>
              <w:rPr>
                <w:rFonts w:ascii="Times New Roman" w:eastAsia="游明朝" w:hAnsi="Times New Roman" w:hint="eastAsia"/>
                <w:lang w:eastAsia="ja-JP"/>
              </w:rPr>
            </w:pPr>
            <w:r>
              <w:rPr>
                <w:rFonts w:ascii="Times New Roman" w:eastAsia="游明朝" w:hAnsi="Times New Roman"/>
                <w:lang w:eastAsia="ja-JP"/>
              </w:rPr>
              <w:t>A</w:t>
            </w:r>
            <w:r>
              <w:rPr>
                <w:rFonts w:ascii="Times New Roman" w:eastAsia="游明朝" w:hAnsi="Times New Roman" w:hint="eastAsia"/>
                <w:lang w:eastAsia="ja-JP"/>
              </w:rPr>
              <w:t xml:space="preserve">s other companies mention, SIB PDSCH repetition is not retransmission. </w:t>
            </w:r>
            <w:r>
              <w:rPr>
                <w:rFonts w:ascii="Times New Roman" w:eastAsia="游明朝" w:hAnsi="Times New Roman"/>
                <w:lang w:eastAsia="ja-JP"/>
              </w:rPr>
              <w:t>W</w:t>
            </w:r>
            <w:r>
              <w:rPr>
                <w:rFonts w:ascii="Times New Roman" w:eastAsia="游明朝" w:hAnsi="Times New Roman" w:hint="eastAsia"/>
                <w:lang w:eastAsia="ja-JP"/>
              </w:rPr>
              <w:t>e don</w:t>
            </w:r>
            <w:r>
              <w:rPr>
                <w:rFonts w:ascii="Times New Roman" w:eastAsia="游明朝" w:hAnsi="Times New Roman"/>
                <w:lang w:eastAsia="ja-JP"/>
              </w:rPr>
              <w:t>’</w:t>
            </w:r>
            <w:r>
              <w:rPr>
                <w:rFonts w:ascii="Times New Roman" w:eastAsia="游明朝" w:hAnsi="Times New Roman" w:hint="eastAsia"/>
                <w:lang w:eastAsia="ja-JP"/>
              </w:rPr>
              <w:t xml:space="preserve">t think the CR is </w:t>
            </w:r>
            <w:r w:rsidR="00025634">
              <w:rPr>
                <w:rFonts w:ascii="Times New Roman" w:eastAsia="游明朝" w:hAnsi="Times New Roman" w:hint="eastAsia"/>
                <w:lang w:eastAsia="ja-JP"/>
              </w:rPr>
              <w:t>essential</w:t>
            </w:r>
            <w:r>
              <w:rPr>
                <w:rFonts w:ascii="Times New Roman" w:eastAsia="游明朝" w:hAnsi="Times New Roman" w:hint="eastAsia"/>
                <w:lang w:eastAsia="ja-JP"/>
              </w:rPr>
              <w:t xml:space="preserve">. </w:t>
            </w:r>
          </w:p>
        </w:tc>
      </w:tr>
      <w:tr w:rsidR="0027366D" w:rsidRPr="00CE4185" w14:paraId="7E89BF4A" w14:textId="77777777" w:rsidTr="00E50BD3">
        <w:tc>
          <w:tcPr>
            <w:tcW w:w="1554" w:type="dxa"/>
          </w:tcPr>
          <w:p w14:paraId="6B9A5071" w14:textId="77777777" w:rsidR="0027366D" w:rsidRDefault="0027366D" w:rsidP="002E202E">
            <w:pPr>
              <w:rPr>
                <w:rFonts w:ascii="Times New Roman" w:eastAsia="游明朝" w:hAnsi="Times New Roman" w:hint="eastAsia"/>
                <w:bCs/>
                <w:lang w:eastAsia="ja-JP"/>
              </w:rPr>
            </w:pPr>
          </w:p>
        </w:tc>
        <w:tc>
          <w:tcPr>
            <w:tcW w:w="8075" w:type="dxa"/>
          </w:tcPr>
          <w:p w14:paraId="1A0CF7C3" w14:textId="77777777" w:rsidR="0027366D" w:rsidRDefault="0027366D" w:rsidP="002E202E">
            <w:pPr>
              <w:jc w:val="both"/>
              <w:rPr>
                <w:rFonts w:ascii="Times New Roman" w:eastAsia="Malgun Gothic" w:hAnsi="Times New Roman"/>
                <w:lang w:eastAsia="ko-KR"/>
              </w:rPr>
            </w:pPr>
          </w:p>
        </w:tc>
      </w:tr>
    </w:tbl>
    <w:p w14:paraId="0589E314" w14:textId="77777777" w:rsidR="005522CB" w:rsidRDefault="005522CB" w:rsidP="005522CB">
      <w:pPr>
        <w:rPr>
          <w:rFonts w:ascii="Times New Roman" w:hAnsi="Times New Roman"/>
          <w:szCs w:val="20"/>
        </w:rPr>
      </w:pPr>
    </w:p>
    <w:p w14:paraId="15D925A0" w14:textId="77777777" w:rsidR="005522CB" w:rsidRPr="00CE4185" w:rsidRDefault="005522CB" w:rsidP="005522CB">
      <w:pPr>
        <w:rPr>
          <w:rFonts w:ascii="Times New Roman" w:hAnsi="Times New Roman"/>
          <w:szCs w:val="20"/>
        </w:rPr>
      </w:pPr>
    </w:p>
    <w:p w14:paraId="468516CF" w14:textId="77777777" w:rsidR="005522CB" w:rsidRDefault="005522CB" w:rsidP="005522CB">
      <w:pPr>
        <w:rPr>
          <w:rFonts w:ascii="Times New Roman" w:hAnsi="Times New Roman"/>
          <w:szCs w:val="20"/>
        </w:rPr>
      </w:pPr>
    </w:p>
    <w:p w14:paraId="7AC8D910" w14:textId="77777777" w:rsidR="005522CB" w:rsidRPr="00CE4185" w:rsidRDefault="005522CB" w:rsidP="005522CB">
      <w:pPr>
        <w:rPr>
          <w:rFonts w:ascii="Times New Roman" w:hAnsi="Times New Roman"/>
          <w:szCs w:val="20"/>
        </w:rPr>
      </w:pPr>
    </w:p>
    <w:p w14:paraId="063C412A" w14:textId="77777777" w:rsidR="005522CB" w:rsidRDefault="005522CB" w:rsidP="005522CB">
      <w:pPr>
        <w:rPr>
          <w:rFonts w:ascii="Times New Roman" w:hAnsi="Times New Roman"/>
          <w:szCs w:val="20"/>
        </w:rPr>
      </w:pPr>
    </w:p>
    <w:p w14:paraId="509C8F98" w14:textId="77777777" w:rsidR="005522CB" w:rsidRPr="00CE4185" w:rsidRDefault="005522CB" w:rsidP="005522CB">
      <w:pPr>
        <w:rPr>
          <w:rFonts w:ascii="Times New Roman" w:hAnsi="Times New Roman"/>
          <w:szCs w:val="20"/>
        </w:rPr>
      </w:pPr>
    </w:p>
    <w:p w14:paraId="213DA1EC" w14:textId="77777777" w:rsidR="005522CB" w:rsidRDefault="005522CB" w:rsidP="005522CB">
      <w:pPr>
        <w:rPr>
          <w:rFonts w:ascii="Times New Roman" w:hAnsi="Times New Roman"/>
          <w:szCs w:val="20"/>
        </w:rPr>
      </w:pPr>
    </w:p>
    <w:p w14:paraId="54799D32" w14:textId="77777777" w:rsidR="005522CB" w:rsidRPr="00CE4185" w:rsidRDefault="005522CB" w:rsidP="005522CB">
      <w:pPr>
        <w:rPr>
          <w:rFonts w:ascii="Times New Roman" w:hAnsi="Times New Roman"/>
          <w:szCs w:val="20"/>
        </w:rPr>
      </w:pPr>
    </w:p>
    <w:p w14:paraId="5890656C" w14:textId="77777777" w:rsidR="005522CB" w:rsidRDefault="005522CB" w:rsidP="005522CB">
      <w:pPr>
        <w:rPr>
          <w:rFonts w:ascii="Times New Roman" w:hAnsi="Times New Roman"/>
          <w:szCs w:val="20"/>
        </w:rPr>
      </w:pPr>
    </w:p>
    <w:p w14:paraId="368FCD68" w14:textId="77777777" w:rsidR="005522CB" w:rsidRPr="00CE4185" w:rsidRDefault="005522CB" w:rsidP="005522CB">
      <w:pPr>
        <w:rPr>
          <w:rFonts w:ascii="Times New Roman" w:hAnsi="Times New Roman"/>
          <w:szCs w:val="20"/>
        </w:rPr>
      </w:pPr>
    </w:p>
    <w:p w14:paraId="45C7DB35" w14:textId="77777777" w:rsidR="005522CB" w:rsidRDefault="005522CB" w:rsidP="005522CB">
      <w:pPr>
        <w:rPr>
          <w:rFonts w:ascii="Times New Roman" w:hAnsi="Times New Roman"/>
          <w:szCs w:val="20"/>
        </w:rPr>
      </w:pPr>
    </w:p>
    <w:p w14:paraId="1F316496" w14:textId="77777777" w:rsidR="005522CB" w:rsidRPr="00CE4185" w:rsidRDefault="005522CB" w:rsidP="005522CB">
      <w:pPr>
        <w:rPr>
          <w:rFonts w:ascii="Times New Roman" w:hAnsi="Times New Roman"/>
          <w:szCs w:val="20"/>
        </w:rPr>
      </w:pPr>
    </w:p>
    <w:p w14:paraId="44EC8A49" w14:textId="77777777" w:rsidR="005522CB" w:rsidRDefault="005522CB" w:rsidP="005522CB">
      <w:pPr>
        <w:rPr>
          <w:rFonts w:ascii="Times New Roman" w:hAnsi="Times New Roman"/>
          <w:szCs w:val="20"/>
        </w:rPr>
      </w:pPr>
    </w:p>
    <w:p w14:paraId="4181EA69" w14:textId="77777777" w:rsidR="005522CB" w:rsidRPr="00CE4185" w:rsidRDefault="005522CB" w:rsidP="005522CB">
      <w:pPr>
        <w:rPr>
          <w:rFonts w:ascii="Times New Roman" w:hAnsi="Times New Roman"/>
          <w:szCs w:val="20"/>
        </w:rPr>
      </w:pPr>
    </w:p>
    <w:p w14:paraId="300A9A75" w14:textId="77777777" w:rsidR="005522CB" w:rsidRDefault="005522CB" w:rsidP="005522CB">
      <w:pPr>
        <w:rPr>
          <w:rFonts w:ascii="Times New Roman" w:hAnsi="Times New Roman"/>
          <w:szCs w:val="20"/>
        </w:rPr>
      </w:pPr>
    </w:p>
    <w:p w14:paraId="21D44BF4" w14:textId="77777777" w:rsidR="005522CB" w:rsidRPr="00CE4185" w:rsidRDefault="005522CB" w:rsidP="005522CB">
      <w:pPr>
        <w:rPr>
          <w:rFonts w:ascii="Times New Roman" w:hAnsi="Times New Roman"/>
          <w:szCs w:val="20"/>
        </w:rPr>
      </w:pPr>
    </w:p>
    <w:p w14:paraId="7E9E6ED7" w14:textId="105363BD" w:rsidR="004E6DF5" w:rsidRPr="00CE4185" w:rsidRDefault="004E6DF5" w:rsidP="0094063A">
      <w:pPr>
        <w:pStyle w:val="1"/>
        <w:rPr>
          <w:rFonts w:ascii="Times New Roman" w:hAnsi="Times New Roman"/>
        </w:rPr>
      </w:pPr>
      <w:r w:rsidRPr="00CE4185">
        <w:rPr>
          <w:rFonts w:ascii="Times New Roman" w:hAnsi="Times New Roman"/>
        </w:rPr>
        <w:t>Topic#</w:t>
      </w:r>
      <w:r w:rsidR="00CA057B">
        <w:rPr>
          <w:rFonts w:ascii="Times New Roman" w:hAnsi="Times New Roman"/>
        </w:rPr>
        <w:t>4</w:t>
      </w:r>
      <w:r w:rsidRPr="00CE4185">
        <w:rPr>
          <w:rFonts w:ascii="Times New Roman" w:hAnsi="Times New Roman"/>
        </w:rPr>
        <w:t xml:space="preserve"> </w:t>
      </w:r>
      <w:r w:rsidR="0094063A">
        <w:rPr>
          <w:rFonts w:ascii="Times New Roman" w:hAnsi="Times New Roman"/>
        </w:rPr>
        <w:t xml:space="preserve">On </w:t>
      </w:r>
      <w:r w:rsidR="0094063A" w:rsidRPr="0094063A">
        <w:rPr>
          <w:rFonts w:ascii="Times New Roman" w:hAnsi="Times New Roman"/>
        </w:rPr>
        <w:t>searchSpaceLinkingId-r19</w:t>
      </w:r>
      <w:r w:rsidRPr="00EA5FDE">
        <w:rPr>
          <w:rFonts w:ascii="Times New Roman" w:hAnsi="Times New Roman"/>
        </w:rPr>
        <w:t xml:space="preserve">  </w:t>
      </w:r>
    </w:p>
    <w:p w14:paraId="1F0F37C0" w14:textId="77777777" w:rsidR="004E6DF5" w:rsidRPr="00CE4185" w:rsidRDefault="004E6DF5" w:rsidP="004E6DF5">
      <w:pPr>
        <w:pStyle w:val="2"/>
        <w:rPr>
          <w:rFonts w:ascii="Times New Roman" w:hAnsi="Times New Roman"/>
        </w:rPr>
      </w:pPr>
      <w:r w:rsidRPr="00CE4185">
        <w:rPr>
          <w:rFonts w:ascii="Times New Roman" w:hAnsi="Times New Roman"/>
        </w:rPr>
        <w:t>Companies’ contributions summary</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4E6DF5" w:rsidRPr="00DE2253" w14:paraId="3A99BE95" w14:textId="77777777" w:rsidTr="00E50BD3">
        <w:tc>
          <w:tcPr>
            <w:tcW w:w="1786" w:type="dxa"/>
            <w:shd w:val="clear" w:color="auto" w:fill="75B91A"/>
            <w:vAlign w:val="center"/>
          </w:tcPr>
          <w:p w14:paraId="25DA8E27" w14:textId="77777777" w:rsidR="004E6DF5" w:rsidRPr="00DE2253" w:rsidRDefault="004E6DF5" w:rsidP="00E50BD3">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7822" w:type="dxa"/>
            <w:shd w:val="clear" w:color="auto" w:fill="75B91A"/>
            <w:vAlign w:val="center"/>
          </w:tcPr>
          <w:p w14:paraId="4C8C39FF" w14:textId="77777777" w:rsidR="004E6DF5" w:rsidRPr="00DE2253" w:rsidRDefault="004E6DF5" w:rsidP="00E50BD3">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4E6DF5" w:rsidRPr="00DE2253" w14:paraId="50C5375A" w14:textId="77777777" w:rsidTr="00E50BD3">
        <w:tc>
          <w:tcPr>
            <w:tcW w:w="1786" w:type="dxa"/>
            <w:vAlign w:val="center"/>
          </w:tcPr>
          <w:p w14:paraId="373136E4" w14:textId="5FA345B7" w:rsidR="004E6DF5" w:rsidRPr="00DE2253" w:rsidRDefault="0094063A" w:rsidP="00E50BD3">
            <w:pPr>
              <w:rPr>
                <w:rFonts w:ascii="Times New Roman" w:hAnsi="Times New Roman"/>
                <w:szCs w:val="20"/>
              </w:rPr>
            </w:pPr>
            <w:r>
              <w:rPr>
                <w:rFonts w:ascii="Times New Roman" w:hAnsi="Times New Roman"/>
                <w:szCs w:val="20"/>
              </w:rPr>
              <w:t>Oppo</w:t>
            </w:r>
          </w:p>
        </w:tc>
        <w:tc>
          <w:tcPr>
            <w:tcW w:w="7822" w:type="dxa"/>
            <w:vAlign w:val="center"/>
          </w:tcPr>
          <w:p w14:paraId="6B36EE4D" w14:textId="77777777" w:rsidR="0094063A" w:rsidRPr="0094063A" w:rsidRDefault="0094063A" w:rsidP="0094063A">
            <w:pPr>
              <w:rPr>
                <w:rFonts w:ascii="Times New Roman" w:hAnsi="Times New Roman"/>
                <w:bCs/>
                <w:iCs/>
                <w:szCs w:val="20"/>
                <w:lang w:eastAsia="zh-CN"/>
              </w:rPr>
            </w:pPr>
            <w:r w:rsidRPr="0094063A">
              <w:rPr>
                <w:rFonts w:ascii="Times New Roman" w:hAnsi="Times New Roman"/>
                <w:b/>
                <w:bCs/>
                <w:iCs/>
                <w:szCs w:val="20"/>
                <w:lang w:eastAsia="zh-CN"/>
              </w:rPr>
              <w:t>Proposal 1</w:t>
            </w:r>
            <w:r w:rsidRPr="0094063A">
              <w:rPr>
                <w:rFonts w:ascii="Times New Roman" w:hAnsi="Times New Roman" w:hint="eastAsia"/>
                <w:b/>
                <w:bCs/>
                <w:iCs/>
                <w:szCs w:val="20"/>
                <w:lang w:eastAsia="zh-CN"/>
              </w:rPr>
              <w:t>:</w:t>
            </w:r>
            <w:r w:rsidRPr="0094063A">
              <w:rPr>
                <w:rFonts w:ascii="Times New Roman" w:hAnsi="Times New Roman"/>
                <w:b/>
                <w:bCs/>
                <w:iCs/>
                <w:szCs w:val="20"/>
                <w:lang w:eastAsia="zh-CN"/>
              </w:rPr>
              <w:t xml:space="preserve"> </w:t>
            </w:r>
            <w:r w:rsidRPr="0094063A">
              <w:rPr>
                <w:rFonts w:ascii="Times New Roman" w:hAnsi="Times New Roman"/>
                <w:bCs/>
                <w:iCs/>
                <w:szCs w:val="20"/>
                <w:lang w:eastAsia="zh-CN"/>
              </w:rPr>
              <w:t>Put a statement that “</w:t>
            </w:r>
            <w:r w:rsidRPr="0094063A">
              <w:rPr>
                <w:rFonts w:ascii="Times New Roman" w:hAnsi="Times New Roman"/>
                <w:bCs/>
                <w:iCs/>
                <w:szCs w:val="20"/>
                <w:lang w:val="en-US" w:eastAsia="zh-CN"/>
              </w:rPr>
              <w:t xml:space="preserve">Descriptions in clause 10.1 in TS 38.213, and in other clauses referring to this clause, are also applicable when the UE is provided </w:t>
            </w:r>
            <w:r w:rsidRPr="0094063A">
              <w:rPr>
                <w:rFonts w:ascii="Times New Roman" w:hAnsi="Times New Roman"/>
                <w:bCs/>
                <w:i/>
                <w:iCs/>
                <w:szCs w:val="20"/>
                <w:lang w:val="en-US" w:eastAsia="zh-CN"/>
              </w:rPr>
              <w:t>searchSpaceLinkingId-r19</w:t>
            </w:r>
            <w:r w:rsidRPr="0094063A">
              <w:rPr>
                <w:rFonts w:ascii="Times New Roman" w:hAnsi="Times New Roman"/>
                <w:bCs/>
                <w:iCs/>
                <w:szCs w:val="20"/>
                <w:lang w:val="en-US" w:eastAsia="zh-CN"/>
              </w:rPr>
              <w:t xml:space="preserve">, by replacing </w:t>
            </w:r>
            <w:proofErr w:type="spellStart"/>
            <w:r w:rsidRPr="0094063A">
              <w:rPr>
                <w:rFonts w:ascii="Times New Roman" w:hAnsi="Times New Roman"/>
                <w:bCs/>
                <w:i/>
                <w:iCs/>
                <w:szCs w:val="20"/>
                <w:lang w:val="en-US" w:eastAsia="zh-CN"/>
              </w:rPr>
              <w:t>searchSpaceLinkingId</w:t>
            </w:r>
            <w:proofErr w:type="spellEnd"/>
            <w:r w:rsidRPr="0094063A">
              <w:rPr>
                <w:rFonts w:ascii="Times New Roman" w:hAnsi="Times New Roman"/>
                <w:bCs/>
                <w:iCs/>
                <w:szCs w:val="20"/>
                <w:lang w:val="en-US" w:eastAsia="zh-CN"/>
              </w:rPr>
              <w:t xml:space="preserve"> by </w:t>
            </w:r>
            <w:r w:rsidRPr="0094063A">
              <w:rPr>
                <w:rFonts w:ascii="Times New Roman" w:hAnsi="Times New Roman"/>
                <w:bCs/>
                <w:i/>
                <w:iCs/>
                <w:szCs w:val="20"/>
                <w:lang w:val="en-US" w:eastAsia="zh-CN"/>
              </w:rPr>
              <w:t>searchSpaceLinkingId-r19</w:t>
            </w:r>
            <w:r w:rsidRPr="0094063A">
              <w:rPr>
                <w:rFonts w:ascii="Times New Roman" w:hAnsi="Times New Roman"/>
                <w:bCs/>
                <w:iCs/>
                <w:szCs w:val="20"/>
                <w:lang w:eastAsia="zh-CN"/>
              </w:rPr>
              <w:t xml:space="preserve">”, instead of adding the </w:t>
            </w:r>
            <w:r w:rsidRPr="0094063A">
              <w:rPr>
                <w:rFonts w:ascii="Times New Roman" w:hAnsi="Times New Roman"/>
                <w:bCs/>
                <w:iCs/>
                <w:szCs w:val="20"/>
                <w:lang w:val="en-US" w:eastAsia="zh-CN"/>
              </w:rPr>
              <w:t xml:space="preserve">R19 parameter </w:t>
            </w:r>
            <w:r w:rsidRPr="0094063A">
              <w:rPr>
                <w:rFonts w:ascii="Times New Roman" w:hAnsi="Times New Roman"/>
                <w:bCs/>
                <w:i/>
                <w:iCs/>
                <w:szCs w:val="20"/>
                <w:lang w:val="en-US" w:eastAsia="zh-CN"/>
              </w:rPr>
              <w:t>searchSpaceLinkingId-r19</w:t>
            </w:r>
            <w:r w:rsidRPr="0094063A">
              <w:rPr>
                <w:rFonts w:ascii="Times New Roman" w:hAnsi="Times New Roman"/>
                <w:bCs/>
                <w:iCs/>
                <w:szCs w:val="20"/>
                <w:lang w:val="en-US" w:eastAsia="zh-CN"/>
              </w:rPr>
              <w:t xml:space="preserve"> everywhere.</w:t>
            </w:r>
          </w:p>
          <w:p w14:paraId="69969454" w14:textId="5D5AAB72" w:rsidR="004E6DF5" w:rsidRPr="0094063A" w:rsidRDefault="004E6DF5" w:rsidP="00E50BD3">
            <w:pPr>
              <w:rPr>
                <w:rFonts w:ascii="Times New Roman" w:hAnsi="Times New Roman"/>
                <w:bCs/>
                <w:iCs/>
                <w:szCs w:val="20"/>
                <w:lang w:eastAsia="zh-CN"/>
              </w:rPr>
            </w:pPr>
          </w:p>
        </w:tc>
      </w:tr>
    </w:tbl>
    <w:p w14:paraId="2B155242" w14:textId="77777777" w:rsidR="004E6DF5" w:rsidRPr="00CE4185" w:rsidRDefault="004E6DF5" w:rsidP="004E6DF5">
      <w:pPr>
        <w:pStyle w:val="2"/>
        <w:rPr>
          <w:rFonts w:ascii="Times New Roman" w:hAnsi="Times New Roman"/>
        </w:rPr>
      </w:pPr>
      <w:r>
        <w:rPr>
          <w:rFonts w:ascii="Times New Roman" w:hAnsi="Times New Roman"/>
        </w:rPr>
        <w:t>Summary of companies’ contributions</w:t>
      </w:r>
    </w:p>
    <w:p w14:paraId="6CC6F53A" w14:textId="546CDF34" w:rsidR="004E6DF5" w:rsidRPr="00867283" w:rsidRDefault="00837920" w:rsidP="00837920">
      <w:pPr>
        <w:jc w:val="both"/>
        <w:rPr>
          <w:rFonts w:ascii="Times New Roman" w:hAnsi="Times New Roman"/>
          <w:lang w:val="en-US" w:eastAsia="zh-CN"/>
        </w:rPr>
      </w:pPr>
      <w:r w:rsidRPr="00837920">
        <w:rPr>
          <w:rFonts w:ascii="Times New Roman" w:hAnsi="Times New Roman"/>
          <w:b/>
          <w:lang w:eastAsia="zh-CN"/>
        </w:rPr>
        <w:t>OPPO</w:t>
      </w:r>
      <w:r w:rsidRPr="00837920">
        <w:rPr>
          <w:rFonts w:ascii="Times New Roman" w:hAnsi="Times New Roman"/>
          <w:lang w:eastAsia="zh-CN"/>
        </w:rPr>
        <w:t xml:space="preserve"> </w:t>
      </w:r>
      <w:r w:rsidR="0064726E">
        <w:rPr>
          <w:rFonts w:ascii="Times New Roman" w:hAnsi="Times New Roman"/>
          <w:lang w:eastAsia="zh-CN"/>
        </w:rPr>
        <w:t>observes</w:t>
      </w:r>
      <w:r w:rsidRPr="00837920">
        <w:rPr>
          <w:rFonts w:ascii="Times New Roman" w:hAnsi="Times New Roman"/>
          <w:lang w:eastAsia="zh-CN"/>
        </w:rPr>
        <w:t xml:space="preserve"> that </w:t>
      </w:r>
      <w:r w:rsidR="0064726E">
        <w:rPr>
          <w:rFonts w:ascii="Times New Roman" w:hAnsi="Times New Roman"/>
          <w:lang w:eastAsia="zh-CN"/>
        </w:rPr>
        <w:t>there</w:t>
      </w:r>
      <w:r w:rsidR="0064726E" w:rsidRPr="0064726E">
        <w:rPr>
          <w:rFonts w:ascii="Times New Roman" w:hAnsi="Times New Roman"/>
          <w:lang w:eastAsia="zh-CN"/>
        </w:rPr>
        <w:t xml:space="preserve"> are some </w:t>
      </w:r>
      <w:r w:rsidR="0064726E">
        <w:rPr>
          <w:rFonts w:ascii="Times New Roman" w:hAnsi="Times New Roman"/>
          <w:lang w:eastAsia="zh-CN"/>
        </w:rPr>
        <w:t>places</w:t>
      </w:r>
      <w:r w:rsidR="0064726E" w:rsidRPr="0064726E">
        <w:rPr>
          <w:rFonts w:ascii="Times New Roman" w:hAnsi="Times New Roman"/>
          <w:lang w:eastAsia="zh-CN"/>
        </w:rPr>
        <w:t xml:space="preserve"> in the current specification referring to the R17 parameter </w:t>
      </w:r>
      <w:proofErr w:type="spellStart"/>
      <w:r w:rsidR="0064726E" w:rsidRPr="0064726E">
        <w:rPr>
          <w:rFonts w:ascii="Times New Roman" w:hAnsi="Times New Roman"/>
          <w:lang w:eastAsia="zh-CN"/>
        </w:rPr>
        <w:t>searchSpaceLinkingId</w:t>
      </w:r>
      <w:proofErr w:type="spellEnd"/>
      <w:r w:rsidR="0064726E" w:rsidRPr="0064726E">
        <w:rPr>
          <w:rFonts w:ascii="Times New Roman" w:hAnsi="Times New Roman"/>
          <w:lang w:eastAsia="zh-CN"/>
        </w:rPr>
        <w:t xml:space="preserve">, but missing the R19 parameter </w:t>
      </w:r>
      <w:r w:rsidR="0064726E" w:rsidRPr="0064726E">
        <w:rPr>
          <w:rFonts w:ascii="Times New Roman" w:hAnsi="Times New Roman"/>
          <w:b/>
          <w:lang w:eastAsia="zh-CN"/>
        </w:rPr>
        <w:t>searchSpaceLinkingId-r19</w:t>
      </w:r>
      <w:r w:rsidRPr="00837920">
        <w:rPr>
          <w:rFonts w:ascii="Times New Roman" w:hAnsi="Times New Roman"/>
          <w:lang w:eastAsia="zh-CN"/>
        </w:rPr>
        <w:t xml:space="preserve">. Rather than adding </w:t>
      </w:r>
      <w:r w:rsidRPr="0064726E">
        <w:rPr>
          <w:rFonts w:ascii="Times New Roman" w:hAnsi="Times New Roman"/>
          <w:b/>
          <w:lang w:eastAsia="zh-CN"/>
        </w:rPr>
        <w:t>searchSpaceLinkingId-r19</w:t>
      </w:r>
      <w:r w:rsidRPr="00837920">
        <w:rPr>
          <w:rFonts w:ascii="Times New Roman" w:hAnsi="Times New Roman"/>
          <w:lang w:eastAsia="zh-CN"/>
        </w:rPr>
        <w:t xml:space="preserve"> throughout the specification (which would be repetitive and inefficient), OPPO proposes adding a clarifying statement in TS 38.213 clause 10.1: wherever </w:t>
      </w:r>
      <w:proofErr w:type="spellStart"/>
      <w:r w:rsidRPr="00445009">
        <w:rPr>
          <w:rFonts w:ascii="Times New Roman" w:hAnsi="Times New Roman"/>
          <w:b/>
          <w:lang w:eastAsia="zh-CN"/>
        </w:rPr>
        <w:t>searchSpaceLinkingId</w:t>
      </w:r>
      <w:proofErr w:type="spellEnd"/>
      <w:r w:rsidRPr="00837920">
        <w:rPr>
          <w:rFonts w:ascii="Times New Roman" w:hAnsi="Times New Roman"/>
          <w:lang w:eastAsia="zh-CN"/>
        </w:rPr>
        <w:t xml:space="preserve"> is referenced, it should also </w:t>
      </w:r>
      <w:r w:rsidRPr="00837920">
        <w:rPr>
          <w:rFonts w:ascii="Times New Roman" w:hAnsi="Times New Roman"/>
          <w:lang w:eastAsia="zh-CN"/>
        </w:rPr>
        <w:lastRenderedPageBreak/>
        <w:t xml:space="preserve">apply to </w:t>
      </w:r>
      <w:r w:rsidRPr="00445009">
        <w:rPr>
          <w:rFonts w:ascii="Times New Roman" w:hAnsi="Times New Roman"/>
          <w:b/>
          <w:lang w:eastAsia="zh-CN"/>
        </w:rPr>
        <w:t>searchSpaceLinkingId-r19</w:t>
      </w:r>
      <w:r w:rsidRPr="00837920">
        <w:rPr>
          <w:rFonts w:ascii="Times New Roman" w:hAnsi="Times New Roman"/>
          <w:lang w:eastAsia="zh-CN"/>
        </w:rPr>
        <w:t xml:space="preserve"> for R19. This approach streamlines the spec update and ensures consistent interpretation for intra-slot PDCCH repetition in NR-NTN.</w:t>
      </w:r>
    </w:p>
    <w:p w14:paraId="27BA96A0" w14:textId="77777777" w:rsidR="004E6DF5" w:rsidRDefault="004E6DF5" w:rsidP="004E6DF5">
      <w:pPr>
        <w:pStyle w:val="2"/>
        <w:rPr>
          <w:rFonts w:ascii="Times New Roman" w:hAnsi="Times New Roman"/>
        </w:rPr>
      </w:pPr>
      <w:r>
        <w:rPr>
          <w:rFonts w:ascii="Times New Roman" w:hAnsi="Times New Roman"/>
        </w:rPr>
        <w:t>Initial proposal</w:t>
      </w:r>
    </w:p>
    <w:p w14:paraId="3C3148F9" w14:textId="12812ED7" w:rsidR="004E6DF5" w:rsidRDefault="00271204" w:rsidP="004E6DF5">
      <w:pPr>
        <w:pStyle w:val="3"/>
        <w:rPr>
          <w:rFonts w:ascii="Times New Roman" w:hAnsi="Times New Roman"/>
        </w:rPr>
      </w:pPr>
      <w:r>
        <w:rPr>
          <w:rFonts w:ascii="Times New Roman" w:hAnsi="Times New Roman"/>
        </w:rPr>
        <w:t>Proposal 4</w:t>
      </w:r>
      <w:r w:rsidR="004E6DF5" w:rsidRPr="00CE4185">
        <w:rPr>
          <w:rFonts w:ascii="Times New Roman" w:hAnsi="Times New Roman"/>
        </w:rPr>
        <w:t>-1</w:t>
      </w:r>
    </w:p>
    <w:p w14:paraId="49C951EC" w14:textId="77777777" w:rsidR="004E6DF5" w:rsidRPr="0007156E" w:rsidRDefault="004E6DF5" w:rsidP="004E6DF5">
      <w:pPr>
        <w:rPr>
          <w:lang w:eastAsia="zh-CN"/>
        </w:rPr>
      </w:pPr>
      <w:r w:rsidRPr="00B96F55">
        <w:rPr>
          <w:lang w:eastAsia="zh-CN"/>
        </w:rPr>
        <w:t>Based on the above discussion the fol</w:t>
      </w:r>
      <w:r>
        <w:rPr>
          <w:lang w:eastAsia="zh-CN"/>
        </w:rPr>
        <w:t>lowing initial proposal is made</w:t>
      </w:r>
    </w:p>
    <w:p w14:paraId="4B589FED" w14:textId="77777777" w:rsidR="004E6DF5" w:rsidRDefault="004E6DF5" w:rsidP="004E6DF5">
      <w:pPr>
        <w:rPr>
          <w:rFonts w:ascii="Times New Roman" w:hAnsi="Times New Roman"/>
          <w:b/>
          <w:szCs w:val="20"/>
          <w:highlight w:val="yellow"/>
        </w:rPr>
      </w:pPr>
    </w:p>
    <w:p w14:paraId="21FC3518" w14:textId="4EFC923A" w:rsidR="004E6DF5" w:rsidRPr="0007156E" w:rsidRDefault="00271204" w:rsidP="004E6DF5">
      <w:pPr>
        <w:rPr>
          <w:lang w:eastAsia="zh-CN"/>
        </w:rPr>
      </w:pPr>
      <w:r>
        <w:rPr>
          <w:rFonts w:ascii="Times New Roman" w:hAnsi="Times New Roman"/>
          <w:b/>
          <w:szCs w:val="20"/>
          <w:highlight w:val="yellow"/>
        </w:rPr>
        <w:t>Proposal 4</w:t>
      </w:r>
      <w:r w:rsidR="004E6DF5" w:rsidRPr="00CE4185">
        <w:rPr>
          <w:rFonts w:ascii="Times New Roman" w:hAnsi="Times New Roman"/>
          <w:b/>
          <w:szCs w:val="20"/>
          <w:highlight w:val="yellow"/>
        </w:rPr>
        <w:t>-1-v0</w:t>
      </w:r>
    </w:p>
    <w:tbl>
      <w:tblPr>
        <w:tblStyle w:val="afc"/>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4E6DF5" w:rsidRPr="00CE4185" w14:paraId="4C28DDE6" w14:textId="77777777" w:rsidTr="00E50BD3">
        <w:tc>
          <w:tcPr>
            <w:tcW w:w="9611" w:type="dxa"/>
          </w:tcPr>
          <w:p w14:paraId="638DA612" w14:textId="22C0C458" w:rsidR="004E6DF5" w:rsidRPr="0044724F" w:rsidRDefault="00C77B36" w:rsidP="0044724F">
            <w:pPr>
              <w:rPr>
                <w:rFonts w:ascii="Times New Roman" w:hAnsi="Times New Roman"/>
                <w:bCs/>
                <w:iCs/>
                <w:szCs w:val="20"/>
                <w:lang w:eastAsia="zh-CN"/>
              </w:rPr>
            </w:pPr>
            <w:r w:rsidRPr="0094063A">
              <w:rPr>
                <w:rFonts w:ascii="Times New Roman" w:hAnsi="Times New Roman"/>
                <w:b/>
                <w:bCs/>
                <w:iCs/>
                <w:szCs w:val="20"/>
                <w:lang w:eastAsia="zh-CN"/>
              </w:rPr>
              <w:t>Proposal 1</w:t>
            </w:r>
            <w:r w:rsidRPr="0094063A">
              <w:rPr>
                <w:rFonts w:ascii="Times New Roman" w:hAnsi="Times New Roman" w:hint="eastAsia"/>
                <w:b/>
                <w:bCs/>
                <w:iCs/>
                <w:szCs w:val="20"/>
                <w:lang w:eastAsia="zh-CN"/>
              </w:rPr>
              <w:t>:</w:t>
            </w:r>
            <w:r w:rsidRPr="0094063A">
              <w:rPr>
                <w:rFonts w:ascii="Times New Roman" w:hAnsi="Times New Roman"/>
                <w:b/>
                <w:bCs/>
                <w:iCs/>
                <w:szCs w:val="20"/>
                <w:lang w:eastAsia="zh-CN"/>
              </w:rPr>
              <w:t xml:space="preserve"> </w:t>
            </w:r>
            <w:r w:rsidR="005713CC" w:rsidRPr="005713CC">
              <w:rPr>
                <w:rFonts w:ascii="Times New Roman" w:hAnsi="Times New Roman"/>
                <w:b/>
                <w:bCs/>
                <w:iCs/>
                <w:szCs w:val="20"/>
                <w:lang w:eastAsia="zh-CN"/>
              </w:rPr>
              <w:t xml:space="preserve">Add a statement that “Descriptions in clause 10.1 of TS 38.213, and elsewhere as referenced, also apply when the UE is provided searchSpaceLinkingId-r19, by substituting </w:t>
            </w:r>
            <w:proofErr w:type="spellStart"/>
            <w:r w:rsidR="005713CC" w:rsidRPr="005713CC">
              <w:rPr>
                <w:rFonts w:ascii="Times New Roman" w:hAnsi="Times New Roman"/>
                <w:b/>
                <w:bCs/>
                <w:iCs/>
                <w:szCs w:val="20"/>
                <w:lang w:eastAsia="zh-CN"/>
              </w:rPr>
              <w:t>searchSpaceLinkingId</w:t>
            </w:r>
            <w:proofErr w:type="spellEnd"/>
            <w:r w:rsidR="005713CC" w:rsidRPr="005713CC">
              <w:rPr>
                <w:rFonts w:ascii="Times New Roman" w:hAnsi="Times New Roman"/>
                <w:b/>
                <w:bCs/>
                <w:iCs/>
                <w:szCs w:val="20"/>
                <w:lang w:eastAsia="zh-CN"/>
              </w:rPr>
              <w:t xml:space="preserve"> </w:t>
            </w:r>
            <w:r w:rsidR="006F19A4">
              <w:rPr>
                <w:rFonts w:ascii="Times New Roman" w:hAnsi="Times New Roman"/>
                <w:b/>
                <w:bCs/>
                <w:iCs/>
                <w:szCs w:val="20"/>
                <w:lang w:eastAsia="zh-CN"/>
              </w:rPr>
              <w:t>with searchSpaceLinkingId-r19”.</w:t>
            </w:r>
          </w:p>
        </w:tc>
      </w:tr>
    </w:tbl>
    <w:p w14:paraId="56D5A6D5" w14:textId="77777777" w:rsidR="004E6DF5" w:rsidRPr="00CE4185" w:rsidRDefault="004E6DF5" w:rsidP="004E6DF5">
      <w:pPr>
        <w:rPr>
          <w:rFonts w:ascii="Times New Roman" w:hAnsi="Times New Roman"/>
          <w:szCs w:val="20"/>
          <w:lang w:eastAsia="zh-CN"/>
        </w:rPr>
      </w:pPr>
    </w:p>
    <w:p w14:paraId="5D6E10E5" w14:textId="553B731C" w:rsidR="004E6DF5" w:rsidRPr="00CE4185" w:rsidRDefault="00505DD5" w:rsidP="004E6DF5">
      <w:pPr>
        <w:pStyle w:val="DraftProposal"/>
        <w:tabs>
          <w:tab w:val="clear" w:pos="720"/>
        </w:tabs>
        <w:ind w:left="0" w:firstLine="0"/>
        <w:rPr>
          <w:rFonts w:ascii="Times New Roman" w:hAnsi="Times New Roman" w:cs="Times New Roman"/>
          <w:b w:val="0"/>
          <w:sz w:val="20"/>
          <w:szCs w:val="20"/>
        </w:rPr>
      </w:pPr>
      <w:r w:rsidRPr="00505DD5">
        <w:rPr>
          <w:rFonts w:ascii="Times New Roman" w:hAnsi="Times New Roman" w:cs="Times New Roman"/>
          <w:b w:val="0"/>
          <w:sz w:val="20"/>
          <w:szCs w:val="20"/>
        </w:rPr>
        <w:t>Companies are e</w:t>
      </w:r>
      <w:r>
        <w:rPr>
          <w:rFonts w:ascii="Times New Roman" w:hAnsi="Times New Roman" w:cs="Times New Roman"/>
          <w:b w:val="0"/>
          <w:sz w:val="20"/>
          <w:szCs w:val="20"/>
        </w:rPr>
        <w:t xml:space="preserve">ncouraged to provide comments </w:t>
      </w:r>
      <w:r w:rsidR="004E6DF5" w:rsidRPr="00CE4185">
        <w:rPr>
          <w:rFonts w:ascii="Times New Roman" w:hAnsi="Times New Roman" w:cs="Times New Roman"/>
          <w:b w:val="0"/>
          <w:sz w:val="20"/>
          <w:szCs w:val="20"/>
        </w:rPr>
        <w:t xml:space="preserve">on </w:t>
      </w:r>
      <w:r w:rsidR="00271204">
        <w:rPr>
          <w:rFonts w:ascii="Times New Roman" w:hAnsi="Times New Roman" w:cs="Times New Roman"/>
          <w:b w:val="0"/>
          <w:sz w:val="20"/>
          <w:szCs w:val="20"/>
          <w:highlight w:val="yellow"/>
        </w:rPr>
        <w:t>Proposal 4</w:t>
      </w:r>
      <w:r w:rsidR="004E6DF5" w:rsidRPr="00CE4185">
        <w:rPr>
          <w:rFonts w:ascii="Times New Roman" w:hAnsi="Times New Roman" w:cs="Times New Roman"/>
          <w:b w:val="0"/>
          <w:sz w:val="20"/>
          <w:szCs w:val="20"/>
          <w:highlight w:val="yellow"/>
        </w:rPr>
        <w:t>-1-v0</w:t>
      </w:r>
    </w:p>
    <w:tbl>
      <w:tblPr>
        <w:tblStyle w:val="afc"/>
        <w:tblW w:w="9629" w:type="dxa"/>
        <w:tblLayout w:type="fixed"/>
        <w:tblLook w:val="04A0" w:firstRow="1" w:lastRow="0" w:firstColumn="1" w:lastColumn="0" w:noHBand="0" w:noVBand="1"/>
      </w:tblPr>
      <w:tblGrid>
        <w:gridCol w:w="1554"/>
        <w:gridCol w:w="8075"/>
      </w:tblGrid>
      <w:tr w:rsidR="004E6DF5" w:rsidRPr="00CE4185" w14:paraId="3941A569" w14:textId="77777777" w:rsidTr="00E50BD3">
        <w:tc>
          <w:tcPr>
            <w:tcW w:w="1554" w:type="dxa"/>
            <w:shd w:val="clear" w:color="auto" w:fill="75B91A"/>
          </w:tcPr>
          <w:p w14:paraId="628B0106" w14:textId="77777777" w:rsidR="004E6DF5" w:rsidRPr="00CE4185" w:rsidRDefault="004E6DF5"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09B3293C" w14:textId="77777777" w:rsidR="004E6DF5" w:rsidRPr="00CE4185" w:rsidRDefault="004E6DF5"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4E6DF5" w:rsidRPr="00CE4185" w14:paraId="6FC523EC" w14:textId="77777777" w:rsidTr="00E50BD3">
        <w:tc>
          <w:tcPr>
            <w:tcW w:w="1554" w:type="dxa"/>
          </w:tcPr>
          <w:p w14:paraId="267372FB" w14:textId="36AB2874" w:rsidR="004E6DF5" w:rsidRPr="003A0F47" w:rsidRDefault="003A0F47" w:rsidP="00E50BD3">
            <w:pPr>
              <w:rPr>
                <w:rFonts w:ascii="Times New Roman" w:eastAsia="游明朝" w:hAnsi="Times New Roman"/>
                <w:bCs/>
                <w:lang w:eastAsia="ja-JP"/>
              </w:rPr>
            </w:pPr>
            <w:r>
              <w:rPr>
                <w:rFonts w:ascii="Times New Roman" w:eastAsia="游明朝" w:hAnsi="Times New Roman" w:hint="eastAsia"/>
                <w:bCs/>
                <w:lang w:eastAsia="ja-JP"/>
              </w:rPr>
              <w:t>DCM</w:t>
            </w:r>
          </w:p>
        </w:tc>
        <w:tc>
          <w:tcPr>
            <w:tcW w:w="8075" w:type="dxa"/>
          </w:tcPr>
          <w:p w14:paraId="360EC5C0" w14:textId="00E02674" w:rsidR="004E6DF5" w:rsidRPr="003A0F47" w:rsidRDefault="003A0F47" w:rsidP="00E50BD3">
            <w:pPr>
              <w:jc w:val="both"/>
              <w:rPr>
                <w:rFonts w:ascii="Times New Roman" w:eastAsia="游明朝" w:hAnsi="Times New Roman"/>
                <w:lang w:eastAsia="ja-JP"/>
              </w:rPr>
            </w:pPr>
            <w:r>
              <w:rPr>
                <w:rFonts w:ascii="Times New Roman" w:eastAsia="游明朝" w:hAnsi="Times New Roman" w:hint="eastAsia"/>
                <w:lang w:eastAsia="ja-JP"/>
              </w:rPr>
              <w:t xml:space="preserve">Is there any missing part in the current 10.1 of 213? We are not sure </w:t>
            </w:r>
            <w:r>
              <w:rPr>
                <w:rFonts w:ascii="Times New Roman" w:eastAsia="游明朝" w:hAnsi="Times New Roman"/>
                <w:lang w:eastAsia="ja-JP"/>
              </w:rPr>
              <w:t>whether</w:t>
            </w:r>
            <w:r>
              <w:rPr>
                <w:rFonts w:ascii="Times New Roman" w:eastAsia="游明朝" w:hAnsi="Times New Roman" w:hint="eastAsia"/>
                <w:lang w:eastAsia="ja-JP"/>
              </w:rPr>
              <w:t xml:space="preserve"> this is essential.</w:t>
            </w:r>
          </w:p>
        </w:tc>
      </w:tr>
      <w:tr w:rsidR="00A35055" w:rsidRPr="00CE4185" w14:paraId="0614143B" w14:textId="77777777" w:rsidTr="00E50BD3">
        <w:tc>
          <w:tcPr>
            <w:tcW w:w="1554" w:type="dxa"/>
          </w:tcPr>
          <w:p w14:paraId="79001861" w14:textId="5DD1CA63" w:rsidR="00A35055" w:rsidRPr="00CE4185" w:rsidRDefault="00A35055" w:rsidP="00A35055">
            <w:pPr>
              <w:rPr>
                <w:rFonts w:ascii="Times New Roman" w:eastAsia="ＭＳ 明朝" w:hAnsi="Times New Roman"/>
                <w:bCs/>
                <w:lang w:eastAsia="ja-JP"/>
              </w:rPr>
            </w:pPr>
            <w:r>
              <w:rPr>
                <w:rFonts w:ascii="Times New Roman" w:eastAsiaTheme="minorEastAsia" w:hAnsi="Times New Roman"/>
                <w:bCs/>
                <w:lang w:eastAsia="ko-KR"/>
              </w:rPr>
              <w:t>vivo</w:t>
            </w:r>
          </w:p>
        </w:tc>
        <w:tc>
          <w:tcPr>
            <w:tcW w:w="8075" w:type="dxa"/>
          </w:tcPr>
          <w:p w14:paraId="13B446FD" w14:textId="544E1267" w:rsidR="00A35055" w:rsidRPr="00CE4185" w:rsidRDefault="00A35055" w:rsidP="00A35055">
            <w:pPr>
              <w:rPr>
                <w:rFonts w:ascii="Times New Roman" w:eastAsia="ＭＳ 明朝" w:hAnsi="Times New Roman"/>
                <w:lang w:eastAsia="ja-JP"/>
              </w:rPr>
            </w:pPr>
            <w:r>
              <w:rPr>
                <w:rFonts w:ascii="Times New Roman" w:eastAsiaTheme="minorEastAsia" w:hAnsi="Times New Roman"/>
                <w:lang w:val="en-US" w:eastAsia="zh-CN"/>
              </w:rPr>
              <w:t>This sentence may not be needed. Instead, we can simply refer the RRC parameter without the “</w:t>
            </w:r>
            <w:proofErr w:type="spellStart"/>
            <w:r>
              <w:rPr>
                <w:rFonts w:ascii="Times New Roman" w:eastAsiaTheme="minorEastAsia" w:hAnsi="Times New Roman"/>
                <w:lang w:val="en-US" w:eastAsia="zh-CN"/>
              </w:rPr>
              <w:t>rxx</w:t>
            </w:r>
            <w:proofErr w:type="spellEnd"/>
            <w:r>
              <w:rPr>
                <w:rFonts w:ascii="Times New Roman" w:eastAsiaTheme="minorEastAsia" w:hAnsi="Times New Roman"/>
                <w:lang w:val="en-US" w:eastAsia="zh-CN"/>
              </w:rPr>
              <w:t>” postfix.</w:t>
            </w:r>
          </w:p>
        </w:tc>
      </w:tr>
      <w:tr w:rsidR="002E202E" w:rsidRPr="00CE4185" w14:paraId="6FC6881E" w14:textId="77777777" w:rsidTr="00E50BD3">
        <w:tc>
          <w:tcPr>
            <w:tcW w:w="1554" w:type="dxa"/>
          </w:tcPr>
          <w:p w14:paraId="71D5FEBB" w14:textId="00354D3F" w:rsidR="002E202E" w:rsidRDefault="002E202E" w:rsidP="002E202E">
            <w:pPr>
              <w:rPr>
                <w:rFonts w:ascii="Times New Roman" w:eastAsiaTheme="minorEastAsia" w:hAnsi="Times New Roman"/>
                <w:bCs/>
                <w:lang w:eastAsia="ko-KR"/>
              </w:rPr>
            </w:pPr>
            <w:r>
              <w:rPr>
                <w:rFonts w:ascii="Times New Roman" w:eastAsia="Malgun Gothic" w:hAnsi="Times New Roman" w:hint="eastAsia"/>
                <w:bCs/>
                <w:lang w:eastAsia="ko-KR"/>
              </w:rPr>
              <w:t>S</w:t>
            </w:r>
            <w:r>
              <w:rPr>
                <w:rFonts w:ascii="Times New Roman" w:eastAsia="Malgun Gothic" w:hAnsi="Times New Roman"/>
                <w:bCs/>
                <w:lang w:eastAsia="ko-KR"/>
              </w:rPr>
              <w:t>amsung</w:t>
            </w:r>
          </w:p>
        </w:tc>
        <w:tc>
          <w:tcPr>
            <w:tcW w:w="8075" w:type="dxa"/>
          </w:tcPr>
          <w:p w14:paraId="17E1125A" w14:textId="77777777" w:rsidR="002E202E" w:rsidRDefault="002E202E" w:rsidP="002E202E">
            <w:pPr>
              <w:jc w:val="both"/>
              <w:rPr>
                <w:rFonts w:ascii="Times New Roman" w:eastAsia="Malgun Gothic" w:hAnsi="Times New Roman"/>
                <w:lang w:eastAsia="ko-KR"/>
              </w:rPr>
            </w:pPr>
            <w:r>
              <w:rPr>
                <w:rFonts w:ascii="Times New Roman" w:eastAsia="Malgun Gothic" w:hAnsi="Times New Roman"/>
                <w:lang w:eastAsia="ko-KR"/>
              </w:rPr>
              <w:t xml:space="preserve">Generally OK. </w:t>
            </w:r>
          </w:p>
          <w:p w14:paraId="399A4E9C" w14:textId="3089BD78" w:rsidR="002E202E" w:rsidRDefault="002E202E" w:rsidP="002E202E">
            <w:pPr>
              <w:rPr>
                <w:rFonts w:ascii="Times New Roman" w:eastAsiaTheme="minorEastAsia" w:hAnsi="Times New Roman"/>
                <w:lang w:val="en-US" w:eastAsia="zh-CN"/>
              </w:rPr>
            </w:pPr>
            <w:r>
              <w:rPr>
                <w:rFonts w:ascii="Times New Roman" w:eastAsia="Malgun Gothic" w:hAnsi="Times New Roman"/>
                <w:lang w:eastAsia="ko-KR"/>
              </w:rPr>
              <w:t xml:space="preserve">The exact text may be further discussed and it can be up to the editor for refinement, if any. </w:t>
            </w:r>
          </w:p>
        </w:tc>
      </w:tr>
      <w:tr w:rsidR="0027366D" w:rsidRPr="00CE4185" w14:paraId="0D12F266" w14:textId="77777777" w:rsidTr="00E50BD3">
        <w:tc>
          <w:tcPr>
            <w:tcW w:w="1554" w:type="dxa"/>
          </w:tcPr>
          <w:p w14:paraId="4E5DC079" w14:textId="77777777" w:rsidR="0027366D" w:rsidRDefault="0027366D" w:rsidP="002E202E">
            <w:pPr>
              <w:rPr>
                <w:rFonts w:ascii="Times New Roman" w:eastAsia="游明朝" w:hAnsi="Times New Roman" w:hint="eastAsia"/>
                <w:bCs/>
                <w:lang w:eastAsia="ja-JP"/>
              </w:rPr>
            </w:pPr>
          </w:p>
        </w:tc>
        <w:tc>
          <w:tcPr>
            <w:tcW w:w="8075" w:type="dxa"/>
          </w:tcPr>
          <w:p w14:paraId="7DADBC04" w14:textId="77777777" w:rsidR="0027366D" w:rsidRDefault="0027366D" w:rsidP="002E202E">
            <w:pPr>
              <w:jc w:val="both"/>
              <w:rPr>
                <w:rFonts w:ascii="Times New Roman" w:eastAsia="游明朝" w:hAnsi="Times New Roman"/>
                <w:lang w:eastAsia="ja-JP"/>
              </w:rPr>
            </w:pPr>
          </w:p>
        </w:tc>
      </w:tr>
    </w:tbl>
    <w:p w14:paraId="6EFB8B58" w14:textId="511BFA7A" w:rsidR="003F4402" w:rsidRPr="00CE4185" w:rsidRDefault="003F4402" w:rsidP="0047021A">
      <w:pPr>
        <w:pStyle w:val="1"/>
        <w:rPr>
          <w:rFonts w:ascii="Times New Roman" w:hAnsi="Times New Roman"/>
        </w:rPr>
      </w:pPr>
      <w:r w:rsidRPr="00CE4185">
        <w:rPr>
          <w:rFonts w:ascii="Times New Roman" w:hAnsi="Times New Roman"/>
        </w:rPr>
        <w:t>Topic#</w:t>
      </w:r>
      <w:r w:rsidR="00CA057B">
        <w:rPr>
          <w:rFonts w:ascii="Times New Roman" w:hAnsi="Times New Roman"/>
        </w:rPr>
        <w:t>5</w:t>
      </w:r>
      <w:r w:rsidRPr="00CE4185">
        <w:rPr>
          <w:rFonts w:ascii="Times New Roman" w:hAnsi="Times New Roman"/>
        </w:rPr>
        <w:t xml:space="preserve"> </w:t>
      </w:r>
      <w:r w:rsidR="0047021A" w:rsidRPr="0047021A">
        <w:rPr>
          <w:rFonts w:ascii="Times New Roman" w:hAnsi="Times New Roman"/>
        </w:rPr>
        <w:t>TBS determination of MCS mapping for PD</w:t>
      </w:r>
      <w:r w:rsidR="0047021A">
        <w:rPr>
          <w:rFonts w:ascii="Times New Roman" w:hAnsi="Times New Roman"/>
        </w:rPr>
        <w:t>CCH scheduling Msg4 repetitions</w:t>
      </w:r>
    </w:p>
    <w:p w14:paraId="431D98FE" w14:textId="77777777" w:rsidR="003F4402" w:rsidRPr="00CE4185" w:rsidRDefault="003F4402" w:rsidP="003F4402">
      <w:pPr>
        <w:pStyle w:val="2"/>
        <w:rPr>
          <w:rFonts w:ascii="Times New Roman" w:hAnsi="Times New Roman"/>
        </w:rPr>
      </w:pPr>
      <w:r w:rsidRPr="00CE4185">
        <w:rPr>
          <w:rFonts w:ascii="Times New Roman" w:hAnsi="Times New Roman"/>
        </w:rPr>
        <w:t>Companies’ contributions summary</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8346"/>
      </w:tblGrid>
      <w:tr w:rsidR="003F4402" w:rsidRPr="00DE2253" w14:paraId="65E9B554" w14:textId="77777777" w:rsidTr="00E50BD3">
        <w:tc>
          <w:tcPr>
            <w:tcW w:w="1786" w:type="dxa"/>
            <w:shd w:val="clear" w:color="auto" w:fill="75B91A"/>
            <w:vAlign w:val="center"/>
          </w:tcPr>
          <w:p w14:paraId="61832303" w14:textId="77777777" w:rsidR="003F4402" w:rsidRPr="00DE2253" w:rsidRDefault="003F4402" w:rsidP="00E50BD3">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7822" w:type="dxa"/>
            <w:shd w:val="clear" w:color="auto" w:fill="75B91A"/>
            <w:vAlign w:val="center"/>
          </w:tcPr>
          <w:p w14:paraId="7EE302A7" w14:textId="77777777" w:rsidR="003F4402" w:rsidRPr="00DE2253" w:rsidRDefault="003F4402" w:rsidP="00E50BD3">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3F4402" w:rsidRPr="00DE2253" w14:paraId="5AAF3F22" w14:textId="77777777" w:rsidTr="00E50BD3">
        <w:tc>
          <w:tcPr>
            <w:tcW w:w="1786" w:type="dxa"/>
            <w:vAlign w:val="center"/>
          </w:tcPr>
          <w:p w14:paraId="51DE50AD" w14:textId="712BA9BA" w:rsidR="003F4402" w:rsidRPr="00DE2253" w:rsidRDefault="0047021A" w:rsidP="00E50BD3">
            <w:pPr>
              <w:rPr>
                <w:rFonts w:ascii="Times New Roman" w:hAnsi="Times New Roman"/>
                <w:szCs w:val="20"/>
              </w:rPr>
            </w:pPr>
            <w:r>
              <w:rPr>
                <w:rFonts w:ascii="Times New Roman" w:hAnsi="Times New Roman"/>
                <w:szCs w:val="20"/>
              </w:rPr>
              <w:t>Nokia</w:t>
            </w:r>
          </w:p>
        </w:tc>
        <w:tc>
          <w:tcPr>
            <w:tcW w:w="7822" w:type="dxa"/>
            <w:vAlign w:val="center"/>
          </w:tcPr>
          <w:p w14:paraId="274FB8B7" w14:textId="77777777" w:rsidR="00C5137A" w:rsidRPr="00A272EC" w:rsidRDefault="00C5137A" w:rsidP="00C5137A">
            <w:pPr>
              <w:rPr>
                <w:b/>
                <w:bCs/>
              </w:rPr>
            </w:pPr>
            <w:r w:rsidRPr="00A272EC">
              <w:rPr>
                <w:b/>
                <w:bCs/>
              </w:rPr>
              <w:t>Proposal</w:t>
            </w:r>
            <w:r>
              <w:rPr>
                <w:b/>
                <w:bCs/>
              </w:rPr>
              <w:t xml:space="preserve"> 1</w:t>
            </w:r>
            <w:r w:rsidRPr="00A272EC">
              <w:rPr>
                <w:b/>
                <w:bCs/>
              </w:rPr>
              <w:t>:</w:t>
            </w:r>
            <w:r>
              <w:rPr>
                <w:b/>
                <w:bCs/>
              </w:rPr>
              <w:t xml:space="preserve"> Adopt the following text proposal for TS38.214:</w:t>
            </w:r>
          </w:p>
          <w:p w14:paraId="386E04EB" w14:textId="77777777" w:rsidR="00C5137A" w:rsidRDefault="00C5137A" w:rsidP="00C5137A">
            <w:r>
              <w:rPr>
                <w:noProof/>
                <w:lang w:val="fr-FR" w:eastAsia="fr-FR"/>
              </w:rPr>
              <w:lastRenderedPageBreak/>
              <mc:AlternateContent>
                <mc:Choice Requires="wps">
                  <w:drawing>
                    <wp:inline distT="0" distB="0" distL="0" distR="0" wp14:anchorId="64707991" wp14:editId="435C442C">
                      <wp:extent cx="5123180" cy="3676650"/>
                      <wp:effectExtent l="0" t="0" r="20320" b="20320"/>
                      <wp:docPr id="1815619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3180" cy="3676650"/>
                              </a:xfrm>
                              <a:prstGeom prst="rect">
                                <a:avLst/>
                              </a:prstGeom>
                              <a:solidFill>
                                <a:srgbClr val="FFFFFF"/>
                              </a:solidFill>
                              <a:ln w="9525">
                                <a:solidFill>
                                  <a:srgbClr val="000000"/>
                                </a:solidFill>
                                <a:miter lim="800000"/>
                                <a:headEnd/>
                                <a:tailEnd/>
                              </a:ln>
                            </wps:spPr>
                            <wps:txbx>
                              <w:txbxContent>
                                <w:p w14:paraId="6D696E15" w14:textId="77777777" w:rsidR="00E50BD3" w:rsidRPr="009840D8" w:rsidRDefault="00E50BD3" w:rsidP="00C5137A">
                                  <w:pPr>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00B10788" w14:textId="77777777" w:rsidR="00E50BD3" w:rsidRPr="00767EE9" w:rsidRDefault="00E50BD3" w:rsidP="00C5137A">
                                  <w:pPr>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227A8F1A" w14:textId="77777777" w:rsidR="00E50BD3" w:rsidRDefault="00E50BD3" w:rsidP="00C5137A">
                                  <w:pPr>
                                    <w:rPr>
                                      <w:b/>
                                      <w:bCs/>
                                      <w:color w:val="000000"/>
                                    </w:rPr>
                                  </w:pPr>
                                  <w:r w:rsidRPr="00767EE9">
                                    <w:rPr>
                                      <w:b/>
                                      <w:bCs/>
                                      <w:color w:val="000000"/>
                                    </w:rPr>
                                    <w:t>Text proposal for TS38.214:</w:t>
                                  </w:r>
                                </w:p>
                                <w:p w14:paraId="52D08FBE" w14:textId="77777777" w:rsidR="00E50BD3" w:rsidRPr="0048482F" w:rsidRDefault="00E50BD3" w:rsidP="00C5137A">
                                  <w:pPr>
                                    <w:pStyle w:val="4"/>
                                    <w:numPr>
                                      <w:ilvl w:val="0"/>
                                      <w:numId w:val="0"/>
                                    </w:numPr>
                                    <w:ind w:left="864" w:hanging="864"/>
                                    <w:rPr>
                                      <w:color w:val="000000"/>
                                      <w:lang w:eastAsia="en-GB"/>
                                    </w:rPr>
                                  </w:pPr>
                                  <w:r w:rsidRPr="0048482F">
                                    <w:rPr>
                                      <w:color w:val="000000"/>
                                    </w:rPr>
                                    <w:t>5.1.3.1</w:t>
                                  </w:r>
                                  <w:r w:rsidRPr="0048482F">
                                    <w:rPr>
                                      <w:color w:val="000000"/>
                                    </w:rPr>
                                    <w:tab/>
                                    <w:t>Modulation order and target code rate determination</w:t>
                                  </w:r>
                                </w:p>
                                <w:p w14:paraId="26275350" w14:textId="77777777" w:rsidR="00E50BD3" w:rsidRPr="005A23ED" w:rsidRDefault="00E50BD3" w:rsidP="00C5137A">
                                  <w:pPr>
                                    <w:jc w:val="center"/>
                                    <w:rPr>
                                      <w:color w:val="FF0000"/>
                                    </w:rPr>
                                  </w:pPr>
                                  <w:r w:rsidRPr="005A23ED">
                                    <w:rPr>
                                      <w:color w:val="FF0000"/>
                                    </w:rPr>
                                    <w:t>&lt; Unchanged text omitted &gt;</w:t>
                                  </w:r>
                                </w:p>
                                <w:p w14:paraId="4DB3F9C8" w14:textId="77777777" w:rsidR="00E50BD3" w:rsidRDefault="00E50BD3" w:rsidP="00C5137A">
                                  <w:pPr>
                                    <w:rPr>
                                      <w:color w:val="000000"/>
                                      <w:lang w:eastAsia="zh-CN"/>
                                    </w:rPr>
                                  </w:pPr>
                                  <w:r>
                                    <w:rPr>
                                      <w:color w:val="000000"/>
                                    </w:rPr>
                                    <w:t xml:space="preserve">elseif the UE is configured with the higher layer parameter </w:t>
                                  </w:r>
                                  <w:proofErr w:type="spellStart"/>
                                  <w:r w:rsidRPr="00CF1316">
                                    <w:rPr>
                                      <w:i/>
                                      <w:color w:val="000000"/>
                                    </w:rPr>
                                    <w:t>mcs</w:t>
                                  </w:r>
                                  <w:proofErr w:type="spellEnd"/>
                                  <w:r w:rsidRPr="00CF1316">
                                    <w:rPr>
                                      <w:i/>
                                      <w:color w:val="000000"/>
                                    </w:rPr>
                                    <w:t>-Table</w:t>
                                  </w:r>
                                  <w:r>
                                    <w:rPr>
                                      <w:color w:val="000000"/>
                                    </w:rPr>
                                    <w:t xml:space="preserve"> given by </w:t>
                                  </w:r>
                                  <w:r w:rsidRPr="00CF1316">
                                    <w:rPr>
                                      <w:i/>
                                      <w:color w:val="000000"/>
                                    </w:rPr>
                                    <w:t>SPS-</w:t>
                                  </w:r>
                                  <w:r>
                                    <w:rPr>
                                      <w:i/>
                                      <w:color w:val="000000"/>
                                    </w:rPr>
                                    <w:t>C</w:t>
                                  </w:r>
                                  <w:r w:rsidRPr="00CF1316">
                                    <w:rPr>
                                      <w:i/>
                                      <w:color w:val="000000"/>
                                    </w:rPr>
                                    <w:t>onfig</w:t>
                                  </w:r>
                                  <w:r w:rsidRPr="0048482F">
                                    <w:rPr>
                                      <w:color w:val="000000"/>
                                      <w:lang w:eastAsia="zh-CN"/>
                                    </w:rPr>
                                    <w:t xml:space="preserve"> </w:t>
                                  </w:r>
                                  <w:r>
                                    <w:rPr>
                                      <w:color w:val="000000"/>
                                      <w:lang w:eastAsia="zh-CN"/>
                                    </w:rPr>
                                    <w:t xml:space="preserve">or </w:t>
                                  </w:r>
                                  <w:proofErr w:type="spellStart"/>
                                  <w:r w:rsidRPr="00267CA6">
                                    <w:rPr>
                                      <w:i/>
                                      <w:iCs/>
                                    </w:rPr>
                                    <w:t>mcs</w:t>
                                  </w:r>
                                  <w:proofErr w:type="spellEnd"/>
                                  <w:r w:rsidRPr="00267CA6">
                                    <w:rPr>
                                      <w:i/>
                                      <w:iCs/>
                                    </w:rPr>
                                    <w:t>-Table</w:t>
                                  </w:r>
                                  <w:r w:rsidRPr="00267CA6">
                                    <w:t xml:space="preserve"> of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267CA6">
                                    <w:t xml:space="preserve"> in the same </w:t>
                                  </w:r>
                                  <w:r w:rsidRPr="00267CA6">
                                    <w:rPr>
                                      <w:i/>
                                      <w:iCs/>
                                    </w:rPr>
                                    <w:t>CFR-</w:t>
                                  </w:r>
                                  <w:proofErr w:type="spellStart"/>
                                  <w:r w:rsidRPr="00267CA6">
                                    <w:rPr>
                                      <w:i/>
                                      <w:iCs/>
                                    </w:rPr>
                                    <w:t>ConfigMulticast</w:t>
                                  </w:r>
                                  <w:proofErr w:type="spellEnd"/>
                                  <w:r w:rsidRPr="0048482F">
                                    <w:rPr>
                                      <w:color w:val="000000"/>
                                      <w:lang w:eastAsia="zh-CN"/>
                                    </w:rPr>
                                    <w:t xml:space="preserve"> set to </w:t>
                                  </w:r>
                                  <w:r>
                                    <w:rPr>
                                      <w:color w:val="000000"/>
                                      <w:lang w:eastAsia="zh-CN"/>
                                    </w:rPr>
                                    <w:t>'qam64LowSE'</w:t>
                                  </w:r>
                                </w:p>
                                <w:p w14:paraId="0C823FB5" w14:textId="77777777" w:rsidR="00E50BD3" w:rsidRDefault="00E50BD3" w:rsidP="00C5137A">
                                  <w:pPr>
                                    <w:pStyle w:val="B1"/>
                                  </w:pPr>
                                  <w:r>
                                    <w:t>-</w:t>
                                  </w:r>
                                  <w:r>
                                    <w:tab/>
                                    <w:t>if the GC-PDSCH is scheduled by a GC-PDCCH with CRC scrambled by G-CS</w:t>
                                  </w:r>
                                  <w:r w:rsidRPr="001B470E">
                                    <w:t>-RNTI</w:t>
                                  </w:r>
                                  <w:r>
                                    <w:t xml:space="preserve"> or</w:t>
                                  </w:r>
                                </w:p>
                                <w:p w14:paraId="7BD2B241" w14:textId="77777777" w:rsidR="00E50BD3" w:rsidRPr="004571B4" w:rsidRDefault="00E50BD3" w:rsidP="00C5137A">
                                  <w:pPr>
                                    <w:pStyle w:val="B1"/>
                                  </w:pPr>
                                  <w:r>
                                    <w:t>-</w:t>
                                  </w:r>
                                  <w:r>
                                    <w:tab/>
                                  </w:r>
                                  <w:r w:rsidRPr="004571B4">
                                    <w:t xml:space="preserve">if the </w:t>
                                  </w:r>
                                  <w:r>
                                    <w:t>GC-</w:t>
                                  </w:r>
                                  <w:r w:rsidRPr="004571B4">
                                    <w:t xml:space="preserve">PDSCH is scheduled </w:t>
                                  </w:r>
                                  <w:r>
                                    <w:t xml:space="preserve">without corresponding GC-PDCCH transmission using </w:t>
                                  </w:r>
                                  <w:r w:rsidRPr="004571B4">
                                    <w:rPr>
                                      <w:i/>
                                    </w:rPr>
                                    <w:t>SPS-</w:t>
                                  </w:r>
                                  <w:r>
                                    <w:rPr>
                                      <w:i/>
                                      <w:color w:val="000000"/>
                                    </w:rPr>
                                    <w:t>C</w:t>
                                  </w:r>
                                  <w:r w:rsidRPr="004571B4">
                                    <w:rPr>
                                      <w:i/>
                                    </w:rPr>
                                    <w:t>onfig</w:t>
                                  </w:r>
                                  <w:r>
                                    <w:t xml:space="preserve">, </w:t>
                                  </w:r>
                                </w:p>
                                <w:p w14:paraId="5D0D6DF5" w14:textId="77777777" w:rsidR="00E50BD3" w:rsidRPr="005E7333" w:rsidRDefault="00E50BD3" w:rsidP="00C5137A">
                                  <w:pPr>
                                    <w:pStyle w:val="B2"/>
                                    <w:rPr>
                                      <w:color w:val="000000"/>
                                    </w:rPr>
                                  </w:pPr>
                                  <w:r>
                                    <w:t>-</w:t>
                                  </w:r>
                                  <w:r>
                                    <w:tab/>
                                  </w:r>
                                  <w:r w:rsidRPr="0048482F">
                                    <w:t xml:space="preserve">the UE shall use </w:t>
                                  </w:r>
                                  <w:r w:rsidRPr="0048482F">
                                    <w:rPr>
                                      <w:i/>
                                    </w:rPr>
                                    <w:t>I</w:t>
                                  </w:r>
                                  <w:r w:rsidRPr="0048482F">
                                    <w:rPr>
                                      <w:i/>
                                      <w:vertAlign w:val="subscript"/>
                                    </w:rPr>
                                    <w:t>MCS</w:t>
                                  </w:r>
                                  <w:r w:rsidRPr="0048482F">
                                    <w:t xml:space="preserve"> and Table 5.1.3.1-</w:t>
                                  </w:r>
                                  <w:r>
                                    <w:t>3</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67404411" w14:textId="77777777" w:rsidR="00E50BD3" w:rsidRDefault="00E50BD3" w:rsidP="00C5137A">
                                  <w:pPr>
                                    <w:rPr>
                                      <w:color w:val="000000"/>
                                      <w:lang w:eastAsia="zh-CN"/>
                                    </w:rPr>
                                  </w:pPr>
                                  <w:r>
                                    <w:rPr>
                                      <w:color w:val="000000"/>
                                    </w:rPr>
                                    <w:t xml:space="preserve">elseif </w:t>
                                  </w:r>
                                  <w:r>
                                    <w:t>the UE has indicated support for [</w:t>
                                  </w:r>
                                  <w:r w:rsidRPr="00261063">
                                    <w:rPr>
                                      <w:i/>
                                      <w:iCs/>
                                    </w:rPr>
                                    <w:t>pdsch-msg4AggregationFactor</w:t>
                                  </w:r>
                                  <w:r>
                                    <w:t>] via Msg3, and the MSB of MCS field of the DCI format is ‘1’</w:t>
                                  </w:r>
                                  <w:ins w:id="43" w:author="Nokia (Frank Frederiksen)" w:date="2025-08-13T10:38:00Z">
                                    <w:r>
                                      <w:t xml:space="preserve">, </w:t>
                                    </w:r>
                                  </w:ins>
                                  <w:ins w:id="44" w:author="Nokia (Frank Frederiksen)" w:date="2025-08-13T10:40:00Z">
                                    <w:r>
                                      <w:t>and</w:t>
                                    </w:r>
                                  </w:ins>
                                  <w:ins w:id="45" w:author="Nokia (Frank Frederiksen)" w:date="2025-08-13T10:38:00Z">
                                    <w:r>
                                      <w:t xml:space="preserve"> the value of the </w:t>
                                    </w:r>
                                  </w:ins>
                                  <w:ins w:id="46"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47" w:author="Nokia (Frank Frederiksen)" w:date="2025-08-13T11:16:00Z">
                                    <w:r>
                                      <w:rPr>
                                        <w:i/>
                                      </w:rPr>
                                      <w:t>9</w:t>
                                    </w:r>
                                  </w:ins>
                                  <w:ins w:id="48" w:author="Nokia (Frank Frederiksen)" w:date="2025-08-13T10:40:00Z">
                                    <w:r>
                                      <w:rPr>
                                        <w:i/>
                                      </w:rPr>
                                      <w:t>,</w:t>
                                    </w:r>
                                  </w:ins>
                                </w:p>
                                <w:p w14:paraId="278027E1" w14:textId="77777777" w:rsidR="00E50BD3" w:rsidRDefault="00E50BD3" w:rsidP="00C5137A">
                                  <w:pPr>
                                    <w:pStyle w:val="B1"/>
                                  </w:pPr>
                                  <w:r>
                                    <w:t>-</w:t>
                                  </w:r>
                                  <w:r>
                                    <w:tab/>
                                    <w:t>the UE shall assume the MSB of MCS field to be ´0´, and</w:t>
                                  </w:r>
                                  <w:r w:rsidRPr="00FF2146">
                                    <w:t xml:space="preserve"> </w:t>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7A86A532" w14:textId="77777777" w:rsidR="00E50BD3" w:rsidRPr="0048482F" w:rsidRDefault="00E50BD3" w:rsidP="00C5137A">
                                  <w:pPr>
                                    <w:rPr>
                                      <w:color w:val="000000"/>
                                    </w:rPr>
                                  </w:pPr>
                                  <w:r w:rsidRPr="0048482F">
                                    <w:rPr>
                                      <w:color w:val="000000"/>
                                    </w:rPr>
                                    <w:t>else</w:t>
                                  </w:r>
                                </w:p>
                                <w:p w14:paraId="1A7C73CA" w14:textId="77777777" w:rsidR="00E50BD3" w:rsidRPr="0048482F" w:rsidRDefault="00E50BD3" w:rsidP="00C5137A">
                                  <w:pPr>
                                    <w:pStyle w:val="B1"/>
                                  </w:pPr>
                                  <w:r>
                                    <w:t>-</w:t>
                                  </w:r>
                                  <w:r>
                                    <w:tab/>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3372D357" w14:textId="77777777" w:rsidR="00E50BD3" w:rsidRDefault="00E50BD3" w:rsidP="00C5137A">
                                  <w:pPr>
                                    <w:rPr>
                                      <w:color w:val="000000"/>
                                    </w:rPr>
                                  </w:pPr>
                                  <w:r w:rsidRPr="0048482F">
                                    <w:rPr>
                                      <w:color w:val="000000"/>
                                    </w:rPr>
                                    <w:t>end</w:t>
                                  </w:r>
                                </w:p>
                                <w:p w14:paraId="57228AF8" w14:textId="77777777" w:rsidR="00E50BD3" w:rsidRPr="005A23ED" w:rsidRDefault="00E50BD3" w:rsidP="00C5137A">
                                  <w:pPr>
                                    <w:jc w:val="center"/>
                                    <w:rPr>
                                      <w:color w:val="FF0000"/>
                                    </w:rPr>
                                  </w:pPr>
                                  <w:r w:rsidRPr="005A23ED">
                                    <w:rPr>
                                      <w:color w:val="FF0000"/>
                                    </w:rPr>
                                    <w:t>&lt; Unchanged text omitted &gt;</w:t>
                                  </w:r>
                                </w:p>
                              </w:txbxContent>
                            </wps:txbx>
                            <wps:bodyPr rot="0" vert="horz" wrap="square" lIns="91440" tIns="45720" rIns="91440" bIns="45720" anchor="t" anchorCtr="0">
                              <a:spAutoFit/>
                            </wps:bodyPr>
                          </wps:wsp>
                        </a:graphicData>
                      </a:graphic>
                    </wp:inline>
                  </w:drawing>
                </mc:Choice>
                <mc:Fallback>
                  <w:pict>
                    <v:shapetype w14:anchorId="64707991" id="_x0000_t202" coordsize="21600,21600" o:spt="202" path="m,l,21600r21600,l21600,xe">
                      <v:stroke joinstyle="miter"/>
                      <v:path gradientshapeok="t" o:connecttype="rect"/>
                    </v:shapetype>
                    <v:shape id="Text Box 2" o:spid="_x0000_s1026" type="#_x0000_t202" style="width:403.4pt;height: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">
                      <v:textbox style="mso-fit-shape-to-text:t">
                        <w:txbxContent>
                          <w:p w14:paraId="6D696E15" w14:textId="77777777" w:rsidR="00E50BD3" w:rsidRPr="009840D8" w:rsidRDefault="00E50BD3" w:rsidP="00C5137A">
                            <w:pPr>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00B10788" w14:textId="77777777" w:rsidR="00E50BD3" w:rsidRPr="00767EE9" w:rsidRDefault="00E50BD3" w:rsidP="00C5137A">
                            <w:pPr>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227A8F1A" w14:textId="77777777" w:rsidR="00E50BD3" w:rsidRDefault="00E50BD3" w:rsidP="00C5137A">
                            <w:pPr>
                              <w:rPr>
                                <w:b/>
                                <w:bCs/>
                                <w:color w:val="000000"/>
                              </w:rPr>
                            </w:pPr>
                            <w:r w:rsidRPr="00767EE9">
                              <w:rPr>
                                <w:b/>
                                <w:bCs/>
                                <w:color w:val="000000"/>
                              </w:rPr>
                              <w:t>Text proposal for TS38.214:</w:t>
                            </w:r>
                          </w:p>
                          <w:p w14:paraId="52D08FBE" w14:textId="77777777" w:rsidR="00E50BD3" w:rsidRPr="0048482F" w:rsidRDefault="00E50BD3" w:rsidP="00C5137A">
                            <w:pPr>
                              <w:pStyle w:val="Heading4"/>
                              <w:numPr>
                                <w:ilvl w:val="0"/>
                                <w:numId w:val="0"/>
                              </w:numPr>
                              <w:ind w:left="864" w:hanging="864"/>
                              <w:rPr>
                                <w:color w:val="000000"/>
                                <w:lang w:eastAsia="en-GB"/>
                              </w:rPr>
                            </w:pPr>
                            <w:r w:rsidRPr="0048482F">
                              <w:rPr>
                                <w:color w:val="000000"/>
                              </w:rPr>
                              <w:t>5.1.3.1</w:t>
                            </w:r>
                            <w:r w:rsidRPr="0048482F">
                              <w:rPr>
                                <w:color w:val="000000"/>
                              </w:rPr>
                              <w:tab/>
                              <w:t>Modulation order and target code rate determination</w:t>
                            </w:r>
                          </w:p>
                          <w:p w14:paraId="26275350" w14:textId="77777777" w:rsidR="00E50BD3" w:rsidRPr="005A23ED" w:rsidRDefault="00E50BD3" w:rsidP="00C5137A">
                            <w:pPr>
                              <w:jc w:val="center"/>
                              <w:rPr>
                                <w:color w:val="FF0000"/>
                              </w:rPr>
                            </w:pPr>
                            <w:r w:rsidRPr="005A23ED">
                              <w:rPr>
                                <w:color w:val="FF0000"/>
                              </w:rPr>
                              <w:t>&lt; Unchanged text omitted &gt;</w:t>
                            </w:r>
                          </w:p>
                          <w:p w14:paraId="4DB3F9C8" w14:textId="77777777" w:rsidR="00E50BD3" w:rsidRDefault="00E50BD3" w:rsidP="00C5137A">
                            <w:pPr>
                              <w:rPr>
                                <w:color w:val="000000"/>
                                <w:lang w:eastAsia="zh-CN"/>
                              </w:rPr>
                            </w:pPr>
                            <w:r>
                              <w:rPr>
                                <w:color w:val="000000"/>
                              </w:rPr>
                              <w:t xml:space="preserve">elseif the UE is configured with the higher layer parameter </w:t>
                            </w:r>
                            <w:proofErr w:type="spellStart"/>
                            <w:r w:rsidRPr="00CF1316">
                              <w:rPr>
                                <w:i/>
                                <w:color w:val="000000"/>
                              </w:rPr>
                              <w:t>mcs</w:t>
                            </w:r>
                            <w:proofErr w:type="spellEnd"/>
                            <w:r w:rsidRPr="00CF1316">
                              <w:rPr>
                                <w:i/>
                                <w:color w:val="000000"/>
                              </w:rPr>
                              <w:t>-Table</w:t>
                            </w:r>
                            <w:r>
                              <w:rPr>
                                <w:color w:val="000000"/>
                              </w:rPr>
                              <w:t xml:space="preserve"> given by </w:t>
                            </w:r>
                            <w:r w:rsidRPr="00CF1316">
                              <w:rPr>
                                <w:i/>
                                <w:color w:val="000000"/>
                              </w:rPr>
                              <w:t>SPS-</w:t>
                            </w:r>
                            <w:r>
                              <w:rPr>
                                <w:i/>
                                <w:color w:val="000000"/>
                              </w:rPr>
                              <w:t>C</w:t>
                            </w:r>
                            <w:r w:rsidRPr="00CF1316">
                              <w:rPr>
                                <w:i/>
                                <w:color w:val="000000"/>
                              </w:rPr>
                              <w:t>onfig</w:t>
                            </w:r>
                            <w:r w:rsidRPr="0048482F">
                              <w:rPr>
                                <w:color w:val="000000"/>
                                <w:lang w:eastAsia="zh-CN"/>
                              </w:rPr>
                              <w:t xml:space="preserve"> </w:t>
                            </w:r>
                            <w:r>
                              <w:rPr>
                                <w:color w:val="000000"/>
                                <w:lang w:eastAsia="zh-CN"/>
                              </w:rPr>
                              <w:t xml:space="preserve">or </w:t>
                            </w:r>
                            <w:proofErr w:type="spellStart"/>
                            <w:r w:rsidRPr="00267CA6">
                              <w:rPr>
                                <w:i/>
                                <w:iCs/>
                              </w:rPr>
                              <w:t>mcs</w:t>
                            </w:r>
                            <w:proofErr w:type="spellEnd"/>
                            <w:r w:rsidRPr="00267CA6">
                              <w:rPr>
                                <w:i/>
                                <w:iCs/>
                              </w:rPr>
                              <w:t>-Table</w:t>
                            </w:r>
                            <w:r w:rsidRPr="00267CA6">
                              <w:t xml:space="preserve"> of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267CA6">
                              <w:t xml:space="preserve"> in the same </w:t>
                            </w:r>
                            <w:r w:rsidRPr="00267CA6">
                              <w:rPr>
                                <w:i/>
                                <w:iCs/>
                              </w:rPr>
                              <w:t>CFR-</w:t>
                            </w:r>
                            <w:proofErr w:type="spellStart"/>
                            <w:r w:rsidRPr="00267CA6">
                              <w:rPr>
                                <w:i/>
                                <w:iCs/>
                              </w:rPr>
                              <w:t>ConfigMulticast</w:t>
                            </w:r>
                            <w:proofErr w:type="spellEnd"/>
                            <w:r w:rsidRPr="0048482F">
                              <w:rPr>
                                <w:color w:val="000000"/>
                                <w:lang w:eastAsia="zh-CN"/>
                              </w:rPr>
                              <w:t xml:space="preserve"> set to </w:t>
                            </w:r>
                            <w:r>
                              <w:rPr>
                                <w:color w:val="000000"/>
                                <w:lang w:eastAsia="zh-CN"/>
                              </w:rPr>
                              <w:t>'qam64LowSE'</w:t>
                            </w:r>
                          </w:p>
                          <w:p w14:paraId="0C823FB5" w14:textId="77777777" w:rsidR="00E50BD3" w:rsidRDefault="00E50BD3" w:rsidP="00C5137A">
                            <w:pPr>
                              <w:pStyle w:val="B1"/>
                            </w:pPr>
                            <w:r>
                              <w:t>-</w:t>
                            </w:r>
                            <w:r>
                              <w:tab/>
                              <w:t>if the GC-PDSCH is scheduled by a GC-PDCCH with CRC scrambled by G-CS</w:t>
                            </w:r>
                            <w:r w:rsidRPr="001B470E">
                              <w:t>-RNTI</w:t>
                            </w:r>
                            <w:r>
                              <w:t xml:space="preserve"> or</w:t>
                            </w:r>
                          </w:p>
                          <w:p w14:paraId="7BD2B241" w14:textId="77777777" w:rsidR="00E50BD3" w:rsidRPr="004571B4" w:rsidRDefault="00E50BD3" w:rsidP="00C5137A">
                            <w:pPr>
                              <w:pStyle w:val="B1"/>
                            </w:pPr>
                            <w:r>
                              <w:t>-</w:t>
                            </w:r>
                            <w:r>
                              <w:tab/>
                            </w:r>
                            <w:r w:rsidRPr="004571B4">
                              <w:t xml:space="preserve">if the </w:t>
                            </w:r>
                            <w:r>
                              <w:t>GC-</w:t>
                            </w:r>
                            <w:r w:rsidRPr="004571B4">
                              <w:t xml:space="preserve">PDSCH is scheduled </w:t>
                            </w:r>
                            <w:r>
                              <w:t xml:space="preserve">without corresponding GC-PDCCH transmission using </w:t>
                            </w:r>
                            <w:r w:rsidRPr="004571B4">
                              <w:rPr>
                                <w:i/>
                              </w:rPr>
                              <w:t>SPS-</w:t>
                            </w:r>
                            <w:r>
                              <w:rPr>
                                <w:i/>
                                <w:color w:val="000000"/>
                              </w:rPr>
                              <w:t>C</w:t>
                            </w:r>
                            <w:r w:rsidRPr="004571B4">
                              <w:rPr>
                                <w:i/>
                              </w:rPr>
                              <w:t>onfig</w:t>
                            </w:r>
                            <w:r>
                              <w:t xml:space="preserve">, </w:t>
                            </w:r>
                          </w:p>
                          <w:p w14:paraId="5D0D6DF5" w14:textId="77777777" w:rsidR="00E50BD3" w:rsidRPr="005E7333" w:rsidRDefault="00E50BD3" w:rsidP="00C5137A">
                            <w:pPr>
                              <w:pStyle w:val="B2"/>
                              <w:rPr>
                                <w:color w:val="000000"/>
                              </w:rPr>
                            </w:pPr>
                            <w:r>
                              <w:t>-</w:t>
                            </w:r>
                            <w:r>
                              <w:tab/>
                            </w:r>
                            <w:r w:rsidRPr="0048482F">
                              <w:t xml:space="preserve">the UE shall use </w:t>
                            </w:r>
                            <w:r w:rsidRPr="0048482F">
                              <w:rPr>
                                <w:i/>
                              </w:rPr>
                              <w:t>I</w:t>
                            </w:r>
                            <w:r w:rsidRPr="0048482F">
                              <w:rPr>
                                <w:i/>
                                <w:vertAlign w:val="subscript"/>
                              </w:rPr>
                              <w:t>MCS</w:t>
                            </w:r>
                            <w:r w:rsidRPr="0048482F">
                              <w:t xml:space="preserve"> and Table 5.1.3.1-</w:t>
                            </w:r>
                            <w:r>
                              <w:t>3</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67404411" w14:textId="77777777" w:rsidR="00E50BD3" w:rsidRDefault="00E50BD3" w:rsidP="00C5137A">
                            <w:pPr>
                              <w:rPr>
                                <w:color w:val="000000"/>
                                <w:lang w:eastAsia="zh-CN"/>
                              </w:rPr>
                            </w:pPr>
                            <w:r>
                              <w:rPr>
                                <w:color w:val="000000"/>
                              </w:rPr>
                              <w:t xml:space="preserve">elseif </w:t>
                            </w:r>
                            <w:r>
                              <w:t>the UE has indicated support for [</w:t>
                            </w:r>
                            <w:r w:rsidRPr="00261063">
                              <w:rPr>
                                <w:i/>
                                <w:iCs/>
                              </w:rPr>
                              <w:t>pdsch-msg4AggregationFactor</w:t>
                            </w:r>
                            <w:r>
                              <w:t>] via Msg3, and the MSB of MCS field of the DCI format is ‘1’</w:t>
                            </w:r>
                            <w:ins w:id="49" w:author="Nokia (Frank Frederiksen)" w:date="2025-08-13T10:38:00Z">
                              <w:r>
                                <w:t xml:space="preserve">, </w:t>
                              </w:r>
                            </w:ins>
                            <w:ins w:id="50" w:author="Nokia (Frank Frederiksen)" w:date="2025-08-13T10:40:00Z">
                              <w:r>
                                <w:t>and</w:t>
                              </w:r>
                            </w:ins>
                            <w:ins w:id="51" w:author="Nokia (Frank Frederiksen)" w:date="2025-08-13T10:38:00Z">
                              <w:r>
                                <w:t xml:space="preserve"> the value of the </w:t>
                              </w:r>
                            </w:ins>
                            <w:ins w:id="52"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53" w:author="Nokia (Frank Frederiksen)" w:date="2025-08-13T11:16:00Z">
                              <w:r>
                                <w:rPr>
                                  <w:i/>
                                </w:rPr>
                                <w:t>9</w:t>
                              </w:r>
                            </w:ins>
                            <w:ins w:id="54" w:author="Nokia (Frank Frederiksen)" w:date="2025-08-13T10:40:00Z">
                              <w:r>
                                <w:rPr>
                                  <w:i/>
                                </w:rPr>
                                <w:t>,</w:t>
                              </w:r>
                            </w:ins>
                          </w:p>
                          <w:p w14:paraId="278027E1" w14:textId="77777777" w:rsidR="00E50BD3" w:rsidRDefault="00E50BD3" w:rsidP="00C5137A">
                            <w:pPr>
                              <w:pStyle w:val="B1"/>
                            </w:pPr>
                            <w:r>
                              <w:t>-</w:t>
                            </w:r>
                            <w:r>
                              <w:tab/>
                              <w:t>the UE shall assume the MSB of MCS field to be ´0´, and</w:t>
                            </w:r>
                            <w:r w:rsidRPr="00FF2146">
                              <w:t xml:space="preserve"> </w:t>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7A86A532" w14:textId="77777777" w:rsidR="00E50BD3" w:rsidRPr="0048482F" w:rsidRDefault="00E50BD3" w:rsidP="00C5137A">
                            <w:pPr>
                              <w:rPr>
                                <w:color w:val="000000"/>
                              </w:rPr>
                            </w:pPr>
                            <w:r w:rsidRPr="0048482F">
                              <w:rPr>
                                <w:color w:val="000000"/>
                              </w:rPr>
                              <w:t>else</w:t>
                            </w:r>
                          </w:p>
                          <w:p w14:paraId="1A7C73CA" w14:textId="77777777" w:rsidR="00E50BD3" w:rsidRPr="0048482F" w:rsidRDefault="00E50BD3" w:rsidP="00C5137A">
                            <w:pPr>
                              <w:pStyle w:val="B1"/>
                            </w:pPr>
                            <w:r>
                              <w:t>-</w:t>
                            </w:r>
                            <w:r>
                              <w:tab/>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3372D357" w14:textId="77777777" w:rsidR="00E50BD3" w:rsidRDefault="00E50BD3" w:rsidP="00C5137A">
                            <w:pPr>
                              <w:rPr>
                                <w:color w:val="000000"/>
                              </w:rPr>
                            </w:pPr>
                            <w:r w:rsidRPr="0048482F">
                              <w:rPr>
                                <w:color w:val="000000"/>
                              </w:rPr>
                              <w:t>end</w:t>
                            </w:r>
                          </w:p>
                          <w:p w14:paraId="57228AF8" w14:textId="77777777" w:rsidR="00E50BD3" w:rsidRPr="005A23ED" w:rsidRDefault="00E50BD3" w:rsidP="00C5137A">
                            <w:pPr>
                              <w:jc w:val="center"/>
                              <w:rPr>
                                <w:color w:val="FF0000"/>
                              </w:rPr>
                            </w:pPr>
                            <w:r w:rsidRPr="005A23ED">
                              <w:rPr>
                                <w:color w:val="FF0000"/>
                              </w:rPr>
                              <w:t>&lt; Unchanged text omitted &gt;</w:t>
                            </w:r>
                          </w:p>
                        </w:txbxContent>
                      </v:textbox>
                      <w10:anchorlock/>
                    </v:shape>
                  </w:pict>
                </mc:Fallback>
              </mc:AlternateContent>
            </w:r>
          </w:p>
          <w:p w14:paraId="229CAC53" w14:textId="77777777" w:rsidR="00C5137A" w:rsidRPr="00A272EC" w:rsidRDefault="00C5137A" w:rsidP="00C5137A">
            <w:pPr>
              <w:rPr>
                <w:b/>
                <w:bCs/>
              </w:rPr>
            </w:pPr>
            <w:r w:rsidRPr="00A272EC">
              <w:rPr>
                <w:b/>
                <w:bCs/>
              </w:rPr>
              <w:t>Proposal</w:t>
            </w:r>
            <w:r>
              <w:rPr>
                <w:b/>
                <w:bCs/>
              </w:rPr>
              <w:t xml:space="preserve"> 2</w:t>
            </w:r>
            <w:r w:rsidRPr="00A272EC">
              <w:rPr>
                <w:b/>
                <w:bCs/>
              </w:rPr>
              <w:t>:</w:t>
            </w:r>
            <w:r>
              <w:rPr>
                <w:b/>
                <w:bCs/>
              </w:rPr>
              <w:t xml:space="preserve"> Adopt the following text proposal for TS38.214:</w:t>
            </w:r>
          </w:p>
          <w:p w14:paraId="5097629F" w14:textId="3FCA8258" w:rsidR="003F4402" w:rsidRPr="00505DD5" w:rsidRDefault="00C5137A" w:rsidP="00E50BD3">
            <w:r>
              <w:rPr>
                <w:noProof/>
                <w:lang w:val="fr-FR" w:eastAsia="fr-FR"/>
              </w:rPr>
              <w:lastRenderedPageBreak/>
              <mc:AlternateContent>
                <mc:Choice Requires="wps">
                  <w:drawing>
                    <wp:inline distT="0" distB="0" distL="0" distR="0" wp14:anchorId="45607DB8" wp14:editId="0C3D47E7">
                      <wp:extent cx="5137150" cy="3676650"/>
                      <wp:effectExtent l="0" t="0" r="25400" b="19050"/>
                      <wp:docPr id="17431085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0" cy="3676650"/>
                              </a:xfrm>
                              <a:prstGeom prst="rect">
                                <a:avLst/>
                              </a:prstGeom>
                              <a:solidFill>
                                <a:srgbClr val="FFFFFF"/>
                              </a:solidFill>
                              <a:ln w="9525">
                                <a:solidFill>
                                  <a:srgbClr val="000000"/>
                                </a:solidFill>
                                <a:miter lim="800000"/>
                                <a:headEnd/>
                                <a:tailEnd/>
                              </a:ln>
                            </wps:spPr>
                            <wps:txbx>
                              <w:txbxContent>
                                <w:p w14:paraId="49244F9E" w14:textId="77777777" w:rsidR="00E50BD3" w:rsidRPr="009840D8" w:rsidRDefault="00E50BD3" w:rsidP="00C5137A">
                                  <w:pPr>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110F3140" w14:textId="77777777" w:rsidR="00E50BD3" w:rsidRPr="00767EE9" w:rsidRDefault="00E50BD3" w:rsidP="00C5137A">
                                  <w:pPr>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0EE1175B" w14:textId="77777777" w:rsidR="00E50BD3" w:rsidRDefault="00E50BD3" w:rsidP="00C5137A">
                                  <w:pPr>
                                    <w:rPr>
                                      <w:b/>
                                      <w:bCs/>
                                      <w:color w:val="000000"/>
                                    </w:rPr>
                                  </w:pPr>
                                  <w:r w:rsidRPr="00767EE9">
                                    <w:rPr>
                                      <w:b/>
                                      <w:bCs/>
                                      <w:color w:val="000000"/>
                                    </w:rPr>
                                    <w:t>Text proposal for TS38.214:</w:t>
                                  </w:r>
                                </w:p>
                                <w:p w14:paraId="6C49ACE3" w14:textId="77777777" w:rsidR="00E50BD3" w:rsidRPr="0048482F" w:rsidRDefault="00E50BD3" w:rsidP="00C5137A">
                                  <w:pPr>
                                    <w:pStyle w:val="4"/>
                                    <w:numPr>
                                      <w:ilvl w:val="0"/>
                                      <w:numId w:val="0"/>
                                    </w:numPr>
                                    <w:ind w:left="864" w:hanging="864"/>
                                    <w:rPr>
                                      <w:color w:val="000000"/>
                                    </w:rPr>
                                  </w:pPr>
                                  <w:r w:rsidRPr="0048482F">
                                    <w:rPr>
                                      <w:color w:val="000000"/>
                                    </w:rPr>
                                    <w:t>5.1.2.1</w:t>
                                  </w:r>
                                  <w:r w:rsidRPr="0048482F">
                                    <w:rPr>
                                      <w:color w:val="000000"/>
                                    </w:rPr>
                                    <w:tab/>
                                    <w:t>Resource allocation in time domain</w:t>
                                  </w:r>
                                </w:p>
                                <w:p w14:paraId="617A6E75" w14:textId="77777777" w:rsidR="00E50BD3" w:rsidRPr="005A23ED" w:rsidRDefault="00E50BD3" w:rsidP="00C5137A">
                                  <w:pPr>
                                    <w:jc w:val="center"/>
                                    <w:rPr>
                                      <w:color w:val="FF0000"/>
                                    </w:rPr>
                                  </w:pPr>
                                  <w:r w:rsidRPr="005A23ED">
                                    <w:rPr>
                                      <w:color w:val="FF0000"/>
                                    </w:rPr>
                                    <w:t>&lt; Unchanged text omitted &gt;</w:t>
                                  </w:r>
                                </w:p>
                                <w:p w14:paraId="30EC7138" w14:textId="77777777" w:rsidR="00E50BD3" w:rsidRDefault="00E50BD3" w:rsidP="00C5137A">
                                  <w:r w:rsidRPr="0085777E">
                                    <w:t>When receiving PDSCH scheduled by DCI format 1_</w:t>
                                  </w:r>
                                  <w:r>
                                    <w:t>0</w:t>
                                  </w:r>
                                  <w:r w:rsidRPr="0085777E">
                                    <w:t xml:space="preserve"> in PDCCH with CRC scrambled by </w:t>
                                  </w:r>
                                  <w:r>
                                    <w:t>T</w:t>
                                  </w:r>
                                  <w:r w:rsidRPr="0085777E">
                                    <w:t xml:space="preserve">C-RNTI, if the UE is configured with </w:t>
                                  </w:r>
                                  <w:r>
                                    <w:t>[</w:t>
                                  </w:r>
                                  <w:r w:rsidRPr="0085777E">
                                    <w:rPr>
                                      <w:rFonts w:hint="eastAsia"/>
                                      <w:i/>
                                    </w:rPr>
                                    <w:t>p</w:t>
                                  </w:r>
                                  <w:r w:rsidRPr="0085777E">
                                    <w:rPr>
                                      <w:i/>
                                    </w:rPr>
                                    <w:t>d</w:t>
                                  </w:r>
                                  <w:r w:rsidRPr="0085777E">
                                    <w:rPr>
                                      <w:rFonts w:hint="eastAsia"/>
                                      <w:i/>
                                    </w:rPr>
                                    <w:t>sch-</w:t>
                                  </w:r>
                                  <w:r>
                                    <w:rPr>
                                      <w:i/>
                                    </w:rPr>
                                    <w:t>mgs4</w:t>
                                  </w:r>
                                  <w:r w:rsidRPr="0085777E">
                                    <w:rPr>
                                      <w:rFonts w:hint="eastAsia"/>
                                      <w:i/>
                                    </w:rPr>
                                    <w:t>A</w:t>
                                  </w:r>
                                  <w:r w:rsidRPr="0085777E">
                                    <w:rPr>
                                      <w:i/>
                                    </w:rPr>
                                    <w:t>ggregationFactor</w:t>
                                  </w:r>
                                  <w:r>
                                    <w:rPr>
                                      <w:i/>
                                    </w:rPr>
                                    <w:t>]</w:t>
                                  </w:r>
                                  <w:r w:rsidRPr="0085777E">
                                    <w:t xml:space="preserve">, </w:t>
                                  </w:r>
                                  <w:r>
                                    <w:t>the UE has indicated support for [</w:t>
                                  </w:r>
                                  <w:r w:rsidRPr="00261063">
                                    <w:rPr>
                                      <w:i/>
                                      <w:iCs/>
                                    </w:rPr>
                                    <w:t>pdsch-msg4AggregationFactor</w:t>
                                  </w:r>
                                  <w:r>
                                    <w:t>] via Msg3, and the MSB of MCS field of the DCI format is ‘1’</w:t>
                                  </w:r>
                                  <w:ins w:id="49" w:author="Nokia (Frank Frederiksen)" w:date="2025-08-13T10:38:00Z">
                                    <w:r>
                                      <w:t xml:space="preserve"> </w:t>
                                    </w:r>
                                  </w:ins>
                                  <w:ins w:id="50" w:author="Nokia (Frank Frederiksen)" w:date="2025-08-13T10:40:00Z">
                                    <w:r>
                                      <w:t>and</w:t>
                                    </w:r>
                                  </w:ins>
                                  <w:ins w:id="51" w:author="Nokia (Frank Frederiksen)" w:date="2025-08-13T10:38:00Z">
                                    <w:r>
                                      <w:t xml:space="preserve"> the value of the </w:t>
                                    </w:r>
                                  </w:ins>
                                  <w:ins w:id="52"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53" w:author="Nokia (Frank Frederiksen)" w:date="2025-08-13T11:16:00Z">
                                    <w:r>
                                      <w:rPr>
                                        <w:i/>
                                      </w:rPr>
                                      <w:t>9</w:t>
                                    </w:r>
                                  </w:ins>
                                  <w:ins w:id="54" w:author="Nokia (Frank Frederiksen)" w:date="2025-08-13T10:40:00Z">
                                    <w:r>
                                      <w:rPr>
                                        <w:i/>
                                      </w:rPr>
                                      <w:t>,</w:t>
                                    </w:r>
                                  </w:ins>
                                  <w:r>
                                    <w:t xml:space="preserve">, </w:t>
                                  </w:r>
                                  <w:r w:rsidRPr="0085777E">
                                    <w:t xml:space="preserve">the same symbol allocation is applied across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The UE may expect that the TB is repeated within each symbol allocation among each of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and the PDSCH is limited to a single transmission layer. The redundancy version to be applied on the </w:t>
                                  </w:r>
                                  <w:r w:rsidRPr="0085777E">
                                    <w:rPr>
                                      <w:i/>
                                    </w:rPr>
                                    <w:t>n</w:t>
                                  </w:r>
                                  <w:r w:rsidRPr="0085777E">
                                    <w:rPr>
                                      <w:vertAlign w:val="superscript"/>
                                    </w:rPr>
                                    <w:t>th</w:t>
                                  </w:r>
                                  <w:r w:rsidRPr="0085777E">
                                    <w:t xml:space="preserve"> transmission occasion of the TB, where n = 0, 1, …</w:t>
                                  </w:r>
                                  <w:r>
                                    <w:t>[</w:t>
                                  </w:r>
                                  <w:r w:rsidRPr="0085777E">
                                    <w:rPr>
                                      <w:i/>
                                      <w:iCs/>
                                    </w:rPr>
                                    <w:t>pdsch-</w:t>
                                  </w:r>
                                  <w:r>
                                    <w:rPr>
                                      <w:i/>
                                      <w:iCs/>
                                    </w:rPr>
                                    <w:t>msg4</w:t>
                                  </w:r>
                                  <w:r w:rsidRPr="0085777E">
                                    <w:rPr>
                                      <w:i/>
                                      <w:iCs/>
                                    </w:rPr>
                                    <w:t>AggregationFactor</w:t>
                                  </w:r>
                                  <w:r>
                                    <w:rPr>
                                      <w:i/>
                                      <w:iCs/>
                                    </w:rPr>
                                    <w:t>]</w:t>
                                  </w:r>
                                  <w:r w:rsidRPr="0085777E">
                                    <w:rPr>
                                      <w:i/>
                                      <w:iCs/>
                                    </w:rPr>
                                    <w:t xml:space="preserve"> </w:t>
                                  </w:r>
                                  <w:r w:rsidRPr="0085777E">
                                    <w:t xml:space="preserve">-1, is determined according to table 5.1.2.1-2 </w:t>
                                  </w:r>
                                  <w:r w:rsidRPr="0085777E">
                                    <w:rPr>
                                      <w:rFonts w:eastAsia="PMingLiU"/>
                                    </w:rPr>
                                    <w:t xml:space="preserve">and </w:t>
                                  </w:r>
                                  <w:r>
                                    <w:rPr>
                                      <w:rFonts w:eastAsia="PMingLiU"/>
                                      <w:lang w:eastAsia="zh-TW"/>
                                    </w:rPr>
                                    <w:t>"</w:t>
                                  </w:r>
                                  <w:proofErr w:type="spellStart"/>
                                  <w:r w:rsidRPr="0085777E">
                                    <w:rPr>
                                      <w:rFonts w:eastAsia="PMingLiU"/>
                                      <w:i/>
                                    </w:rPr>
                                    <w:t>rv</w:t>
                                  </w:r>
                                  <w:r w:rsidRPr="0085777E">
                                    <w:rPr>
                                      <w:rFonts w:eastAsia="PMingLiU"/>
                                      <w:i/>
                                      <w:vertAlign w:val="subscript"/>
                                    </w:rPr>
                                    <w:t>id</w:t>
                                  </w:r>
                                  <w:proofErr w:type="spellEnd"/>
                                  <w:r w:rsidRPr="0085777E">
                                    <w:rPr>
                                      <w:rFonts w:eastAsia="PMingLiU"/>
                                    </w:rPr>
                                    <w:t xml:space="preserve"> indicated by the DCI scheduling the PDSCH</w:t>
                                  </w:r>
                                  <w:r>
                                    <w:rPr>
                                      <w:rFonts w:eastAsia="PMingLiU"/>
                                      <w:lang w:eastAsia="zh-TW"/>
                                    </w:rPr>
                                    <w:t>"</w:t>
                                  </w:r>
                                  <w:r w:rsidRPr="0085777E">
                                    <w:rPr>
                                      <w:rFonts w:eastAsia="PMingLiU" w:hint="eastAsia"/>
                                      <w:lang w:eastAsia="zh-TW"/>
                                    </w:rPr>
                                    <w:t xml:space="preserve"> in </w:t>
                                  </w:r>
                                  <w:r w:rsidRPr="0085777E">
                                    <w:rPr>
                                      <w:rFonts w:eastAsia="PMingLiU"/>
                                    </w:rPr>
                                    <w:t xml:space="preserve">table 5.1.2.1-2 is </w:t>
                                  </w:r>
                                  <w:r>
                                    <w:rPr>
                                      <w:rFonts w:eastAsia="PMingLiU"/>
                                    </w:rPr>
                                    <w:t>provided by the DCI format.</w:t>
                                  </w:r>
                                  <w:r w:rsidRPr="0085777E">
                                    <w:t xml:space="preserve"> </w:t>
                                  </w:r>
                                </w:p>
                                <w:p w14:paraId="79C04EB4" w14:textId="77777777" w:rsidR="00E50BD3" w:rsidRPr="005A23ED" w:rsidRDefault="00E50BD3" w:rsidP="00C5137A">
                                  <w:pPr>
                                    <w:jc w:val="center"/>
                                    <w:rPr>
                                      <w:color w:val="FF0000"/>
                                    </w:rPr>
                                  </w:pPr>
                                  <w:r w:rsidRPr="005A23ED">
                                    <w:rPr>
                                      <w:color w:val="FF0000"/>
                                    </w:rPr>
                                    <w:t>&lt; Unchanged text omitted &gt;</w:t>
                                  </w:r>
                                </w:p>
                              </w:txbxContent>
                            </wps:txbx>
                            <wps:bodyPr rot="0" vert="horz" wrap="square" lIns="91440" tIns="45720" rIns="91440" bIns="45720" anchor="t" anchorCtr="0">
                              <a:noAutofit/>
                            </wps:bodyPr>
                          </wps:wsp>
                        </a:graphicData>
                      </a:graphic>
                    </wp:inline>
                  </w:drawing>
                </mc:Choice>
                <mc:Fallback>
                  <w:pict>
                    <v:shape w14:anchorId="45607DB8" id="_x0000_s1027" type="#_x0000_t202" style="width:404.5pt;height: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">
                      <v:textbox>
                        <w:txbxContent>
                          <w:p w14:paraId="49244F9E" w14:textId="77777777" w:rsidR="00E50BD3" w:rsidRPr="009840D8" w:rsidRDefault="00E50BD3" w:rsidP="00C5137A">
                            <w:pPr>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110F3140" w14:textId="77777777" w:rsidR="00E50BD3" w:rsidRPr="00767EE9" w:rsidRDefault="00E50BD3" w:rsidP="00C5137A">
                            <w:pPr>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0EE1175B" w14:textId="77777777" w:rsidR="00E50BD3" w:rsidRDefault="00E50BD3" w:rsidP="00C5137A">
                            <w:pPr>
                              <w:rPr>
                                <w:b/>
                                <w:bCs/>
                                <w:color w:val="000000"/>
                              </w:rPr>
                            </w:pPr>
                            <w:r w:rsidRPr="00767EE9">
                              <w:rPr>
                                <w:b/>
                                <w:bCs/>
                                <w:color w:val="000000"/>
                              </w:rPr>
                              <w:t>Text proposal for TS38.214:</w:t>
                            </w:r>
                          </w:p>
                          <w:p w14:paraId="6C49ACE3" w14:textId="77777777" w:rsidR="00E50BD3" w:rsidRPr="0048482F" w:rsidRDefault="00E50BD3" w:rsidP="00C5137A">
                            <w:pPr>
                              <w:pStyle w:val="Heading4"/>
                              <w:numPr>
                                <w:ilvl w:val="0"/>
                                <w:numId w:val="0"/>
                              </w:numPr>
                              <w:ind w:left="864" w:hanging="864"/>
                              <w:rPr>
                                <w:color w:val="000000"/>
                              </w:rPr>
                            </w:pPr>
                            <w:r w:rsidRPr="0048482F">
                              <w:rPr>
                                <w:color w:val="000000"/>
                              </w:rPr>
                              <w:t>5.1.2.1</w:t>
                            </w:r>
                            <w:r w:rsidRPr="0048482F">
                              <w:rPr>
                                <w:color w:val="000000"/>
                              </w:rPr>
                              <w:tab/>
                              <w:t>Resource allocation in time domain</w:t>
                            </w:r>
                          </w:p>
                          <w:p w14:paraId="617A6E75" w14:textId="77777777" w:rsidR="00E50BD3" w:rsidRPr="005A23ED" w:rsidRDefault="00E50BD3" w:rsidP="00C5137A">
                            <w:pPr>
                              <w:jc w:val="center"/>
                              <w:rPr>
                                <w:color w:val="FF0000"/>
                              </w:rPr>
                            </w:pPr>
                            <w:r w:rsidRPr="005A23ED">
                              <w:rPr>
                                <w:color w:val="FF0000"/>
                              </w:rPr>
                              <w:t>&lt; Unchanged text omitted &gt;</w:t>
                            </w:r>
                          </w:p>
                          <w:p w14:paraId="30EC7138" w14:textId="77777777" w:rsidR="00E50BD3" w:rsidRDefault="00E50BD3" w:rsidP="00C5137A">
                            <w:r w:rsidRPr="0085777E">
                              <w:t>When receiving PDSCH scheduled by DCI format 1_</w:t>
                            </w:r>
                            <w:r>
                              <w:t>0</w:t>
                            </w:r>
                            <w:r w:rsidRPr="0085777E">
                              <w:t xml:space="preserve"> in PDCCH with CRC scrambled by </w:t>
                            </w:r>
                            <w:r>
                              <w:t>T</w:t>
                            </w:r>
                            <w:r w:rsidRPr="0085777E">
                              <w:t xml:space="preserve">C-RNTI, if the UE is configured with </w:t>
                            </w:r>
                            <w:r>
                              <w:t>[</w:t>
                            </w:r>
                            <w:r w:rsidRPr="0085777E">
                              <w:rPr>
                                <w:rFonts w:hint="eastAsia"/>
                                <w:i/>
                              </w:rPr>
                              <w:t>p</w:t>
                            </w:r>
                            <w:r w:rsidRPr="0085777E">
                              <w:rPr>
                                <w:i/>
                              </w:rPr>
                              <w:t>d</w:t>
                            </w:r>
                            <w:r w:rsidRPr="0085777E">
                              <w:rPr>
                                <w:rFonts w:hint="eastAsia"/>
                                <w:i/>
                              </w:rPr>
                              <w:t>sch-</w:t>
                            </w:r>
                            <w:r>
                              <w:rPr>
                                <w:i/>
                              </w:rPr>
                              <w:t>mgs4</w:t>
                            </w:r>
                            <w:r w:rsidRPr="0085777E">
                              <w:rPr>
                                <w:rFonts w:hint="eastAsia"/>
                                <w:i/>
                              </w:rPr>
                              <w:t>A</w:t>
                            </w:r>
                            <w:r w:rsidRPr="0085777E">
                              <w:rPr>
                                <w:i/>
                              </w:rPr>
                              <w:t>ggregationFactor</w:t>
                            </w:r>
                            <w:r>
                              <w:rPr>
                                <w:i/>
                              </w:rPr>
                              <w:t>]</w:t>
                            </w:r>
                            <w:r w:rsidRPr="0085777E">
                              <w:t xml:space="preserve">, </w:t>
                            </w:r>
                            <w:r>
                              <w:t>the UE has indicated support for [</w:t>
                            </w:r>
                            <w:r w:rsidRPr="00261063">
                              <w:rPr>
                                <w:i/>
                                <w:iCs/>
                              </w:rPr>
                              <w:t>pdsch-msg4AggregationFactor</w:t>
                            </w:r>
                            <w:r>
                              <w:t>] via Msg3, and the MSB of MCS field of the DCI format is ‘1’</w:t>
                            </w:r>
                            <w:ins w:id="61" w:author="Nokia (Frank Frederiksen)" w:date="2025-08-13T10:38:00Z">
                              <w:r>
                                <w:t xml:space="preserve"> </w:t>
                              </w:r>
                            </w:ins>
                            <w:ins w:id="62" w:author="Nokia (Frank Frederiksen)" w:date="2025-08-13T10:40:00Z">
                              <w:r>
                                <w:t>and</w:t>
                              </w:r>
                            </w:ins>
                            <w:ins w:id="63" w:author="Nokia (Frank Frederiksen)" w:date="2025-08-13T10:38:00Z">
                              <w:r>
                                <w:t xml:space="preserve"> the value of the </w:t>
                              </w:r>
                            </w:ins>
                            <w:ins w:id="64"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65" w:author="Nokia (Frank Frederiksen)" w:date="2025-08-13T11:16:00Z">
                              <w:r>
                                <w:rPr>
                                  <w:i/>
                                </w:rPr>
                                <w:t>9</w:t>
                              </w:r>
                            </w:ins>
                            <w:ins w:id="66" w:author="Nokia (Frank Frederiksen)" w:date="2025-08-13T10:40:00Z">
                              <w:r>
                                <w:rPr>
                                  <w:i/>
                                </w:rPr>
                                <w:t>,</w:t>
                              </w:r>
                            </w:ins>
                            <w:r>
                              <w:t xml:space="preserve">, </w:t>
                            </w:r>
                            <w:r w:rsidRPr="0085777E">
                              <w:t xml:space="preserve">the same symbol allocation is applied across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The UE may expect that the TB is repeated within each symbol allocation among each of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and the PDSCH is limited to a single transmission layer. The redundancy version to be applied on the </w:t>
                            </w:r>
                            <w:r w:rsidRPr="0085777E">
                              <w:rPr>
                                <w:i/>
                              </w:rPr>
                              <w:t>n</w:t>
                            </w:r>
                            <w:r w:rsidRPr="0085777E">
                              <w:rPr>
                                <w:vertAlign w:val="superscript"/>
                              </w:rPr>
                              <w:t>th</w:t>
                            </w:r>
                            <w:r w:rsidRPr="0085777E">
                              <w:t xml:space="preserve"> transmission occasion of the TB, where n = 0, 1, …</w:t>
                            </w:r>
                            <w:r>
                              <w:t>[</w:t>
                            </w:r>
                            <w:r w:rsidRPr="0085777E">
                              <w:rPr>
                                <w:i/>
                                <w:iCs/>
                              </w:rPr>
                              <w:t>pdsch-</w:t>
                            </w:r>
                            <w:r>
                              <w:rPr>
                                <w:i/>
                                <w:iCs/>
                              </w:rPr>
                              <w:t>msg4</w:t>
                            </w:r>
                            <w:r w:rsidRPr="0085777E">
                              <w:rPr>
                                <w:i/>
                                <w:iCs/>
                              </w:rPr>
                              <w:t>AggregationFactor</w:t>
                            </w:r>
                            <w:r>
                              <w:rPr>
                                <w:i/>
                                <w:iCs/>
                              </w:rPr>
                              <w:t>]</w:t>
                            </w:r>
                            <w:r w:rsidRPr="0085777E">
                              <w:rPr>
                                <w:i/>
                                <w:iCs/>
                              </w:rPr>
                              <w:t xml:space="preserve"> </w:t>
                            </w:r>
                            <w:r w:rsidRPr="0085777E">
                              <w:t xml:space="preserve">-1, is determined according to table 5.1.2.1-2 </w:t>
                            </w:r>
                            <w:r w:rsidRPr="0085777E">
                              <w:rPr>
                                <w:rFonts w:eastAsia="PMingLiU"/>
                              </w:rPr>
                              <w:t xml:space="preserve">and </w:t>
                            </w:r>
                            <w:r>
                              <w:rPr>
                                <w:rFonts w:eastAsia="PMingLiU"/>
                                <w:lang w:eastAsia="zh-TW"/>
                              </w:rPr>
                              <w:t>"</w:t>
                            </w:r>
                            <w:proofErr w:type="spellStart"/>
                            <w:r w:rsidRPr="0085777E">
                              <w:rPr>
                                <w:rFonts w:eastAsia="PMingLiU"/>
                                <w:i/>
                              </w:rPr>
                              <w:t>rv</w:t>
                            </w:r>
                            <w:r w:rsidRPr="0085777E">
                              <w:rPr>
                                <w:rFonts w:eastAsia="PMingLiU"/>
                                <w:i/>
                                <w:vertAlign w:val="subscript"/>
                              </w:rPr>
                              <w:t>id</w:t>
                            </w:r>
                            <w:proofErr w:type="spellEnd"/>
                            <w:r w:rsidRPr="0085777E">
                              <w:rPr>
                                <w:rFonts w:eastAsia="PMingLiU"/>
                              </w:rPr>
                              <w:t xml:space="preserve"> indicated by the DCI scheduling the PDSCH</w:t>
                            </w:r>
                            <w:r>
                              <w:rPr>
                                <w:rFonts w:eastAsia="PMingLiU"/>
                                <w:lang w:eastAsia="zh-TW"/>
                              </w:rPr>
                              <w:t>"</w:t>
                            </w:r>
                            <w:r w:rsidRPr="0085777E">
                              <w:rPr>
                                <w:rFonts w:eastAsia="PMingLiU" w:hint="eastAsia"/>
                                <w:lang w:eastAsia="zh-TW"/>
                              </w:rPr>
                              <w:t xml:space="preserve"> in </w:t>
                            </w:r>
                            <w:r w:rsidRPr="0085777E">
                              <w:rPr>
                                <w:rFonts w:eastAsia="PMingLiU"/>
                              </w:rPr>
                              <w:t xml:space="preserve">table 5.1.2.1-2 is </w:t>
                            </w:r>
                            <w:r>
                              <w:rPr>
                                <w:rFonts w:eastAsia="PMingLiU"/>
                              </w:rPr>
                              <w:t>provided by the DCI format.</w:t>
                            </w:r>
                            <w:r w:rsidRPr="0085777E">
                              <w:t xml:space="preserve"> </w:t>
                            </w:r>
                          </w:p>
                          <w:p w14:paraId="79C04EB4" w14:textId="77777777" w:rsidR="00E50BD3" w:rsidRPr="005A23ED" w:rsidRDefault="00E50BD3" w:rsidP="00C5137A">
                            <w:pPr>
                              <w:jc w:val="center"/>
                              <w:rPr>
                                <w:color w:val="FF0000"/>
                              </w:rPr>
                            </w:pPr>
                            <w:r w:rsidRPr="005A23ED">
                              <w:rPr>
                                <w:color w:val="FF0000"/>
                              </w:rPr>
                              <w:t>&lt; Unchanged text omitted &gt;</w:t>
                            </w:r>
                          </w:p>
                        </w:txbxContent>
                      </v:textbox>
                      <w10:anchorlock/>
                    </v:shape>
                  </w:pict>
                </mc:Fallback>
              </mc:AlternateContent>
            </w:r>
          </w:p>
        </w:tc>
      </w:tr>
    </w:tbl>
    <w:p w14:paraId="1015DF3C" w14:textId="77777777" w:rsidR="003F4402" w:rsidRPr="00CE4185" w:rsidRDefault="003F4402" w:rsidP="003F4402">
      <w:pPr>
        <w:rPr>
          <w:rFonts w:ascii="Times New Roman" w:hAnsi="Times New Roman"/>
          <w:lang w:eastAsia="zh-CN"/>
        </w:rPr>
      </w:pPr>
    </w:p>
    <w:p w14:paraId="3221B925" w14:textId="5745B5FA" w:rsidR="003F4402" w:rsidRDefault="003F4402" w:rsidP="003F4402">
      <w:pPr>
        <w:pStyle w:val="2"/>
        <w:rPr>
          <w:rFonts w:ascii="Times New Roman" w:hAnsi="Times New Roman"/>
        </w:rPr>
      </w:pPr>
      <w:r>
        <w:rPr>
          <w:rFonts w:ascii="Times New Roman" w:hAnsi="Times New Roman"/>
        </w:rPr>
        <w:t>Summary of companies’ contributions</w:t>
      </w:r>
    </w:p>
    <w:p w14:paraId="50A43E50" w14:textId="77777777" w:rsidR="00A12730" w:rsidRDefault="00A12730" w:rsidP="00A12730">
      <w:pPr>
        <w:jc w:val="both"/>
        <w:rPr>
          <w:lang w:eastAsia="zh-CN"/>
        </w:rPr>
      </w:pPr>
      <w:r w:rsidRPr="00A12730">
        <w:rPr>
          <w:b/>
          <w:lang w:eastAsia="zh-CN"/>
        </w:rPr>
        <w:t>Nokia</w:t>
      </w:r>
      <w:r>
        <w:rPr>
          <w:lang w:eastAsia="zh-CN"/>
        </w:rPr>
        <w:t xml:space="preserve"> identifies a conflict in the current specification regarding the use of the MCS index for scheduling Msg4 PDSCH repetitions. The agreed method leverages the MSB of the MCS index to indicate repetition activation, but this clashes with the reserved MCS indices (e.g., 29-31 in TS38.214 Table 5.1.3.1-1) used to signal that the UE should reuse a previous TBS for HARQ retransmissions.</w:t>
      </w:r>
    </w:p>
    <w:p w14:paraId="28631735" w14:textId="574C45B1" w:rsidR="00C5137A" w:rsidRPr="00C5137A" w:rsidRDefault="00A12730" w:rsidP="00A12730">
      <w:pPr>
        <w:jc w:val="both"/>
        <w:rPr>
          <w:lang w:eastAsia="zh-CN"/>
        </w:rPr>
      </w:pPr>
      <w:r w:rsidRPr="00865BD5">
        <w:rPr>
          <w:b/>
          <w:lang w:eastAsia="zh-CN"/>
        </w:rPr>
        <w:t>Nokia</w:t>
      </w:r>
      <w:r>
        <w:rPr>
          <w:lang w:eastAsia="zh-CN"/>
        </w:rPr>
        <w:t xml:space="preserve"> observes that an alternative proposal (higher layer parameter [mcs-Msg4-Repetitions]) does not adequately resolve the issue, as it cannot indicate the reserved state and introduces overhead. To address this, </w:t>
      </w:r>
      <w:r w:rsidRPr="00865BD5">
        <w:rPr>
          <w:b/>
          <w:lang w:eastAsia="zh-CN"/>
        </w:rPr>
        <w:t>Nokia</w:t>
      </w:r>
      <w:r>
        <w:rPr>
          <w:lang w:eastAsia="zh-CN"/>
        </w:rPr>
        <w:t xml:space="preserve"> proposes adjusting the implementation of the current agreement to ensure it remains possible to signal the reuse of an earlier TBS for HARQ retransmissions when using dynamic allocations for Msg4 PDSCH, thus maintaining HARQ functionality and alignment with resource constraints.</w:t>
      </w:r>
    </w:p>
    <w:p w14:paraId="727DA8BA" w14:textId="77777777" w:rsidR="003F4402" w:rsidRDefault="003F4402" w:rsidP="003F4402">
      <w:pPr>
        <w:pStyle w:val="2"/>
        <w:rPr>
          <w:rFonts w:ascii="Times New Roman" w:hAnsi="Times New Roman"/>
        </w:rPr>
      </w:pPr>
      <w:r>
        <w:rPr>
          <w:rFonts w:ascii="Times New Roman" w:hAnsi="Times New Roman"/>
        </w:rPr>
        <w:t>Initial proposal</w:t>
      </w:r>
    </w:p>
    <w:p w14:paraId="59BECE25" w14:textId="1B642791" w:rsidR="003F4402" w:rsidRDefault="00271204" w:rsidP="003F4402">
      <w:pPr>
        <w:pStyle w:val="3"/>
        <w:rPr>
          <w:rFonts w:ascii="Times New Roman" w:hAnsi="Times New Roman"/>
        </w:rPr>
      </w:pPr>
      <w:r>
        <w:rPr>
          <w:rFonts w:ascii="Times New Roman" w:hAnsi="Times New Roman"/>
        </w:rPr>
        <w:t>Proposal 5</w:t>
      </w:r>
      <w:r w:rsidR="003F4402" w:rsidRPr="00CE4185">
        <w:rPr>
          <w:rFonts w:ascii="Times New Roman" w:hAnsi="Times New Roman"/>
        </w:rPr>
        <w:t>-1</w:t>
      </w:r>
    </w:p>
    <w:p w14:paraId="07F754E9" w14:textId="77777777" w:rsidR="003F4402" w:rsidRPr="0007156E" w:rsidRDefault="003F4402" w:rsidP="003F4402">
      <w:pPr>
        <w:rPr>
          <w:lang w:eastAsia="zh-CN"/>
        </w:rPr>
      </w:pPr>
      <w:r w:rsidRPr="00B96F55">
        <w:rPr>
          <w:lang w:eastAsia="zh-CN"/>
        </w:rPr>
        <w:t>Based on the above discussion the fol</w:t>
      </w:r>
      <w:r>
        <w:rPr>
          <w:lang w:eastAsia="zh-CN"/>
        </w:rPr>
        <w:t>lowing initial proposal is made</w:t>
      </w:r>
    </w:p>
    <w:p w14:paraId="36811E99" w14:textId="77777777" w:rsidR="003F4402" w:rsidRDefault="003F4402" w:rsidP="003F4402">
      <w:pPr>
        <w:rPr>
          <w:rFonts w:ascii="Times New Roman" w:hAnsi="Times New Roman"/>
          <w:b/>
          <w:szCs w:val="20"/>
          <w:highlight w:val="yellow"/>
        </w:rPr>
      </w:pPr>
    </w:p>
    <w:p w14:paraId="127FB704" w14:textId="754654C6" w:rsidR="003F4402" w:rsidRDefault="00271204" w:rsidP="003F4402">
      <w:pPr>
        <w:rPr>
          <w:rFonts w:ascii="Times New Roman" w:hAnsi="Times New Roman"/>
          <w:b/>
          <w:szCs w:val="20"/>
        </w:rPr>
      </w:pPr>
      <w:r>
        <w:rPr>
          <w:rFonts w:ascii="Times New Roman" w:hAnsi="Times New Roman"/>
          <w:b/>
          <w:szCs w:val="20"/>
          <w:highlight w:val="yellow"/>
        </w:rPr>
        <w:t>Proposal 5</w:t>
      </w:r>
      <w:r w:rsidR="003F4402" w:rsidRPr="00CE4185">
        <w:rPr>
          <w:rFonts w:ascii="Times New Roman" w:hAnsi="Times New Roman"/>
          <w:b/>
          <w:szCs w:val="20"/>
          <w:highlight w:val="yellow"/>
        </w:rPr>
        <w:t>-1-v0</w:t>
      </w:r>
    </w:p>
    <w:p w14:paraId="19E0C241" w14:textId="17442631" w:rsidR="0047021A" w:rsidRPr="0047021A" w:rsidRDefault="0047021A" w:rsidP="003F4402">
      <w:pPr>
        <w:rPr>
          <w:rFonts w:ascii="Times New Roman" w:hAnsi="Times New Roman"/>
          <w:b/>
          <w:bCs/>
          <w:iCs/>
          <w:szCs w:val="20"/>
          <w:lang w:eastAsia="zh-CN"/>
        </w:rPr>
      </w:pPr>
      <w:r w:rsidRPr="0047021A">
        <w:rPr>
          <w:rFonts w:ascii="Times New Roman" w:hAnsi="Times New Roman"/>
          <w:b/>
          <w:bCs/>
          <w:iCs/>
          <w:szCs w:val="20"/>
          <w:lang w:eastAsia="zh-CN"/>
        </w:rPr>
        <w:t>Adopt the follo</w:t>
      </w:r>
      <w:r>
        <w:rPr>
          <w:rFonts w:ascii="Times New Roman" w:hAnsi="Times New Roman"/>
          <w:b/>
          <w:bCs/>
          <w:iCs/>
          <w:szCs w:val="20"/>
          <w:lang w:eastAsia="zh-CN"/>
        </w:rPr>
        <w:t>wing text proposal for TS38.214</w:t>
      </w:r>
    </w:p>
    <w:tbl>
      <w:tblPr>
        <w:tblStyle w:val="afc"/>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3F4402" w:rsidRPr="00CE4185" w14:paraId="41E564AD" w14:textId="77777777" w:rsidTr="00E50BD3">
        <w:tc>
          <w:tcPr>
            <w:tcW w:w="9611" w:type="dxa"/>
          </w:tcPr>
          <w:p w14:paraId="7B20ABEF" w14:textId="77777777" w:rsidR="0047021A" w:rsidRPr="009840D8" w:rsidRDefault="0047021A" w:rsidP="0047021A">
            <w:pPr>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2F70F533" w14:textId="77777777" w:rsidR="0047021A" w:rsidRPr="00767EE9" w:rsidRDefault="0047021A" w:rsidP="0047021A">
            <w:pPr>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1B7B654B" w14:textId="77777777" w:rsidR="0047021A" w:rsidRDefault="0047021A" w:rsidP="0047021A">
            <w:pPr>
              <w:rPr>
                <w:b/>
                <w:bCs/>
                <w:color w:val="000000"/>
              </w:rPr>
            </w:pPr>
            <w:r w:rsidRPr="00767EE9">
              <w:rPr>
                <w:b/>
                <w:bCs/>
                <w:color w:val="000000"/>
              </w:rPr>
              <w:t>Text proposal for TS38.214:</w:t>
            </w:r>
          </w:p>
          <w:p w14:paraId="67E9B7D3" w14:textId="77777777" w:rsidR="0047021A" w:rsidRPr="0048482F" w:rsidRDefault="0047021A" w:rsidP="0047021A">
            <w:pPr>
              <w:pStyle w:val="4"/>
              <w:numPr>
                <w:ilvl w:val="0"/>
                <w:numId w:val="0"/>
              </w:numPr>
              <w:ind w:left="864" w:hanging="864"/>
              <w:rPr>
                <w:color w:val="000000"/>
                <w:lang w:eastAsia="en-GB"/>
              </w:rPr>
            </w:pPr>
            <w:bookmarkStart w:id="55" w:name="_Toc11352091"/>
            <w:bookmarkStart w:id="56" w:name="_Toc20317981"/>
            <w:bookmarkStart w:id="57" w:name="_Toc27299879"/>
            <w:bookmarkStart w:id="58" w:name="_Toc29673144"/>
            <w:bookmarkStart w:id="59" w:name="_Toc29673285"/>
            <w:bookmarkStart w:id="60" w:name="_Toc29674278"/>
            <w:bookmarkStart w:id="61" w:name="_Toc36645508"/>
            <w:bookmarkStart w:id="62" w:name="_Toc45810553"/>
            <w:bookmarkStart w:id="63" w:name="_Toc202190691"/>
            <w:r w:rsidRPr="0048482F">
              <w:rPr>
                <w:color w:val="000000"/>
              </w:rPr>
              <w:t>5.1.3.1</w:t>
            </w:r>
            <w:r w:rsidRPr="0048482F">
              <w:rPr>
                <w:color w:val="000000"/>
              </w:rPr>
              <w:tab/>
              <w:t>Modulation order and target code rate determination</w:t>
            </w:r>
            <w:bookmarkEnd w:id="55"/>
            <w:bookmarkEnd w:id="56"/>
            <w:bookmarkEnd w:id="57"/>
            <w:bookmarkEnd w:id="58"/>
            <w:bookmarkEnd w:id="59"/>
            <w:bookmarkEnd w:id="60"/>
            <w:bookmarkEnd w:id="61"/>
            <w:bookmarkEnd w:id="62"/>
            <w:bookmarkEnd w:id="63"/>
          </w:p>
          <w:p w14:paraId="0C3E01BB" w14:textId="77777777" w:rsidR="0047021A" w:rsidRPr="005A23ED" w:rsidRDefault="0047021A" w:rsidP="0047021A">
            <w:pPr>
              <w:jc w:val="center"/>
              <w:rPr>
                <w:color w:val="FF0000"/>
              </w:rPr>
            </w:pPr>
            <w:r w:rsidRPr="005A23ED">
              <w:rPr>
                <w:color w:val="FF0000"/>
              </w:rPr>
              <w:t>&lt; Unchanged text omitted &gt;</w:t>
            </w:r>
          </w:p>
          <w:p w14:paraId="41D521E0" w14:textId="77777777" w:rsidR="0047021A" w:rsidRDefault="0047021A" w:rsidP="0047021A">
            <w:pPr>
              <w:rPr>
                <w:color w:val="000000"/>
                <w:lang w:eastAsia="zh-CN"/>
              </w:rPr>
            </w:pPr>
            <w:r>
              <w:rPr>
                <w:color w:val="000000"/>
              </w:rPr>
              <w:lastRenderedPageBreak/>
              <w:t xml:space="preserve">elseif the UE is configured with the higher layer parameter </w:t>
            </w:r>
            <w:proofErr w:type="spellStart"/>
            <w:r w:rsidRPr="00CF1316">
              <w:rPr>
                <w:i/>
                <w:color w:val="000000"/>
              </w:rPr>
              <w:t>mcs</w:t>
            </w:r>
            <w:proofErr w:type="spellEnd"/>
            <w:r w:rsidRPr="00CF1316">
              <w:rPr>
                <w:i/>
                <w:color w:val="000000"/>
              </w:rPr>
              <w:t>-Table</w:t>
            </w:r>
            <w:r>
              <w:rPr>
                <w:color w:val="000000"/>
              </w:rPr>
              <w:t xml:space="preserve"> given by </w:t>
            </w:r>
            <w:r w:rsidRPr="00CF1316">
              <w:rPr>
                <w:i/>
                <w:color w:val="000000"/>
              </w:rPr>
              <w:t>SPS-</w:t>
            </w:r>
            <w:r>
              <w:rPr>
                <w:i/>
                <w:color w:val="000000"/>
              </w:rPr>
              <w:t>C</w:t>
            </w:r>
            <w:r w:rsidRPr="00CF1316">
              <w:rPr>
                <w:i/>
                <w:color w:val="000000"/>
              </w:rPr>
              <w:t>onfig</w:t>
            </w:r>
            <w:r w:rsidRPr="0048482F">
              <w:rPr>
                <w:color w:val="000000"/>
                <w:lang w:eastAsia="zh-CN"/>
              </w:rPr>
              <w:t xml:space="preserve"> </w:t>
            </w:r>
            <w:r>
              <w:rPr>
                <w:color w:val="000000"/>
                <w:lang w:eastAsia="zh-CN"/>
              </w:rPr>
              <w:t xml:space="preserve">or </w:t>
            </w:r>
            <w:proofErr w:type="spellStart"/>
            <w:r w:rsidRPr="00267CA6">
              <w:rPr>
                <w:i/>
                <w:iCs/>
              </w:rPr>
              <w:t>mcs</w:t>
            </w:r>
            <w:proofErr w:type="spellEnd"/>
            <w:r w:rsidRPr="00267CA6">
              <w:rPr>
                <w:i/>
                <w:iCs/>
              </w:rPr>
              <w:t>-Table</w:t>
            </w:r>
            <w:r w:rsidRPr="00267CA6">
              <w:t xml:space="preserve"> of </w:t>
            </w:r>
            <w:proofErr w:type="spellStart"/>
            <w:r>
              <w:rPr>
                <w:i/>
              </w:rPr>
              <w:t>pdsch</w:t>
            </w:r>
            <w:r w:rsidRPr="000508CA">
              <w:rPr>
                <w:i/>
              </w:rPr>
              <w:t>-</w:t>
            </w:r>
            <w:r>
              <w:rPr>
                <w:i/>
              </w:rPr>
              <w:t>C</w:t>
            </w:r>
            <w:r w:rsidRPr="000508CA">
              <w:rPr>
                <w:i/>
              </w:rPr>
              <w:t>onfig</w:t>
            </w:r>
            <w:r w:rsidRPr="000508CA">
              <w:rPr>
                <w:i/>
                <w:lang w:eastAsia="ja-JP"/>
              </w:rPr>
              <w:t>Multicast</w:t>
            </w:r>
            <w:proofErr w:type="spellEnd"/>
            <w:r w:rsidRPr="00267CA6">
              <w:t xml:space="preserve"> in the same </w:t>
            </w:r>
            <w:r w:rsidRPr="00267CA6">
              <w:rPr>
                <w:i/>
                <w:iCs/>
              </w:rPr>
              <w:t>CFR-</w:t>
            </w:r>
            <w:proofErr w:type="spellStart"/>
            <w:r w:rsidRPr="00267CA6">
              <w:rPr>
                <w:i/>
                <w:iCs/>
              </w:rPr>
              <w:t>ConfigMulticast</w:t>
            </w:r>
            <w:proofErr w:type="spellEnd"/>
            <w:r w:rsidRPr="0048482F">
              <w:rPr>
                <w:color w:val="000000"/>
                <w:lang w:eastAsia="zh-CN"/>
              </w:rPr>
              <w:t xml:space="preserve"> set to </w:t>
            </w:r>
            <w:r>
              <w:rPr>
                <w:color w:val="000000"/>
                <w:lang w:eastAsia="zh-CN"/>
              </w:rPr>
              <w:t>'qam64LowSE'</w:t>
            </w:r>
          </w:p>
          <w:p w14:paraId="28815808" w14:textId="77777777" w:rsidR="0047021A" w:rsidRDefault="0047021A" w:rsidP="0047021A">
            <w:pPr>
              <w:pStyle w:val="B1"/>
            </w:pPr>
            <w:r>
              <w:t>-</w:t>
            </w:r>
            <w:r>
              <w:tab/>
              <w:t>if the GC-PDSCH is scheduled by a GC-PDCCH with CRC scrambled by G-CS</w:t>
            </w:r>
            <w:r w:rsidRPr="001B470E">
              <w:t>-RNTI</w:t>
            </w:r>
            <w:r>
              <w:t xml:space="preserve"> or</w:t>
            </w:r>
          </w:p>
          <w:p w14:paraId="051AF397" w14:textId="77777777" w:rsidR="0047021A" w:rsidRPr="004571B4" w:rsidRDefault="0047021A" w:rsidP="0047021A">
            <w:pPr>
              <w:pStyle w:val="B1"/>
            </w:pPr>
            <w:r>
              <w:t>-</w:t>
            </w:r>
            <w:r>
              <w:tab/>
            </w:r>
            <w:r w:rsidRPr="004571B4">
              <w:t xml:space="preserve">if the </w:t>
            </w:r>
            <w:r>
              <w:t>GC-</w:t>
            </w:r>
            <w:r w:rsidRPr="004571B4">
              <w:t xml:space="preserve">PDSCH is scheduled </w:t>
            </w:r>
            <w:r>
              <w:t xml:space="preserve">without corresponding GC-PDCCH transmission using </w:t>
            </w:r>
            <w:r w:rsidRPr="004571B4">
              <w:rPr>
                <w:i/>
              </w:rPr>
              <w:t>SPS-</w:t>
            </w:r>
            <w:r>
              <w:rPr>
                <w:i/>
                <w:color w:val="000000"/>
              </w:rPr>
              <w:t>C</w:t>
            </w:r>
            <w:r w:rsidRPr="004571B4">
              <w:rPr>
                <w:i/>
              </w:rPr>
              <w:t>onfig</w:t>
            </w:r>
            <w:r>
              <w:t xml:space="preserve">, </w:t>
            </w:r>
          </w:p>
          <w:p w14:paraId="75FFA2AC" w14:textId="77777777" w:rsidR="0047021A" w:rsidRPr="005E7333" w:rsidRDefault="0047021A" w:rsidP="0047021A">
            <w:pPr>
              <w:pStyle w:val="B2"/>
              <w:rPr>
                <w:color w:val="000000"/>
              </w:rPr>
            </w:pPr>
            <w:r>
              <w:t>-</w:t>
            </w:r>
            <w:r>
              <w:tab/>
            </w:r>
            <w:r w:rsidRPr="0048482F">
              <w:t xml:space="preserve">the UE shall use </w:t>
            </w:r>
            <w:r w:rsidRPr="0048482F">
              <w:rPr>
                <w:i/>
              </w:rPr>
              <w:t>I</w:t>
            </w:r>
            <w:r w:rsidRPr="0048482F">
              <w:rPr>
                <w:i/>
                <w:vertAlign w:val="subscript"/>
              </w:rPr>
              <w:t>MCS</w:t>
            </w:r>
            <w:r w:rsidRPr="0048482F">
              <w:t xml:space="preserve"> and Table 5.1.3.1-</w:t>
            </w:r>
            <w:r>
              <w:t>3</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6B1090E0" w14:textId="77777777" w:rsidR="0047021A" w:rsidRDefault="0047021A" w:rsidP="0047021A">
            <w:pPr>
              <w:rPr>
                <w:color w:val="000000"/>
                <w:lang w:eastAsia="zh-CN"/>
              </w:rPr>
            </w:pPr>
            <w:r>
              <w:rPr>
                <w:color w:val="000000"/>
              </w:rPr>
              <w:t xml:space="preserve">elseif </w:t>
            </w:r>
            <w:r>
              <w:t>the UE has indicated support for [</w:t>
            </w:r>
            <w:r w:rsidRPr="00261063">
              <w:rPr>
                <w:i/>
                <w:iCs/>
              </w:rPr>
              <w:t>pdsch-msg4AggregationFactor</w:t>
            </w:r>
            <w:r>
              <w:t>] via Msg3, and the MSB of MCS field of the DCI format is ‘1’</w:t>
            </w:r>
            <w:ins w:id="64" w:author="Nokia (Frank Frederiksen)" w:date="2025-08-13T10:38:00Z">
              <w:r>
                <w:t xml:space="preserve">, </w:t>
              </w:r>
            </w:ins>
            <w:ins w:id="65" w:author="Nokia (Frank Frederiksen)" w:date="2025-08-13T10:40:00Z">
              <w:r>
                <w:t>and</w:t>
              </w:r>
            </w:ins>
            <w:ins w:id="66" w:author="Nokia (Frank Frederiksen)" w:date="2025-08-13T10:38:00Z">
              <w:r>
                <w:t xml:space="preserve"> the value of the </w:t>
              </w:r>
            </w:ins>
            <w:ins w:id="67"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68" w:author="Nokia (Frank Frederiksen)" w:date="2025-08-13T11:16:00Z">
              <w:r>
                <w:rPr>
                  <w:i/>
                </w:rPr>
                <w:t>9</w:t>
              </w:r>
            </w:ins>
            <w:ins w:id="69" w:author="Nokia (Frank Frederiksen)" w:date="2025-08-13T10:40:00Z">
              <w:r>
                <w:rPr>
                  <w:i/>
                </w:rPr>
                <w:t>,</w:t>
              </w:r>
            </w:ins>
          </w:p>
          <w:p w14:paraId="7592CCE5" w14:textId="77777777" w:rsidR="0047021A" w:rsidRDefault="0047021A" w:rsidP="0047021A">
            <w:pPr>
              <w:pStyle w:val="B1"/>
            </w:pPr>
            <w:r>
              <w:t>-</w:t>
            </w:r>
            <w:r>
              <w:tab/>
              <w:t>the UE shall assume the MSB of MCS field to be ´0´, and</w:t>
            </w:r>
            <w:r w:rsidRPr="00FF2146">
              <w:t xml:space="preserve"> </w:t>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1BCB6035" w14:textId="77777777" w:rsidR="0047021A" w:rsidRPr="0048482F" w:rsidRDefault="0047021A" w:rsidP="0047021A">
            <w:pPr>
              <w:rPr>
                <w:color w:val="000000"/>
              </w:rPr>
            </w:pPr>
            <w:r w:rsidRPr="0048482F">
              <w:rPr>
                <w:color w:val="000000"/>
              </w:rPr>
              <w:t>else</w:t>
            </w:r>
          </w:p>
          <w:p w14:paraId="6436A433" w14:textId="77777777" w:rsidR="0047021A" w:rsidRPr="0048482F" w:rsidRDefault="0047021A" w:rsidP="0047021A">
            <w:pPr>
              <w:pStyle w:val="B1"/>
            </w:pPr>
            <w:r>
              <w:t>-</w:t>
            </w:r>
            <w:r>
              <w:tab/>
            </w:r>
            <w:r w:rsidRPr="0048482F">
              <w:t xml:space="preserve">the UE shall use </w:t>
            </w:r>
            <w:r w:rsidRPr="0048482F">
              <w:rPr>
                <w:i/>
              </w:rPr>
              <w:t>I</w:t>
            </w:r>
            <w:r w:rsidRPr="0048482F">
              <w:rPr>
                <w:i/>
                <w:vertAlign w:val="subscript"/>
              </w:rPr>
              <w:t>MCS</w:t>
            </w:r>
            <w:r w:rsidRPr="0048482F">
              <w:t xml:space="preserve"> and Table 5.1.3.1-</w:t>
            </w:r>
            <w:r>
              <w:rPr>
                <w:lang w:val="en-US"/>
              </w:rPr>
              <w:t>1</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used in the physical downlink shared channel.</w:t>
            </w:r>
          </w:p>
          <w:p w14:paraId="1F46154A" w14:textId="77777777" w:rsidR="0047021A" w:rsidRDefault="0047021A" w:rsidP="0047021A">
            <w:pPr>
              <w:rPr>
                <w:color w:val="000000"/>
              </w:rPr>
            </w:pPr>
            <w:r w:rsidRPr="0048482F">
              <w:rPr>
                <w:color w:val="000000"/>
              </w:rPr>
              <w:t>end</w:t>
            </w:r>
          </w:p>
          <w:p w14:paraId="5EAB8CC6" w14:textId="77777777" w:rsidR="0047021A" w:rsidRPr="005A23ED" w:rsidRDefault="0047021A" w:rsidP="0047021A">
            <w:pPr>
              <w:jc w:val="center"/>
              <w:rPr>
                <w:color w:val="FF0000"/>
              </w:rPr>
            </w:pPr>
            <w:r w:rsidRPr="005A23ED">
              <w:rPr>
                <w:color w:val="FF0000"/>
              </w:rPr>
              <w:t>&lt; Unchanged text omitted &gt;</w:t>
            </w:r>
          </w:p>
          <w:p w14:paraId="489CC95A" w14:textId="531664D5" w:rsidR="0047021A" w:rsidRPr="0044724F" w:rsidRDefault="0047021A" w:rsidP="0047021A">
            <w:pPr>
              <w:rPr>
                <w:rFonts w:ascii="Times New Roman" w:hAnsi="Times New Roman"/>
                <w:bCs/>
                <w:iCs/>
                <w:szCs w:val="20"/>
                <w:lang w:eastAsia="zh-CN"/>
              </w:rPr>
            </w:pPr>
          </w:p>
        </w:tc>
      </w:tr>
    </w:tbl>
    <w:p w14:paraId="185418AB" w14:textId="77777777" w:rsidR="003F4402" w:rsidRPr="00CE4185" w:rsidRDefault="003F4402" w:rsidP="003F4402">
      <w:pPr>
        <w:rPr>
          <w:rFonts w:ascii="Times New Roman" w:hAnsi="Times New Roman"/>
          <w:szCs w:val="20"/>
          <w:lang w:eastAsia="zh-CN"/>
        </w:rPr>
      </w:pPr>
    </w:p>
    <w:p w14:paraId="6D430719" w14:textId="0738B0C9" w:rsidR="003F4402" w:rsidRPr="00CE4185" w:rsidRDefault="00505DD5" w:rsidP="003F4402">
      <w:pPr>
        <w:pStyle w:val="DraftProposal"/>
        <w:tabs>
          <w:tab w:val="clear" w:pos="720"/>
        </w:tabs>
        <w:ind w:left="0" w:firstLine="0"/>
        <w:rPr>
          <w:rFonts w:ascii="Times New Roman" w:hAnsi="Times New Roman" w:cs="Times New Roman"/>
          <w:b w:val="0"/>
          <w:sz w:val="20"/>
          <w:szCs w:val="20"/>
        </w:rPr>
      </w:pPr>
      <w:r w:rsidRPr="00505DD5">
        <w:rPr>
          <w:rFonts w:ascii="Times New Roman" w:hAnsi="Times New Roman" w:cs="Times New Roman"/>
          <w:b w:val="0"/>
          <w:sz w:val="20"/>
          <w:szCs w:val="20"/>
          <w:lang w:val="en-GB"/>
        </w:rPr>
        <w:t>Companies are e</w:t>
      </w:r>
      <w:r>
        <w:rPr>
          <w:rFonts w:ascii="Times New Roman" w:hAnsi="Times New Roman" w:cs="Times New Roman"/>
          <w:b w:val="0"/>
          <w:sz w:val="20"/>
          <w:szCs w:val="20"/>
          <w:lang w:val="en-GB"/>
        </w:rPr>
        <w:t xml:space="preserve">ncouraged to provide comments </w:t>
      </w:r>
      <w:r w:rsidR="003F4402" w:rsidRPr="00CE4185">
        <w:rPr>
          <w:rFonts w:ascii="Times New Roman" w:hAnsi="Times New Roman" w:cs="Times New Roman"/>
          <w:b w:val="0"/>
          <w:sz w:val="20"/>
          <w:szCs w:val="20"/>
        </w:rPr>
        <w:t xml:space="preserve">on </w:t>
      </w:r>
      <w:r w:rsidR="00F41EAE">
        <w:rPr>
          <w:rFonts w:ascii="Times New Roman" w:hAnsi="Times New Roman" w:cs="Times New Roman"/>
          <w:b w:val="0"/>
          <w:sz w:val="20"/>
          <w:szCs w:val="20"/>
          <w:highlight w:val="yellow"/>
        </w:rPr>
        <w:t>Proposal 5</w:t>
      </w:r>
      <w:r w:rsidR="003F4402" w:rsidRPr="00CE4185">
        <w:rPr>
          <w:rFonts w:ascii="Times New Roman" w:hAnsi="Times New Roman" w:cs="Times New Roman"/>
          <w:b w:val="0"/>
          <w:sz w:val="20"/>
          <w:szCs w:val="20"/>
          <w:highlight w:val="yellow"/>
        </w:rPr>
        <w:t>-1-v0</w:t>
      </w:r>
    </w:p>
    <w:tbl>
      <w:tblPr>
        <w:tblStyle w:val="afc"/>
        <w:tblW w:w="9629" w:type="dxa"/>
        <w:tblLayout w:type="fixed"/>
        <w:tblLook w:val="04A0" w:firstRow="1" w:lastRow="0" w:firstColumn="1" w:lastColumn="0" w:noHBand="0" w:noVBand="1"/>
      </w:tblPr>
      <w:tblGrid>
        <w:gridCol w:w="1554"/>
        <w:gridCol w:w="8075"/>
      </w:tblGrid>
      <w:tr w:rsidR="003F4402" w:rsidRPr="00CE4185" w14:paraId="4EC9F12A" w14:textId="77777777" w:rsidTr="00E50BD3">
        <w:tc>
          <w:tcPr>
            <w:tcW w:w="1554" w:type="dxa"/>
            <w:shd w:val="clear" w:color="auto" w:fill="75B91A"/>
          </w:tcPr>
          <w:p w14:paraId="3F744604" w14:textId="77777777" w:rsidR="003F4402" w:rsidRPr="00CE4185" w:rsidRDefault="003F4402"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6AAECBB6" w14:textId="77777777" w:rsidR="003F4402" w:rsidRPr="00CE4185" w:rsidRDefault="003F4402"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3F4402" w:rsidRPr="00CE4185" w14:paraId="77AD1FA8" w14:textId="77777777" w:rsidTr="00E50BD3">
        <w:tc>
          <w:tcPr>
            <w:tcW w:w="1554" w:type="dxa"/>
          </w:tcPr>
          <w:p w14:paraId="3435AF40" w14:textId="12DEF9CE" w:rsidR="003F4402" w:rsidRPr="0099101F" w:rsidRDefault="0099101F" w:rsidP="00E50BD3">
            <w:pPr>
              <w:rPr>
                <w:rFonts w:ascii="Times New Roman" w:eastAsia="游明朝" w:hAnsi="Times New Roman"/>
                <w:bCs/>
                <w:lang w:eastAsia="ja-JP"/>
              </w:rPr>
            </w:pPr>
            <w:r>
              <w:rPr>
                <w:rFonts w:ascii="Times New Roman" w:eastAsia="游明朝" w:hAnsi="Times New Roman" w:hint="eastAsia"/>
                <w:bCs/>
                <w:lang w:eastAsia="ja-JP"/>
              </w:rPr>
              <w:t>DCM</w:t>
            </w:r>
          </w:p>
        </w:tc>
        <w:tc>
          <w:tcPr>
            <w:tcW w:w="8075" w:type="dxa"/>
          </w:tcPr>
          <w:p w14:paraId="0A90FFAC" w14:textId="202C49E7" w:rsidR="003F4402" w:rsidRPr="0099101F" w:rsidRDefault="0099101F" w:rsidP="00E50BD3">
            <w:pPr>
              <w:jc w:val="both"/>
              <w:rPr>
                <w:rFonts w:ascii="Times New Roman" w:eastAsia="游明朝" w:hAnsi="Times New Roman"/>
                <w:lang w:eastAsia="ja-JP"/>
              </w:rPr>
            </w:pPr>
            <w:r>
              <w:rPr>
                <w:rFonts w:ascii="Times New Roman" w:eastAsia="游明朝" w:hAnsi="Times New Roman" w:hint="eastAsia"/>
                <w:lang w:eastAsia="ja-JP"/>
              </w:rPr>
              <w:t xml:space="preserve">When the MSB is </w:t>
            </w:r>
            <w:r>
              <w:rPr>
                <w:rFonts w:ascii="Times New Roman" w:eastAsia="游明朝" w:hAnsi="Times New Roman"/>
                <w:lang w:eastAsia="ja-JP"/>
              </w:rPr>
              <w:t>‘</w:t>
            </w:r>
            <w:r>
              <w:rPr>
                <w:rFonts w:ascii="Times New Roman" w:eastAsia="游明朝" w:hAnsi="Times New Roman" w:hint="eastAsia"/>
                <w:lang w:eastAsia="ja-JP"/>
              </w:rPr>
              <w:t>1</w:t>
            </w:r>
            <w:r>
              <w:rPr>
                <w:rFonts w:ascii="Times New Roman" w:eastAsia="游明朝" w:hAnsi="Times New Roman"/>
                <w:lang w:eastAsia="ja-JP"/>
              </w:rPr>
              <w:t>’</w:t>
            </w:r>
            <w:r>
              <w:rPr>
                <w:rFonts w:ascii="Times New Roman" w:eastAsia="游明朝" w:hAnsi="Times New Roman" w:hint="eastAsia"/>
                <w:lang w:eastAsia="ja-JP"/>
              </w:rPr>
              <w:t xml:space="preserve">, then the value is interpreted as </w:t>
            </w:r>
            <w:r>
              <w:rPr>
                <w:rFonts w:ascii="Times New Roman" w:eastAsia="游明朝" w:hAnsi="Times New Roman"/>
                <w:lang w:eastAsia="ja-JP"/>
              </w:rPr>
              <w:t>‘</w:t>
            </w:r>
            <w:r>
              <w:rPr>
                <w:rFonts w:ascii="Times New Roman" w:eastAsia="游明朝" w:hAnsi="Times New Roman" w:hint="eastAsia"/>
                <w:lang w:eastAsia="ja-JP"/>
              </w:rPr>
              <w:t>0</w:t>
            </w:r>
            <w:r>
              <w:rPr>
                <w:rFonts w:ascii="Times New Roman" w:eastAsia="游明朝" w:hAnsi="Times New Roman"/>
                <w:lang w:eastAsia="ja-JP"/>
              </w:rPr>
              <w:t>’</w:t>
            </w:r>
            <w:r>
              <w:rPr>
                <w:rFonts w:ascii="Times New Roman" w:eastAsia="游明朝" w:hAnsi="Times New Roman" w:hint="eastAsia"/>
                <w:lang w:eastAsia="ja-JP"/>
              </w:rPr>
              <w:t xml:space="preserve"> by the sub-bullet. This means the </w:t>
            </w:r>
            <w:r>
              <w:rPr>
                <w:rFonts w:ascii="Times New Roman" w:eastAsia="游明朝" w:hAnsi="Times New Roman"/>
                <w:lang w:eastAsia="ja-JP"/>
              </w:rPr>
              <w:t>original</w:t>
            </w:r>
            <w:r>
              <w:rPr>
                <w:rFonts w:ascii="Times New Roman" w:eastAsia="游明朝" w:hAnsi="Times New Roman" w:hint="eastAsia"/>
                <w:lang w:eastAsia="ja-JP"/>
              </w:rPr>
              <w:t xml:space="preserve"> </w:t>
            </w:r>
            <w:r>
              <w:rPr>
                <w:rFonts w:ascii="Times New Roman" w:eastAsia="游明朝" w:hAnsi="Times New Roman"/>
                <w:lang w:eastAsia="ja-JP"/>
              </w:rPr>
              <w:t>indication</w:t>
            </w:r>
            <w:r>
              <w:rPr>
                <w:rFonts w:ascii="Times New Roman" w:eastAsia="游明朝" w:hAnsi="Times New Roman" w:hint="eastAsia"/>
                <w:lang w:eastAsia="ja-JP"/>
              </w:rPr>
              <w:t xml:space="preserve"> value can be such as 11111 that can be interpreted as 01111. </w:t>
            </w:r>
            <w:r>
              <w:rPr>
                <w:rFonts w:ascii="Times New Roman" w:eastAsia="游明朝" w:hAnsi="Times New Roman"/>
                <w:lang w:eastAsia="ja-JP"/>
              </w:rPr>
              <w:t>T</w:t>
            </w:r>
            <w:r>
              <w:rPr>
                <w:rFonts w:ascii="Times New Roman" w:eastAsia="游明朝" w:hAnsi="Times New Roman" w:hint="eastAsia"/>
                <w:lang w:eastAsia="ja-JP"/>
              </w:rPr>
              <w:t>he added condition seems to be incorrect.</w:t>
            </w:r>
          </w:p>
        </w:tc>
      </w:tr>
      <w:tr w:rsidR="00A35055" w:rsidRPr="00CE4185" w14:paraId="48B20372" w14:textId="77777777" w:rsidTr="00E50BD3">
        <w:tc>
          <w:tcPr>
            <w:tcW w:w="1554" w:type="dxa"/>
          </w:tcPr>
          <w:p w14:paraId="47A45662" w14:textId="7C3F9E31" w:rsidR="00A35055" w:rsidRPr="00CE4185" w:rsidRDefault="00A35055" w:rsidP="00A35055">
            <w:pPr>
              <w:rPr>
                <w:rFonts w:ascii="Times New Roman" w:eastAsia="ＭＳ 明朝" w:hAnsi="Times New Roman"/>
                <w:bCs/>
                <w:lang w:eastAsia="ja-JP"/>
              </w:rPr>
            </w:pPr>
            <w:r>
              <w:rPr>
                <w:rFonts w:ascii="Times New Roman" w:eastAsiaTheme="minorEastAsia" w:hAnsi="Times New Roman"/>
                <w:bCs/>
                <w:lang w:eastAsia="ko-KR"/>
              </w:rPr>
              <w:t>vivo</w:t>
            </w:r>
          </w:p>
        </w:tc>
        <w:tc>
          <w:tcPr>
            <w:tcW w:w="8075" w:type="dxa"/>
          </w:tcPr>
          <w:p w14:paraId="0692CC3D" w14:textId="2FA4A846" w:rsidR="00A35055" w:rsidRPr="00CE4185" w:rsidRDefault="00A35055" w:rsidP="00A35055">
            <w:pPr>
              <w:rPr>
                <w:rFonts w:ascii="Times New Roman" w:eastAsia="ＭＳ 明朝" w:hAnsi="Times New Roman"/>
                <w:lang w:eastAsia="ja-JP"/>
              </w:rPr>
            </w:pPr>
            <w:r>
              <w:rPr>
                <w:rFonts w:ascii="Times New Roman" w:eastAsia="Malgun Gothic" w:hAnsi="Times New Roman"/>
                <w:lang w:eastAsia="ko-KR"/>
              </w:rPr>
              <w:t>We don’t think this enhancement is necessary. Without this enhancement, the network can still schedule the MSG4 repetition, e.g., using different MCS as along as the TBS is unchanged.</w:t>
            </w:r>
          </w:p>
        </w:tc>
      </w:tr>
      <w:tr w:rsidR="002E202E" w:rsidRPr="00CE4185" w14:paraId="72A4630E" w14:textId="77777777" w:rsidTr="00E50BD3">
        <w:tc>
          <w:tcPr>
            <w:tcW w:w="1554" w:type="dxa"/>
          </w:tcPr>
          <w:p w14:paraId="5ECA2F0F" w14:textId="6165A34B" w:rsidR="002E202E" w:rsidRDefault="002E202E" w:rsidP="002E202E">
            <w:pPr>
              <w:rPr>
                <w:rFonts w:ascii="Times New Roman" w:eastAsiaTheme="minorEastAsia" w:hAnsi="Times New Roman"/>
                <w:bCs/>
                <w:lang w:eastAsia="ko-KR"/>
              </w:rPr>
            </w:pPr>
            <w:r>
              <w:rPr>
                <w:rFonts w:ascii="Times New Roman" w:eastAsia="Malgun Gothic" w:hAnsi="Times New Roman" w:hint="eastAsia"/>
                <w:bCs/>
                <w:lang w:eastAsia="ko-KR"/>
              </w:rPr>
              <w:t>S</w:t>
            </w:r>
            <w:r>
              <w:rPr>
                <w:rFonts w:ascii="Times New Roman" w:eastAsia="Malgun Gothic" w:hAnsi="Times New Roman"/>
                <w:bCs/>
                <w:lang w:eastAsia="ko-KR"/>
              </w:rPr>
              <w:t>amsung</w:t>
            </w:r>
          </w:p>
        </w:tc>
        <w:tc>
          <w:tcPr>
            <w:tcW w:w="8075" w:type="dxa"/>
          </w:tcPr>
          <w:p w14:paraId="13364C37" w14:textId="77777777" w:rsidR="002E202E" w:rsidRDefault="002E202E" w:rsidP="002E202E">
            <w:pPr>
              <w:jc w:val="both"/>
              <w:rPr>
                <w:rFonts w:ascii="Times New Roman" w:eastAsia="Malgun Gothic" w:hAnsi="Times New Roman"/>
                <w:lang w:eastAsia="ko-KR"/>
              </w:rPr>
            </w:pPr>
            <w:r>
              <w:rPr>
                <w:rFonts w:ascii="Times New Roman" w:eastAsia="Malgun Gothic" w:hAnsi="Times New Roman"/>
                <w:lang w:eastAsia="ko-KR"/>
              </w:rPr>
              <w:t>Do not support.</w:t>
            </w:r>
          </w:p>
          <w:p w14:paraId="0D7C3FB3" w14:textId="251696E6" w:rsidR="002E202E" w:rsidRDefault="002E202E" w:rsidP="002E202E">
            <w:pPr>
              <w:rPr>
                <w:rFonts w:ascii="Times New Roman" w:eastAsia="Malgun Gothic" w:hAnsi="Times New Roman"/>
                <w:lang w:eastAsia="ko-KR"/>
              </w:rPr>
            </w:pPr>
            <w:r>
              <w:rPr>
                <w:rFonts w:ascii="Times New Roman" w:eastAsia="Malgun Gothic" w:hAnsi="Times New Roman"/>
                <w:lang w:eastAsia="ko-KR"/>
              </w:rPr>
              <w:t xml:space="preserve">The network can handle the scheduling and this is minor optimization, not an essential correction. </w:t>
            </w:r>
          </w:p>
        </w:tc>
      </w:tr>
      <w:tr w:rsidR="0027366D" w:rsidRPr="00CE4185" w14:paraId="2928EC2C" w14:textId="77777777" w:rsidTr="00E50BD3">
        <w:tc>
          <w:tcPr>
            <w:tcW w:w="1554" w:type="dxa"/>
          </w:tcPr>
          <w:p w14:paraId="0B8F4FE0" w14:textId="79FBA877" w:rsidR="0027366D" w:rsidRPr="0027366D" w:rsidRDefault="0027366D" w:rsidP="002E202E">
            <w:pPr>
              <w:rPr>
                <w:rFonts w:ascii="Times New Roman" w:eastAsia="游明朝" w:hAnsi="Times New Roman" w:hint="eastAsia"/>
                <w:bCs/>
                <w:lang w:eastAsia="ja-JP"/>
              </w:rPr>
            </w:pPr>
            <w:r>
              <w:rPr>
                <w:rFonts w:ascii="Times New Roman" w:eastAsia="游明朝" w:hAnsi="Times New Roman" w:hint="eastAsia"/>
                <w:bCs/>
                <w:lang w:eastAsia="ja-JP"/>
              </w:rPr>
              <w:t>Panasonic</w:t>
            </w:r>
          </w:p>
        </w:tc>
        <w:tc>
          <w:tcPr>
            <w:tcW w:w="8075" w:type="dxa"/>
          </w:tcPr>
          <w:p w14:paraId="13F7EC17" w14:textId="42F0E08D" w:rsidR="0027366D" w:rsidRPr="0027366D" w:rsidRDefault="0027366D" w:rsidP="002E202E">
            <w:pPr>
              <w:jc w:val="both"/>
              <w:rPr>
                <w:rFonts w:ascii="Times New Roman" w:eastAsia="游明朝" w:hAnsi="Times New Roman" w:hint="eastAsia"/>
                <w:lang w:eastAsia="ja-JP"/>
              </w:rPr>
            </w:pPr>
            <w:r>
              <w:rPr>
                <w:rFonts w:ascii="Times New Roman" w:eastAsia="游明朝" w:hAnsi="Times New Roman"/>
                <w:lang w:eastAsia="ja-JP"/>
              </w:rPr>
              <w:t>N</w:t>
            </w:r>
            <w:r>
              <w:rPr>
                <w:rFonts w:ascii="Times New Roman" w:eastAsia="游明朝" w:hAnsi="Times New Roman" w:hint="eastAsia"/>
                <w:lang w:eastAsia="ja-JP"/>
              </w:rPr>
              <w:t xml:space="preserve">ot supportive. </w:t>
            </w:r>
            <w:r w:rsidR="00690BF1">
              <w:rPr>
                <w:rFonts w:ascii="Times New Roman" w:eastAsia="游明朝" w:hAnsi="Times New Roman"/>
                <w:lang w:eastAsia="ja-JP"/>
              </w:rPr>
              <w:t>T</w:t>
            </w:r>
            <w:r w:rsidR="00690BF1">
              <w:rPr>
                <w:rFonts w:ascii="Times New Roman" w:eastAsia="游明朝" w:hAnsi="Times New Roman" w:hint="eastAsia"/>
                <w:lang w:eastAsia="ja-JP"/>
              </w:rPr>
              <w:t xml:space="preserve">he network scheduling can handle it. </w:t>
            </w:r>
          </w:p>
        </w:tc>
      </w:tr>
      <w:tr w:rsidR="0027366D" w:rsidRPr="00CE4185" w14:paraId="086A0AAC" w14:textId="77777777" w:rsidTr="00E50BD3">
        <w:tc>
          <w:tcPr>
            <w:tcW w:w="1554" w:type="dxa"/>
          </w:tcPr>
          <w:p w14:paraId="482E9CA5" w14:textId="77777777" w:rsidR="0027366D" w:rsidRDefault="0027366D" w:rsidP="002E202E">
            <w:pPr>
              <w:rPr>
                <w:rFonts w:ascii="Times New Roman" w:eastAsia="Malgun Gothic" w:hAnsi="Times New Roman" w:hint="eastAsia"/>
                <w:bCs/>
                <w:lang w:eastAsia="ko-KR"/>
              </w:rPr>
            </w:pPr>
          </w:p>
        </w:tc>
        <w:tc>
          <w:tcPr>
            <w:tcW w:w="8075" w:type="dxa"/>
          </w:tcPr>
          <w:p w14:paraId="3F3C53DD" w14:textId="77777777" w:rsidR="0027366D" w:rsidRDefault="0027366D" w:rsidP="002E202E">
            <w:pPr>
              <w:jc w:val="both"/>
              <w:rPr>
                <w:rFonts w:ascii="Times New Roman" w:eastAsia="Malgun Gothic" w:hAnsi="Times New Roman"/>
                <w:lang w:eastAsia="ko-KR"/>
              </w:rPr>
            </w:pPr>
          </w:p>
        </w:tc>
      </w:tr>
    </w:tbl>
    <w:p w14:paraId="6144769D" w14:textId="62F520BF" w:rsidR="00C5137A" w:rsidRDefault="00271204" w:rsidP="00C5137A">
      <w:pPr>
        <w:pStyle w:val="3"/>
        <w:rPr>
          <w:rFonts w:ascii="Times New Roman" w:hAnsi="Times New Roman"/>
        </w:rPr>
      </w:pPr>
      <w:r>
        <w:rPr>
          <w:rFonts w:ascii="Times New Roman" w:hAnsi="Times New Roman"/>
        </w:rPr>
        <w:t>Proposal 5</w:t>
      </w:r>
      <w:r w:rsidR="00C5137A" w:rsidRPr="00CE4185">
        <w:rPr>
          <w:rFonts w:ascii="Times New Roman" w:hAnsi="Times New Roman"/>
        </w:rPr>
        <w:t>-</w:t>
      </w:r>
      <w:r w:rsidR="00F41EAE">
        <w:rPr>
          <w:rFonts w:ascii="Times New Roman" w:hAnsi="Times New Roman"/>
        </w:rPr>
        <w:t>2</w:t>
      </w:r>
    </w:p>
    <w:p w14:paraId="10B5F361" w14:textId="6E712C43" w:rsidR="00C5137A" w:rsidRDefault="00271204" w:rsidP="00C5137A">
      <w:pPr>
        <w:rPr>
          <w:rFonts w:ascii="Times New Roman" w:hAnsi="Times New Roman"/>
          <w:b/>
          <w:szCs w:val="20"/>
        </w:rPr>
      </w:pPr>
      <w:r>
        <w:rPr>
          <w:rFonts w:ascii="Times New Roman" w:hAnsi="Times New Roman"/>
          <w:b/>
          <w:szCs w:val="20"/>
          <w:highlight w:val="yellow"/>
        </w:rPr>
        <w:t>Proposal 5</w:t>
      </w:r>
      <w:r w:rsidR="00F41EAE">
        <w:rPr>
          <w:rFonts w:ascii="Times New Roman" w:hAnsi="Times New Roman"/>
          <w:b/>
          <w:szCs w:val="20"/>
          <w:highlight w:val="yellow"/>
        </w:rPr>
        <w:t>-2</w:t>
      </w:r>
      <w:r w:rsidR="00C5137A" w:rsidRPr="00CE4185">
        <w:rPr>
          <w:rFonts w:ascii="Times New Roman" w:hAnsi="Times New Roman"/>
          <w:b/>
          <w:szCs w:val="20"/>
          <w:highlight w:val="yellow"/>
        </w:rPr>
        <w:t>-v0</w:t>
      </w:r>
    </w:p>
    <w:p w14:paraId="2F467A20" w14:textId="77777777" w:rsidR="00C5137A" w:rsidRPr="0047021A" w:rsidRDefault="00C5137A" w:rsidP="00C5137A">
      <w:pPr>
        <w:rPr>
          <w:rFonts w:ascii="Times New Roman" w:hAnsi="Times New Roman"/>
          <w:b/>
          <w:bCs/>
          <w:iCs/>
          <w:szCs w:val="20"/>
          <w:lang w:eastAsia="zh-CN"/>
        </w:rPr>
      </w:pPr>
      <w:r w:rsidRPr="0047021A">
        <w:rPr>
          <w:rFonts w:ascii="Times New Roman" w:hAnsi="Times New Roman"/>
          <w:b/>
          <w:bCs/>
          <w:iCs/>
          <w:szCs w:val="20"/>
          <w:lang w:eastAsia="zh-CN"/>
        </w:rPr>
        <w:t>Adopt the follo</w:t>
      </w:r>
      <w:r>
        <w:rPr>
          <w:rFonts w:ascii="Times New Roman" w:hAnsi="Times New Roman"/>
          <w:b/>
          <w:bCs/>
          <w:iCs/>
          <w:szCs w:val="20"/>
          <w:lang w:eastAsia="zh-CN"/>
        </w:rPr>
        <w:t>wing text proposal for TS38.214</w:t>
      </w:r>
    </w:p>
    <w:tbl>
      <w:tblPr>
        <w:tblStyle w:val="afc"/>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C5137A" w:rsidRPr="00CE4185" w14:paraId="07C69F83" w14:textId="77777777" w:rsidTr="00E50BD3">
        <w:tc>
          <w:tcPr>
            <w:tcW w:w="9611" w:type="dxa"/>
          </w:tcPr>
          <w:p w14:paraId="4E6C5338" w14:textId="77777777" w:rsidR="00C5137A" w:rsidRPr="009840D8" w:rsidRDefault="00C5137A" w:rsidP="00C5137A">
            <w:pPr>
              <w:rPr>
                <w:color w:val="000000"/>
              </w:rPr>
            </w:pPr>
            <w:r w:rsidRPr="00767EE9">
              <w:rPr>
                <w:b/>
                <w:bCs/>
                <w:color w:val="000000"/>
              </w:rPr>
              <w:t>Reason for change:</w:t>
            </w:r>
            <w:r w:rsidRPr="002028CE">
              <w:rPr>
                <w:color w:val="000000"/>
              </w:rPr>
              <w:t xml:space="preserve"> </w:t>
            </w:r>
            <w:r>
              <w:rPr>
                <w:color w:val="000000"/>
              </w:rPr>
              <w:t>Current implementation of activation indication for PDSCH repetitions for Msg4 is colliding with TBS indication for HARQ operation for Msg4.</w:t>
            </w:r>
          </w:p>
          <w:p w14:paraId="2CC16E1A" w14:textId="77777777" w:rsidR="00C5137A" w:rsidRPr="00767EE9" w:rsidRDefault="00C5137A" w:rsidP="00C5137A">
            <w:pPr>
              <w:rPr>
                <w:b/>
                <w:bCs/>
                <w:color w:val="000000"/>
              </w:rPr>
            </w:pPr>
            <w:r w:rsidRPr="00767EE9">
              <w:rPr>
                <w:b/>
                <w:bCs/>
                <w:color w:val="000000"/>
              </w:rPr>
              <w:t>Consequence if not approved:</w:t>
            </w:r>
            <w:r w:rsidRPr="0076365A">
              <w:rPr>
                <w:color w:val="000000"/>
              </w:rPr>
              <w:t xml:space="preserve"> Scheduling of retransmissions for PDSCH carrying Msg4 may not be possible if the physical resources for retransmissions are changed</w:t>
            </w:r>
            <w:r>
              <w:rPr>
                <w:color w:val="000000"/>
              </w:rPr>
              <w:t xml:space="preserve"> compared to earlier transmissions</w:t>
            </w:r>
            <w:r w:rsidRPr="0076365A">
              <w:rPr>
                <w:color w:val="000000"/>
              </w:rPr>
              <w:t>.</w:t>
            </w:r>
          </w:p>
          <w:p w14:paraId="13A99E5C" w14:textId="77777777" w:rsidR="00C5137A" w:rsidRDefault="00C5137A" w:rsidP="00C5137A">
            <w:pPr>
              <w:rPr>
                <w:b/>
                <w:bCs/>
                <w:color w:val="000000"/>
              </w:rPr>
            </w:pPr>
            <w:r w:rsidRPr="00767EE9">
              <w:rPr>
                <w:b/>
                <w:bCs/>
                <w:color w:val="000000"/>
              </w:rPr>
              <w:t>Text proposal for TS38.214:</w:t>
            </w:r>
          </w:p>
          <w:p w14:paraId="6D2CEAC3" w14:textId="77777777" w:rsidR="00C5137A" w:rsidRPr="0048482F" w:rsidRDefault="00C5137A" w:rsidP="00C5137A">
            <w:pPr>
              <w:pStyle w:val="4"/>
              <w:numPr>
                <w:ilvl w:val="0"/>
                <w:numId w:val="0"/>
              </w:numPr>
              <w:ind w:left="864" w:hanging="864"/>
              <w:rPr>
                <w:color w:val="000000"/>
              </w:rPr>
            </w:pPr>
            <w:bookmarkStart w:id="70" w:name="_Toc11352084"/>
            <w:bookmarkStart w:id="71" w:name="_Toc20317974"/>
            <w:bookmarkStart w:id="72" w:name="_Toc27299872"/>
            <w:bookmarkStart w:id="73" w:name="_Toc29673137"/>
            <w:bookmarkStart w:id="74" w:name="_Toc29673278"/>
            <w:bookmarkStart w:id="75" w:name="_Toc29674271"/>
            <w:bookmarkStart w:id="76" w:name="_Toc36645501"/>
            <w:bookmarkStart w:id="77" w:name="_Toc45810546"/>
            <w:bookmarkStart w:id="78" w:name="_Toc202190682"/>
            <w:r w:rsidRPr="0048482F">
              <w:rPr>
                <w:color w:val="000000"/>
              </w:rPr>
              <w:t>5.1.2.1</w:t>
            </w:r>
            <w:r w:rsidRPr="0048482F">
              <w:rPr>
                <w:color w:val="000000"/>
              </w:rPr>
              <w:tab/>
              <w:t>Resource allocation in time domain</w:t>
            </w:r>
            <w:bookmarkEnd w:id="70"/>
            <w:bookmarkEnd w:id="71"/>
            <w:bookmarkEnd w:id="72"/>
            <w:bookmarkEnd w:id="73"/>
            <w:bookmarkEnd w:id="74"/>
            <w:bookmarkEnd w:id="75"/>
            <w:bookmarkEnd w:id="76"/>
            <w:bookmarkEnd w:id="77"/>
            <w:bookmarkEnd w:id="78"/>
          </w:p>
          <w:p w14:paraId="6F3735A5" w14:textId="77777777" w:rsidR="00C5137A" w:rsidRPr="005A23ED" w:rsidRDefault="00C5137A" w:rsidP="00C5137A">
            <w:pPr>
              <w:jc w:val="center"/>
              <w:rPr>
                <w:color w:val="FF0000"/>
              </w:rPr>
            </w:pPr>
            <w:r w:rsidRPr="005A23ED">
              <w:rPr>
                <w:color w:val="FF0000"/>
              </w:rPr>
              <w:t>&lt; Unchanged text omitted &gt;</w:t>
            </w:r>
          </w:p>
          <w:p w14:paraId="3411F00E" w14:textId="77777777" w:rsidR="00C5137A" w:rsidRDefault="00C5137A" w:rsidP="00C5137A">
            <w:r w:rsidRPr="0085777E">
              <w:t>When receiving PDSCH scheduled by DCI format 1_</w:t>
            </w:r>
            <w:r>
              <w:t>0</w:t>
            </w:r>
            <w:r w:rsidRPr="0085777E">
              <w:t xml:space="preserve"> in PDCCH with CRC scrambled by </w:t>
            </w:r>
            <w:r>
              <w:t>T</w:t>
            </w:r>
            <w:r w:rsidRPr="0085777E">
              <w:t xml:space="preserve">C-RNTI, if the UE is configured with </w:t>
            </w:r>
            <w:r>
              <w:t>[</w:t>
            </w:r>
            <w:r w:rsidRPr="0085777E">
              <w:rPr>
                <w:rFonts w:hint="eastAsia"/>
                <w:i/>
              </w:rPr>
              <w:t>p</w:t>
            </w:r>
            <w:r w:rsidRPr="0085777E">
              <w:rPr>
                <w:i/>
              </w:rPr>
              <w:t>d</w:t>
            </w:r>
            <w:r w:rsidRPr="0085777E">
              <w:rPr>
                <w:rFonts w:hint="eastAsia"/>
                <w:i/>
              </w:rPr>
              <w:t>sch-</w:t>
            </w:r>
            <w:r>
              <w:rPr>
                <w:i/>
              </w:rPr>
              <w:t>mgs4</w:t>
            </w:r>
            <w:r w:rsidRPr="0085777E">
              <w:rPr>
                <w:rFonts w:hint="eastAsia"/>
                <w:i/>
              </w:rPr>
              <w:t>A</w:t>
            </w:r>
            <w:r w:rsidRPr="0085777E">
              <w:rPr>
                <w:i/>
              </w:rPr>
              <w:t>ggregationFactor</w:t>
            </w:r>
            <w:r>
              <w:rPr>
                <w:i/>
              </w:rPr>
              <w:t>]</w:t>
            </w:r>
            <w:r w:rsidRPr="0085777E">
              <w:t xml:space="preserve">, </w:t>
            </w:r>
            <w:r>
              <w:t>the UE has indicated support for [</w:t>
            </w:r>
            <w:r w:rsidRPr="00261063">
              <w:rPr>
                <w:i/>
                <w:iCs/>
              </w:rPr>
              <w:t>pdsch-msg4AggregationFactor</w:t>
            </w:r>
            <w:r>
              <w:t xml:space="preserve">] </w:t>
            </w:r>
            <w:r>
              <w:lastRenderedPageBreak/>
              <w:t>via Msg3, and the MSB of MCS field of the DCI format is ‘1’</w:t>
            </w:r>
            <w:ins w:id="79" w:author="Nokia (Frank Frederiksen)" w:date="2025-08-13T10:38:00Z">
              <w:r>
                <w:t xml:space="preserve"> </w:t>
              </w:r>
            </w:ins>
            <w:ins w:id="80" w:author="Nokia (Frank Frederiksen)" w:date="2025-08-13T10:40:00Z">
              <w:r>
                <w:t>and</w:t>
              </w:r>
            </w:ins>
            <w:ins w:id="81" w:author="Nokia (Frank Frederiksen)" w:date="2025-08-13T10:38:00Z">
              <w:r>
                <w:t xml:space="preserve"> the value of the </w:t>
              </w:r>
            </w:ins>
            <w:ins w:id="82" w:author="Nokia (Frank Frederiksen)" w:date="2025-08-13T10:39:00Z">
              <w:r w:rsidRPr="0048482F">
                <w:rPr>
                  <w:lang w:val="en-US"/>
                </w:rPr>
                <w:t>MCS Index</w:t>
              </w:r>
              <w:r>
                <w:rPr>
                  <w:lang w:val="en-US"/>
                </w:rPr>
                <w:t xml:space="preserve"> </w:t>
              </w:r>
              <w:r w:rsidRPr="00E17FE7">
                <w:rPr>
                  <w:i/>
                </w:rPr>
                <w:t>I</w:t>
              </w:r>
              <w:r w:rsidRPr="00E17FE7">
                <w:rPr>
                  <w:i/>
                  <w:vertAlign w:val="subscript"/>
                </w:rPr>
                <w:t>MCS</w:t>
              </w:r>
              <w:r>
                <w:rPr>
                  <w:i/>
                </w:rPr>
                <w:t xml:space="preserve"> is less than 2</w:t>
              </w:r>
            </w:ins>
            <w:ins w:id="83" w:author="Nokia (Frank Frederiksen)" w:date="2025-08-13T11:16:00Z">
              <w:r>
                <w:rPr>
                  <w:i/>
                </w:rPr>
                <w:t>9</w:t>
              </w:r>
            </w:ins>
            <w:ins w:id="84" w:author="Nokia (Frank Frederiksen)" w:date="2025-08-13T10:40:00Z">
              <w:r>
                <w:rPr>
                  <w:i/>
                </w:rPr>
                <w:t>,</w:t>
              </w:r>
            </w:ins>
            <w:r>
              <w:t xml:space="preserve">, </w:t>
            </w:r>
            <w:r w:rsidRPr="0085777E">
              <w:t xml:space="preserve">the same symbol allocation is applied across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The UE may expect that the TB is repeated within each symbol allocation among each of the </w:t>
            </w:r>
            <w:r>
              <w:t>[</w:t>
            </w:r>
            <w:r w:rsidRPr="0085777E">
              <w:rPr>
                <w:rFonts w:hint="eastAsia"/>
                <w:i/>
              </w:rPr>
              <w:t>p</w:t>
            </w:r>
            <w:r w:rsidRPr="0085777E">
              <w:rPr>
                <w:i/>
              </w:rPr>
              <w:t>d</w:t>
            </w:r>
            <w:r w:rsidRPr="0085777E">
              <w:rPr>
                <w:rFonts w:hint="eastAsia"/>
                <w:i/>
              </w:rPr>
              <w:t>sch-</w:t>
            </w:r>
            <w:r>
              <w:rPr>
                <w:i/>
              </w:rPr>
              <w:t>msg4</w:t>
            </w:r>
            <w:r w:rsidRPr="0085777E">
              <w:rPr>
                <w:rFonts w:hint="eastAsia"/>
                <w:i/>
              </w:rPr>
              <w:t>A</w:t>
            </w:r>
            <w:r w:rsidRPr="0085777E">
              <w:rPr>
                <w:i/>
              </w:rPr>
              <w:t>ggregationFactor</w:t>
            </w:r>
            <w:r>
              <w:rPr>
                <w:i/>
              </w:rPr>
              <w:t>]</w:t>
            </w:r>
            <w:r w:rsidRPr="0085777E">
              <w:t xml:space="preserve"> consecutive slots and the PDSCH is limited to a single transmission layer. The redundancy version to be applied on the </w:t>
            </w:r>
            <w:r w:rsidRPr="0085777E">
              <w:rPr>
                <w:i/>
              </w:rPr>
              <w:t>n</w:t>
            </w:r>
            <w:r w:rsidRPr="0085777E">
              <w:rPr>
                <w:vertAlign w:val="superscript"/>
              </w:rPr>
              <w:t>th</w:t>
            </w:r>
            <w:r w:rsidRPr="0085777E">
              <w:t xml:space="preserve"> transmission occasion of the TB, where n = 0, 1, …</w:t>
            </w:r>
            <w:r>
              <w:t>[</w:t>
            </w:r>
            <w:r w:rsidRPr="0085777E">
              <w:rPr>
                <w:i/>
                <w:iCs/>
              </w:rPr>
              <w:t>pdsch-</w:t>
            </w:r>
            <w:r>
              <w:rPr>
                <w:i/>
                <w:iCs/>
              </w:rPr>
              <w:t>msg4</w:t>
            </w:r>
            <w:r w:rsidRPr="0085777E">
              <w:rPr>
                <w:i/>
                <w:iCs/>
              </w:rPr>
              <w:t>AggregationFactor</w:t>
            </w:r>
            <w:r>
              <w:rPr>
                <w:i/>
                <w:iCs/>
              </w:rPr>
              <w:t>]</w:t>
            </w:r>
            <w:r w:rsidRPr="0085777E">
              <w:rPr>
                <w:i/>
                <w:iCs/>
              </w:rPr>
              <w:t xml:space="preserve"> </w:t>
            </w:r>
            <w:r w:rsidRPr="0085777E">
              <w:t xml:space="preserve">-1, is determined according to table 5.1.2.1-2 </w:t>
            </w:r>
            <w:r w:rsidRPr="0085777E">
              <w:rPr>
                <w:rFonts w:eastAsia="PMingLiU"/>
              </w:rPr>
              <w:t xml:space="preserve">and </w:t>
            </w:r>
            <w:r>
              <w:rPr>
                <w:rFonts w:eastAsia="PMingLiU"/>
                <w:lang w:eastAsia="zh-TW"/>
              </w:rPr>
              <w:t>"</w:t>
            </w:r>
            <w:proofErr w:type="spellStart"/>
            <w:r w:rsidRPr="0085777E">
              <w:rPr>
                <w:rFonts w:eastAsia="PMingLiU"/>
                <w:i/>
              </w:rPr>
              <w:t>rv</w:t>
            </w:r>
            <w:r w:rsidRPr="0085777E">
              <w:rPr>
                <w:rFonts w:eastAsia="PMingLiU"/>
                <w:i/>
                <w:vertAlign w:val="subscript"/>
              </w:rPr>
              <w:t>id</w:t>
            </w:r>
            <w:proofErr w:type="spellEnd"/>
            <w:r w:rsidRPr="0085777E">
              <w:rPr>
                <w:rFonts w:eastAsia="PMingLiU"/>
              </w:rPr>
              <w:t xml:space="preserve"> indicated by the DCI scheduling the PDSCH</w:t>
            </w:r>
            <w:r>
              <w:rPr>
                <w:rFonts w:eastAsia="PMingLiU"/>
                <w:lang w:eastAsia="zh-TW"/>
              </w:rPr>
              <w:t>"</w:t>
            </w:r>
            <w:r w:rsidRPr="0085777E">
              <w:rPr>
                <w:rFonts w:eastAsia="PMingLiU" w:hint="eastAsia"/>
                <w:lang w:eastAsia="zh-TW"/>
              </w:rPr>
              <w:t xml:space="preserve"> in </w:t>
            </w:r>
            <w:r w:rsidRPr="0085777E">
              <w:rPr>
                <w:rFonts w:eastAsia="PMingLiU"/>
              </w:rPr>
              <w:t xml:space="preserve">table 5.1.2.1-2 is </w:t>
            </w:r>
            <w:r>
              <w:rPr>
                <w:rFonts w:eastAsia="PMingLiU"/>
              </w:rPr>
              <w:t>provided by the DCI format.</w:t>
            </w:r>
            <w:r w:rsidRPr="0085777E">
              <w:t xml:space="preserve"> </w:t>
            </w:r>
          </w:p>
          <w:p w14:paraId="2F331F54" w14:textId="77777777" w:rsidR="00C5137A" w:rsidRPr="005A23ED" w:rsidRDefault="00C5137A" w:rsidP="00C5137A">
            <w:pPr>
              <w:jc w:val="center"/>
              <w:rPr>
                <w:color w:val="FF0000"/>
              </w:rPr>
            </w:pPr>
            <w:r w:rsidRPr="005A23ED">
              <w:rPr>
                <w:color w:val="FF0000"/>
              </w:rPr>
              <w:t>&lt; Unchanged text omitted &gt;</w:t>
            </w:r>
          </w:p>
          <w:p w14:paraId="6E1070DC" w14:textId="77777777" w:rsidR="00C5137A" w:rsidRPr="0044724F" w:rsidRDefault="00C5137A" w:rsidP="00C5137A">
            <w:pPr>
              <w:jc w:val="both"/>
              <w:rPr>
                <w:rFonts w:ascii="Times New Roman" w:hAnsi="Times New Roman"/>
                <w:bCs/>
                <w:iCs/>
                <w:szCs w:val="20"/>
                <w:lang w:eastAsia="zh-CN"/>
              </w:rPr>
            </w:pPr>
          </w:p>
        </w:tc>
      </w:tr>
    </w:tbl>
    <w:p w14:paraId="69E2142B" w14:textId="77777777" w:rsidR="00C5137A" w:rsidRPr="00CE4185" w:rsidRDefault="00C5137A" w:rsidP="00C5137A">
      <w:pPr>
        <w:rPr>
          <w:rFonts w:ascii="Times New Roman" w:hAnsi="Times New Roman"/>
          <w:szCs w:val="20"/>
          <w:lang w:eastAsia="zh-CN"/>
        </w:rPr>
      </w:pPr>
    </w:p>
    <w:p w14:paraId="212C9C93" w14:textId="60357EB9" w:rsidR="00C5137A" w:rsidRPr="00CE4185" w:rsidRDefault="00C5137A" w:rsidP="00C5137A">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w:t>
      </w:r>
      <w:r w:rsidR="00A94B23">
        <w:rPr>
          <w:rFonts w:ascii="Times New Roman" w:hAnsi="Times New Roman" w:cs="Times New Roman"/>
          <w:b w:val="0"/>
          <w:sz w:val="20"/>
          <w:szCs w:val="20"/>
        </w:rPr>
        <w:t>comment</w:t>
      </w:r>
      <w:r w:rsidRPr="00CE4185">
        <w:rPr>
          <w:rFonts w:ascii="Times New Roman" w:hAnsi="Times New Roman" w:cs="Times New Roman"/>
          <w:b w:val="0"/>
          <w:sz w:val="20"/>
          <w:szCs w:val="20"/>
        </w:rPr>
        <w:t xml:space="preserve"> on </w:t>
      </w:r>
      <w:r w:rsidR="00F41EAE">
        <w:rPr>
          <w:rFonts w:ascii="Times New Roman" w:hAnsi="Times New Roman" w:cs="Times New Roman"/>
          <w:b w:val="0"/>
          <w:sz w:val="20"/>
          <w:szCs w:val="20"/>
          <w:highlight w:val="yellow"/>
        </w:rPr>
        <w:t>Proposal 5-2</w:t>
      </w:r>
      <w:r w:rsidRPr="00CE4185">
        <w:rPr>
          <w:rFonts w:ascii="Times New Roman" w:hAnsi="Times New Roman" w:cs="Times New Roman"/>
          <w:b w:val="0"/>
          <w:sz w:val="20"/>
          <w:szCs w:val="20"/>
          <w:highlight w:val="yellow"/>
        </w:rPr>
        <w:t>-v0</w:t>
      </w:r>
    </w:p>
    <w:tbl>
      <w:tblPr>
        <w:tblStyle w:val="afc"/>
        <w:tblW w:w="9629" w:type="dxa"/>
        <w:tblLayout w:type="fixed"/>
        <w:tblLook w:val="04A0" w:firstRow="1" w:lastRow="0" w:firstColumn="1" w:lastColumn="0" w:noHBand="0" w:noVBand="1"/>
      </w:tblPr>
      <w:tblGrid>
        <w:gridCol w:w="1554"/>
        <w:gridCol w:w="8075"/>
      </w:tblGrid>
      <w:tr w:rsidR="00C5137A" w:rsidRPr="00CE4185" w14:paraId="538D0C63" w14:textId="77777777" w:rsidTr="00E50BD3">
        <w:tc>
          <w:tcPr>
            <w:tcW w:w="1554" w:type="dxa"/>
            <w:shd w:val="clear" w:color="auto" w:fill="75B91A"/>
          </w:tcPr>
          <w:p w14:paraId="477F7CE8" w14:textId="77777777" w:rsidR="00C5137A" w:rsidRPr="00CE4185" w:rsidRDefault="00C5137A"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00E7B164" w14:textId="77777777" w:rsidR="00C5137A" w:rsidRPr="00CE4185" w:rsidRDefault="00C5137A"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B51985" w:rsidRPr="00CE4185" w14:paraId="6A58F833" w14:textId="77777777" w:rsidTr="00EC3AE7">
        <w:tc>
          <w:tcPr>
            <w:tcW w:w="1554" w:type="dxa"/>
          </w:tcPr>
          <w:p w14:paraId="3A5790E7" w14:textId="77777777" w:rsidR="00B51985" w:rsidRPr="0099101F" w:rsidRDefault="00B51985" w:rsidP="00EC3AE7">
            <w:pPr>
              <w:rPr>
                <w:rFonts w:ascii="Times New Roman" w:eastAsia="游明朝" w:hAnsi="Times New Roman"/>
                <w:bCs/>
                <w:lang w:eastAsia="ja-JP"/>
              </w:rPr>
            </w:pPr>
            <w:r>
              <w:rPr>
                <w:rFonts w:ascii="Times New Roman" w:eastAsia="游明朝" w:hAnsi="Times New Roman" w:hint="eastAsia"/>
                <w:bCs/>
                <w:lang w:eastAsia="ja-JP"/>
              </w:rPr>
              <w:t>DCM</w:t>
            </w:r>
          </w:p>
        </w:tc>
        <w:tc>
          <w:tcPr>
            <w:tcW w:w="8075" w:type="dxa"/>
          </w:tcPr>
          <w:p w14:paraId="4C5EC283" w14:textId="6C4E92FE" w:rsidR="00B51985" w:rsidRPr="0099101F" w:rsidRDefault="00ED49F8" w:rsidP="00EC3AE7">
            <w:pPr>
              <w:jc w:val="both"/>
              <w:rPr>
                <w:rFonts w:ascii="Times New Roman" w:eastAsia="游明朝" w:hAnsi="Times New Roman"/>
                <w:lang w:eastAsia="ja-JP"/>
              </w:rPr>
            </w:pPr>
            <w:r>
              <w:rPr>
                <w:rFonts w:ascii="Times New Roman" w:eastAsia="游明朝" w:hAnsi="Times New Roman"/>
                <w:lang w:eastAsia="ja-JP"/>
              </w:rPr>
              <w:t>Similar</w:t>
            </w:r>
            <w:r>
              <w:rPr>
                <w:rFonts w:ascii="Times New Roman" w:eastAsia="游明朝" w:hAnsi="Times New Roman" w:hint="eastAsia"/>
                <w:lang w:eastAsia="ja-JP"/>
              </w:rPr>
              <w:t xml:space="preserve"> comment above</w:t>
            </w:r>
            <w:r w:rsidR="00B51985">
              <w:rPr>
                <w:rFonts w:ascii="Times New Roman" w:eastAsia="游明朝" w:hAnsi="Times New Roman" w:hint="eastAsia"/>
                <w:lang w:eastAsia="ja-JP"/>
              </w:rPr>
              <w:t>.</w:t>
            </w:r>
          </w:p>
        </w:tc>
      </w:tr>
      <w:tr w:rsidR="00A35055" w:rsidRPr="00CE4185" w14:paraId="52F21203" w14:textId="77777777" w:rsidTr="00E50BD3">
        <w:tc>
          <w:tcPr>
            <w:tcW w:w="1554" w:type="dxa"/>
          </w:tcPr>
          <w:p w14:paraId="6521219B" w14:textId="7D97D012" w:rsidR="00A35055" w:rsidRPr="00CE4185" w:rsidRDefault="00A35055" w:rsidP="00A35055">
            <w:pPr>
              <w:rPr>
                <w:rFonts w:ascii="Times New Roman" w:eastAsiaTheme="minorEastAsia" w:hAnsi="Times New Roman"/>
                <w:bCs/>
                <w:lang w:eastAsia="ko-KR"/>
              </w:rPr>
            </w:pPr>
            <w:r>
              <w:rPr>
                <w:rFonts w:ascii="Times New Roman" w:eastAsiaTheme="minorEastAsia" w:hAnsi="Times New Roman"/>
                <w:bCs/>
                <w:lang w:eastAsia="ko-KR"/>
              </w:rPr>
              <w:t>vivo</w:t>
            </w:r>
          </w:p>
        </w:tc>
        <w:tc>
          <w:tcPr>
            <w:tcW w:w="8075" w:type="dxa"/>
          </w:tcPr>
          <w:p w14:paraId="43133557" w14:textId="44164A16" w:rsidR="00A35055" w:rsidRPr="00472881" w:rsidRDefault="00A35055" w:rsidP="00A35055">
            <w:pPr>
              <w:jc w:val="both"/>
              <w:rPr>
                <w:rFonts w:ascii="Times New Roman" w:eastAsia="Malgun Gothic" w:hAnsi="Times New Roman"/>
                <w:lang w:eastAsia="ko-KR"/>
              </w:rPr>
            </w:pPr>
            <w:r>
              <w:rPr>
                <w:rFonts w:ascii="Times New Roman" w:eastAsia="Malgun Gothic" w:hAnsi="Times New Roman"/>
                <w:lang w:eastAsia="ko-KR"/>
              </w:rPr>
              <w:t>Same comment as P5-1.</w:t>
            </w:r>
          </w:p>
        </w:tc>
      </w:tr>
      <w:tr w:rsidR="002E202E" w:rsidRPr="00CE4185" w14:paraId="5801EFF2" w14:textId="77777777" w:rsidTr="00E50BD3">
        <w:tc>
          <w:tcPr>
            <w:tcW w:w="1554" w:type="dxa"/>
          </w:tcPr>
          <w:p w14:paraId="2BA9DAE7" w14:textId="203D446A" w:rsidR="002E202E" w:rsidRPr="00CE4185" w:rsidRDefault="002E202E" w:rsidP="002E202E">
            <w:pPr>
              <w:rPr>
                <w:rFonts w:ascii="Times New Roman" w:eastAsia="ＭＳ 明朝" w:hAnsi="Times New Roman"/>
                <w:bCs/>
                <w:lang w:eastAsia="ja-JP"/>
              </w:rPr>
            </w:pPr>
            <w:r>
              <w:rPr>
                <w:rFonts w:ascii="Times New Roman" w:eastAsia="Malgun Gothic" w:hAnsi="Times New Roman" w:hint="eastAsia"/>
                <w:bCs/>
                <w:lang w:eastAsia="ko-KR"/>
              </w:rPr>
              <w:t>S</w:t>
            </w:r>
            <w:r>
              <w:rPr>
                <w:rFonts w:ascii="Times New Roman" w:eastAsia="Malgun Gothic" w:hAnsi="Times New Roman"/>
                <w:bCs/>
                <w:lang w:eastAsia="ko-KR"/>
              </w:rPr>
              <w:t>amsung</w:t>
            </w:r>
          </w:p>
        </w:tc>
        <w:tc>
          <w:tcPr>
            <w:tcW w:w="8075" w:type="dxa"/>
          </w:tcPr>
          <w:p w14:paraId="6976603C" w14:textId="77777777" w:rsidR="002E202E" w:rsidRDefault="002E202E" w:rsidP="002E202E">
            <w:pPr>
              <w:jc w:val="both"/>
              <w:rPr>
                <w:rFonts w:ascii="Times New Roman" w:eastAsia="Malgun Gothic" w:hAnsi="Times New Roman"/>
                <w:lang w:eastAsia="ko-KR"/>
              </w:rPr>
            </w:pPr>
            <w:r>
              <w:rPr>
                <w:rFonts w:ascii="Times New Roman" w:eastAsia="Malgun Gothic" w:hAnsi="Times New Roman"/>
                <w:lang w:eastAsia="ko-KR"/>
              </w:rPr>
              <w:t>Do not support.</w:t>
            </w:r>
          </w:p>
          <w:p w14:paraId="2E3F9348" w14:textId="7D56D3CE" w:rsidR="002E202E" w:rsidRPr="00CE4185" w:rsidRDefault="002E202E" w:rsidP="002E202E">
            <w:pPr>
              <w:rPr>
                <w:rFonts w:ascii="Times New Roman" w:eastAsia="ＭＳ 明朝" w:hAnsi="Times New Roman"/>
                <w:lang w:eastAsia="ja-JP"/>
              </w:rPr>
            </w:pPr>
            <w:r>
              <w:rPr>
                <w:rFonts w:ascii="Times New Roman" w:eastAsia="Malgun Gothic" w:hAnsi="Times New Roman"/>
                <w:lang w:eastAsia="ko-KR"/>
              </w:rPr>
              <w:t>The network can handle the scheduling and this is minor optimization, not an essential correction.</w:t>
            </w:r>
          </w:p>
        </w:tc>
      </w:tr>
      <w:tr w:rsidR="00690BF1" w:rsidRPr="00CE4185" w14:paraId="1F8C7D34" w14:textId="77777777" w:rsidTr="00E50BD3">
        <w:tc>
          <w:tcPr>
            <w:tcW w:w="1554" w:type="dxa"/>
          </w:tcPr>
          <w:p w14:paraId="60780899" w14:textId="5BAE09BB" w:rsidR="00690BF1" w:rsidRPr="00690BF1" w:rsidRDefault="00690BF1" w:rsidP="002E202E">
            <w:pPr>
              <w:rPr>
                <w:rFonts w:ascii="Times New Roman" w:eastAsia="游明朝" w:hAnsi="Times New Roman" w:hint="eastAsia"/>
                <w:bCs/>
                <w:lang w:eastAsia="ja-JP"/>
              </w:rPr>
            </w:pPr>
            <w:r>
              <w:rPr>
                <w:rFonts w:ascii="Times New Roman" w:eastAsia="游明朝" w:hAnsi="Times New Roman" w:hint="eastAsia"/>
                <w:bCs/>
                <w:lang w:eastAsia="ja-JP"/>
              </w:rPr>
              <w:t>Panasonic</w:t>
            </w:r>
          </w:p>
        </w:tc>
        <w:tc>
          <w:tcPr>
            <w:tcW w:w="8075" w:type="dxa"/>
          </w:tcPr>
          <w:p w14:paraId="77EECF1D" w14:textId="097190C2" w:rsidR="00690BF1" w:rsidRPr="00690BF1" w:rsidRDefault="00690BF1" w:rsidP="002E202E">
            <w:pPr>
              <w:jc w:val="both"/>
              <w:rPr>
                <w:rFonts w:ascii="Times New Roman" w:eastAsia="游明朝" w:hAnsi="Times New Roman" w:hint="eastAsia"/>
                <w:lang w:eastAsia="ja-JP"/>
              </w:rPr>
            </w:pPr>
            <w:r>
              <w:rPr>
                <w:rFonts w:ascii="Times New Roman" w:eastAsia="游明朝" w:hAnsi="Times New Roman"/>
                <w:lang w:eastAsia="ja-JP"/>
              </w:rPr>
              <w:t>S</w:t>
            </w:r>
            <w:r>
              <w:rPr>
                <w:rFonts w:ascii="Times New Roman" w:eastAsia="游明朝" w:hAnsi="Times New Roman" w:hint="eastAsia"/>
                <w:lang w:eastAsia="ja-JP"/>
              </w:rPr>
              <w:t xml:space="preserve">ame as proposal 5-1. </w:t>
            </w:r>
          </w:p>
        </w:tc>
      </w:tr>
      <w:tr w:rsidR="00690BF1" w:rsidRPr="00CE4185" w14:paraId="050EE49D" w14:textId="77777777" w:rsidTr="00E50BD3">
        <w:tc>
          <w:tcPr>
            <w:tcW w:w="1554" w:type="dxa"/>
          </w:tcPr>
          <w:p w14:paraId="7028C4BE" w14:textId="77777777" w:rsidR="00690BF1" w:rsidRDefault="00690BF1" w:rsidP="002E202E">
            <w:pPr>
              <w:rPr>
                <w:rFonts w:ascii="Times New Roman" w:eastAsia="游明朝" w:hAnsi="Times New Roman" w:hint="eastAsia"/>
                <w:bCs/>
                <w:lang w:eastAsia="ja-JP"/>
              </w:rPr>
            </w:pPr>
          </w:p>
        </w:tc>
        <w:tc>
          <w:tcPr>
            <w:tcW w:w="8075" w:type="dxa"/>
          </w:tcPr>
          <w:p w14:paraId="6710A821" w14:textId="77777777" w:rsidR="00690BF1" w:rsidRDefault="00690BF1" w:rsidP="002E202E">
            <w:pPr>
              <w:jc w:val="both"/>
              <w:rPr>
                <w:rFonts w:ascii="Times New Roman" w:eastAsia="游明朝" w:hAnsi="Times New Roman"/>
                <w:lang w:eastAsia="ja-JP"/>
              </w:rPr>
            </w:pPr>
          </w:p>
        </w:tc>
      </w:tr>
    </w:tbl>
    <w:p w14:paraId="580153A0" w14:textId="72C665BE" w:rsidR="00E3491C" w:rsidRPr="00CE4185" w:rsidRDefault="00E3491C" w:rsidP="00ED091C">
      <w:pPr>
        <w:pStyle w:val="1"/>
        <w:rPr>
          <w:rFonts w:ascii="Times New Roman" w:hAnsi="Times New Roman"/>
        </w:rPr>
      </w:pPr>
      <w:r w:rsidRPr="00CE4185">
        <w:rPr>
          <w:rFonts w:ascii="Times New Roman" w:hAnsi="Times New Roman"/>
        </w:rPr>
        <w:t>Topic#</w:t>
      </w:r>
      <w:r w:rsidR="00CA057B">
        <w:rPr>
          <w:rFonts w:ascii="Times New Roman" w:hAnsi="Times New Roman"/>
        </w:rPr>
        <w:t>6</w:t>
      </w:r>
      <w:r w:rsidRPr="00CE4185">
        <w:rPr>
          <w:rFonts w:ascii="Times New Roman" w:hAnsi="Times New Roman"/>
        </w:rPr>
        <w:t xml:space="preserve"> </w:t>
      </w:r>
      <w:r w:rsidR="00CA30EA">
        <w:rPr>
          <w:rFonts w:ascii="Times New Roman" w:hAnsi="Times New Roman"/>
        </w:rPr>
        <w:t xml:space="preserve">Indication of </w:t>
      </w:r>
      <w:r w:rsidR="00CA30EA" w:rsidRPr="00CA30EA">
        <w:rPr>
          <w:rFonts w:ascii="Times New Roman" w:hAnsi="Times New Roman"/>
        </w:rPr>
        <w:t xml:space="preserve">support for msg4-NumberofRepetitions </w:t>
      </w:r>
    </w:p>
    <w:p w14:paraId="45F215B7" w14:textId="77777777" w:rsidR="00E3491C" w:rsidRPr="00CE4185" w:rsidRDefault="00E3491C" w:rsidP="00E3491C">
      <w:pPr>
        <w:pStyle w:val="2"/>
        <w:rPr>
          <w:rFonts w:ascii="Times New Roman" w:hAnsi="Times New Roman"/>
        </w:rPr>
      </w:pPr>
      <w:r w:rsidRPr="00CE4185">
        <w:rPr>
          <w:rFonts w:ascii="Times New Roman" w:hAnsi="Times New Roman"/>
        </w:rPr>
        <w:t>Companies’ contributions summary</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466"/>
      </w:tblGrid>
      <w:tr w:rsidR="00E3491C" w:rsidRPr="00DE2253" w14:paraId="46F8F2F6" w14:textId="77777777" w:rsidTr="00E50BD3">
        <w:tc>
          <w:tcPr>
            <w:tcW w:w="1786" w:type="dxa"/>
            <w:shd w:val="clear" w:color="auto" w:fill="75B91A"/>
            <w:vAlign w:val="center"/>
          </w:tcPr>
          <w:p w14:paraId="7337D93B" w14:textId="77777777" w:rsidR="00E3491C" w:rsidRPr="00DE2253" w:rsidRDefault="00E3491C" w:rsidP="00E50BD3">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7822" w:type="dxa"/>
            <w:shd w:val="clear" w:color="auto" w:fill="75B91A"/>
            <w:vAlign w:val="center"/>
          </w:tcPr>
          <w:p w14:paraId="40959EC6" w14:textId="77777777" w:rsidR="00E3491C" w:rsidRPr="00DE2253" w:rsidRDefault="00E3491C" w:rsidP="00E50BD3">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E3491C" w:rsidRPr="00DE2253" w14:paraId="1024C031" w14:textId="77777777" w:rsidTr="00E50BD3">
        <w:tc>
          <w:tcPr>
            <w:tcW w:w="1786" w:type="dxa"/>
            <w:vAlign w:val="center"/>
          </w:tcPr>
          <w:p w14:paraId="578DA9D2" w14:textId="77777777" w:rsidR="00E3491C" w:rsidRPr="00DE2253" w:rsidRDefault="00E3491C" w:rsidP="00E50BD3">
            <w:pPr>
              <w:rPr>
                <w:rFonts w:ascii="Times New Roman" w:hAnsi="Times New Roman"/>
                <w:szCs w:val="20"/>
              </w:rPr>
            </w:pPr>
            <w:r>
              <w:rPr>
                <w:rFonts w:ascii="Times New Roman" w:hAnsi="Times New Roman"/>
                <w:szCs w:val="20"/>
              </w:rPr>
              <w:t>Nokia</w:t>
            </w:r>
          </w:p>
        </w:tc>
        <w:tc>
          <w:tcPr>
            <w:tcW w:w="7822" w:type="dxa"/>
            <w:vAlign w:val="center"/>
          </w:tcPr>
          <w:p w14:paraId="0FEAF4B1" w14:textId="77777777" w:rsidR="002115E8" w:rsidRDefault="002115E8" w:rsidP="002115E8">
            <w:pPr>
              <w:rPr>
                <w:i/>
                <w:iCs/>
              </w:rPr>
            </w:pPr>
            <w:r>
              <w:rPr>
                <w:b/>
                <w:bCs/>
                <w:lang w:val="en-US"/>
              </w:rPr>
              <w:t xml:space="preserve">Proposal 3: </w:t>
            </w:r>
            <w:r w:rsidRPr="002115E8">
              <w:rPr>
                <w:bCs/>
                <w:lang w:val="en-US"/>
              </w:rPr>
              <w:t xml:space="preserve">Update specification text to also have </w:t>
            </w:r>
            <w:proofErr w:type="spellStart"/>
            <w:r w:rsidRPr="002115E8">
              <w:rPr>
                <w:bCs/>
              </w:rPr>
              <w:t>Msg</w:t>
            </w:r>
            <w:proofErr w:type="spellEnd"/>
            <w:r w:rsidRPr="002115E8">
              <w:rPr>
                <w:bCs/>
              </w:rPr>
              <w:t xml:space="preserve"> 3 PUSCH retransmission carry indication of support for </w:t>
            </w:r>
            <w:r w:rsidRPr="002115E8">
              <w:rPr>
                <w:bCs/>
                <w:i/>
                <w:iCs/>
              </w:rPr>
              <w:t>msg4-NumberofRepetitions</w:t>
            </w:r>
            <w:r w:rsidRPr="002115E8">
              <w:rPr>
                <w:bCs/>
              </w:rPr>
              <w:t>.</w:t>
            </w:r>
          </w:p>
          <w:p w14:paraId="43B9DBFA" w14:textId="77777777" w:rsidR="002115E8" w:rsidRPr="00A272EC" w:rsidRDefault="002115E8" w:rsidP="002115E8">
            <w:pPr>
              <w:rPr>
                <w:b/>
                <w:bCs/>
              </w:rPr>
            </w:pPr>
            <w:r w:rsidRPr="00A272EC">
              <w:rPr>
                <w:b/>
                <w:bCs/>
              </w:rPr>
              <w:t>Proposal</w:t>
            </w:r>
            <w:r>
              <w:rPr>
                <w:b/>
                <w:bCs/>
              </w:rPr>
              <w:t xml:space="preserve"> 4</w:t>
            </w:r>
            <w:r w:rsidRPr="00A272EC">
              <w:rPr>
                <w:b/>
                <w:bCs/>
              </w:rPr>
              <w:t>:</w:t>
            </w:r>
            <w:r>
              <w:rPr>
                <w:b/>
                <w:bCs/>
              </w:rPr>
              <w:t xml:space="preserve"> </w:t>
            </w:r>
            <w:r w:rsidRPr="002115E8">
              <w:rPr>
                <w:bCs/>
              </w:rPr>
              <w:t>Adopt the following text proposal for TS38.213:</w:t>
            </w:r>
          </w:p>
          <w:p w14:paraId="00C49214" w14:textId="02062F84" w:rsidR="00E3491C" w:rsidRPr="0094063A" w:rsidRDefault="00042DCA" w:rsidP="00E50BD3">
            <w:pPr>
              <w:rPr>
                <w:rFonts w:ascii="Times New Roman" w:hAnsi="Times New Roman"/>
                <w:bCs/>
                <w:iCs/>
                <w:szCs w:val="20"/>
                <w:lang w:eastAsia="zh-CN"/>
              </w:rPr>
            </w:pPr>
            <w:r>
              <w:rPr>
                <w:noProof/>
                <w:lang w:val="fr-FR" w:eastAsia="fr-FR"/>
              </w:rPr>
              <w:lastRenderedPageBreak/>
              <mc:AlternateContent>
                <mc:Choice Requires="wps">
                  <w:drawing>
                    <wp:inline distT="0" distB="0" distL="0" distR="0" wp14:anchorId="425979F9" wp14:editId="13E47E75">
                      <wp:extent cx="5250180" cy="2387600"/>
                      <wp:effectExtent l="0" t="0" r="26670" b="10160"/>
                      <wp:docPr id="219556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180" cy="2387600"/>
                              </a:xfrm>
                              <a:prstGeom prst="rect">
                                <a:avLst/>
                              </a:prstGeom>
                              <a:solidFill>
                                <a:srgbClr val="FFFFFF"/>
                              </a:solidFill>
                              <a:ln w="9525">
                                <a:solidFill>
                                  <a:srgbClr val="000000"/>
                                </a:solidFill>
                                <a:miter lim="800000"/>
                                <a:headEnd/>
                                <a:tailEnd/>
                              </a:ln>
                            </wps:spPr>
                            <wps:txbx>
                              <w:txbxContent>
                                <w:p w14:paraId="6CC3ECB9" w14:textId="77777777" w:rsidR="00E50BD3" w:rsidRPr="00042DCA" w:rsidRDefault="00E50BD3" w:rsidP="00042DCA">
                                  <w:pPr>
                                    <w:rPr>
                                      <w:color w:val="000000"/>
                                      <w:szCs w:val="20"/>
                                      <w:highlight w:val="yellow"/>
                                    </w:rPr>
                                  </w:pPr>
                                  <w:r w:rsidRPr="00042DCA">
                                    <w:rPr>
                                      <w:b/>
                                      <w:bCs/>
                                      <w:color w:val="000000"/>
                                      <w:szCs w:val="20"/>
                                    </w:rPr>
                                    <w:t>Reason for change:</w:t>
                                  </w:r>
                                  <w:r w:rsidRPr="00042DCA">
                                    <w:rPr>
                                      <w:color w:val="000000"/>
                                      <w:szCs w:val="20"/>
                                    </w:rPr>
                                    <w:t xml:space="preserve"> In current specification text there is no capturing of UE indicating support for Msg4 PDSCH repetitions as part of the Msg3 PUSCH if this is provided as a Msg3 retransmission.</w:t>
                                  </w:r>
                                </w:p>
                                <w:p w14:paraId="335D6826" w14:textId="77777777" w:rsidR="00E50BD3" w:rsidRPr="00042DCA" w:rsidRDefault="00E50BD3" w:rsidP="00042DCA">
                                  <w:pPr>
                                    <w:rPr>
                                      <w:b/>
                                      <w:bCs/>
                                      <w:color w:val="000000"/>
                                      <w:szCs w:val="20"/>
                                    </w:rPr>
                                  </w:pPr>
                                  <w:r w:rsidRPr="00042DCA">
                                    <w:rPr>
                                      <w:b/>
                                      <w:bCs/>
                                      <w:color w:val="000000"/>
                                      <w:szCs w:val="20"/>
                                    </w:rPr>
                                    <w:t>Consequence if not approved:</w:t>
                                  </w:r>
                                  <w:r w:rsidRPr="00042DCA">
                                    <w:rPr>
                                      <w:color w:val="000000"/>
                                      <w:szCs w:val="20"/>
                                    </w:rPr>
                                    <w:t xml:space="preserve"> UE may not be able to indicate support for Msg4 retransmissions if the UE is having to provide retransmissions of Msg3.</w:t>
                                  </w:r>
                                </w:p>
                                <w:p w14:paraId="217145DC" w14:textId="77777777" w:rsidR="00E50BD3" w:rsidRPr="00042DCA" w:rsidRDefault="00E50BD3" w:rsidP="00042DCA">
                                  <w:pPr>
                                    <w:rPr>
                                      <w:b/>
                                      <w:bCs/>
                                      <w:color w:val="000000"/>
                                      <w:szCs w:val="20"/>
                                    </w:rPr>
                                  </w:pPr>
                                  <w:r w:rsidRPr="00042DCA">
                                    <w:rPr>
                                      <w:b/>
                                      <w:bCs/>
                                      <w:color w:val="000000"/>
                                      <w:szCs w:val="20"/>
                                    </w:rPr>
                                    <w:t>Text proposal for TS38.213:</w:t>
                                  </w:r>
                                </w:p>
                                <w:p w14:paraId="1191CA6A" w14:textId="77777777" w:rsidR="00E50BD3" w:rsidRPr="00042DCA" w:rsidRDefault="00E50BD3" w:rsidP="00042DCA">
                                  <w:pPr>
                                    <w:pStyle w:val="2"/>
                                    <w:numPr>
                                      <w:ilvl w:val="0"/>
                                      <w:numId w:val="0"/>
                                    </w:numPr>
                                    <w:ind w:left="576" w:hanging="576"/>
                                    <w:rPr>
                                      <w:sz w:val="20"/>
                                      <w:szCs w:val="20"/>
                                    </w:rPr>
                                  </w:pPr>
                                  <w:r w:rsidRPr="00042DCA">
                                    <w:rPr>
                                      <w:sz w:val="20"/>
                                      <w:szCs w:val="20"/>
                                    </w:rPr>
                                    <w:t>8</w:t>
                                  </w:r>
                                  <w:r w:rsidRPr="00042DCA">
                                    <w:rPr>
                                      <w:rFonts w:hint="eastAsia"/>
                                      <w:sz w:val="20"/>
                                      <w:szCs w:val="20"/>
                                    </w:rPr>
                                    <w:t>.</w:t>
                                  </w:r>
                                  <w:r w:rsidRPr="00042DCA">
                                    <w:rPr>
                                      <w:sz w:val="20"/>
                                      <w:szCs w:val="20"/>
                                    </w:rPr>
                                    <w:t>4</w:t>
                                  </w:r>
                                  <w:r w:rsidRPr="00042DCA">
                                    <w:rPr>
                                      <w:rFonts w:hint="eastAsia"/>
                                      <w:sz w:val="20"/>
                                      <w:szCs w:val="20"/>
                                    </w:rPr>
                                    <w:tab/>
                                  </w:r>
                                  <w:r w:rsidRPr="00042DCA">
                                    <w:rPr>
                                      <w:sz w:val="20"/>
                                      <w:szCs w:val="20"/>
                                    </w:rPr>
                                    <w:t>PDSCH with UE contention resolution identity</w:t>
                                  </w:r>
                                </w:p>
                                <w:p w14:paraId="210EEE8B" w14:textId="77777777" w:rsidR="00E50BD3" w:rsidRPr="00042DCA" w:rsidRDefault="00E50BD3" w:rsidP="00042DCA">
                                  <w:pPr>
                                    <w:rPr>
                                      <w:szCs w:val="20"/>
                                    </w:rPr>
                                  </w:pPr>
                                  <w:r w:rsidRPr="00042DCA">
                                    <w:rPr>
                                      <w:szCs w:val="20"/>
                                      <w:lang w:val="en-US"/>
                                    </w:rPr>
                                    <w:t xml:space="preserve">In response to a PUSCH transmission scheduled by a RAR UL grant </w:t>
                                  </w:r>
                                  <w:r w:rsidRPr="00042DCA">
                                    <w:rPr>
                                      <w:szCs w:val="20"/>
                                    </w:rPr>
                                    <w:t>or corresponding PUSCH retransmission scheduled by a DCI format 0_0 with CRC scrambled by a TC-RNTI provided in the corresponding RAR message</w:t>
                                  </w:r>
                                  <w:r w:rsidRPr="00042DCA">
                                    <w:rPr>
                                      <w:szCs w:val="20"/>
                                      <w:lang w:val="en-US"/>
                                    </w:rPr>
                                    <w:t xml:space="preserve"> when a UE has not been provided a C-RNTI, the UE attempts to detect</w:t>
                                  </w:r>
                                  <w:r w:rsidRPr="00042DCA">
                                    <w:rPr>
                                      <w:szCs w:val="20"/>
                                    </w:rPr>
                                    <w:t xml:space="preserve"> a DCI format 1_0 with CRC scrambled by a corresponding TC-RNTI scheduling a PDSCH that includes a UE contention resolution identity [</w:t>
                                  </w:r>
                                  <w:r w:rsidRPr="00042DCA">
                                    <w:rPr>
                                      <w:szCs w:val="20"/>
                                      <w:lang w:val="en-US"/>
                                    </w:rPr>
                                    <w:t>11, TS 38.321</w:t>
                                  </w:r>
                                  <w:r w:rsidRPr="00042DCA">
                                    <w:rPr>
                                      <w:szCs w:val="20"/>
                                    </w:rPr>
                                    <w:t xml:space="preserve">]. If </w:t>
                                  </w:r>
                                  <w:r w:rsidRPr="00042DCA">
                                    <w:rPr>
                                      <w:i/>
                                      <w:szCs w:val="20"/>
                                    </w:rPr>
                                    <w:t>SIB1</w:t>
                                  </w:r>
                                  <w:r w:rsidRPr="00042DCA">
                                    <w:rPr>
                                      <w:szCs w:val="20"/>
                                    </w:rPr>
                                    <w:t xml:space="preserve"> provides </w:t>
                                  </w:r>
                                  <w:r w:rsidRPr="00042DCA">
                                    <w:rPr>
                                      <w:i/>
                                      <w:szCs w:val="20"/>
                                    </w:rPr>
                                    <w:t>msg4-NumberofRepetitions</w:t>
                                  </w:r>
                                  <w:r w:rsidRPr="00042DCA">
                                    <w:rPr>
                                      <w:szCs w:val="20"/>
                                    </w:rPr>
                                    <w:t>, the UE may indicate FG-XYZ in the PUSCH transmission</w:t>
                                  </w:r>
                                  <w:ins w:id="85" w:author="Nokia (Frank Frederiksen)" w:date="2025-08-14T14:21:00Z">
                                    <w:r w:rsidRPr="00042DCA">
                                      <w:rPr>
                                        <w:szCs w:val="20"/>
                                      </w:rPr>
                                      <w:t xml:space="preserve"> or in a corresponding PUSCH retransmission </w:t>
                                    </w:r>
                                  </w:ins>
                                  <w:ins w:id="86" w:author="Nokia (Frank Frederiksen)" w:date="2025-08-14T14:22:00Z">
                                    <w:r w:rsidRPr="00042DCA">
                                      <w:rPr>
                                        <w:szCs w:val="20"/>
                                      </w:rPr>
                                      <w:t>scheduled by a DCI format 0_0 with CRC scrambled by a TC-RNTI provided in the corresponding RAR message</w:t>
                                    </w:r>
                                    <w:r w:rsidRPr="00042DCA">
                                      <w:rPr>
                                        <w:szCs w:val="20"/>
                                        <w:lang w:val="en-US"/>
                                      </w:rPr>
                                      <w:t xml:space="preserve"> when a UE has not been provided a C-RNTI</w:t>
                                    </w:r>
                                  </w:ins>
                                  <w:r w:rsidRPr="00042DCA">
                                    <w:rPr>
                                      <w:szCs w:val="20"/>
                                    </w:rPr>
                                    <w:t xml:space="preserve">. </w:t>
                                  </w:r>
                                </w:p>
                                <w:p w14:paraId="54E22083" w14:textId="77777777" w:rsidR="00E50BD3" w:rsidRPr="00042DCA" w:rsidRDefault="00E50BD3" w:rsidP="00042DCA">
                                  <w:pPr>
                                    <w:jc w:val="center"/>
                                    <w:rPr>
                                      <w:color w:val="FF0000"/>
                                      <w:szCs w:val="20"/>
                                    </w:rPr>
                                  </w:pPr>
                                  <w:r w:rsidRPr="00042DCA">
                                    <w:rPr>
                                      <w:color w:val="FF0000"/>
                                      <w:szCs w:val="20"/>
                                    </w:rPr>
                                    <w:t>&lt; Unchanged text omitted &gt;</w:t>
                                  </w:r>
                                </w:p>
                              </w:txbxContent>
                            </wps:txbx>
                            <wps:bodyPr rot="0" vert="horz" wrap="square" lIns="91440" tIns="45720" rIns="91440" bIns="45720" anchor="t" anchorCtr="0">
                              <a:spAutoFit/>
                            </wps:bodyPr>
                          </wps:wsp>
                        </a:graphicData>
                      </a:graphic>
                    </wp:inline>
                  </w:drawing>
                </mc:Choice>
                <mc:Fallback>
                  <w:pict>
                    <v:shapetype w14:anchorId="425979F9" id="_x0000_t202" coordsize="21600,21600" o:spt="202" path="m,l,21600r21600,l21600,xe">
                      <v:stroke joinstyle="miter"/>
                      <v:path gradientshapeok="t" o:connecttype="rect"/>
                    </v:shapetype>
                    <v:shape id="_x0000_s1028" type="#_x0000_t202" style="width:413.4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">
                      <v:textbox style="mso-fit-shape-to-text:t">
                        <w:txbxContent>
                          <w:p w14:paraId="6CC3ECB9" w14:textId="77777777" w:rsidR="00E50BD3" w:rsidRPr="00042DCA" w:rsidRDefault="00E50BD3" w:rsidP="00042DCA">
                            <w:pPr>
                              <w:rPr>
                                <w:color w:val="000000"/>
                                <w:szCs w:val="20"/>
                                <w:highlight w:val="yellow"/>
                              </w:rPr>
                            </w:pPr>
                            <w:r w:rsidRPr="00042DCA">
                              <w:rPr>
                                <w:b/>
                                <w:bCs/>
                                <w:color w:val="000000"/>
                                <w:szCs w:val="20"/>
                              </w:rPr>
                              <w:t>Reason for change:</w:t>
                            </w:r>
                            <w:r w:rsidRPr="00042DCA">
                              <w:rPr>
                                <w:color w:val="000000"/>
                                <w:szCs w:val="20"/>
                              </w:rPr>
                              <w:t xml:space="preserve"> In current specification text there is no capturing of UE indicating support for Msg4 PDSCH repetitions as part of the Msg3 PUSCH if this is provided as a Msg3 retransmission.</w:t>
                            </w:r>
                          </w:p>
                          <w:p w14:paraId="335D6826" w14:textId="77777777" w:rsidR="00E50BD3" w:rsidRPr="00042DCA" w:rsidRDefault="00E50BD3" w:rsidP="00042DCA">
                            <w:pPr>
                              <w:rPr>
                                <w:b/>
                                <w:bCs/>
                                <w:color w:val="000000"/>
                                <w:szCs w:val="20"/>
                              </w:rPr>
                            </w:pPr>
                            <w:r w:rsidRPr="00042DCA">
                              <w:rPr>
                                <w:b/>
                                <w:bCs/>
                                <w:color w:val="000000"/>
                                <w:szCs w:val="20"/>
                              </w:rPr>
                              <w:t>Consequence if not approved:</w:t>
                            </w:r>
                            <w:r w:rsidRPr="00042DCA">
                              <w:rPr>
                                <w:color w:val="000000"/>
                                <w:szCs w:val="20"/>
                              </w:rPr>
                              <w:t xml:space="preserve"> UE may not be able to indicate support for Msg4 retransmissions if the UE is having to provide retransmissions of Msg3.</w:t>
                            </w:r>
                          </w:p>
                          <w:p w14:paraId="217145DC" w14:textId="77777777" w:rsidR="00E50BD3" w:rsidRPr="00042DCA" w:rsidRDefault="00E50BD3" w:rsidP="00042DCA">
                            <w:pPr>
                              <w:rPr>
                                <w:b/>
                                <w:bCs/>
                                <w:color w:val="000000"/>
                                <w:szCs w:val="20"/>
                              </w:rPr>
                            </w:pPr>
                            <w:r w:rsidRPr="00042DCA">
                              <w:rPr>
                                <w:b/>
                                <w:bCs/>
                                <w:color w:val="000000"/>
                                <w:szCs w:val="20"/>
                              </w:rPr>
                              <w:t>Text proposal for TS38.213:</w:t>
                            </w:r>
                          </w:p>
                          <w:p w14:paraId="1191CA6A" w14:textId="77777777" w:rsidR="00E50BD3" w:rsidRPr="00042DCA" w:rsidRDefault="00E50BD3" w:rsidP="00042DCA">
                            <w:pPr>
                              <w:pStyle w:val="2"/>
                              <w:numPr>
                                <w:ilvl w:val="0"/>
                                <w:numId w:val="0"/>
                              </w:numPr>
                              <w:ind w:left="576" w:hanging="576"/>
                              <w:rPr>
                                <w:sz w:val="20"/>
                                <w:szCs w:val="20"/>
                              </w:rPr>
                            </w:pPr>
                            <w:r w:rsidRPr="00042DCA">
                              <w:rPr>
                                <w:sz w:val="20"/>
                                <w:szCs w:val="20"/>
                              </w:rPr>
                              <w:t>8</w:t>
                            </w:r>
                            <w:r w:rsidRPr="00042DCA">
                              <w:rPr>
                                <w:rFonts w:hint="eastAsia"/>
                                <w:sz w:val="20"/>
                                <w:szCs w:val="20"/>
                              </w:rPr>
                              <w:t>.</w:t>
                            </w:r>
                            <w:r w:rsidRPr="00042DCA">
                              <w:rPr>
                                <w:sz w:val="20"/>
                                <w:szCs w:val="20"/>
                              </w:rPr>
                              <w:t>4</w:t>
                            </w:r>
                            <w:r w:rsidRPr="00042DCA">
                              <w:rPr>
                                <w:rFonts w:hint="eastAsia"/>
                                <w:sz w:val="20"/>
                                <w:szCs w:val="20"/>
                              </w:rPr>
                              <w:tab/>
                            </w:r>
                            <w:r w:rsidRPr="00042DCA">
                              <w:rPr>
                                <w:sz w:val="20"/>
                                <w:szCs w:val="20"/>
                              </w:rPr>
                              <w:t>PDSCH with UE contention resolution identity</w:t>
                            </w:r>
                          </w:p>
                          <w:p w14:paraId="210EEE8B" w14:textId="77777777" w:rsidR="00E50BD3" w:rsidRPr="00042DCA" w:rsidRDefault="00E50BD3" w:rsidP="00042DCA">
                            <w:pPr>
                              <w:rPr>
                                <w:szCs w:val="20"/>
                              </w:rPr>
                            </w:pPr>
                            <w:r w:rsidRPr="00042DCA">
                              <w:rPr>
                                <w:szCs w:val="20"/>
                                <w:lang w:val="en-US"/>
                              </w:rPr>
                              <w:t xml:space="preserve">In response to a PUSCH transmission scheduled by a RAR UL grant </w:t>
                            </w:r>
                            <w:r w:rsidRPr="00042DCA">
                              <w:rPr>
                                <w:szCs w:val="20"/>
                              </w:rPr>
                              <w:t>or corresponding PUSCH retransmission scheduled by a DCI format 0_0 with CRC scrambled by a TC-RNTI provided in the corresponding RAR message</w:t>
                            </w:r>
                            <w:r w:rsidRPr="00042DCA">
                              <w:rPr>
                                <w:szCs w:val="20"/>
                                <w:lang w:val="en-US"/>
                              </w:rPr>
                              <w:t xml:space="preserve"> when a UE has not been provided a C-RNTI, the UE attempts to detect</w:t>
                            </w:r>
                            <w:r w:rsidRPr="00042DCA">
                              <w:rPr>
                                <w:szCs w:val="20"/>
                              </w:rPr>
                              <w:t xml:space="preserve"> a DCI format 1_0 with CRC scrambled by a corresponding TC-RNTI scheduling a PDSCH that includes a UE contention resolution identity [</w:t>
                            </w:r>
                            <w:r w:rsidRPr="00042DCA">
                              <w:rPr>
                                <w:szCs w:val="20"/>
                                <w:lang w:val="en-US"/>
                              </w:rPr>
                              <w:t>11, TS 38.321</w:t>
                            </w:r>
                            <w:r w:rsidRPr="00042DCA">
                              <w:rPr>
                                <w:szCs w:val="20"/>
                              </w:rPr>
                              <w:t xml:space="preserve">]. If </w:t>
                            </w:r>
                            <w:r w:rsidRPr="00042DCA">
                              <w:rPr>
                                <w:i/>
                                <w:szCs w:val="20"/>
                              </w:rPr>
                              <w:t>SIB1</w:t>
                            </w:r>
                            <w:r w:rsidRPr="00042DCA">
                              <w:rPr>
                                <w:szCs w:val="20"/>
                              </w:rPr>
                              <w:t xml:space="preserve"> provides </w:t>
                            </w:r>
                            <w:r w:rsidRPr="00042DCA">
                              <w:rPr>
                                <w:i/>
                                <w:szCs w:val="20"/>
                              </w:rPr>
                              <w:t>msg4-NumberofRepetitions</w:t>
                            </w:r>
                            <w:r w:rsidRPr="00042DCA">
                              <w:rPr>
                                <w:szCs w:val="20"/>
                              </w:rPr>
                              <w:t>, the UE may indicate FG-XYZ in the PUSCH transmission</w:t>
                            </w:r>
                            <w:ins w:id="87" w:author="Nokia (Frank Frederiksen)" w:date="2025-08-14T14:21:00Z">
                              <w:r w:rsidRPr="00042DCA">
                                <w:rPr>
                                  <w:szCs w:val="20"/>
                                </w:rPr>
                                <w:t xml:space="preserve"> or in a corresponding PUSCH retransmission </w:t>
                              </w:r>
                            </w:ins>
                            <w:ins w:id="88" w:author="Nokia (Frank Frederiksen)" w:date="2025-08-14T14:22:00Z">
                              <w:r w:rsidRPr="00042DCA">
                                <w:rPr>
                                  <w:szCs w:val="20"/>
                                </w:rPr>
                                <w:t>scheduled by a DCI format 0_0 with CRC scrambled by a TC-RNTI provided in the corresponding RAR message</w:t>
                              </w:r>
                              <w:r w:rsidRPr="00042DCA">
                                <w:rPr>
                                  <w:szCs w:val="20"/>
                                  <w:lang w:val="en-US"/>
                                </w:rPr>
                                <w:t xml:space="preserve"> when a UE has not been provided a C-RNTI</w:t>
                              </w:r>
                            </w:ins>
                            <w:r w:rsidRPr="00042DCA">
                              <w:rPr>
                                <w:szCs w:val="20"/>
                              </w:rPr>
                              <w:t xml:space="preserve">. </w:t>
                            </w:r>
                          </w:p>
                          <w:p w14:paraId="54E22083" w14:textId="77777777" w:rsidR="00E50BD3" w:rsidRPr="00042DCA" w:rsidRDefault="00E50BD3" w:rsidP="00042DCA">
                            <w:pPr>
                              <w:jc w:val="center"/>
                              <w:rPr>
                                <w:color w:val="FF0000"/>
                                <w:szCs w:val="20"/>
                              </w:rPr>
                            </w:pPr>
                            <w:r w:rsidRPr="00042DCA">
                              <w:rPr>
                                <w:color w:val="FF0000"/>
                                <w:szCs w:val="20"/>
                              </w:rPr>
                              <w:t>&lt; Unchanged text omitted &gt;</w:t>
                            </w:r>
                          </w:p>
                        </w:txbxContent>
                      </v:textbox>
                      <w10:anchorlock/>
                    </v:shape>
                  </w:pict>
                </mc:Fallback>
              </mc:AlternateContent>
            </w:r>
          </w:p>
        </w:tc>
      </w:tr>
    </w:tbl>
    <w:p w14:paraId="6CEDD0BF" w14:textId="77777777" w:rsidR="00E3491C" w:rsidRPr="00CE4185" w:rsidRDefault="00E3491C" w:rsidP="00E3491C">
      <w:pPr>
        <w:rPr>
          <w:rFonts w:ascii="Times New Roman" w:hAnsi="Times New Roman"/>
          <w:lang w:eastAsia="zh-CN"/>
        </w:rPr>
      </w:pPr>
    </w:p>
    <w:p w14:paraId="7A6E1686" w14:textId="77777777" w:rsidR="00E3491C" w:rsidRDefault="00E3491C" w:rsidP="00E3491C">
      <w:pPr>
        <w:pStyle w:val="2"/>
        <w:rPr>
          <w:rFonts w:ascii="Times New Roman" w:hAnsi="Times New Roman"/>
        </w:rPr>
      </w:pPr>
      <w:r>
        <w:rPr>
          <w:rFonts w:ascii="Times New Roman" w:hAnsi="Times New Roman"/>
        </w:rPr>
        <w:t>Summary of companies’ contributions</w:t>
      </w:r>
    </w:p>
    <w:p w14:paraId="2D2658E3" w14:textId="2FE112E6" w:rsidR="00E3491C" w:rsidRPr="00C5137A" w:rsidRDefault="00E3491C" w:rsidP="00063142">
      <w:pPr>
        <w:jc w:val="both"/>
        <w:rPr>
          <w:lang w:eastAsia="zh-CN"/>
        </w:rPr>
      </w:pPr>
      <w:r w:rsidRPr="00A12730">
        <w:rPr>
          <w:b/>
          <w:lang w:eastAsia="zh-CN"/>
        </w:rPr>
        <w:t>Nokia</w:t>
      </w:r>
      <w:r>
        <w:rPr>
          <w:lang w:eastAsia="zh-CN"/>
        </w:rPr>
        <w:t xml:space="preserve"> </w:t>
      </w:r>
      <w:r w:rsidR="00063142" w:rsidRPr="00063142">
        <w:rPr>
          <w:lang w:eastAsia="zh-CN"/>
        </w:rPr>
        <w:t xml:space="preserve">points out an inconsistency in TS38.213 clause 8.4 regarding how the UE can indicate its support for msg4-NumberofRepetitions. While the specification clearly distinguishes between Msg3 PUSCH transmission and retransmission, it currently allows the indication of this capability only in initial PUSCH transmissions, not retransmissions. To resolve this, Nokia proposes updating the specification to allow Msg3 PUSCH retransmissions to also carry the indication of support for msg4-NumberofRepetitions, ensuring clearer capability </w:t>
      </w:r>
      <w:proofErr w:type="spellStart"/>
      <w:r w:rsidR="00063142" w:rsidRPr="00063142">
        <w:rPr>
          <w:lang w:eastAsia="zh-CN"/>
        </w:rPr>
        <w:t>signaling</w:t>
      </w:r>
      <w:proofErr w:type="spellEnd"/>
      <w:r w:rsidR="00063142" w:rsidRPr="00063142">
        <w:rPr>
          <w:lang w:eastAsia="zh-CN"/>
        </w:rPr>
        <w:t xml:space="preserve"> regardless of transmission attempt.</w:t>
      </w:r>
    </w:p>
    <w:p w14:paraId="332CD482" w14:textId="77777777" w:rsidR="00E3491C" w:rsidRDefault="00E3491C" w:rsidP="00E3491C">
      <w:pPr>
        <w:pStyle w:val="2"/>
        <w:rPr>
          <w:rFonts w:ascii="Times New Roman" w:hAnsi="Times New Roman"/>
        </w:rPr>
      </w:pPr>
      <w:r>
        <w:rPr>
          <w:rFonts w:ascii="Times New Roman" w:hAnsi="Times New Roman"/>
        </w:rPr>
        <w:t>Initial proposal</w:t>
      </w:r>
    </w:p>
    <w:p w14:paraId="59E1431C" w14:textId="38206201" w:rsidR="00E3491C" w:rsidRDefault="00F41EAE" w:rsidP="00E3491C">
      <w:pPr>
        <w:pStyle w:val="3"/>
        <w:rPr>
          <w:rFonts w:ascii="Times New Roman" w:hAnsi="Times New Roman"/>
        </w:rPr>
      </w:pPr>
      <w:r>
        <w:rPr>
          <w:rFonts w:ascii="Times New Roman" w:hAnsi="Times New Roman"/>
        </w:rPr>
        <w:t>Proposal 6</w:t>
      </w:r>
      <w:r w:rsidR="00E3491C" w:rsidRPr="00CE4185">
        <w:rPr>
          <w:rFonts w:ascii="Times New Roman" w:hAnsi="Times New Roman"/>
        </w:rPr>
        <w:t>-1</w:t>
      </w:r>
    </w:p>
    <w:p w14:paraId="31D878BE" w14:textId="77777777" w:rsidR="00E3491C" w:rsidRPr="0007156E" w:rsidRDefault="00E3491C" w:rsidP="00E3491C">
      <w:pPr>
        <w:rPr>
          <w:lang w:eastAsia="zh-CN"/>
        </w:rPr>
      </w:pPr>
      <w:r w:rsidRPr="00B96F55">
        <w:rPr>
          <w:lang w:eastAsia="zh-CN"/>
        </w:rPr>
        <w:t>Based on the above discussion the fol</w:t>
      </w:r>
      <w:r>
        <w:rPr>
          <w:lang w:eastAsia="zh-CN"/>
        </w:rPr>
        <w:t>lowing initial proposal is made</w:t>
      </w:r>
    </w:p>
    <w:p w14:paraId="589CD642" w14:textId="77777777" w:rsidR="00E3491C" w:rsidRDefault="00E3491C" w:rsidP="00E3491C">
      <w:pPr>
        <w:rPr>
          <w:rFonts w:ascii="Times New Roman" w:hAnsi="Times New Roman"/>
          <w:b/>
          <w:szCs w:val="20"/>
          <w:highlight w:val="yellow"/>
        </w:rPr>
      </w:pPr>
    </w:p>
    <w:p w14:paraId="13D47586" w14:textId="510D43B7" w:rsidR="00E3491C" w:rsidRDefault="00F41EAE" w:rsidP="00E3491C">
      <w:pPr>
        <w:rPr>
          <w:rFonts w:ascii="Times New Roman" w:hAnsi="Times New Roman"/>
          <w:b/>
          <w:szCs w:val="20"/>
        </w:rPr>
      </w:pPr>
      <w:r>
        <w:rPr>
          <w:rFonts w:ascii="Times New Roman" w:hAnsi="Times New Roman"/>
          <w:b/>
          <w:szCs w:val="20"/>
          <w:highlight w:val="yellow"/>
        </w:rPr>
        <w:t>Proposal 6</w:t>
      </w:r>
      <w:r w:rsidR="00E3491C" w:rsidRPr="00CE4185">
        <w:rPr>
          <w:rFonts w:ascii="Times New Roman" w:hAnsi="Times New Roman"/>
          <w:b/>
          <w:szCs w:val="20"/>
          <w:highlight w:val="yellow"/>
        </w:rPr>
        <w:t>-1-v0</w:t>
      </w:r>
    </w:p>
    <w:p w14:paraId="58AD5D76" w14:textId="10FE37AE" w:rsidR="00E3491C" w:rsidRPr="0047021A" w:rsidRDefault="00E3491C" w:rsidP="00E3491C">
      <w:pPr>
        <w:rPr>
          <w:rFonts w:ascii="Times New Roman" w:hAnsi="Times New Roman"/>
          <w:b/>
          <w:bCs/>
          <w:iCs/>
          <w:szCs w:val="20"/>
          <w:lang w:eastAsia="zh-CN"/>
        </w:rPr>
      </w:pPr>
    </w:p>
    <w:tbl>
      <w:tblPr>
        <w:tblStyle w:val="afc"/>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E3491C" w:rsidRPr="00CE4185" w14:paraId="707E053F" w14:textId="77777777" w:rsidTr="00E50BD3">
        <w:tc>
          <w:tcPr>
            <w:tcW w:w="9611" w:type="dxa"/>
          </w:tcPr>
          <w:p w14:paraId="3DB2D766" w14:textId="03AAB69A" w:rsidR="00A536BD" w:rsidRPr="00A536BD" w:rsidRDefault="00A536BD" w:rsidP="00A536BD">
            <w:pPr>
              <w:rPr>
                <w:b/>
                <w:i/>
                <w:iCs/>
              </w:rPr>
            </w:pPr>
            <w:r w:rsidRPr="00A536BD">
              <w:rPr>
                <w:b/>
                <w:bCs/>
                <w:lang w:val="en-US"/>
              </w:rPr>
              <w:t xml:space="preserve">Update specification text to also have </w:t>
            </w:r>
            <w:proofErr w:type="spellStart"/>
            <w:r w:rsidRPr="00A536BD">
              <w:rPr>
                <w:b/>
                <w:bCs/>
              </w:rPr>
              <w:t>Msg</w:t>
            </w:r>
            <w:proofErr w:type="spellEnd"/>
            <w:r w:rsidRPr="00A536BD">
              <w:rPr>
                <w:b/>
                <w:bCs/>
              </w:rPr>
              <w:t xml:space="preserve"> 3 PUSCH retransmission carry indication of support for </w:t>
            </w:r>
            <w:r w:rsidRPr="00A536BD">
              <w:rPr>
                <w:b/>
                <w:bCs/>
                <w:i/>
                <w:iCs/>
              </w:rPr>
              <w:t>msg4-NumberofRepetitions</w:t>
            </w:r>
            <w:r w:rsidRPr="00A536BD">
              <w:rPr>
                <w:b/>
                <w:bCs/>
              </w:rPr>
              <w:t>.</w:t>
            </w:r>
          </w:p>
          <w:p w14:paraId="5B2689B7" w14:textId="77777777" w:rsidR="00E3491C" w:rsidRPr="0044724F" w:rsidRDefault="00E3491C" w:rsidP="00A536BD">
            <w:pPr>
              <w:rPr>
                <w:rFonts w:ascii="Times New Roman" w:hAnsi="Times New Roman"/>
                <w:bCs/>
                <w:iCs/>
                <w:szCs w:val="20"/>
                <w:lang w:eastAsia="zh-CN"/>
              </w:rPr>
            </w:pPr>
          </w:p>
        </w:tc>
      </w:tr>
    </w:tbl>
    <w:p w14:paraId="2D9C44F0" w14:textId="77777777" w:rsidR="00E3491C" w:rsidRPr="00CE4185" w:rsidRDefault="00E3491C" w:rsidP="00E3491C">
      <w:pPr>
        <w:rPr>
          <w:rFonts w:ascii="Times New Roman" w:hAnsi="Times New Roman"/>
          <w:szCs w:val="20"/>
          <w:lang w:eastAsia="zh-CN"/>
        </w:rPr>
      </w:pPr>
    </w:p>
    <w:p w14:paraId="5F0D7930" w14:textId="1C6C5DC7" w:rsidR="00E3491C" w:rsidRPr="00CE4185" w:rsidRDefault="00C45176" w:rsidP="00E3491C">
      <w:pPr>
        <w:pStyle w:val="DraftProposal"/>
        <w:tabs>
          <w:tab w:val="clear" w:pos="720"/>
        </w:tabs>
        <w:ind w:left="0" w:firstLine="0"/>
        <w:rPr>
          <w:rFonts w:ascii="Times New Roman" w:hAnsi="Times New Roman" w:cs="Times New Roman"/>
          <w:b w:val="0"/>
          <w:sz w:val="20"/>
          <w:szCs w:val="20"/>
        </w:rPr>
      </w:pPr>
      <w:r w:rsidRPr="00C45176">
        <w:rPr>
          <w:rFonts w:ascii="Times New Roman" w:hAnsi="Times New Roman" w:cs="Times New Roman"/>
          <w:b w:val="0"/>
          <w:sz w:val="20"/>
          <w:szCs w:val="20"/>
          <w:lang w:val="en-GB"/>
        </w:rPr>
        <w:t>Companies are e</w:t>
      </w:r>
      <w:r>
        <w:rPr>
          <w:rFonts w:ascii="Times New Roman" w:hAnsi="Times New Roman" w:cs="Times New Roman"/>
          <w:b w:val="0"/>
          <w:sz w:val="20"/>
          <w:szCs w:val="20"/>
          <w:lang w:val="en-GB"/>
        </w:rPr>
        <w:t xml:space="preserve">ncouraged to provide comments </w:t>
      </w:r>
      <w:r w:rsidR="00E3491C" w:rsidRPr="00CE4185">
        <w:rPr>
          <w:rFonts w:ascii="Times New Roman" w:hAnsi="Times New Roman" w:cs="Times New Roman"/>
          <w:b w:val="0"/>
          <w:sz w:val="20"/>
          <w:szCs w:val="20"/>
        </w:rPr>
        <w:t xml:space="preserve">on </w:t>
      </w:r>
      <w:r w:rsidR="00F41EAE">
        <w:rPr>
          <w:rFonts w:ascii="Times New Roman" w:hAnsi="Times New Roman" w:cs="Times New Roman"/>
          <w:b w:val="0"/>
          <w:sz w:val="20"/>
          <w:szCs w:val="20"/>
          <w:highlight w:val="yellow"/>
        </w:rPr>
        <w:t>Proposal 6</w:t>
      </w:r>
      <w:r w:rsidR="00E3491C" w:rsidRPr="00CE4185">
        <w:rPr>
          <w:rFonts w:ascii="Times New Roman" w:hAnsi="Times New Roman" w:cs="Times New Roman"/>
          <w:b w:val="0"/>
          <w:sz w:val="20"/>
          <w:szCs w:val="20"/>
          <w:highlight w:val="yellow"/>
        </w:rPr>
        <w:t>-1-v0</w:t>
      </w:r>
    </w:p>
    <w:tbl>
      <w:tblPr>
        <w:tblStyle w:val="afc"/>
        <w:tblW w:w="9629" w:type="dxa"/>
        <w:tblLayout w:type="fixed"/>
        <w:tblLook w:val="04A0" w:firstRow="1" w:lastRow="0" w:firstColumn="1" w:lastColumn="0" w:noHBand="0" w:noVBand="1"/>
      </w:tblPr>
      <w:tblGrid>
        <w:gridCol w:w="1554"/>
        <w:gridCol w:w="8075"/>
      </w:tblGrid>
      <w:tr w:rsidR="00E3491C" w:rsidRPr="00CE4185" w14:paraId="3109CCB3" w14:textId="77777777" w:rsidTr="00E50BD3">
        <w:tc>
          <w:tcPr>
            <w:tcW w:w="1554" w:type="dxa"/>
            <w:shd w:val="clear" w:color="auto" w:fill="75B91A"/>
          </w:tcPr>
          <w:p w14:paraId="22EF03A7" w14:textId="77777777" w:rsidR="00E3491C" w:rsidRPr="00CE4185" w:rsidRDefault="00E3491C"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466BCFA5" w14:textId="77777777" w:rsidR="00E3491C" w:rsidRPr="00CE4185" w:rsidRDefault="00E3491C"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E3491C" w:rsidRPr="00CE4185" w14:paraId="2A0F1D87" w14:textId="77777777" w:rsidTr="00E50BD3">
        <w:tc>
          <w:tcPr>
            <w:tcW w:w="1554" w:type="dxa"/>
          </w:tcPr>
          <w:p w14:paraId="5FFECE1C" w14:textId="133625FA" w:rsidR="00E3491C" w:rsidRPr="006F7FBB" w:rsidRDefault="006F7FBB" w:rsidP="00E50BD3">
            <w:pPr>
              <w:rPr>
                <w:rFonts w:ascii="Times New Roman" w:eastAsia="游明朝" w:hAnsi="Times New Roman"/>
                <w:bCs/>
                <w:lang w:eastAsia="ja-JP"/>
              </w:rPr>
            </w:pPr>
            <w:r>
              <w:rPr>
                <w:rFonts w:ascii="Times New Roman" w:eastAsia="游明朝" w:hAnsi="Times New Roman" w:hint="eastAsia"/>
                <w:bCs/>
                <w:lang w:eastAsia="ja-JP"/>
              </w:rPr>
              <w:t>DCM</w:t>
            </w:r>
          </w:p>
        </w:tc>
        <w:tc>
          <w:tcPr>
            <w:tcW w:w="8075" w:type="dxa"/>
          </w:tcPr>
          <w:p w14:paraId="4D35F544" w14:textId="77777777" w:rsidR="00E3491C" w:rsidRPr="00472881" w:rsidRDefault="00E3491C" w:rsidP="00E50BD3">
            <w:pPr>
              <w:jc w:val="both"/>
              <w:rPr>
                <w:rFonts w:ascii="Times New Roman" w:eastAsia="Malgun Gothic" w:hAnsi="Times New Roman"/>
                <w:lang w:eastAsia="ko-KR"/>
              </w:rPr>
            </w:pPr>
          </w:p>
        </w:tc>
      </w:tr>
      <w:tr w:rsidR="00A35055" w:rsidRPr="00CE4185" w14:paraId="08993DFC" w14:textId="77777777" w:rsidTr="00E50BD3">
        <w:tc>
          <w:tcPr>
            <w:tcW w:w="1554" w:type="dxa"/>
          </w:tcPr>
          <w:p w14:paraId="20EC8622" w14:textId="51C75EA3" w:rsidR="00A35055" w:rsidRPr="00CE4185" w:rsidRDefault="00A35055" w:rsidP="00A35055">
            <w:pPr>
              <w:rPr>
                <w:rFonts w:ascii="Times New Roman" w:eastAsia="ＭＳ 明朝" w:hAnsi="Times New Roman"/>
                <w:bCs/>
                <w:lang w:eastAsia="ja-JP"/>
              </w:rPr>
            </w:pPr>
            <w:r>
              <w:rPr>
                <w:rFonts w:ascii="Times New Roman" w:eastAsiaTheme="minorEastAsia" w:hAnsi="Times New Roman"/>
                <w:bCs/>
                <w:lang w:eastAsia="ko-KR"/>
              </w:rPr>
              <w:t>vivo</w:t>
            </w:r>
          </w:p>
        </w:tc>
        <w:tc>
          <w:tcPr>
            <w:tcW w:w="8075" w:type="dxa"/>
          </w:tcPr>
          <w:p w14:paraId="2CE281C5" w14:textId="68866CC1" w:rsidR="00A35055" w:rsidRPr="00CE4185" w:rsidRDefault="00A35055" w:rsidP="00A35055">
            <w:pPr>
              <w:rPr>
                <w:rFonts w:ascii="Times New Roman" w:eastAsia="ＭＳ 明朝" w:hAnsi="Times New Roman"/>
                <w:lang w:eastAsia="ja-JP"/>
              </w:rPr>
            </w:pPr>
            <w:r>
              <w:rPr>
                <w:rFonts w:ascii="Times New Roman" w:eastAsia="Malgun Gothic" w:hAnsi="Times New Roman"/>
                <w:lang w:eastAsia="ko-KR"/>
              </w:rPr>
              <w:t xml:space="preserve">This proposal is not necessary. The TB content is always same between the initial transmission and retransmission, including the capability report. </w:t>
            </w:r>
          </w:p>
        </w:tc>
      </w:tr>
      <w:tr w:rsidR="002E202E" w:rsidRPr="00CE4185" w14:paraId="16912ED1" w14:textId="77777777" w:rsidTr="00E50BD3">
        <w:tc>
          <w:tcPr>
            <w:tcW w:w="1554" w:type="dxa"/>
          </w:tcPr>
          <w:p w14:paraId="20189A16" w14:textId="7B54FF99" w:rsidR="002E202E" w:rsidRDefault="002E202E" w:rsidP="002E202E">
            <w:pPr>
              <w:rPr>
                <w:rFonts w:ascii="Times New Roman" w:eastAsiaTheme="minorEastAsia" w:hAnsi="Times New Roman"/>
                <w:bCs/>
                <w:lang w:eastAsia="ko-KR"/>
              </w:rPr>
            </w:pPr>
            <w:r>
              <w:rPr>
                <w:rFonts w:ascii="Times New Roman" w:eastAsia="Malgun Gothic" w:hAnsi="Times New Roman" w:hint="eastAsia"/>
                <w:bCs/>
                <w:lang w:eastAsia="ko-KR"/>
              </w:rPr>
              <w:t>S</w:t>
            </w:r>
            <w:r>
              <w:rPr>
                <w:rFonts w:ascii="Times New Roman" w:eastAsia="Malgun Gothic" w:hAnsi="Times New Roman"/>
                <w:bCs/>
                <w:lang w:eastAsia="ko-KR"/>
              </w:rPr>
              <w:t>amsung</w:t>
            </w:r>
          </w:p>
        </w:tc>
        <w:tc>
          <w:tcPr>
            <w:tcW w:w="8075" w:type="dxa"/>
          </w:tcPr>
          <w:p w14:paraId="06DE804E" w14:textId="77777777" w:rsidR="002E202E" w:rsidRDefault="002E202E" w:rsidP="002E202E">
            <w:pPr>
              <w:jc w:val="both"/>
              <w:rPr>
                <w:rFonts w:ascii="Times New Roman" w:eastAsia="Malgun Gothic" w:hAnsi="Times New Roman"/>
                <w:lang w:eastAsia="ko-KR"/>
              </w:rPr>
            </w:pPr>
            <w:r>
              <w:rPr>
                <w:rFonts w:ascii="Times New Roman" w:eastAsia="Malgun Gothic" w:hAnsi="Times New Roman"/>
                <w:lang w:eastAsia="ko-KR"/>
              </w:rPr>
              <w:t>Neutral.</w:t>
            </w:r>
          </w:p>
          <w:p w14:paraId="20ECDD38" w14:textId="77777777" w:rsidR="002E202E" w:rsidRDefault="002E202E" w:rsidP="002E202E">
            <w:pPr>
              <w:jc w:val="both"/>
              <w:rPr>
                <w:rFonts w:ascii="Times New Roman" w:eastAsia="Malgun Gothic" w:hAnsi="Times New Roman"/>
                <w:lang w:eastAsia="ko-KR"/>
              </w:rPr>
            </w:pPr>
            <w:r>
              <w:rPr>
                <w:rFonts w:ascii="Times New Roman" w:eastAsia="Malgun Gothic" w:hAnsi="Times New Roman"/>
                <w:lang w:eastAsia="ko-KR"/>
              </w:rPr>
              <w:t xml:space="preserve">We understand the motivation is to align the text with the first sentence of the paragraph. However, it is preferable to make the first sentence more accurate/generic (there is no such thing as “PUSCH </w:t>
            </w:r>
            <w:r>
              <w:rPr>
                <w:rFonts w:ascii="Times New Roman" w:eastAsia="Malgun Gothic" w:hAnsi="Times New Roman"/>
                <w:lang w:eastAsia="ko-KR"/>
              </w:rPr>
              <w:lastRenderedPageBreak/>
              <w:t>retransmission”, there is “TB retransmission”) by deleting “</w:t>
            </w:r>
            <w:r w:rsidRPr="003A6D19">
              <w:rPr>
                <w:szCs w:val="20"/>
              </w:rPr>
              <w:t>corresponding PUSCH retransmission scheduled”</w:t>
            </w:r>
            <w:r>
              <w:rPr>
                <w:rFonts w:ascii="Times New Roman" w:eastAsia="Malgun Gothic" w:hAnsi="Times New Roman"/>
                <w:lang w:eastAsia="ko-KR"/>
              </w:rPr>
              <w:t xml:space="preserve"> as below.</w:t>
            </w:r>
          </w:p>
          <w:p w14:paraId="6ADC0AA4" w14:textId="39EF7F9E" w:rsidR="002E202E" w:rsidRDefault="002E202E" w:rsidP="002E202E">
            <w:pPr>
              <w:rPr>
                <w:rFonts w:ascii="Times New Roman" w:eastAsia="Malgun Gothic" w:hAnsi="Times New Roman"/>
                <w:lang w:eastAsia="ko-KR"/>
              </w:rPr>
            </w:pPr>
            <w:r w:rsidRPr="00042DCA">
              <w:rPr>
                <w:szCs w:val="20"/>
                <w:lang w:val="en-US"/>
              </w:rPr>
              <w:t xml:space="preserve">In response to a PUSCH transmission scheduled by a RAR UL grant </w:t>
            </w:r>
            <w:r w:rsidRPr="00042DCA">
              <w:rPr>
                <w:szCs w:val="20"/>
              </w:rPr>
              <w:t xml:space="preserve">or </w:t>
            </w:r>
            <w:r w:rsidRPr="003A6D19">
              <w:rPr>
                <w:strike/>
                <w:szCs w:val="20"/>
              </w:rPr>
              <w:t>corresponding PUSCH retransmission scheduled</w:t>
            </w:r>
            <w:r w:rsidRPr="00042DCA">
              <w:rPr>
                <w:szCs w:val="20"/>
              </w:rPr>
              <w:t xml:space="preserve"> by a DCI format 0_0 with CRC scrambled by a TC-RNTI provided in the corresponding RAR message</w:t>
            </w:r>
            <w:r w:rsidRPr="00042DCA">
              <w:rPr>
                <w:szCs w:val="20"/>
                <w:lang w:val="en-US"/>
              </w:rPr>
              <w:t xml:space="preserve"> when a UE has not been provided a C-RNTI,</w:t>
            </w:r>
            <w:r>
              <w:rPr>
                <w:szCs w:val="20"/>
                <w:lang w:val="en-US"/>
              </w:rPr>
              <w:t xml:space="preserve"> …</w:t>
            </w:r>
            <w:r w:rsidRPr="00042DCA">
              <w:rPr>
                <w:szCs w:val="20"/>
                <w:lang w:val="en-US"/>
              </w:rPr>
              <w:t xml:space="preserve"> </w:t>
            </w:r>
            <w:r>
              <w:rPr>
                <w:rFonts w:ascii="Times New Roman" w:eastAsia="Malgun Gothic" w:hAnsi="Times New Roman"/>
                <w:lang w:eastAsia="ko-KR"/>
              </w:rPr>
              <w:t xml:space="preserve"> </w:t>
            </w:r>
          </w:p>
        </w:tc>
      </w:tr>
      <w:tr w:rsidR="00690BF1" w:rsidRPr="00CE4185" w14:paraId="17384B64" w14:textId="77777777" w:rsidTr="00E50BD3">
        <w:tc>
          <w:tcPr>
            <w:tcW w:w="1554" w:type="dxa"/>
          </w:tcPr>
          <w:p w14:paraId="6F772C28" w14:textId="77777777" w:rsidR="00690BF1" w:rsidRDefault="00690BF1" w:rsidP="002E202E">
            <w:pPr>
              <w:rPr>
                <w:rFonts w:ascii="Times New Roman" w:eastAsia="Malgun Gothic" w:hAnsi="Times New Roman" w:hint="eastAsia"/>
                <w:bCs/>
                <w:lang w:eastAsia="ko-KR"/>
              </w:rPr>
            </w:pPr>
          </w:p>
        </w:tc>
        <w:tc>
          <w:tcPr>
            <w:tcW w:w="8075" w:type="dxa"/>
          </w:tcPr>
          <w:p w14:paraId="49E5FD6E" w14:textId="77777777" w:rsidR="00690BF1" w:rsidRDefault="00690BF1" w:rsidP="002E202E">
            <w:pPr>
              <w:jc w:val="both"/>
              <w:rPr>
                <w:rFonts w:ascii="Times New Roman" w:eastAsia="Malgun Gothic" w:hAnsi="Times New Roman"/>
                <w:lang w:eastAsia="ko-KR"/>
              </w:rPr>
            </w:pPr>
          </w:p>
        </w:tc>
      </w:tr>
    </w:tbl>
    <w:p w14:paraId="79EB90BC" w14:textId="5508DD46" w:rsidR="00E3491C" w:rsidRDefault="00F41EAE" w:rsidP="00E3491C">
      <w:pPr>
        <w:pStyle w:val="3"/>
        <w:rPr>
          <w:rFonts w:ascii="Times New Roman" w:hAnsi="Times New Roman"/>
        </w:rPr>
      </w:pPr>
      <w:r>
        <w:rPr>
          <w:rFonts w:ascii="Times New Roman" w:hAnsi="Times New Roman"/>
        </w:rPr>
        <w:t>Proposal 6</w:t>
      </w:r>
      <w:r w:rsidR="00E3491C" w:rsidRPr="00CE4185">
        <w:rPr>
          <w:rFonts w:ascii="Times New Roman" w:hAnsi="Times New Roman"/>
        </w:rPr>
        <w:t>-</w:t>
      </w:r>
      <w:r w:rsidR="00A94B23">
        <w:rPr>
          <w:rFonts w:ascii="Times New Roman" w:hAnsi="Times New Roman"/>
        </w:rPr>
        <w:t>2</w:t>
      </w:r>
    </w:p>
    <w:p w14:paraId="5D1C723C" w14:textId="77777777" w:rsidR="00E3491C" w:rsidRPr="0007156E" w:rsidRDefault="00E3491C" w:rsidP="00E3491C">
      <w:pPr>
        <w:rPr>
          <w:lang w:eastAsia="zh-CN"/>
        </w:rPr>
      </w:pPr>
      <w:r w:rsidRPr="00B96F55">
        <w:rPr>
          <w:lang w:eastAsia="zh-CN"/>
        </w:rPr>
        <w:t>Based on the above discussion the fol</w:t>
      </w:r>
      <w:r>
        <w:rPr>
          <w:lang w:eastAsia="zh-CN"/>
        </w:rPr>
        <w:t>lowing initial proposal is made</w:t>
      </w:r>
    </w:p>
    <w:p w14:paraId="27573E0B" w14:textId="77777777" w:rsidR="00E3491C" w:rsidRDefault="00E3491C" w:rsidP="00E3491C">
      <w:pPr>
        <w:rPr>
          <w:rFonts w:ascii="Times New Roman" w:hAnsi="Times New Roman"/>
          <w:b/>
          <w:szCs w:val="20"/>
          <w:highlight w:val="yellow"/>
        </w:rPr>
      </w:pPr>
    </w:p>
    <w:p w14:paraId="58F3E218" w14:textId="68035E1F" w:rsidR="00E3491C" w:rsidRDefault="00A94B23" w:rsidP="00E3491C">
      <w:pPr>
        <w:rPr>
          <w:rFonts w:ascii="Times New Roman" w:hAnsi="Times New Roman"/>
          <w:b/>
          <w:szCs w:val="20"/>
        </w:rPr>
      </w:pPr>
      <w:r>
        <w:rPr>
          <w:rFonts w:ascii="Times New Roman" w:hAnsi="Times New Roman"/>
          <w:b/>
          <w:szCs w:val="20"/>
          <w:highlight w:val="yellow"/>
        </w:rPr>
        <w:t>Proposal 6-2</w:t>
      </w:r>
      <w:r w:rsidR="00E3491C" w:rsidRPr="00CE4185">
        <w:rPr>
          <w:rFonts w:ascii="Times New Roman" w:hAnsi="Times New Roman"/>
          <w:b/>
          <w:szCs w:val="20"/>
          <w:highlight w:val="yellow"/>
        </w:rPr>
        <w:t>-v0</w:t>
      </w:r>
    </w:p>
    <w:p w14:paraId="1F35921B" w14:textId="73D730B5" w:rsidR="00E3491C" w:rsidRDefault="00DA16DF" w:rsidP="00E3491C">
      <w:pPr>
        <w:rPr>
          <w:rFonts w:ascii="Times New Roman" w:hAnsi="Times New Roman"/>
          <w:b/>
          <w:bCs/>
          <w:iCs/>
          <w:szCs w:val="20"/>
          <w:lang w:eastAsia="zh-CN"/>
        </w:rPr>
      </w:pPr>
      <w:r w:rsidRPr="00DA16DF">
        <w:rPr>
          <w:rFonts w:ascii="Times New Roman" w:hAnsi="Times New Roman"/>
          <w:b/>
          <w:bCs/>
          <w:iCs/>
          <w:szCs w:val="20"/>
          <w:lang w:eastAsia="zh-CN"/>
        </w:rPr>
        <w:t>Adopt the following text proposal for TS38.213:</w:t>
      </w:r>
    </w:p>
    <w:p w14:paraId="217494D4" w14:textId="073AD092" w:rsidR="00EB2569" w:rsidRDefault="00EB2569" w:rsidP="00E3491C">
      <w:pPr>
        <w:rPr>
          <w:rFonts w:ascii="Times New Roman" w:hAnsi="Times New Roman"/>
          <w:b/>
          <w:bCs/>
          <w:iCs/>
          <w:szCs w:val="20"/>
          <w:lang w:eastAsia="zh-CN"/>
        </w:rPr>
      </w:pPr>
    </w:p>
    <w:p w14:paraId="766017B3" w14:textId="4C9E49B2" w:rsidR="00EB2569" w:rsidRPr="0047021A" w:rsidRDefault="00EB2569" w:rsidP="00E3491C">
      <w:pPr>
        <w:rPr>
          <w:rFonts w:ascii="Times New Roman" w:hAnsi="Times New Roman"/>
          <w:b/>
          <w:bCs/>
          <w:iCs/>
          <w:szCs w:val="20"/>
          <w:lang w:eastAsia="zh-CN"/>
        </w:rPr>
      </w:pPr>
      <w:r>
        <w:rPr>
          <w:noProof/>
          <w:lang w:val="fr-FR" w:eastAsia="fr-FR"/>
        </w:rPr>
        <mc:AlternateContent>
          <mc:Choice Requires="wps">
            <w:drawing>
              <wp:inline distT="0" distB="0" distL="0" distR="0" wp14:anchorId="6F7E0AE7" wp14:editId="51752692">
                <wp:extent cx="5791200" cy="238760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387600"/>
                        </a:xfrm>
                        <a:prstGeom prst="rect">
                          <a:avLst/>
                        </a:prstGeom>
                        <a:solidFill>
                          <a:srgbClr val="FFFFFF"/>
                        </a:solidFill>
                        <a:ln w="9525">
                          <a:solidFill>
                            <a:srgbClr val="000000"/>
                          </a:solidFill>
                          <a:miter lim="800000"/>
                          <a:headEnd/>
                          <a:tailEnd/>
                        </a:ln>
                      </wps:spPr>
                      <wps:txbx>
                        <w:txbxContent>
                          <w:p w14:paraId="5F7A23BD" w14:textId="77777777" w:rsidR="00E50BD3" w:rsidRPr="00042DCA" w:rsidRDefault="00E50BD3" w:rsidP="00EB2569">
                            <w:pPr>
                              <w:rPr>
                                <w:color w:val="000000"/>
                                <w:szCs w:val="20"/>
                                <w:highlight w:val="yellow"/>
                              </w:rPr>
                            </w:pPr>
                            <w:r w:rsidRPr="00042DCA">
                              <w:rPr>
                                <w:b/>
                                <w:bCs/>
                                <w:color w:val="000000"/>
                                <w:szCs w:val="20"/>
                              </w:rPr>
                              <w:t>Reason for change:</w:t>
                            </w:r>
                            <w:r w:rsidRPr="00042DCA">
                              <w:rPr>
                                <w:color w:val="000000"/>
                                <w:szCs w:val="20"/>
                              </w:rPr>
                              <w:t xml:space="preserve"> In current specification text there is no capturing of UE indicating support for Msg4 PDSCH repetitions as part of the Msg3 PUSCH if this is provided as a Msg3 retransmission.</w:t>
                            </w:r>
                          </w:p>
                          <w:p w14:paraId="6BB9F149" w14:textId="77777777" w:rsidR="00E50BD3" w:rsidRPr="00042DCA" w:rsidRDefault="00E50BD3" w:rsidP="00EB2569">
                            <w:pPr>
                              <w:rPr>
                                <w:b/>
                                <w:bCs/>
                                <w:color w:val="000000"/>
                                <w:szCs w:val="20"/>
                              </w:rPr>
                            </w:pPr>
                            <w:r w:rsidRPr="00042DCA">
                              <w:rPr>
                                <w:b/>
                                <w:bCs/>
                                <w:color w:val="000000"/>
                                <w:szCs w:val="20"/>
                              </w:rPr>
                              <w:t>Consequence if not approved:</w:t>
                            </w:r>
                            <w:r w:rsidRPr="00042DCA">
                              <w:rPr>
                                <w:color w:val="000000"/>
                                <w:szCs w:val="20"/>
                              </w:rPr>
                              <w:t xml:space="preserve"> UE may not be able to indicate support for Msg4 retransmissions if the UE is having to provide retransmissions of Msg3.</w:t>
                            </w:r>
                          </w:p>
                          <w:p w14:paraId="576A5F60" w14:textId="77777777" w:rsidR="00E50BD3" w:rsidRPr="00042DCA" w:rsidRDefault="00E50BD3" w:rsidP="00EB2569">
                            <w:pPr>
                              <w:rPr>
                                <w:b/>
                                <w:bCs/>
                                <w:color w:val="000000"/>
                                <w:szCs w:val="20"/>
                              </w:rPr>
                            </w:pPr>
                            <w:r w:rsidRPr="00042DCA">
                              <w:rPr>
                                <w:b/>
                                <w:bCs/>
                                <w:color w:val="000000"/>
                                <w:szCs w:val="20"/>
                              </w:rPr>
                              <w:t>Text proposal for TS38.213:</w:t>
                            </w:r>
                          </w:p>
                          <w:p w14:paraId="26D9C868" w14:textId="77777777" w:rsidR="00E50BD3" w:rsidRPr="00042DCA" w:rsidRDefault="00E50BD3" w:rsidP="00EB2569">
                            <w:pPr>
                              <w:pStyle w:val="2"/>
                              <w:numPr>
                                <w:ilvl w:val="0"/>
                                <w:numId w:val="0"/>
                              </w:numPr>
                              <w:ind w:left="576" w:hanging="576"/>
                              <w:rPr>
                                <w:sz w:val="20"/>
                                <w:szCs w:val="20"/>
                              </w:rPr>
                            </w:pPr>
                            <w:r w:rsidRPr="00042DCA">
                              <w:rPr>
                                <w:sz w:val="20"/>
                                <w:szCs w:val="20"/>
                              </w:rPr>
                              <w:t>8</w:t>
                            </w:r>
                            <w:r w:rsidRPr="00042DCA">
                              <w:rPr>
                                <w:rFonts w:hint="eastAsia"/>
                                <w:sz w:val="20"/>
                                <w:szCs w:val="20"/>
                              </w:rPr>
                              <w:t>.</w:t>
                            </w:r>
                            <w:r w:rsidRPr="00042DCA">
                              <w:rPr>
                                <w:sz w:val="20"/>
                                <w:szCs w:val="20"/>
                              </w:rPr>
                              <w:t>4</w:t>
                            </w:r>
                            <w:r w:rsidRPr="00042DCA">
                              <w:rPr>
                                <w:rFonts w:hint="eastAsia"/>
                                <w:sz w:val="20"/>
                                <w:szCs w:val="20"/>
                              </w:rPr>
                              <w:tab/>
                            </w:r>
                            <w:r w:rsidRPr="00042DCA">
                              <w:rPr>
                                <w:sz w:val="20"/>
                                <w:szCs w:val="20"/>
                              </w:rPr>
                              <w:t>PDSCH with UE contention resolution identity</w:t>
                            </w:r>
                          </w:p>
                          <w:p w14:paraId="0BEA1227" w14:textId="77777777" w:rsidR="00E50BD3" w:rsidRPr="00042DCA" w:rsidRDefault="00E50BD3" w:rsidP="00EB2569">
                            <w:pPr>
                              <w:rPr>
                                <w:szCs w:val="20"/>
                              </w:rPr>
                            </w:pPr>
                            <w:r w:rsidRPr="00042DCA">
                              <w:rPr>
                                <w:szCs w:val="20"/>
                                <w:lang w:val="en-US"/>
                              </w:rPr>
                              <w:t xml:space="preserve">In response to a PUSCH transmission scheduled by a RAR UL grant </w:t>
                            </w:r>
                            <w:r w:rsidRPr="00042DCA">
                              <w:rPr>
                                <w:szCs w:val="20"/>
                              </w:rPr>
                              <w:t>or corresponding PUSCH retransmission scheduled by a DCI format 0_0 with CRC scrambled by a TC-RNTI provided in the corresponding RAR message</w:t>
                            </w:r>
                            <w:r w:rsidRPr="00042DCA">
                              <w:rPr>
                                <w:szCs w:val="20"/>
                                <w:lang w:val="en-US"/>
                              </w:rPr>
                              <w:t xml:space="preserve"> when a UE has not been provided a C-RNTI, the UE attempts to detect</w:t>
                            </w:r>
                            <w:r w:rsidRPr="00042DCA">
                              <w:rPr>
                                <w:szCs w:val="20"/>
                              </w:rPr>
                              <w:t xml:space="preserve"> a DCI format 1_0 with CRC scrambled by a corresponding TC-RNTI scheduling a PDSCH that includes a UE contention resolution identity [</w:t>
                            </w:r>
                            <w:r w:rsidRPr="00042DCA">
                              <w:rPr>
                                <w:szCs w:val="20"/>
                                <w:lang w:val="en-US"/>
                              </w:rPr>
                              <w:t>11, TS 38.321</w:t>
                            </w:r>
                            <w:r w:rsidRPr="00042DCA">
                              <w:rPr>
                                <w:szCs w:val="20"/>
                              </w:rPr>
                              <w:t xml:space="preserve">]. If </w:t>
                            </w:r>
                            <w:r w:rsidRPr="00042DCA">
                              <w:rPr>
                                <w:i/>
                                <w:szCs w:val="20"/>
                              </w:rPr>
                              <w:t>SIB1</w:t>
                            </w:r>
                            <w:r w:rsidRPr="00042DCA">
                              <w:rPr>
                                <w:szCs w:val="20"/>
                              </w:rPr>
                              <w:t xml:space="preserve"> provides </w:t>
                            </w:r>
                            <w:r w:rsidRPr="00042DCA">
                              <w:rPr>
                                <w:i/>
                                <w:szCs w:val="20"/>
                              </w:rPr>
                              <w:t>msg4-NumberofRepetitions</w:t>
                            </w:r>
                            <w:r w:rsidRPr="00042DCA">
                              <w:rPr>
                                <w:szCs w:val="20"/>
                              </w:rPr>
                              <w:t>, the UE may indicate FG-XYZ in the PUSCH transmission</w:t>
                            </w:r>
                            <w:ins w:id="89" w:author="Nokia (Frank Frederiksen)" w:date="2025-08-14T14:21:00Z">
                              <w:r w:rsidRPr="00042DCA">
                                <w:rPr>
                                  <w:szCs w:val="20"/>
                                </w:rPr>
                                <w:t xml:space="preserve"> or in a corresponding PUSCH retransmission </w:t>
                              </w:r>
                            </w:ins>
                            <w:ins w:id="90" w:author="Nokia (Frank Frederiksen)" w:date="2025-08-14T14:22:00Z">
                              <w:r w:rsidRPr="00042DCA">
                                <w:rPr>
                                  <w:szCs w:val="20"/>
                                </w:rPr>
                                <w:t>scheduled by a DCI format 0_0 with CRC scrambled by a TC-RNTI provided in the corresponding RAR message</w:t>
                              </w:r>
                              <w:r w:rsidRPr="00042DCA">
                                <w:rPr>
                                  <w:szCs w:val="20"/>
                                  <w:lang w:val="en-US"/>
                                </w:rPr>
                                <w:t xml:space="preserve"> when a UE has not been provided a C-RNTI</w:t>
                              </w:r>
                            </w:ins>
                            <w:r w:rsidRPr="00042DCA">
                              <w:rPr>
                                <w:szCs w:val="20"/>
                              </w:rPr>
                              <w:t xml:space="preserve">. </w:t>
                            </w:r>
                          </w:p>
                          <w:p w14:paraId="2DC729E0" w14:textId="77777777" w:rsidR="00E50BD3" w:rsidRPr="00042DCA" w:rsidRDefault="00E50BD3" w:rsidP="00EB2569">
                            <w:pPr>
                              <w:jc w:val="center"/>
                              <w:rPr>
                                <w:color w:val="FF0000"/>
                                <w:szCs w:val="20"/>
                              </w:rPr>
                            </w:pPr>
                            <w:r w:rsidRPr="00042DCA">
                              <w:rPr>
                                <w:color w:val="FF0000"/>
                                <w:szCs w:val="20"/>
                              </w:rPr>
                              <w:t>&lt; Unchanged text omitted &gt;</w:t>
                            </w:r>
                          </w:p>
                        </w:txbxContent>
                      </wps:txbx>
                      <wps:bodyPr rot="0" vert="horz" wrap="square" lIns="91440" tIns="45720" rIns="91440" bIns="45720" anchor="t" anchorCtr="0">
                        <a:spAutoFit/>
                      </wps:bodyPr>
                    </wps:wsp>
                  </a:graphicData>
                </a:graphic>
              </wp:inline>
            </w:drawing>
          </mc:Choice>
          <mc:Fallback>
            <w:pict>
              <v:shape w14:anchorId="6F7E0AE7" id="_x0000_s1029" type="#_x0000_t202" style="width:456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">
                <v:textbox style="mso-fit-shape-to-text:t">
                  <w:txbxContent>
                    <w:p w14:paraId="5F7A23BD" w14:textId="77777777" w:rsidR="00E50BD3" w:rsidRPr="00042DCA" w:rsidRDefault="00E50BD3" w:rsidP="00EB2569">
                      <w:pPr>
                        <w:rPr>
                          <w:color w:val="000000"/>
                          <w:szCs w:val="20"/>
                          <w:highlight w:val="yellow"/>
                        </w:rPr>
                      </w:pPr>
                      <w:r w:rsidRPr="00042DCA">
                        <w:rPr>
                          <w:b/>
                          <w:bCs/>
                          <w:color w:val="000000"/>
                          <w:szCs w:val="20"/>
                        </w:rPr>
                        <w:t>Reason for change:</w:t>
                      </w:r>
                      <w:r w:rsidRPr="00042DCA">
                        <w:rPr>
                          <w:color w:val="000000"/>
                          <w:szCs w:val="20"/>
                        </w:rPr>
                        <w:t xml:space="preserve"> In current specification text there is no capturing of UE indicating support for Msg4 PDSCH repetitions as part of the Msg3 PUSCH if this is provided as a Msg3 retransmission.</w:t>
                      </w:r>
                    </w:p>
                    <w:p w14:paraId="6BB9F149" w14:textId="77777777" w:rsidR="00E50BD3" w:rsidRPr="00042DCA" w:rsidRDefault="00E50BD3" w:rsidP="00EB2569">
                      <w:pPr>
                        <w:rPr>
                          <w:b/>
                          <w:bCs/>
                          <w:color w:val="000000"/>
                          <w:szCs w:val="20"/>
                        </w:rPr>
                      </w:pPr>
                      <w:r w:rsidRPr="00042DCA">
                        <w:rPr>
                          <w:b/>
                          <w:bCs/>
                          <w:color w:val="000000"/>
                          <w:szCs w:val="20"/>
                        </w:rPr>
                        <w:t>Consequence if not approved:</w:t>
                      </w:r>
                      <w:r w:rsidRPr="00042DCA">
                        <w:rPr>
                          <w:color w:val="000000"/>
                          <w:szCs w:val="20"/>
                        </w:rPr>
                        <w:t xml:space="preserve"> UE may not be able to indicate support for Msg4 retransmissions if the UE is having to provide retransmissions of Msg3.</w:t>
                      </w:r>
                    </w:p>
                    <w:p w14:paraId="576A5F60" w14:textId="77777777" w:rsidR="00E50BD3" w:rsidRPr="00042DCA" w:rsidRDefault="00E50BD3" w:rsidP="00EB2569">
                      <w:pPr>
                        <w:rPr>
                          <w:b/>
                          <w:bCs/>
                          <w:color w:val="000000"/>
                          <w:szCs w:val="20"/>
                        </w:rPr>
                      </w:pPr>
                      <w:r w:rsidRPr="00042DCA">
                        <w:rPr>
                          <w:b/>
                          <w:bCs/>
                          <w:color w:val="000000"/>
                          <w:szCs w:val="20"/>
                        </w:rPr>
                        <w:t>Text proposal for TS38.213:</w:t>
                      </w:r>
                    </w:p>
                    <w:p w14:paraId="26D9C868" w14:textId="77777777" w:rsidR="00E50BD3" w:rsidRPr="00042DCA" w:rsidRDefault="00E50BD3" w:rsidP="00EB2569">
                      <w:pPr>
                        <w:pStyle w:val="2"/>
                        <w:numPr>
                          <w:ilvl w:val="0"/>
                          <w:numId w:val="0"/>
                        </w:numPr>
                        <w:ind w:left="576" w:hanging="576"/>
                        <w:rPr>
                          <w:sz w:val="20"/>
                          <w:szCs w:val="20"/>
                        </w:rPr>
                      </w:pPr>
                      <w:r w:rsidRPr="00042DCA">
                        <w:rPr>
                          <w:sz w:val="20"/>
                          <w:szCs w:val="20"/>
                        </w:rPr>
                        <w:t>8</w:t>
                      </w:r>
                      <w:r w:rsidRPr="00042DCA">
                        <w:rPr>
                          <w:rFonts w:hint="eastAsia"/>
                          <w:sz w:val="20"/>
                          <w:szCs w:val="20"/>
                        </w:rPr>
                        <w:t>.</w:t>
                      </w:r>
                      <w:r w:rsidRPr="00042DCA">
                        <w:rPr>
                          <w:sz w:val="20"/>
                          <w:szCs w:val="20"/>
                        </w:rPr>
                        <w:t>4</w:t>
                      </w:r>
                      <w:r w:rsidRPr="00042DCA">
                        <w:rPr>
                          <w:rFonts w:hint="eastAsia"/>
                          <w:sz w:val="20"/>
                          <w:szCs w:val="20"/>
                        </w:rPr>
                        <w:tab/>
                      </w:r>
                      <w:r w:rsidRPr="00042DCA">
                        <w:rPr>
                          <w:sz w:val="20"/>
                          <w:szCs w:val="20"/>
                        </w:rPr>
                        <w:t>PDSCH with UE contention resolution identity</w:t>
                      </w:r>
                    </w:p>
                    <w:p w14:paraId="0BEA1227" w14:textId="77777777" w:rsidR="00E50BD3" w:rsidRPr="00042DCA" w:rsidRDefault="00E50BD3" w:rsidP="00EB2569">
                      <w:pPr>
                        <w:rPr>
                          <w:szCs w:val="20"/>
                        </w:rPr>
                      </w:pPr>
                      <w:r w:rsidRPr="00042DCA">
                        <w:rPr>
                          <w:szCs w:val="20"/>
                          <w:lang w:val="en-US"/>
                        </w:rPr>
                        <w:t xml:space="preserve">In response to a PUSCH transmission scheduled by a RAR UL grant </w:t>
                      </w:r>
                      <w:r w:rsidRPr="00042DCA">
                        <w:rPr>
                          <w:szCs w:val="20"/>
                        </w:rPr>
                        <w:t>or corresponding PUSCH retransmission scheduled by a DCI format 0_0 with CRC scrambled by a TC-RNTI provided in the corresponding RAR message</w:t>
                      </w:r>
                      <w:r w:rsidRPr="00042DCA">
                        <w:rPr>
                          <w:szCs w:val="20"/>
                          <w:lang w:val="en-US"/>
                        </w:rPr>
                        <w:t xml:space="preserve"> when a UE has not been provided a C-RNTI, the UE attempts to detect</w:t>
                      </w:r>
                      <w:r w:rsidRPr="00042DCA">
                        <w:rPr>
                          <w:szCs w:val="20"/>
                        </w:rPr>
                        <w:t xml:space="preserve"> a DCI format 1_0 with CRC scrambled by a corresponding TC-RNTI scheduling a PDSCH that includes a UE contention resolution identity [</w:t>
                      </w:r>
                      <w:r w:rsidRPr="00042DCA">
                        <w:rPr>
                          <w:szCs w:val="20"/>
                          <w:lang w:val="en-US"/>
                        </w:rPr>
                        <w:t>11, TS 38.321</w:t>
                      </w:r>
                      <w:r w:rsidRPr="00042DCA">
                        <w:rPr>
                          <w:szCs w:val="20"/>
                        </w:rPr>
                        <w:t xml:space="preserve">]. If </w:t>
                      </w:r>
                      <w:r w:rsidRPr="00042DCA">
                        <w:rPr>
                          <w:i/>
                          <w:szCs w:val="20"/>
                        </w:rPr>
                        <w:t>SIB1</w:t>
                      </w:r>
                      <w:r w:rsidRPr="00042DCA">
                        <w:rPr>
                          <w:szCs w:val="20"/>
                        </w:rPr>
                        <w:t xml:space="preserve"> provides </w:t>
                      </w:r>
                      <w:r w:rsidRPr="00042DCA">
                        <w:rPr>
                          <w:i/>
                          <w:szCs w:val="20"/>
                        </w:rPr>
                        <w:t>msg4-NumberofRepetitions</w:t>
                      </w:r>
                      <w:r w:rsidRPr="00042DCA">
                        <w:rPr>
                          <w:szCs w:val="20"/>
                        </w:rPr>
                        <w:t>, the UE may indicate FG-XYZ in the PUSCH transmission</w:t>
                      </w:r>
                      <w:ins w:id="91" w:author="Nokia (Frank Frederiksen)" w:date="2025-08-14T14:21:00Z">
                        <w:r w:rsidRPr="00042DCA">
                          <w:rPr>
                            <w:szCs w:val="20"/>
                          </w:rPr>
                          <w:t xml:space="preserve"> or in a corresponding PUSCH retransmission </w:t>
                        </w:r>
                      </w:ins>
                      <w:ins w:id="92" w:author="Nokia (Frank Frederiksen)" w:date="2025-08-14T14:22:00Z">
                        <w:r w:rsidRPr="00042DCA">
                          <w:rPr>
                            <w:szCs w:val="20"/>
                          </w:rPr>
                          <w:t>scheduled by a DCI format 0_0 with CRC scrambled by a TC-RNTI provided in the corresponding RAR message</w:t>
                        </w:r>
                        <w:r w:rsidRPr="00042DCA">
                          <w:rPr>
                            <w:szCs w:val="20"/>
                            <w:lang w:val="en-US"/>
                          </w:rPr>
                          <w:t xml:space="preserve"> when a UE has not been provided a C-RNTI</w:t>
                        </w:r>
                      </w:ins>
                      <w:r w:rsidRPr="00042DCA">
                        <w:rPr>
                          <w:szCs w:val="20"/>
                        </w:rPr>
                        <w:t xml:space="preserve">. </w:t>
                      </w:r>
                    </w:p>
                    <w:p w14:paraId="2DC729E0" w14:textId="77777777" w:rsidR="00E50BD3" w:rsidRPr="00042DCA" w:rsidRDefault="00E50BD3" w:rsidP="00EB2569">
                      <w:pPr>
                        <w:jc w:val="center"/>
                        <w:rPr>
                          <w:color w:val="FF0000"/>
                          <w:szCs w:val="20"/>
                        </w:rPr>
                      </w:pPr>
                      <w:r w:rsidRPr="00042DCA">
                        <w:rPr>
                          <w:color w:val="FF0000"/>
                          <w:szCs w:val="20"/>
                        </w:rPr>
                        <w:t>&lt; Unchanged text omitted &gt;</w:t>
                      </w:r>
                    </w:p>
                  </w:txbxContent>
                </v:textbox>
                <w10:anchorlock/>
              </v:shape>
            </w:pict>
          </mc:Fallback>
        </mc:AlternateContent>
      </w:r>
    </w:p>
    <w:p w14:paraId="00C568F3" w14:textId="77777777" w:rsidR="00E3491C" w:rsidRPr="00CE4185" w:rsidRDefault="00E3491C" w:rsidP="00E3491C">
      <w:pPr>
        <w:rPr>
          <w:rFonts w:ascii="Times New Roman" w:hAnsi="Times New Roman"/>
          <w:szCs w:val="20"/>
          <w:lang w:eastAsia="zh-CN"/>
        </w:rPr>
      </w:pPr>
    </w:p>
    <w:p w14:paraId="3057D27F" w14:textId="3A479FCB" w:rsidR="00E3491C" w:rsidRPr="00CE4185" w:rsidRDefault="00C45176" w:rsidP="00E3491C">
      <w:pPr>
        <w:pStyle w:val="DraftProposal"/>
        <w:tabs>
          <w:tab w:val="clear" w:pos="720"/>
        </w:tabs>
        <w:ind w:left="0" w:firstLine="0"/>
        <w:rPr>
          <w:rFonts w:ascii="Times New Roman" w:hAnsi="Times New Roman" w:cs="Times New Roman"/>
          <w:b w:val="0"/>
          <w:sz w:val="20"/>
          <w:szCs w:val="20"/>
        </w:rPr>
      </w:pPr>
      <w:r w:rsidRPr="00C45176">
        <w:rPr>
          <w:rFonts w:ascii="Times New Roman" w:hAnsi="Times New Roman" w:cs="Times New Roman"/>
          <w:b w:val="0"/>
          <w:sz w:val="20"/>
          <w:szCs w:val="20"/>
          <w:lang w:val="en-GB"/>
        </w:rPr>
        <w:t>Companies are e</w:t>
      </w:r>
      <w:r>
        <w:rPr>
          <w:rFonts w:ascii="Times New Roman" w:hAnsi="Times New Roman" w:cs="Times New Roman"/>
          <w:b w:val="0"/>
          <w:sz w:val="20"/>
          <w:szCs w:val="20"/>
          <w:lang w:val="en-GB"/>
        </w:rPr>
        <w:t xml:space="preserve">ncouraged to provide comments </w:t>
      </w:r>
      <w:r w:rsidR="00E3491C" w:rsidRPr="00CE4185">
        <w:rPr>
          <w:rFonts w:ascii="Times New Roman" w:hAnsi="Times New Roman" w:cs="Times New Roman"/>
          <w:b w:val="0"/>
          <w:sz w:val="20"/>
          <w:szCs w:val="20"/>
        </w:rPr>
        <w:t xml:space="preserve">on </w:t>
      </w:r>
      <w:r w:rsidR="00A94B23">
        <w:rPr>
          <w:rFonts w:ascii="Times New Roman" w:hAnsi="Times New Roman" w:cs="Times New Roman"/>
          <w:b w:val="0"/>
          <w:sz w:val="20"/>
          <w:szCs w:val="20"/>
          <w:highlight w:val="yellow"/>
        </w:rPr>
        <w:t>Proposal 6-2</w:t>
      </w:r>
      <w:r w:rsidR="00E3491C" w:rsidRPr="00CE4185">
        <w:rPr>
          <w:rFonts w:ascii="Times New Roman" w:hAnsi="Times New Roman" w:cs="Times New Roman"/>
          <w:b w:val="0"/>
          <w:sz w:val="20"/>
          <w:szCs w:val="20"/>
          <w:highlight w:val="yellow"/>
        </w:rPr>
        <w:t>-v0</w:t>
      </w:r>
    </w:p>
    <w:tbl>
      <w:tblPr>
        <w:tblStyle w:val="afc"/>
        <w:tblW w:w="9629" w:type="dxa"/>
        <w:tblLayout w:type="fixed"/>
        <w:tblLook w:val="04A0" w:firstRow="1" w:lastRow="0" w:firstColumn="1" w:lastColumn="0" w:noHBand="0" w:noVBand="1"/>
      </w:tblPr>
      <w:tblGrid>
        <w:gridCol w:w="1554"/>
        <w:gridCol w:w="8075"/>
      </w:tblGrid>
      <w:tr w:rsidR="00E3491C" w:rsidRPr="00CE4185" w14:paraId="0F933869" w14:textId="77777777" w:rsidTr="00E50BD3">
        <w:tc>
          <w:tcPr>
            <w:tcW w:w="1554" w:type="dxa"/>
            <w:shd w:val="clear" w:color="auto" w:fill="75B91A"/>
          </w:tcPr>
          <w:p w14:paraId="34333006" w14:textId="77777777" w:rsidR="00E3491C" w:rsidRPr="00CE4185" w:rsidRDefault="00E3491C"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2AC62C03" w14:textId="77777777" w:rsidR="00E3491C" w:rsidRPr="00CE4185" w:rsidRDefault="00E3491C"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E3491C" w:rsidRPr="00CE4185" w14:paraId="61F68389" w14:textId="77777777" w:rsidTr="00E50BD3">
        <w:tc>
          <w:tcPr>
            <w:tcW w:w="1554" w:type="dxa"/>
          </w:tcPr>
          <w:p w14:paraId="1DE7D0A7" w14:textId="28B9CAAF" w:rsidR="00E3491C" w:rsidRPr="006F7FBB" w:rsidRDefault="006F7FBB" w:rsidP="00E50BD3">
            <w:pPr>
              <w:rPr>
                <w:rFonts w:ascii="Times New Roman" w:eastAsia="游明朝" w:hAnsi="Times New Roman"/>
                <w:bCs/>
                <w:lang w:eastAsia="ja-JP"/>
              </w:rPr>
            </w:pPr>
            <w:r>
              <w:rPr>
                <w:rFonts w:ascii="Times New Roman" w:eastAsia="游明朝" w:hAnsi="Times New Roman" w:hint="eastAsia"/>
                <w:bCs/>
                <w:lang w:eastAsia="ja-JP"/>
              </w:rPr>
              <w:t>DCM</w:t>
            </w:r>
          </w:p>
        </w:tc>
        <w:tc>
          <w:tcPr>
            <w:tcW w:w="8075" w:type="dxa"/>
          </w:tcPr>
          <w:p w14:paraId="613C50D9" w14:textId="6CB2A541" w:rsidR="00E3491C" w:rsidRPr="006F7FBB" w:rsidRDefault="006F7FBB" w:rsidP="00E50BD3">
            <w:pPr>
              <w:jc w:val="both"/>
              <w:rPr>
                <w:rFonts w:ascii="Times New Roman" w:eastAsia="游明朝" w:hAnsi="Times New Roman"/>
                <w:lang w:eastAsia="ja-JP"/>
              </w:rPr>
            </w:pPr>
            <w:r>
              <w:rPr>
                <w:rFonts w:ascii="Times New Roman" w:eastAsia="游明朝" w:hAnsi="Times New Roman"/>
                <w:lang w:eastAsia="ja-JP"/>
              </w:rPr>
              <w:t>“</w:t>
            </w:r>
            <w:proofErr w:type="gramStart"/>
            <w:r>
              <w:rPr>
                <w:rFonts w:ascii="Times New Roman" w:eastAsia="游明朝" w:hAnsi="Times New Roman" w:hint="eastAsia"/>
                <w:lang w:eastAsia="ja-JP"/>
              </w:rPr>
              <w:t>the</w:t>
            </w:r>
            <w:proofErr w:type="gramEnd"/>
            <w:r>
              <w:rPr>
                <w:rFonts w:ascii="Times New Roman" w:eastAsia="游明朝" w:hAnsi="Times New Roman" w:hint="eastAsia"/>
                <w:lang w:eastAsia="ja-JP"/>
              </w:rPr>
              <w:t xml:space="preserve"> PUSCH transmission</w:t>
            </w:r>
            <w:r>
              <w:rPr>
                <w:rFonts w:ascii="Times New Roman" w:eastAsia="游明朝" w:hAnsi="Times New Roman"/>
                <w:lang w:eastAsia="ja-JP"/>
              </w:rPr>
              <w:t>”</w:t>
            </w:r>
            <w:r>
              <w:rPr>
                <w:rFonts w:ascii="Times New Roman" w:eastAsia="游明朝" w:hAnsi="Times New Roman" w:hint="eastAsia"/>
                <w:lang w:eastAsia="ja-JP"/>
              </w:rPr>
              <w:t xml:space="preserve"> of the right before the update includes the update part of </w:t>
            </w:r>
            <w:r>
              <w:rPr>
                <w:rFonts w:ascii="Times New Roman" w:eastAsia="游明朝" w:hAnsi="Times New Roman"/>
                <w:lang w:eastAsia="ja-JP"/>
              </w:rPr>
              <w:t>“</w:t>
            </w:r>
            <w:r w:rsidRPr="00042DCA">
              <w:rPr>
                <w:szCs w:val="20"/>
              </w:rPr>
              <w:t>corresponding PUSCH retransmission scheduled by a DCI format 0_0 with CRC scrambled by a TC-RNTI provided in the corresponding RAR message</w:t>
            </w:r>
            <w:r w:rsidRPr="00042DCA">
              <w:rPr>
                <w:szCs w:val="20"/>
                <w:lang w:val="en-US"/>
              </w:rPr>
              <w:t xml:space="preserve"> when a UE has not been provided a C-RNTI</w:t>
            </w:r>
            <w:r>
              <w:rPr>
                <w:rFonts w:ascii="Times New Roman" w:eastAsia="游明朝" w:hAnsi="Times New Roman"/>
                <w:lang w:eastAsia="ja-JP"/>
              </w:rPr>
              <w:t>”</w:t>
            </w:r>
            <w:r>
              <w:rPr>
                <w:rFonts w:ascii="Times New Roman" w:eastAsia="游明朝" w:hAnsi="Times New Roman" w:hint="eastAsia"/>
                <w:lang w:eastAsia="ja-JP"/>
              </w:rPr>
              <w:t xml:space="preserve">, in our understanding. In this case, no </w:t>
            </w:r>
            <w:r>
              <w:rPr>
                <w:rFonts w:ascii="Times New Roman" w:eastAsia="游明朝" w:hAnsi="Times New Roman"/>
                <w:lang w:eastAsia="ja-JP"/>
              </w:rPr>
              <w:t>update</w:t>
            </w:r>
            <w:r>
              <w:rPr>
                <w:rFonts w:ascii="Times New Roman" w:eastAsia="游明朝" w:hAnsi="Times New Roman" w:hint="eastAsia"/>
                <w:lang w:eastAsia="ja-JP"/>
              </w:rPr>
              <w:t xml:space="preserve"> is necessary.</w:t>
            </w:r>
          </w:p>
        </w:tc>
      </w:tr>
      <w:tr w:rsidR="00A35055" w:rsidRPr="00CE4185" w14:paraId="2D99D07C" w14:textId="77777777" w:rsidTr="00E50BD3">
        <w:tc>
          <w:tcPr>
            <w:tcW w:w="1554" w:type="dxa"/>
          </w:tcPr>
          <w:p w14:paraId="49211A1A" w14:textId="79514C1C" w:rsidR="00A35055" w:rsidRPr="00CE4185" w:rsidRDefault="00A35055" w:rsidP="00A35055">
            <w:pPr>
              <w:rPr>
                <w:rFonts w:ascii="Times New Roman" w:eastAsia="ＭＳ 明朝" w:hAnsi="Times New Roman"/>
                <w:bCs/>
                <w:lang w:eastAsia="ja-JP"/>
              </w:rPr>
            </w:pPr>
            <w:r>
              <w:rPr>
                <w:rFonts w:ascii="Times New Roman" w:eastAsiaTheme="minorEastAsia" w:hAnsi="Times New Roman"/>
                <w:bCs/>
                <w:lang w:eastAsia="ko-KR"/>
              </w:rPr>
              <w:t>vivo</w:t>
            </w:r>
          </w:p>
        </w:tc>
        <w:tc>
          <w:tcPr>
            <w:tcW w:w="8075" w:type="dxa"/>
          </w:tcPr>
          <w:p w14:paraId="15F3308A" w14:textId="3EE1C8AE" w:rsidR="00A35055" w:rsidRPr="00CE4185" w:rsidRDefault="00A35055" w:rsidP="00A35055">
            <w:pPr>
              <w:rPr>
                <w:rFonts w:ascii="Times New Roman" w:eastAsia="ＭＳ 明朝" w:hAnsi="Times New Roman"/>
                <w:lang w:eastAsia="ja-JP"/>
              </w:rPr>
            </w:pPr>
            <w:r>
              <w:rPr>
                <w:rFonts w:ascii="Times New Roman" w:eastAsia="Malgun Gothic" w:hAnsi="Times New Roman"/>
                <w:lang w:eastAsia="ko-KR"/>
              </w:rPr>
              <w:t>This TP is not needed.</w:t>
            </w:r>
          </w:p>
        </w:tc>
      </w:tr>
      <w:tr w:rsidR="002E202E" w:rsidRPr="00CE4185" w14:paraId="280EEBA4" w14:textId="77777777" w:rsidTr="00E50BD3">
        <w:tc>
          <w:tcPr>
            <w:tcW w:w="1554" w:type="dxa"/>
          </w:tcPr>
          <w:p w14:paraId="155BEEFA" w14:textId="032D4FBB" w:rsidR="002E202E" w:rsidRDefault="002E202E" w:rsidP="002E202E">
            <w:pPr>
              <w:rPr>
                <w:rFonts w:ascii="Times New Roman" w:eastAsiaTheme="minorEastAsia" w:hAnsi="Times New Roman"/>
                <w:bCs/>
                <w:lang w:eastAsia="ko-KR"/>
              </w:rPr>
            </w:pPr>
            <w:r>
              <w:rPr>
                <w:rFonts w:ascii="Times New Roman" w:eastAsia="Malgun Gothic" w:hAnsi="Times New Roman" w:hint="eastAsia"/>
                <w:bCs/>
                <w:lang w:eastAsia="ko-KR"/>
              </w:rPr>
              <w:t>S</w:t>
            </w:r>
            <w:r>
              <w:rPr>
                <w:rFonts w:ascii="Times New Roman" w:eastAsia="Malgun Gothic" w:hAnsi="Times New Roman"/>
                <w:bCs/>
                <w:lang w:eastAsia="ko-KR"/>
              </w:rPr>
              <w:t>amsung</w:t>
            </w:r>
          </w:p>
        </w:tc>
        <w:tc>
          <w:tcPr>
            <w:tcW w:w="8075" w:type="dxa"/>
          </w:tcPr>
          <w:p w14:paraId="7C586F07" w14:textId="77777777" w:rsidR="002E202E" w:rsidRDefault="002E202E" w:rsidP="002E202E">
            <w:pPr>
              <w:jc w:val="both"/>
              <w:rPr>
                <w:rFonts w:ascii="Times New Roman" w:eastAsia="Malgun Gothic" w:hAnsi="Times New Roman"/>
                <w:lang w:eastAsia="ko-KR"/>
              </w:rPr>
            </w:pPr>
            <w:r>
              <w:rPr>
                <w:rFonts w:ascii="Times New Roman" w:eastAsia="Malgun Gothic" w:hAnsi="Times New Roman"/>
                <w:lang w:eastAsia="ko-KR"/>
              </w:rPr>
              <w:t>Neutral.</w:t>
            </w:r>
          </w:p>
          <w:p w14:paraId="02EBB86D" w14:textId="67A8654A" w:rsidR="002E202E" w:rsidRDefault="002E202E" w:rsidP="002E202E">
            <w:pPr>
              <w:rPr>
                <w:rFonts w:ascii="Times New Roman" w:eastAsia="Malgun Gothic" w:hAnsi="Times New Roman"/>
                <w:lang w:eastAsia="ko-KR"/>
              </w:rPr>
            </w:pPr>
            <w:r>
              <w:rPr>
                <w:rFonts w:ascii="Times New Roman" w:eastAsia="Malgun Gothic" w:hAnsi="Times New Roman"/>
                <w:lang w:eastAsia="ko-KR"/>
              </w:rPr>
              <w:t>Please see previous response.</w:t>
            </w:r>
          </w:p>
        </w:tc>
      </w:tr>
      <w:tr w:rsidR="00690BF1" w:rsidRPr="00CE4185" w14:paraId="69FE8D12" w14:textId="77777777" w:rsidTr="00E50BD3">
        <w:tc>
          <w:tcPr>
            <w:tcW w:w="1554" w:type="dxa"/>
          </w:tcPr>
          <w:p w14:paraId="44623FAB" w14:textId="22F1872C" w:rsidR="00690BF1" w:rsidRPr="00690BF1" w:rsidRDefault="00690BF1" w:rsidP="002E202E">
            <w:pPr>
              <w:rPr>
                <w:rFonts w:ascii="Times New Roman" w:eastAsia="游明朝" w:hAnsi="Times New Roman" w:hint="eastAsia"/>
                <w:bCs/>
                <w:lang w:eastAsia="ja-JP"/>
              </w:rPr>
            </w:pPr>
            <w:r>
              <w:rPr>
                <w:rFonts w:ascii="Times New Roman" w:eastAsia="游明朝" w:hAnsi="Times New Roman" w:hint="eastAsia"/>
                <w:bCs/>
                <w:lang w:eastAsia="ja-JP"/>
              </w:rPr>
              <w:t>Panasonic</w:t>
            </w:r>
          </w:p>
        </w:tc>
        <w:tc>
          <w:tcPr>
            <w:tcW w:w="8075" w:type="dxa"/>
          </w:tcPr>
          <w:p w14:paraId="0831650E" w14:textId="2141DFFC" w:rsidR="00690BF1" w:rsidRPr="00690BF1" w:rsidRDefault="00690BF1" w:rsidP="002E202E">
            <w:pPr>
              <w:jc w:val="both"/>
              <w:rPr>
                <w:rFonts w:ascii="Times New Roman" w:eastAsia="游明朝" w:hAnsi="Times New Roman" w:hint="eastAsia"/>
                <w:lang w:eastAsia="ja-JP"/>
              </w:rPr>
            </w:pPr>
            <w:r>
              <w:rPr>
                <w:rFonts w:ascii="Times New Roman" w:eastAsia="游明朝" w:hAnsi="Times New Roman"/>
                <w:lang w:eastAsia="ja-JP"/>
              </w:rPr>
              <w:t>A</w:t>
            </w:r>
            <w:r>
              <w:rPr>
                <w:rFonts w:ascii="Times New Roman" w:eastAsia="游明朝" w:hAnsi="Times New Roman" w:hint="eastAsia"/>
                <w:lang w:eastAsia="ja-JP"/>
              </w:rPr>
              <w:t xml:space="preserve">s mentioned by DCM, </w:t>
            </w:r>
            <w:r>
              <w:rPr>
                <w:rFonts w:ascii="Times New Roman" w:eastAsia="游明朝" w:hAnsi="Times New Roman"/>
                <w:lang w:eastAsia="ja-JP"/>
              </w:rPr>
              <w:t>“</w:t>
            </w:r>
            <w:r>
              <w:rPr>
                <w:rFonts w:ascii="Times New Roman" w:eastAsia="游明朝" w:hAnsi="Times New Roman" w:hint="eastAsia"/>
                <w:lang w:eastAsia="ja-JP"/>
              </w:rPr>
              <w:t>the PUSCH transmission</w:t>
            </w:r>
            <w:r>
              <w:rPr>
                <w:rFonts w:ascii="Times New Roman" w:eastAsia="游明朝" w:hAnsi="Times New Roman"/>
                <w:lang w:eastAsia="ja-JP"/>
              </w:rPr>
              <w:t>”</w:t>
            </w:r>
            <w:r>
              <w:rPr>
                <w:rFonts w:ascii="Times New Roman" w:eastAsia="游明朝" w:hAnsi="Times New Roman" w:hint="eastAsia"/>
                <w:lang w:eastAsia="ja-JP"/>
              </w:rPr>
              <w:t xml:space="preserve"> covers the added text.  </w:t>
            </w:r>
          </w:p>
        </w:tc>
      </w:tr>
      <w:tr w:rsidR="00690BF1" w:rsidRPr="00CE4185" w14:paraId="54BC0CF3" w14:textId="77777777" w:rsidTr="00E50BD3">
        <w:tc>
          <w:tcPr>
            <w:tcW w:w="1554" w:type="dxa"/>
          </w:tcPr>
          <w:p w14:paraId="22A30963" w14:textId="77777777" w:rsidR="00690BF1" w:rsidRDefault="00690BF1" w:rsidP="002E202E">
            <w:pPr>
              <w:rPr>
                <w:rFonts w:ascii="Times New Roman" w:eastAsia="Malgun Gothic" w:hAnsi="Times New Roman" w:hint="eastAsia"/>
                <w:bCs/>
                <w:lang w:eastAsia="ko-KR"/>
              </w:rPr>
            </w:pPr>
          </w:p>
        </w:tc>
        <w:tc>
          <w:tcPr>
            <w:tcW w:w="8075" w:type="dxa"/>
          </w:tcPr>
          <w:p w14:paraId="63ABE6A4" w14:textId="77777777" w:rsidR="00690BF1" w:rsidRDefault="00690BF1" w:rsidP="002E202E">
            <w:pPr>
              <w:jc w:val="both"/>
              <w:rPr>
                <w:rFonts w:ascii="Times New Roman" w:eastAsia="Malgun Gothic" w:hAnsi="Times New Roman"/>
                <w:lang w:eastAsia="ko-KR"/>
              </w:rPr>
            </w:pPr>
          </w:p>
        </w:tc>
      </w:tr>
    </w:tbl>
    <w:p w14:paraId="448E4CD2" w14:textId="10AF7933" w:rsidR="00E50BD3" w:rsidRPr="00E50BD3" w:rsidRDefault="00E50BD3" w:rsidP="00E50BD3">
      <w:pPr>
        <w:pStyle w:val="1"/>
        <w:rPr>
          <w:rFonts w:ascii="Times New Roman" w:hAnsi="Times New Roman"/>
        </w:rPr>
      </w:pPr>
      <w:r w:rsidRPr="00CE4185">
        <w:rPr>
          <w:rFonts w:ascii="Times New Roman" w:hAnsi="Times New Roman"/>
        </w:rPr>
        <w:t>Topic#</w:t>
      </w:r>
      <w:r w:rsidR="00CA057B">
        <w:rPr>
          <w:rFonts w:ascii="Times New Roman" w:hAnsi="Times New Roman"/>
        </w:rPr>
        <w:t>7</w:t>
      </w:r>
      <w:r w:rsidRPr="00CE4185">
        <w:rPr>
          <w:rFonts w:ascii="Times New Roman" w:hAnsi="Times New Roman"/>
        </w:rPr>
        <w:t xml:space="preserve"> </w:t>
      </w:r>
      <w:r w:rsidRPr="00E50BD3">
        <w:rPr>
          <w:rFonts w:ascii="Times New Roman" w:hAnsi="Times New Roman"/>
        </w:rPr>
        <w:t>PDCCH repetition for CSS type 3 and USS</w:t>
      </w:r>
    </w:p>
    <w:p w14:paraId="5BC9BE23" w14:textId="77777777" w:rsidR="00E50BD3" w:rsidRPr="00CE4185" w:rsidRDefault="00E50BD3" w:rsidP="00E50BD3">
      <w:pPr>
        <w:pStyle w:val="2"/>
        <w:rPr>
          <w:rFonts w:ascii="Times New Roman" w:hAnsi="Times New Roman"/>
        </w:rPr>
      </w:pPr>
      <w:r w:rsidRPr="00CE4185">
        <w:rPr>
          <w:rFonts w:ascii="Times New Roman" w:hAnsi="Times New Roman"/>
        </w:rPr>
        <w:lastRenderedPageBreak/>
        <w:t>Companies’ contributions summary</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22"/>
      </w:tblGrid>
      <w:tr w:rsidR="00E50BD3" w:rsidRPr="00DE2253" w14:paraId="277B3095" w14:textId="77777777" w:rsidTr="00E50BD3">
        <w:tc>
          <w:tcPr>
            <w:tcW w:w="1786" w:type="dxa"/>
            <w:shd w:val="clear" w:color="auto" w:fill="75B91A"/>
            <w:vAlign w:val="center"/>
          </w:tcPr>
          <w:p w14:paraId="659035B4" w14:textId="77777777" w:rsidR="00E50BD3" w:rsidRPr="00DE2253" w:rsidRDefault="00E50BD3" w:rsidP="00E50BD3">
            <w:pPr>
              <w:jc w:val="center"/>
              <w:rPr>
                <w:rFonts w:ascii="Times New Roman" w:hAnsi="Times New Roman"/>
                <w:b/>
                <w:bCs/>
                <w:color w:val="FFFFFF"/>
                <w:szCs w:val="20"/>
              </w:rPr>
            </w:pPr>
            <w:r w:rsidRPr="00DE2253">
              <w:rPr>
                <w:rFonts w:ascii="Times New Roman" w:hAnsi="Times New Roman"/>
                <w:b/>
                <w:bCs/>
                <w:color w:val="FFFFFF"/>
                <w:szCs w:val="20"/>
              </w:rPr>
              <w:t>Companies</w:t>
            </w:r>
          </w:p>
        </w:tc>
        <w:tc>
          <w:tcPr>
            <w:tcW w:w="7822" w:type="dxa"/>
            <w:shd w:val="clear" w:color="auto" w:fill="75B91A"/>
            <w:vAlign w:val="center"/>
          </w:tcPr>
          <w:p w14:paraId="6869374B" w14:textId="77777777" w:rsidR="00E50BD3" w:rsidRPr="00DE2253" w:rsidRDefault="00E50BD3" w:rsidP="00E50BD3">
            <w:pPr>
              <w:jc w:val="center"/>
              <w:rPr>
                <w:rFonts w:ascii="Times New Roman" w:hAnsi="Times New Roman"/>
                <w:b/>
                <w:bCs/>
                <w:color w:val="FFFFFF"/>
                <w:szCs w:val="20"/>
              </w:rPr>
            </w:pPr>
            <w:r w:rsidRPr="00DE2253">
              <w:rPr>
                <w:rFonts w:ascii="Times New Roman" w:hAnsi="Times New Roman"/>
                <w:b/>
                <w:bCs/>
                <w:color w:val="FFFFFF"/>
                <w:szCs w:val="20"/>
              </w:rPr>
              <w:t>Proposals</w:t>
            </w:r>
          </w:p>
        </w:tc>
      </w:tr>
      <w:tr w:rsidR="00E50BD3" w:rsidRPr="00DE2253" w14:paraId="478B53EA" w14:textId="77777777" w:rsidTr="00E50BD3">
        <w:tc>
          <w:tcPr>
            <w:tcW w:w="1786" w:type="dxa"/>
            <w:vAlign w:val="center"/>
          </w:tcPr>
          <w:p w14:paraId="3C039307" w14:textId="44624C8E" w:rsidR="00E50BD3" w:rsidRPr="00DE2253" w:rsidRDefault="00E50BD3" w:rsidP="00E50BD3">
            <w:pPr>
              <w:rPr>
                <w:rFonts w:ascii="Times New Roman" w:hAnsi="Times New Roman"/>
                <w:szCs w:val="20"/>
              </w:rPr>
            </w:pPr>
            <w:r>
              <w:rPr>
                <w:rFonts w:ascii="Times New Roman" w:hAnsi="Times New Roman"/>
                <w:szCs w:val="20"/>
              </w:rPr>
              <w:t>NTT DOCOMO</w:t>
            </w:r>
          </w:p>
        </w:tc>
        <w:tc>
          <w:tcPr>
            <w:tcW w:w="7822" w:type="dxa"/>
            <w:vAlign w:val="center"/>
          </w:tcPr>
          <w:p w14:paraId="460C4391" w14:textId="77777777" w:rsidR="00E50BD3" w:rsidRPr="00E5518F" w:rsidRDefault="00E50BD3" w:rsidP="00E50BD3">
            <w:pPr>
              <w:spacing w:before="50" w:afterLines="50"/>
              <w:rPr>
                <w:rFonts w:ascii="Times New Roman" w:eastAsiaTheme="minorEastAsia" w:hAnsi="Times New Roman"/>
                <w:b/>
                <w:szCs w:val="20"/>
                <w:u w:val="single"/>
                <w:lang w:val="en-US"/>
              </w:rPr>
            </w:pPr>
            <w:r w:rsidRPr="00E5518F">
              <w:rPr>
                <w:rFonts w:ascii="Times New Roman" w:hAnsi="Times New Roman"/>
                <w:bCs/>
                <w:iCs/>
                <w:szCs w:val="20"/>
                <w:lang w:val="en-US" w:eastAsia="zh-CN"/>
              </w:rPr>
              <w:t xml:space="preserve"> </w:t>
            </w:r>
            <w:r w:rsidRPr="00E5518F">
              <w:rPr>
                <w:rFonts w:ascii="Times New Roman" w:eastAsiaTheme="minorEastAsia" w:hAnsi="Times New Roman"/>
                <w:b/>
                <w:szCs w:val="20"/>
                <w:u w:val="single"/>
                <w:lang w:val="en-US"/>
              </w:rPr>
              <w:t>Proposal 3:</w:t>
            </w:r>
          </w:p>
          <w:p w14:paraId="5F88DB2E" w14:textId="77777777" w:rsidR="00E50BD3" w:rsidRPr="00E5518F" w:rsidRDefault="00E50BD3" w:rsidP="00E50BD3">
            <w:pPr>
              <w:numPr>
                <w:ilvl w:val="0"/>
                <w:numId w:val="35"/>
              </w:numPr>
              <w:spacing w:before="50" w:afterLines="50"/>
              <w:rPr>
                <w:rFonts w:ascii="Times New Roman" w:eastAsiaTheme="minorEastAsia" w:hAnsi="Times New Roman"/>
                <w:b/>
                <w:bCs/>
                <w:iCs/>
                <w:szCs w:val="20"/>
                <w:lang w:val="en-US"/>
              </w:rPr>
            </w:pPr>
            <w:r w:rsidRPr="00E5518F">
              <w:rPr>
                <w:rFonts w:ascii="Times New Roman" w:eastAsiaTheme="minorEastAsia" w:hAnsi="Times New Roman"/>
                <w:b/>
                <w:bCs/>
                <w:iCs/>
                <w:szCs w:val="20"/>
                <w:lang w:val="en-US"/>
              </w:rPr>
              <w:t>For PDCCH repetition for CSS type 3 and USS,</w:t>
            </w:r>
          </w:p>
          <w:p w14:paraId="204D54D2" w14:textId="77777777" w:rsidR="00E50BD3" w:rsidRPr="00E5518F" w:rsidRDefault="00E50BD3" w:rsidP="00E50BD3">
            <w:pPr>
              <w:numPr>
                <w:ilvl w:val="1"/>
                <w:numId w:val="35"/>
              </w:numPr>
              <w:spacing w:before="50" w:afterLines="50"/>
              <w:rPr>
                <w:rFonts w:ascii="Times New Roman" w:eastAsiaTheme="minorEastAsia" w:hAnsi="Times New Roman"/>
                <w:b/>
                <w:bCs/>
                <w:iCs/>
                <w:szCs w:val="20"/>
                <w:lang w:val="en-US"/>
              </w:rPr>
            </w:pPr>
            <w:r w:rsidRPr="00E5518F">
              <w:rPr>
                <w:rFonts w:ascii="Times New Roman" w:eastAsiaTheme="minorEastAsia" w:hAnsi="Times New Roman"/>
                <w:b/>
                <w:bCs/>
                <w:iCs/>
                <w:szCs w:val="20"/>
                <w:lang w:val="en-US"/>
              </w:rPr>
              <w:t>BD is counted as one or two, subject to UE capability.</w:t>
            </w:r>
          </w:p>
          <w:p w14:paraId="51BBBF59" w14:textId="77777777" w:rsidR="00E50BD3" w:rsidRPr="00E5518F" w:rsidRDefault="00E50BD3" w:rsidP="00E50BD3">
            <w:pPr>
              <w:numPr>
                <w:ilvl w:val="0"/>
                <w:numId w:val="35"/>
              </w:numPr>
              <w:spacing w:before="50" w:afterLines="50"/>
              <w:rPr>
                <w:rFonts w:ascii="Times New Roman" w:eastAsiaTheme="minorEastAsia" w:hAnsi="Times New Roman"/>
                <w:b/>
                <w:bCs/>
                <w:iCs/>
                <w:szCs w:val="20"/>
                <w:lang w:val="en-US"/>
              </w:rPr>
            </w:pPr>
            <w:r w:rsidRPr="00E5518F">
              <w:rPr>
                <w:rFonts w:ascii="Times New Roman" w:eastAsiaTheme="minorEastAsia" w:hAnsi="Times New Roman"/>
                <w:b/>
                <w:bCs/>
                <w:iCs/>
                <w:szCs w:val="20"/>
                <w:lang w:val="en-US"/>
              </w:rPr>
              <w:t>Adopt the following TP for TS 38.213.</w:t>
            </w:r>
          </w:p>
          <w:tbl>
            <w:tblPr>
              <w:tblW w:w="0" w:type="auto"/>
              <w:tblCellMar>
                <w:left w:w="42" w:type="dxa"/>
                <w:right w:w="42" w:type="dxa"/>
              </w:tblCellMar>
              <w:tblLook w:val="04A0" w:firstRow="1" w:lastRow="0" w:firstColumn="1" w:lastColumn="0" w:noHBand="0" w:noVBand="1"/>
            </w:tblPr>
            <w:tblGrid>
              <w:gridCol w:w="2362"/>
              <w:gridCol w:w="5234"/>
            </w:tblGrid>
            <w:tr w:rsidR="00E50BD3" w:rsidRPr="00E5518F" w14:paraId="4CB5F49A" w14:textId="77777777" w:rsidTr="00E5518F">
              <w:tc>
                <w:tcPr>
                  <w:tcW w:w="2362" w:type="dxa"/>
                  <w:tcBorders>
                    <w:top w:val="single" w:sz="4" w:space="0" w:color="auto"/>
                    <w:left w:val="single" w:sz="4" w:space="0" w:color="auto"/>
                  </w:tcBorders>
                </w:tcPr>
                <w:p w14:paraId="2AA8A8FA" w14:textId="77777777" w:rsidR="00E50BD3" w:rsidRPr="00E5518F" w:rsidRDefault="00E50BD3" w:rsidP="00E50BD3">
                  <w:pPr>
                    <w:tabs>
                      <w:tab w:val="right" w:pos="2184"/>
                    </w:tabs>
                    <w:rPr>
                      <w:rFonts w:ascii="Times New Roman" w:hAnsi="Times New Roman"/>
                      <w:b/>
                      <w:i/>
                      <w:szCs w:val="20"/>
                    </w:rPr>
                  </w:pPr>
                  <w:r w:rsidRPr="00E5518F">
                    <w:rPr>
                      <w:rFonts w:ascii="Times New Roman" w:hAnsi="Times New Roman"/>
                      <w:b/>
                      <w:i/>
                      <w:szCs w:val="20"/>
                    </w:rPr>
                    <w:t>Reason for change:</w:t>
                  </w:r>
                </w:p>
              </w:tc>
              <w:tc>
                <w:tcPr>
                  <w:tcW w:w="0" w:type="auto"/>
                  <w:tcBorders>
                    <w:top w:val="single" w:sz="4" w:space="0" w:color="auto"/>
                    <w:right w:val="single" w:sz="4" w:space="0" w:color="auto"/>
                  </w:tcBorders>
                  <w:shd w:val="pct30" w:color="FFFF00" w:fill="auto"/>
                </w:tcPr>
                <w:p w14:paraId="23674B06" w14:textId="77777777" w:rsidR="00E50BD3" w:rsidRPr="00E5518F" w:rsidRDefault="00E50BD3" w:rsidP="00E50BD3">
                  <w:pPr>
                    <w:widowControl w:val="0"/>
                    <w:rPr>
                      <w:rFonts w:ascii="Times New Roman" w:eastAsiaTheme="minorEastAsia" w:hAnsi="Times New Roman"/>
                      <w:szCs w:val="20"/>
                    </w:rPr>
                  </w:pPr>
                  <w:r w:rsidRPr="00E5518F">
                    <w:rPr>
                      <w:rFonts w:ascii="Times New Roman" w:eastAsiaTheme="minorEastAsia" w:hAnsi="Times New Roman"/>
                      <w:szCs w:val="20"/>
                    </w:rPr>
                    <w:t>For BD counting rule of PDCCH repetition for CSS type 3 and USS, the same rule as agreed for intra-slot PDCCH repetition for CSS type 0A/0B/1/1A/2/2A is reasonable as the existing specifications of the PDCCH repetition have been designed for M-TRP case.</w:t>
                  </w:r>
                </w:p>
              </w:tc>
            </w:tr>
            <w:tr w:rsidR="00E50BD3" w:rsidRPr="00E5518F" w14:paraId="2300B490" w14:textId="77777777" w:rsidTr="00E5518F">
              <w:tc>
                <w:tcPr>
                  <w:tcW w:w="2362" w:type="dxa"/>
                  <w:tcBorders>
                    <w:left w:val="single" w:sz="4" w:space="0" w:color="auto"/>
                  </w:tcBorders>
                </w:tcPr>
                <w:p w14:paraId="3C55544E" w14:textId="77777777" w:rsidR="00E50BD3" w:rsidRPr="00E5518F" w:rsidRDefault="00E50BD3" w:rsidP="00E50BD3">
                  <w:pPr>
                    <w:tabs>
                      <w:tab w:val="right" w:pos="2184"/>
                    </w:tabs>
                    <w:rPr>
                      <w:rFonts w:ascii="Times New Roman" w:hAnsi="Times New Roman"/>
                      <w:b/>
                      <w:i/>
                      <w:szCs w:val="20"/>
                    </w:rPr>
                  </w:pPr>
                  <w:r w:rsidRPr="00E5518F">
                    <w:rPr>
                      <w:rFonts w:ascii="Times New Roman" w:hAnsi="Times New Roman"/>
                      <w:b/>
                      <w:i/>
                      <w:szCs w:val="20"/>
                    </w:rPr>
                    <w:t>Summary of change:</w:t>
                  </w:r>
                </w:p>
              </w:tc>
              <w:tc>
                <w:tcPr>
                  <w:tcW w:w="0" w:type="auto"/>
                  <w:tcBorders>
                    <w:right w:val="single" w:sz="4" w:space="0" w:color="auto"/>
                  </w:tcBorders>
                  <w:shd w:val="pct30" w:color="FFFF00" w:fill="auto"/>
                </w:tcPr>
                <w:p w14:paraId="3090184B" w14:textId="77777777" w:rsidR="00E50BD3" w:rsidRPr="00E5518F" w:rsidRDefault="00E50BD3" w:rsidP="00E50BD3">
                  <w:pPr>
                    <w:rPr>
                      <w:rFonts w:ascii="Times New Roman" w:eastAsiaTheme="minorEastAsia" w:hAnsi="Times New Roman"/>
                      <w:szCs w:val="20"/>
                    </w:rPr>
                  </w:pPr>
                  <w:r w:rsidRPr="00E5518F">
                    <w:rPr>
                      <w:rFonts w:ascii="Times New Roman" w:eastAsiaTheme="minorEastAsia" w:hAnsi="Times New Roman"/>
                      <w:szCs w:val="20"/>
                    </w:rPr>
                    <w:t>For PDCCH repetition for CSS type 3 and USS, BD is counted as 1 or 2, subject to UE capability.</w:t>
                  </w:r>
                </w:p>
              </w:tc>
            </w:tr>
            <w:tr w:rsidR="00E50BD3" w:rsidRPr="00E5518F" w14:paraId="2E31BAEC" w14:textId="77777777" w:rsidTr="00E5518F">
              <w:tc>
                <w:tcPr>
                  <w:tcW w:w="2362" w:type="dxa"/>
                  <w:tcBorders>
                    <w:left w:val="single" w:sz="4" w:space="0" w:color="auto"/>
                    <w:bottom w:val="single" w:sz="4" w:space="0" w:color="auto"/>
                  </w:tcBorders>
                </w:tcPr>
                <w:p w14:paraId="5AA848E7" w14:textId="77777777" w:rsidR="00E50BD3" w:rsidRPr="00E5518F" w:rsidRDefault="00E50BD3" w:rsidP="00E50BD3">
                  <w:pPr>
                    <w:tabs>
                      <w:tab w:val="right" w:pos="2184"/>
                    </w:tabs>
                    <w:rPr>
                      <w:rFonts w:ascii="Times New Roman" w:hAnsi="Times New Roman"/>
                      <w:b/>
                      <w:i/>
                      <w:szCs w:val="20"/>
                    </w:rPr>
                  </w:pPr>
                  <w:r w:rsidRPr="00E5518F">
                    <w:rPr>
                      <w:rFonts w:ascii="Times New Roman" w:hAnsi="Times New Roman"/>
                      <w:b/>
                      <w:i/>
                      <w:szCs w:val="20"/>
                    </w:rPr>
                    <w:t>Consequences if not approved:</w:t>
                  </w:r>
                </w:p>
              </w:tc>
              <w:tc>
                <w:tcPr>
                  <w:tcW w:w="0" w:type="auto"/>
                  <w:tcBorders>
                    <w:bottom w:val="single" w:sz="4" w:space="0" w:color="auto"/>
                    <w:right w:val="single" w:sz="4" w:space="0" w:color="auto"/>
                  </w:tcBorders>
                  <w:shd w:val="pct30" w:color="FFFF00" w:fill="auto"/>
                </w:tcPr>
                <w:p w14:paraId="0501B963" w14:textId="77777777" w:rsidR="00E50BD3" w:rsidRPr="00E5518F" w:rsidRDefault="00E50BD3" w:rsidP="00E50BD3">
                  <w:pPr>
                    <w:rPr>
                      <w:rFonts w:ascii="Times New Roman" w:eastAsiaTheme="minorEastAsia" w:hAnsi="Times New Roman"/>
                      <w:szCs w:val="20"/>
                    </w:rPr>
                  </w:pPr>
                  <w:r w:rsidRPr="00E5518F">
                    <w:rPr>
                      <w:rFonts w:ascii="Times New Roman" w:eastAsiaTheme="minorEastAsia" w:hAnsi="Times New Roman"/>
                      <w:szCs w:val="20"/>
                    </w:rPr>
                    <w:t>For PDCCH repetition for CSS type 3 and USS, excessive number of BDs is counted, which leads to unrequired scheduling burden.</w:t>
                  </w:r>
                </w:p>
              </w:tc>
            </w:tr>
          </w:tbl>
          <w:tbl>
            <w:tblPr>
              <w:tblStyle w:val="afc"/>
              <w:tblW w:w="0" w:type="auto"/>
              <w:tblLook w:val="04A0" w:firstRow="1" w:lastRow="0" w:firstColumn="1" w:lastColumn="0" w:noHBand="0" w:noVBand="1"/>
            </w:tblPr>
            <w:tblGrid>
              <w:gridCol w:w="7576"/>
            </w:tblGrid>
            <w:tr w:rsidR="00E50BD3" w:rsidRPr="00E5518F" w14:paraId="5F3DBF74" w14:textId="77777777" w:rsidTr="00E50BD3">
              <w:tc>
                <w:tcPr>
                  <w:tcW w:w="9962" w:type="dxa"/>
                </w:tcPr>
                <w:p w14:paraId="44DCACCD" w14:textId="77777777" w:rsidR="00E50BD3" w:rsidRPr="00E5518F" w:rsidRDefault="00E50BD3" w:rsidP="00E50BD3">
                  <w:pPr>
                    <w:widowControl w:val="0"/>
                    <w:snapToGrid w:val="0"/>
                    <w:spacing w:before="180"/>
                    <w:ind w:left="850" w:hanging="850"/>
                    <w:outlineLvl w:val="1"/>
                    <w:rPr>
                      <w:rFonts w:ascii="Times New Roman" w:eastAsiaTheme="minorEastAsia" w:hAnsi="Times New Roman"/>
                      <w:szCs w:val="20"/>
                    </w:rPr>
                  </w:pPr>
                  <w:r w:rsidRPr="00E5518F">
                    <w:rPr>
                      <w:rFonts w:ascii="Times New Roman" w:eastAsia="SimSun" w:hAnsi="Times New Roman"/>
                      <w:szCs w:val="20"/>
                    </w:rPr>
                    <w:t>10.1</w:t>
                  </w:r>
                  <w:r w:rsidRPr="00E5518F">
                    <w:rPr>
                      <w:rFonts w:ascii="Times New Roman" w:eastAsia="SimSun" w:hAnsi="Times New Roman"/>
                      <w:szCs w:val="20"/>
                    </w:rPr>
                    <w:tab/>
                    <w:t>UE procedure for determining physical downlink control channel assignment</w:t>
                  </w:r>
                </w:p>
                <w:p w14:paraId="60DE0FBC" w14:textId="77777777" w:rsidR="00E50BD3" w:rsidRPr="00E5518F" w:rsidRDefault="00E50BD3" w:rsidP="00E50BD3">
                  <w:pPr>
                    <w:widowControl w:val="0"/>
                    <w:snapToGrid w:val="0"/>
                    <w:spacing w:beforeLines="50" w:afterLines="50"/>
                    <w:jc w:val="center"/>
                    <w:rPr>
                      <w:rFonts w:ascii="Times New Roman" w:hAnsi="Times New Roman"/>
                      <w:szCs w:val="20"/>
                      <w:lang w:val="en-US"/>
                    </w:rPr>
                  </w:pPr>
                  <w:r w:rsidRPr="00E5518F">
                    <w:rPr>
                      <w:rFonts w:ascii="Times New Roman" w:hAnsi="Times New Roman"/>
                      <w:b/>
                      <w:noProof/>
                      <w:color w:val="FF0000"/>
                      <w:szCs w:val="20"/>
                    </w:rPr>
                    <w:t>&lt;Unchanged parts omitted&gt;</w:t>
                  </w:r>
                </w:p>
                <w:p w14:paraId="420E8247" w14:textId="77777777" w:rsidR="00E50BD3" w:rsidRPr="00E5518F" w:rsidRDefault="00E50BD3" w:rsidP="00E50BD3">
                  <w:pPr>
                    <w:rPr>
                      <w:rFonts w:ascii="Times New Roman" w:eastAsia="SimSun" w:hAnsi="Times New Roman"/>
                      <w:iCs/>
                      <w:szCs w:val="20"/>
                      <w:lang w:val="en-US"/>
                    </w:rPr>
                  </w:pPr>
                  <w:r w:rsidRPr="00E5518F">
                    <w:rPr>
                      <w:rFonts w:ascii="Times New Roman" w:eastAsia="SimSun" w:hAnsi="Times New Roman"/>
                      <w:szCs w:val="20"/>
                    </w:rPr>
                    <w:t xml:space="preserve">For search space sets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oMath>
                  <w:r w:rsidRPr="00E5518F">
                    <w:rPr>
                      <w:rFonts w:ascii="Times New Roman" w:eastAsia="SimSun" w:hAnsi="Times New Roman"/>
                      <w:szCs w:val="20"/>
                    </w:rPr>
                    <w:t xml:space="preserve"> and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oMath>
                  <w:r w:rsidRPr="00E5518F">
                    <w:rPr>
                      <w:rFonts w:ascii="Times New Roman" w:eastAsia="SimSun" w:hAnsi="Times New Roman"/>
                      <w:szCs w:val="20"/>
                    </w:rPr>
                    <w:t xml:space="preserve"> that include </w:t>
                  </w:r>
                  <w:proofErr w:type="spellStart"/>
                  <w:r w:rsidRPr="00E5518F">
                    <w:rPr>
                      <w:rFonts w:ascii="Times New Roman" w:eastAsia="SimSun" w:hAnsi="Times New Roman"/>
                      <w:i/>
                      <w:iCs/>
                      <w:szCs w:val="20"/>
                    </w:rPr>
                    <w:t>searchSpaceLinkingId</w:t>
                  </w:r>
                  <w:proofErr w:type="spellEnd"/>
                  <w:r w:rsidRPr="00E5518F">
                    <w:rPr>
                      <w:rFonts w:ascii="Times New Roman" w:eastAsia="SimSun" w:hAnsi="Times New Roman"/>
                      <w:szCs w:val="20"/>
                    </w:rPr>
                    <w:t xml:space="preserve"> or </w:t>
                  </w:r>
                  <w:r w:rsidRPr="00E5518F">
                    <w:rPr>
                      <w:rFonts w:ascii="Times New Roman" w:eastAsia="SimSun" w:hAnsi="Times New Roman"/>
                      <w:i/>
                      <w:iCs/>
                      <w:szCs w:val="20"/>
                    </w:rPr>
                    <w:t>searchSpaceLinkingId-r19</w:t>
                  </w:r>
                  <w:r w:rsidRPr="00E5518F">
                    <w:rPr>
                      <w:rFonts w:ascii="Times New Roman" w:eastAsia="SimSun" w:hAnsi="Times New Roman"/>
                      <w:iCs/>
                      <w:szCs w:val="20"/>
                    </w:rPr>
                    <w:t xml:space="preserve"> with same value</w:t>
                  </w:r>
                  <w:r w:rsidRPr="00E5518F">
                    <w:rPr>
                      <w:rFonts w:ascii="Times New Roman" w:eastAsia="SimSun" w:hAnsi="Times New Roman"/>
                      <w:szCs w:val="20"/>
                    </w:rPr>
                    <w:t xml:space="preserve">, </w:t>
                  </w:r>
                  <w:r w:rsidRPr="00E5518F">
                    <w:rPr>
                      <w:rFonts w:ascii="Times New Roman" w:eastAsia="SimSun" w:hAnsi="Times New Roman"/>
                      <w:iCs/>
                      <w:szCs w:val="20"/>
                    </w:rPr>
                    <w:t>a</w:t>
                  </w:r>
                  <w:r w:rsidRPr="00E5518F">
                    <w:rPr>
                      <w:rFonts w:ascii="Times New Roman" w:eastAsia="SimSun" w:hAnsi="Times New Roman"/>
                      <w:szCs w:val="20"/>
                    </w:rPr>
                    <w:t xml:space="preserve"> UE monitors, in monitoring occasions with same index according to each of search space sets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oMath>
                  <w:r w:rsidRPr="00E5518F">
                    <w:rPr>
                      <w:rFonts w:ascii="Times New Roman" w:eastAsia="SimSun" w:hAnsi="Times New Roman"/>
                      <w:szCs w:val="20"/>
                    </w:rPr>
                    <w:t xml:space="preserve"> and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oMath>
                  <w:r w:rsidRPr="00E5518F">
                    <w:rPr>
                      <w:rFonts w:ascii="Times New Roman" w:eastAsia="SimSun" w:hAnsi="Times New Roman"/>
                      <w:szCs w:val="20"/>
                    </w:rPr>
                    <w:t xml:space="preserve"> in a slot, PDCCH candidates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m:t>
                            </m:r>
                          </m:sub>
                        </m:sSub>
                      </m:sub>
                      <m:sup>
                        <m:r>
                          <w:rPr>
                            <w:rFonts w:ascii="Cambria Math" w:eastAsia="SimSun" w:hAnsi="Cambria Math"/>
                            <w:szCs w:val="20"/>
                          </w:rPr>
                          <m:t>(L)</m:t>
                        </m:r>
                      </m:sup>
                    </m:sSubSup>
                  </m:oMath>
                  <w:r w:rsidRPr="00E5518F">
                    <w:rPr>
                      <w:rFonts w:ascii="Times New Roman" w:eastAsia="SimSun" w:hAnsi="Times New Roman"/>
                      <w:szCs w:val="20"/>
                    </w:rPr>
                    <w:t xml:space="preserve"> and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m:t>
                            </m:r>
                          </m:sub>
                        </m:sSub>
                      </m:sub>
                      <m:sup>
                        <m:r>
                          <w:rPr>
                            <w:rFonts w:ascii="Cambria Math" w:eastAsia="SimSun" w:hAnsi="Cambria Math"/>
                            <w:szCs w:val="20"/>
                          </w:rPr>
                          <m:t>(L)</m:t>
                        </m:r>
                      </m:sup>
                    </m:sSubSup>
                  </m:oMath>
                  <w:r w:rsidRPr="00E5518F">
                    <w:rPr>
                      <w:rFonts w:ascii="Times New Roman" w:eastAsia="SimSun" w:hAnsi="Times New Roman"/>
                      <w:szCs w:val="20"/>
                    </w:rPr>
                    <w:t xml:space="preserve">, with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m:t>
                            </m:r>
                          </m:sub>
                        </m:sSub>
                      </m:sub>
                      <m:sup>
                        <m:r>
                          <w:rPr>
                            <w:rFonts w:ascii="Cambria Math" w:eastAsia="SimSun" w:hAnsi="Cambria Math"/>
                            <w:szCs w:val="20"/>
                          </w:rPr>
                          <m:t>(L)</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m:t>
                            </m:r>
                          </m:sub>
                        </m:sSub>
                      </m:sub>
                      <m:sup>
                        <m:r>
                          <w:rPr>
                            <w:rFonts w:ascii="Cambria Math" w:eastAsia="SimSun" w:hAnsi="Cambria Math"/>
                            <w:szCs w:val="20"/>
                          </w:rPr>
                          <m:t>(L)</m:t>
                        </m:r>
                      </m:sup>
                    </m:sSubSup>
                  </m:oMath>
                  <w:r w:rsidRPr="00E5518F">
                    <w:rPr>
                      <w:rFonts w:ascii="Times New Roman" w:eastAsia="SimSun" w:hAnsi="Times New Roman"/>
                      <w:szCs w:val="20"/>
                    </w:rPr>
                    <w:t xml:space="preserve">, for detection of a DCI format with same information. </w:t>
                  </w:r>
                  <w:r w:rsidRPr="00E5518F">
                    <w:rPr>
                      <w:rFonts w:ascii="Times New Roman" w:eastAsia="SimSun" w:hAnsi="Times New Roman"/>
                      <w:iCs/>
                      <w:szCs w:val="20"/>
                      <w:lang w:val="en-US"/>
                    </w:rPr>
                    <w:t xml:space="preserve">The UE expects </w:t>
                  </w:r>
                  <m:oMath>
                    <m:sSub>
                      <m:sSubPr>
                        <m:ctrlPr>
                          <w:rPr>
                            <w:rFonts w:ascii="Cambria Math" w:eastAsia="SimSun" w:hAnsi="Cambria Math"/>
                            <w:i/>
                            <w:szCs w:val="20"/>
                          </w:rPr>
                        </m:ctrlPr>
                      </m:sSubPr>
                      <m:e>
                        <m:r>
                          <w:rPr>
                            <w:rFonts w:ascii="Cambria Math" w:eastAsia="SimSun" w:hAnsi="Cambria Math"/>
                            <w:szCs w:val="20"/>
                          </w:rPr>
                          <m:t>k</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sub>
                    </m:sSub>
                  </m:oMath>
                  <w:r w:rsidRPr="00E5518F">
                    <w:rPr>
                      <w:rFonts w:ascii="Times New Roman" w:eastAsia="SimSun" w:hAnsi="Times New Roman"/>
                      <w:szCs w:val="20"/>
                      <w:lang w:val="en-US"/>
                    </w:rPr>
                    <w:t xml:space="preserve">, </w:t>
                  </w:r>
                  <m:oMath>
                    <m:sSub>
                      <m:sSubPr>
                        <m:ctrlPr>
                          <w:rPr>
                            <w:rFonts w:ascii="Cambria Math" w:eastAsia="SimSun" w:hAnsi="Cambria Math"/>
                            <w:i/>
                            <w:szCs w:val="20"/>
                          </w:rPr>
                        </m:ctrlPr>
                      </m:sSubPr>
                      <m:e>
                        <m:r>
                          <w:rPr>
                            <w:rFonts w:ascii="Cambria Math" w:eastAsia="SimSun" w:hAnsi="Cambria Math"/>
                            <w:szCs w:val="20"/>
                          </w:rPr>
                          <m:t>o</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sub>
                    </m:sSub>
                    <m:r>
                      <m:rPr>
                        <m:sty m:val="p"/>
                      </m:rPr>
                      <w:rPr>
                        <w:rFonts w:ascii="Cambria Math" w:eastAsia="SimSun" w:hAnsi="Cambria Math"/>
                        <w:szCs w:val="20"/>
                        <w:lang w:val="en-US"/>
                      </w:rPr>
                      <m:t xml:space="preserve">, </m:t>
                    </m:r>
                    <m:sSub>
                      <m:sSubPr>
                        <m:ctrlPr>
                          <w:rPr>
                            <w:rFonts w:ascii="Cambria Math" w:eastAsia="SimSun" w:hAnsi="Cambria Math"/>
                            <w:i/>
                            <w:szCs w:val="20"/>
                          </w:rPr>
                        </m:ctrlPr>
                      </m:sSubPr>
                      <m:e>
                        <m:r>
                          <w:rPr>
                            <w:rFonts w:ascii="Cambria Math" w:eastAsia="SimSun" w:hAnsi="Cambria Math"/>
                            <w:szCs w:val="20"/>
                          </w:rPr>
                          <m:t>T</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T</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sub>
                    </m:sSub>
                  </m:oMath>
                  <w:r w:rsidRPr="00E5518F">
                    <w:rPr>
                      <w:rFonts w:ascii="Times New Roman" w:eastAsia="SimSun" w:hAnsi="Times New Roman"/>
                      <w:szCs w:val="20"/>
                      <w:lang w:val="en-US"/>
                    </w:rPr>
                    <w:t xml:space="preserve">,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sub>
                      <m:sup>
                        <m:r>
                          <w:rPr>
                            <w:rFonts w:ascii="Cambria Math" w:eastAsia="SimSun" w:hAnsi="Cambria Math"/>
                            <w:szCs w:val="20"/>
                          </w:rPr>
                          <m:t>(L)</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sub>
                      <m:sup>
                        <m:r>
                          <w:rPr>
                            <w:rFonts w:ascii="Cambria Math" w:eastAsia="SimSun" w:hAnsi="Cambria Math"/>
                            <w:szCs w:val="20"/>
                          </w:rPr>
                          <m:t>(L)</m:t>
                        </m:r>
                      </m:sup>
                    </m:sSubSup>
                  </m:oMath>
                  <w:r w:rsidRPr="00E5518F">
                    <w:rPr>
                      <w:rFonts w:ascii="Times New Roman" w:eastAsia="SimSun" w:hAnsi="Times New Roman"/>
                      <w:szCs w:val="20"/>
                      <w:lang w:val="en-US"/>
                    </w:rPr>
                    <w:t xml:space="preserve">, and a same number of non-overlapping PDCCH monitoring occasions per slot based on corresponding </w:t>
                  </w:r>
                  <w:proofErr w:type="spellStart"/>
                  <w:r w:rsidRPr="00E5518F">
                    <w:rPr>
                      <w:rFonts w:ascii="Times New Roman" w:eastAsia="SimSun" w:hAnsi="Times New Roman"/>
                      <w:i/>
                      <w:szCs w:val="20"/>
                    </w:rPr>
                    <w:t>monitoringSymbolsWithinSlot</w:t>
                  </w:r>
                  <w:proofErr w:type="spellEnd"/>
                  <w:r w:rsidRPr="00E5518F">
                    <w:rPr>
                      <w:rFonts w:ascii="Times New Roman" w:eastAsia="SimSun" w:hAnsi="Times New Roman"/>
                      <w:iCs/>
                      <w:szCs w:val="20"/>
                    </w:rPr>
                    <w:t xml:space="preserve">, for </w:t>
                  </w:r>
                  <w:r w:rsidRPr="00E5518F">
                    <w:rPr>
                      <w:rFonts w:ascii="Times New Roman" w:eastAsia="SimSun" w:hAnsi="Times New Roman"/>
                      <w:szCs w:val="20"/>
                    </w:rPr>
                    <w:t xml:space="preserve">search space sets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oMath>
                  <w:r w:rsidRPr="00E5518F">
                    <w:rPr>
                      <w:rFonts w:ascii="Times New Roman" w:eastAsia="SimSun" w:hAnsi="Times New Roman"/>
                      <w:szCs w:val="20"/>
                    </w:rPr>
                    <w:t xml:space="preserve"> and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oMath>
                  <w:r w:rsidRPr="00E5518F">
                    <w:rPr>
                      <w:rFonts w:ascii="Times New Roman" w:eastAsia="SimSun" w:hAnsi="Times New Roman"/>
                      <w:iCs/>
                      <w:szCs w:val="20"/>
                      <w:lang w:val="en-US"/>
                    </w:rPr>
                    <w:t xml:space="preserve">. </w:t>
                  </w:r>
                </w:p>
                <w:p w14:paraId="41A8B59C" w14:textId="77777777" w:rsidR="00E50BD3" w:rsidRPr="00E5518F" w:rsidRDefault="00E50BD3" w:rsidP="00E50BD3">
                  <w:pPr>
                    <w:rPr>
                      <w:rFonts w:ascii="Times New Roman" w:eastAsia="SimSun" w:hAnsi="Times New Roman"/>
                      <w:szCs w:val="20"/>
                    </w:rPr>
                  </w:pPr>
                  <w:r w:rsidRPr="00E5518F">
                    <w:rPr>
                      <w:rFonts w:ascii="Times New Roman" w:eastAsia="SimSun" w:hAnsi="Times New Roman"/>
                      <w:iCs/>
                      <w:szCs w:val="20"/>
                      <w:lang w:val="en-US"/>
                    </w:rPr>
                    <w:t xml:space="preserve">For CORESET </w:t>
                  </w:r>
                  <m:oMath>
                    <m:sSub>
                      <m:sSubPr>
                        <m:ctrlPr>
                          <w:rPr>
                            <w:rFonts w:ascii="Cambria Math" w:eastAsia="SimSun" w:hAnsi="Cambria Math"/>
                            <w:i/>
                            <w:szCs w:val="20"/>
                          </w:rPr>
                        </m:ctrlPr>
                      </m:sSubPr>
                      <m:e>
                        <m:r>
                          <w:rPr>
                            <w:rFonts w:ascii="Cambria Math" w:eastAsia="SimSun" w:hAnsi="Cambria Math"/>
                            <w:szCs w:val="20"/>
                          </w:rPr>
                          <m:t>p</m:t>
                        </m:r>
                      </m:e>
                      <m:sub>
                        <m:r>
                          <w:rPr>
                            <w:rFonts w:ascii="Cambria Math" w:eastAsia="SimSun" w:hAnsi="Cambria Math"/>
                            <w:szCs w:val="20"/>
                          </w:rPr>
                          <m:t>i</m:t>
                        </m:r>
                      </m:sub>
                    </m:sSub>
                  </m:oMath>
                  <w:r w:rsidRPr="00E5518F">
                    <w:rPr>
                      <w:rFonts w:ascii="Times New Roman" w:eastAsia="SimSun" w:hAnsi="Times New Roman"/>
                      <w:szCs w:val="20"/>
                    </w:rPr>
                    <w:t xml:space="preserve"> </w:t>
                  </w:r>
                  <w:r w:rsidRPr="00E5518F">
                    <w:rPr>
                      <w:rFonts w:ascii="Times New Roman" w:eastAsia="SimSun" w:hAnsi="Times New Roman"/>
                      <w:iCs/>
                      <w:szCs w:val="20"/>
                      <w:lang w:val="en-US"/>
                    </w:rPr>
                    <w:t xml:space="preserve">associated with the </w:t>
                  </w:r>
                  <w:r w:rsidRPr="00E5518F">
                    <w:rPr>
                      <w:rFonts w:ascii="Times New Roman" w:eastAsia="SimSun" w:hAnsi="Times New Roman"/>
                      <w:szCs w:val="20"/>
                    </w:rPr>
                    <w:t xml:space="preserve">search space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oMath>
                  <w:r w:rsidRPr="00E5518F">
                    <w:rPr>
                      <w:rFonts w:ascii="Times New Roman" w:eastAsia="SimSun" w:hAnsi="Times New Roman"/>
                      <w:szCs w:val="20"/>
                    </w:rPr>
                    <w:t xml:space="preserve"> and for </w:t>
                  </w:r>
                  <w:r w:rsidRPr="00E5518F">
                    <w:rPr>
                      <w:rFonts w:ascii="Times New Roman" w:eastAsia="SimSun" w:hAnsi="Times New Roman"/>
                      <w:iCs/>
                      <w:szCs w:val="20"/>
                      <w:lang w:val="en-US"/>
                    </w:rPr>
                    <w:t xml:space="preserve">CORESET </w:t>
                  </w:r>
                  <m:oMath>
                    <m:sSub>
                      <m:sSubPr>
                        <m:ctrlPr>
                          <w:rPr>
                            <w:rFonts w:ascii="Cambria Math" w:eastAsia="SimSun" w:hAnsi="Cambria Math"/>
                            <w:i/>
                            <w:szCs w:val="20"/>
                          </w:rPr>
                        </m:ctrlPr>
                      </m:sSubPr>
                      <m:e>
                        <m:r>
                          <w:rPr>
                            <w:rFonts w:ascii="Cambria Math" w:eastAsia="SimSun" w:hAnsi="Cambria Math"/>
                            <w:szCs w:val="20"/>
                          </w:rPr>
                          <m:t>p</m:t>
                        </m:r>
                      </m:e>
                      <m:sub>
                        <m:r>
                          <w:rPr>
                            <w:rFonts w:ascii="Cambria Math" w:eastAsia="SimSun" w:hAnsi="Cambria Math"/>
                            <w:szCs w:val="20"/>
                          </w:rPr>
                          <m:t>j</m:t>
                        </m:r>
                      </m:sub>
                    </m:sSub>
                  </m:oMath>
                  <w:r w:rsidRPr="00E5518F">
                    <w:rPr>
                      <w:rFonts w:ascii="Times New Roman" w:eastAsia="SimSun" w:hAnsi="Times New Roman"/>
                      <w:szCs w:val="20"/>
                    </w:rPr>
                    <w:t xml:space="preserve"> </w:t>
                  </w:r>
                  <w:r w:rsidRPr="00E5518F">
                    <w:rPr>
                      <w:rFonts w:ascii="Times New Roman" w:eastAsia="SimSun" w:hAnsi="Times New Roman"/>
                      <w:iCs/>
                      <w:szCs w:val="20"/>
                      <w:lang w:val="en-US"/>
                    </w:rPr>
                    <w:t xml:space="preserve">associated with the </w:t>
                  </w:r>
                  <w:r w:rsidRPr="00E5518F">
                    <w:rPr>
                      <w:rFonts w:ascii="Times New Roman" w:eastAsia="SimSun" w:hAnsi="Times New Roman"/>
                      <w:szCs w:val="20"/>
                    </w:rPr>
                    <w:t xml:space="preserve">search space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oMath>
                  <w:r w:rsidRPr="00E5518F">
                    <w:rPr>
                      <w:rFonts w:ascii="Times New Roman" w:eastAsia="SimSun" w:hAnsi="Times New Roman"/>
                      <w:szCs w:val="20"/>
                    </w:rPr>
                    <w:t>, t</w:t>
                  </w:r>
                  <w:r w:rsidRPr="00E5518F">
                    <w:rPr>
                      <w:rFonts w:ascii="Times New Roman" w:eastAsia="SimSun" w:hAnsi="Times New Roman"/>
                      <w:iCs/>
                      <w:szCs w:val="20"/>
                      <w:lang w:val="en-US"/>
                    </w:rPr>
                    <w:t xml:space="preserve">he UE is provided </w:t>
                  </w:r>
                  <w:proofErr w:type="spellStart"/>
                  <w:r w:rsidRPr="00E5518F">
                    <w:rPr>
                      <w:rFonts w:ascii="Times New Roman" w:eastAsia="ＭＳ 明朝" w:hAnsi="Times New Roman"/>
                      <w:i/>
                      <w:szCs w:val="20"/>
                      <w:lang w:val="en-US"/>
                    </w:rPr>
                    <w:t>tci</w:t>
                  </w:r>
                  <w:proofErr w:type="spellEnd"/>
                  <w:r w:rsidRPr="00E5518F">
                    <w:rPr>
                      <w:rFonts w:ascii="Times New Roman" w:eastAsia="ＭＳ 明朝" w:hAnsi="Times New Roman"/>
                      <w:i/>
                      <w:szCs w:val="20"/>
                    </w:rPr>
                    <w:t>-</w:t>
                  </w:r>
                  <w:proofErr w:type="spellStart"/>
                  <w:r w:rsidRPr="00E5518F">
                    <w:rPr>
                      <w:rFonts w:ascii="Times New Roman" w:eastAsia="ＭＳ 明朝" w:hAnsi="Times New Roman"/>
                      <w:i/>
                      <w:szCs w:val="20"/>
                    </w:rPr>
                    <w:t>PresentInDCI</w:t>
                  </w:r>
                  <w:proofErr w:type="spellEnd"/>
                  <w:r w:rsidRPr="00E5518F">
                    <w:rPr>
                      <w:rFonts w:ascii="Times New Roman" w:eastAsia="ＭＳ 明朝" w:hAnsi="Times New Roman"/>
                      <w:szCs w:val="20"/>
                      <w:lang w:val="en-US"/>
                    </w:rPr>
                    <w:t xml:space="preserve"> or </w:t>
                  </w:r>
                  <w:r w:rsidRPr="00E5518F">
                    <w:rPr>
                      <w:rFonts w:ascii="Times New Roman" w:eastAsia="SimSun" w:hAnsi="Times New Roman"/>
                      <w:i/>
                      <w:iCs/>
                      <w:szCs w:val="20"/>
                    </w:rPr>
                    <w:t>tci-PresentDCI-1</w:t>
                  </w:r>
                  <w:r w:rsidRPr="00E5518F">
                    <w:rPr>
                      <w:rFonts w:ascii="Times New Roman" w:eastAsia="SimSun" w:hAnsi="Times New Roman"/>
                      <w:i/>
                      <w:iCs/>
                      <w:szCs w:val="20"/>
                      <w:lang w:val="en-US"/>
                    </w:rPr>
                    <w:t>-</w:t>
                  </w:r>
                  <w:r w:rsidRPr="00E5518F">
                    <w:rPr>
                      <w:rFonts w:ascii="Times New Roman" w:eastAsia="SimSun" w:hAnsi="Times New Roman"/>
                      <w:i/>
                      <w:iCs/>
                      <w:szCs w:val="20"/>
                    </w:rPr>
                    <w:t xml:space="preserve">2 for </w:t>
                  </w:r>
                  <w:r w:rsidRPr="00E5518F">
                    <w:rPr>
                      <w:rFonts w:ascii="Times New Roman" w:eastAsia="SimSun" w:hAnsi="Times New Roman"/>
                      <w:szCs w:val="20"/>
                      <w:lang w:val="en-US"/>
                    </w:rPr>
                    <w:t>either</w:t>
                  </w:r>
                  <w:r w:rsidRPr="00E5518F">
                    <w:rPr>
                      <w:rFonts w:ascii="Times New Roman" w:eastAsia="SimSun" w:hAnsi="Times New Roman"/>
                      <w:iCs/>
                      <w:szCs w:val="20"/>
                      <w:lang w:val="en-US"/>
                    </w:rPr>
                    <w:t xml:space="preserve"> none or both of CORESETs </w:t>
                  </w:r>
                  <m:oMath>
                    <m:sSub>
                      <m:sSubPr>
                        <m:ctrlPr>
                          <w:rPr>
                            <w:rFonts w:ascii="Cambria Math" w:eastAsia="SimSun" w:hAnsi="Cambria Math"/>
                            <w:i/>
                            <w:szCs w:val="20"/>
                          </w:rPr>
                        </m:ctrlPr>
                      </m:sSubPr>
                      <m:e>
                        <m:r>
                          <w:rPr>
                            <w:rFonts w:ascii="Cambria Math" w:eastAsia="SimSun" w:hAnsi="Cambria Math"/>
                            <w:szCs w:val="20"/>
                          </w:rPr>
                          <m:t>p</m:t>
                        </m:r>
                      </m:e>
                      <m:sub>
                        <m:r>
                          <w:rPr>
                            <w:rFonts w:ascii="Cambria Math" w:eastAsia="SimSun" w:hAnsi="Cambria Math"/>
                            <w:szCs w:val="20"/>
                          </w:rPr>
                          <m:t>i</m:t>
                        </m:r>
                      </m:sub>
                    </m:sSub>
                  </m:oMath>
                  <w:r w:rsidRPr="00E5518F">
                    <w:rPr>
                      <w:rFonts w:ascii="Times New Roman" w:eastAsia="SimSun" w:hAnsi="Times New Roman"/>
                      <w:szCs w:val="20"/>
                    </w:rPr>
                    <w:t xml:space="preserve"> and </w:t>
                  </w:r>
                  <m:oMath>
                    <m:sSub>
                      <m:sSubPr>
                        <m:ctrlPr>
                          <w:rPr>
                            <w:rFonts w:ascii="Cambria Math" w:eastAsia="SimSun" w:hAnsi="Cambria Math"/>
                            <w:i/>
                            <w:szCs w:val="20"/>
                          </w:rPr>
                        </m:ctrlPr>
                      </m:sSubPr>
                      <m:e>
                        <m:r>
                          <w:rPr>
                            <w:rFonts w:ascii="Cambria Math" w:eastAsia="SimSun" w:hAnsi="Cambria Math"/>
                            <w:szCs w:val="20"/>
                          </w:rPr>
                          <m:t>p</m:t>
                        </m:r>
                      </m:e>
                      <m:sub>
                        <m:r>
                          <w:rPr>
                            <w:rFonts w:ascii="Cambria Math" w:eastAsia="SimSun" w:hAnsi="Cambria Math"/>
                            <w:szCs w:val="20"/>
                          </w:rPr>
                          <m:t>j</m:t>
                        </m:r>
                      </m:sub>
                    </m:sSub>
                  </m:oMath>
                  <w:r w:rsidRPr="00E5518F">
                    <w:rPr>
                      <w:rFonts w:ascii="Times New Roman" w:eastAsia="SimSun" w:hAnsi="Times New Roman"/>
                      <w:i/>
                      <w:iCs/>
                      <w:szCs w:val="20"/>
                    </w:rPr>
                    <w:t xml:space="preserve">. </w:t>
                  </w:r>
                  <w:r w:rsidRPr="00E5518F">
                    <w:rPr>
                      <w:rFonts w:ascii="Times New Roman" w:eastAsia="SimSun" w:hAnsi="Times New Roman"/>
                      <w:iCs/>
                      <w:szCs w:val="20"/>
                      <w:lang w:val="en-US"/>
                    </w:rPr>
                    <w:t xml:space="preserve">For CORESET </w:t>
                  </w:r>
                  <m:oMath>
                    <m:sSub>
                      <m:sSubPr>
                        <m:ctrlPr>
                          <w:rPr>
                            <w:rFonts w:ascii="Cambria Math" w:eastAsia="SimSun" w:hAnsi="Cambria Math"/>
                            <w:i/>
                            <w:szCs w:val="20"/>
                          </w:rPr>
                        </m:ctrlPr>
                      </m:sSubPr>
                      <m:e>
                        <m:r>
                          <w:rPr>
                            <w:rFonts w:ascii="Cambria Math" w:eastAsia="SimSun" w:hAnsi="Cambria Math"/>
                            <w:szCs w:val="20"/>
                          </w:rPr>
                          <m:t>p</m:t>
                        </m:r>
                      </m:e>
                      <m:sub>
                        <m:r>
                          <w:rPr>
                            <w:rFonts w:ascii="Cambria Math" w:eastAsia="SimSun" w:hAnsi="Cambria Math"/>
                            <w:szCs w:val="20"/>
                          </w:rPr>
                          <m:t>i</m:t>
                        </m:r>
                      </m:sub>
                    </m:sSub>
                  </m:oMath>
                  <w:r w:rsidRPr="00E5518F">
                    <w:rPr>
                      <w:rFonts w:ascii="Times New Roman" w:eastAsia="SimSun" w:hAnsi="Times New Roman"/>
                      <w:szCs w:val="20"/>
                    </w:rPr>
                    <w:t xml:space="preserve"> </w:t>
                  </w:r>
                  <w:r w:rsidRPr="00E5518F">
                    <w:rPr>
                      <w:rFonts w:ascii="Times New Roman" w:eastAsia="SimSun" w:hAnsi="Times New Roman"/>
                      <w:iCs/>
                      <w:szCs w:val="20"/>
                      <w:lang w:val="en-US"/>
                    </w:rPr>
                    <w:t xml:space="preserve">associated with the </w:t>
                  </w:r>
                  <w:r w:rsidRPr="00E5518F">
                    <w:rPr>
                      <w:rFonts w:ascii="Times New Roman" w:eastAsia="SimSun" w:hAnsi="Times New Roman"/>
                      <w:szCs w:val="20"/>
                    </w:rPr>
                    <w:t xml:space="preserve">search space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oMath>
                  <w:r w:rsidRPr="00E5518F">
                    <w:rPr>
                      <w:rFonts w:ascii="Times New Roman" w:eastAsia="SimSun" w:hAnsi="Times New Roman"/>
                      <w:szCs w:val="20"/>
                    </w:rPr>
                    <w:t xml:space="preserve"> and for </w:t>
                  </w:r>
                  <w:r w:rsidRPr="00E5518F">
                    <w:rPr>
                      <w:rFonts w:ascii="Times New Roman" w:eastAsia="SimSun" w:hAnsi="Times New Roman"/>
                      <w:iCs/>
                      <w:szCs w:val="20"/>
                      <w:lang w:val="en-US"/>
                    </w:rPr>
                    <w:t xml:space="preserve">CORESET </w:t>
                  </w:r>
                  <m:oMath>
                    <m:sSub>
                      <m:sSubPr>
                        <m:ctrlPr>
                          <w:rPr>
                            <w:rFonts w:ascii="Cambria Math" w:eastAsia="SimSun" w:hAnsi="Cambria Math"/>
                            <w:i/>
                            <w:szCs w:val="20"/>
                          </w:rPr>
                        </m:ctrlPr>
                      </m:sSubPr>
                      <m:e>
                        <m:r>
                          <w:rPr>
                            <w:rFonts w:ascii="Cambria Math" w:eastAsia="SimSun" w:hAnsi="Cambria Math"/>
                            <w:szCs w:val="20"/>
                          </w:rPr>
                          <m:t>p</m:t>
                        </m:r>
                      </m:e>
                      <m:sub>
                        <m:r>
                          <w:rPr>
                            <w:rFonts w:ascii="Cambria Math" w:eastAsia="SimSun" w:hAnsi="Cambria Math"/>
                            <w:szCs w:val="20"/>
                          </w:rPr>
                          <m:t>j</m:t>
                        </m:r>
                      </m:sub>
                    </m:sSub>
                  </m:oMath>
                  <w:r w:rsidRPr="00E5518F">
                    <w:rPr>
                      <w:rFonts w:ascii="Times New Roman" w:eastAsia="SimSun" w:hAnsi="Times New Roman"/>
                      <w:szCs w:val="20"/>
                    </w:rPr>
                    <w:t xml:space="preserve"> </w:t>
                  </w:r>
                  <w:r w:rsidRPr="00E5518F">
                    <w:rPr>
                      <w:rFonts w:ascii="Times New Roman" w:eastAsia="SimSun" w:hAnsi="Times New Roman"/>
                      <w:iCs/>
                      <w:szCs w:val="20"/>
                      <w:lang w:val="en-US"/>
                    </w:rPr>
                    <w:t xml:space="preserve">associated with the </w:t>
                  </w:r>
                  <w:r w:rsidRPr="00E5518F">
                    <w:rPr>
                      <w:rFonts w:ascii="Times New Roman" w:eastAsia="SimSun" w:hAnsi="Times New Roman"/>
                      <w:szCs w:val="20"/>
                    </w:rPr>
                    <w:t xml:space="preserve">search space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oMath>
                  <w:r w:rsidRPr="00E5518F">
                    <w:rPr>
                      <w:rFonts w:ascii="Times New Roman" w:eastAsia="SimSun" w:hAnsi="Times New Roman"/>
                      <w:szCs w:val="20"/>
                    </w:rPr>
                    <w:t>, t</w:t>
                  </w:r>
                  <w:r w:rsidRPr="00E5518F">
                    <w:rPr>
                      <w:rFonts w:ascii="Times New Roman" w:eastAsia="SimSun" w:hAnsi="Times New Roman"/>
                      <w:iCs/>
                      <w:szCs w:val="20"/>
                      <w:lang w:val="en-US"/>
                    </w:rPr>
                    <w:t>he UE is</w:t>
                  </w:r>
                  <w:r w:rsidRPr="00E5518F">
                    <w:rPr>
                      <w:rFonts w:ascii="Times New Roman" w:eastAsia="SimSun" w:hAnsi="Times New Roman"/>
                      <w:szCs w:val="20"/>
                    </w:rPr>
                    <w:t xml:space="preserve"> either not provided </w:t>
                  </w:r>
                  <w:proofErr w:type="spellStart"/>
                  <w:r w:rsidRPr="00E5518F">
                    <w:rPr>
                      <w:rFonts w:ascii="Times New Roman" w:hAnsi="Times New Roman"/>
                      <w:i/>
                      <w:iCs/>
                      <w:szCs w:val="20"/>
                    </w:rPr>
                    <w:t>coresetPoolIndex</w:t>
                  </w:r>
                  <w:proofErr w:type="spellEnd"/>
                  <w:r w:rsidRPr="00E5518F">
                    <w:rPr>
                      <w:rFonts w:ascii="Times New Roman" w:eastAsia="SimSun" w:hAnsi="Times New Roman"/>
                      <w:szCs w:val="20"/>
                    </w:rPr>
                    <w:t xml:space="preserve"> value of 1 for any of the two CORESETs, or is provided </w:t>
                  </w:r>
                  <w:proofErr w:type="spellStart"/>
                  <w:r w:rsidRPr="00E5518F">
                    <w:rPr>
                      <w:rFonts w:ascii="Times New Roman" w:hAnsi="Times New Roman"/>
                      <w:i/>
                      <w:iCs/>
                      <w:szCs w:val="20"/>
                    </w:rPr>
                    <w:t>coresetPoolIndex</w:t>
                  </w:r>
                  <w:proofErr w:type="spellEnd"/>
                  <w:r w:rsidRPr="00E5518F">
                    <w:rPr>
                      <w:rFonts w:ascii="Times New Roman" w:eastAsia="SimSun" w:hAnsi="Times New Roman"/>
                      <w:szCs w:val="20"/>
                    </w:rPr>
                    <w:t> value of 1 for both CORESETs</w:t>
                  </w:r>
                  <w:r w:rsidRPr="00E5518F">
                    <w:rPr>
                      <w:rFonts w:ascii="Times New Roman" w:eastAsia="SimSun" w:hAnsi="Times New Roman"/>
                      <w:i/>
                      <w:iCs/>
                      <w:szCs w:val="20"/>
                    </w:rPr>
                    <w:t xml:space="preserve">. </w:t>
                  </w:r>
                </w:p>
                <w:p w14:paraId="004BF705" w14:textId="77777777" w:rsidR="00E50BD3" w:rsidRPr="00E5518F" w:rsidRDefault="00E50BD3" w:rsidP="00E50BD3">
                  <w:pPr>
                    <w:rPr>
                      <w:rFonts w:ascii="Times New Roman" w:eastAsia="SimSun" w:hAnsi="Times New Roman"/>
                      <w:szCs w:val="20"/>
                    </w:rPr>
                  </w:pPr>
                  <w:r w:rsidRPr="00E5518F">
                    <w:rPr>
                      <w:rFonts w:ascii="Times New Roman" w:eastAsia="SimSun" w:hAnsi="Times New Roman"/>
                      <w:i/>
                      <w:iCs/>
                      <w:szCs w:val="20"/>
                    </w:rPr>
                    <w:t xml:space="preserve">A UE can indicate by </w:t>
                  </w:r>
                  <w:proofErr w:type="spellStart"/>
                  <w:r w:rsidRPr="00E5518F">
                    <w:rPr>
                      <w:rFonts w:ascii="Times New Roman" w:eastAsia="SimSun" w:hAnsi="Times New Roman"/>
                      <w:i/>
                      <w:iCs/>
                      <w:szCs w:val="20"/>
                    </w:rPr>
                    <w:t>numBD-twoPDCCH</w:t>
                  </w:r>
                  <w:proofErr w:type="spellEnd"/>
                  <w:r w:rsidRPr="00E5518F">
                    <w:rPr>
                      <w:rFonts w:ascii="Times New Roman" w:eastAsia="SimSun" w:hAnsi="Times New Roman"/>
                      <w:i/>
                      <w:iCs/>
                      <w:szCs w:val="20"/>
                    </w:rPr>
                    <w:t xml:space="preserve"> a capability for counting </w:t>
                  </w:r>
                  <w:r w:rsidRPr="00E5518F">
                    <w:rPr>
                      <w:rFonts w:ascii="Times New Roman" w:eastAsia="SimSun" w:hAnsi="Times New Roman"/>
                      <w:szCs w:val="20"/>
                    </w:rPr>
                    <w:t xml:space="preserve">PDCCH candidates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m:t>
                            </m:r>
                          </m:sub>
                        </m:sSub>
                      </m:sub>
                      <m:sup>
                        <m:r>
                          <w:rPr>
                            <w:rFonts w:ascii="Cambria Math" w:eastAsia="SimSun" w:hAnsi="Cambria Math"/>
                            <w:szCs w:val="20"/>
                          </w:rPr>
                          <m:t>(L)</m:t>
                        </m:r>
                      </m:sup>
                    </m:sSubSup>
                  </m:oMath>
                  <w:r w:rsidRPr="00E5518F">
                    <w:rPr>
                      <w:rFonts w:ascii="Times New Roman" w:eastAsia="SimSun" w:hAnsi="Times New Roman"/>
                      <w:szCs w:val="20"/>
                    </w:rPr>
                    <w:t xml:space="preserve"> and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m:t>
                            </m:r>
                          </m:sub>
                        </m:sSub>
                      </m:sub>
                      <m:sup>
                        <m:r>
                          <w:rPr>
                            <w:rFonts w:ascii="Cambria Math" w:eastAsia="SimSun" w:hAnsi="Cambria Math"/>
                            <w:szCs w:val="20"/>
                          </w:rPr>
                          <m:t>(L)</m:t>
                        </m:r>
                      </m:sup>
                    </m:sSubSup>
                  </m:oMath>
                  <w:r w:rsidRPr="00E5518F">
                    <w:rPr>
                      <w:rFonts w:ascii="Times New Roman" w:eastAsia="SimSun" w:hAnsi="Times New Roman"/>
                      <w:i/>
                      <w:iCs/>
                      <w:szCs w:val="20"/>
                    </w:rPr>
                    <w:t xml:space="preserve"> associated with searchSpaceLinkingId either as 2 PDCCH candidates or as 3 PDCCH candidates</w:t>
                  </w:r>
                  <w:ins w:id="93" w:author="Shohei Yoshioka (吉岡 翔平)" w:date="2025-09-03T23:56:00Z">
                    <w:r w:rsidRPr="00E5518F">
                      <w:rPr>
                        <w:rFonts w:ascii="Times New Roman" w:eastAsiaTheme="minorEastAsia" w:hAnsi="Times New Roman"/>
                        <w:color w:val="FF0000"/>
                        <w:szCs w:val="20"/>
                        <w:u w:val="single"/>
                      </w:rPr>
                      <w:t xml:space="preserve">, or by [UE capability] a capability </w:t>
                    </w:r>
                    <w:r w:rsidRPr="00E5518F">
                      <w:rPr>
                        <w:rFonts w:ascii="Times New Roman" w:eastAsia="SimSun" w:hAnsi="Times New Roman"/>
                        <w:color w:val="FF0000"/>
                        <w:szCs w:val="20"/>
                        <w:u w:val="single"/>
                      </w:rPr>
                      <w:t>for counting</w:t>
                    </w:r>
                    <w:r w:rsidRPr="00E5518F">
                      <w:rPr>
                        <w:rFonts w:ascii="Times New Roman" w:eastAsia="SimSun" w:hAnsi="Times New Roman"/>
                        <w:i/>
                        <w:iCs/>
                        <w:color w:val="FF0000"/>
                        <w:szCs w:val="20"/>
                        <w:u w:val="single"/>
                      </w:rPr>
                      <w:t xml:space="preserve"> </w:t>
                    </w:r>
                    <w:r w:rsidRPr="00E5518F">
                      <w:rPr>
                        <w:rFonts w:ascii="Times New Roman" w:eastAsia="SimSun" w:hAnsi="Times New Roman"/>
                        <w:color w:val="FF0000"/>
                        <w:szCs w:val="20"/>
                        <w:u w:val="single"/>
                      </w:rPr>
                      <w:t xml:space="preserve">PDCCH candidates </w:t>
                    </w:r>
                  </w:ins>
                  <m:oMath>
                    <m:sSubSup>
                      <m:sSubSupPr>
                        <m:ctrlPr>
                          <w:ins w:id="94" w:author="Shohei Yoshioka (吉岡 翔平)" w:date="2025-09-03T23:56:00Z">
                            <w:rPr>
                              <w:rFonts w:ascii="Cambria Math" w:eastAsia="SimSun" w:hAnsi="Cambria Math"/>
                              <w:i/>
                              <w:color w:val="FF0000"/>
                              <w:szCs w:val="20"/>
                              <w:u w:val="single"/>
                            </w:rPr>
                          </w:ins>
                        </m:ctrlPr>
                      </m:sSubSupPr>
                      <m:e>
                        <m:r>
                          <w:ins w:id="95" w:author="Shohei Yoshioka (吉岡 翔平)" w:date="2025-09-03T23:56:00Z">
                            <w:rPr>
                              <w:rFonts w:ascii="Cambria Math" w:eastAsia="SimSun" w:hAnsi="Cambria Math"/>
                              <w:color w:val="FF0000"/>
                              <w:szCs w:val="20"/>
                              <w:u w:val="single"/>
                            </w:rPr>
                            <m:t>m</m:t>
                          </w:ins>
                        </m:r>
                      </m:e>
                      <m:sub>
                        <m:sSub>
                          <m:sSubPr>
                            <m:ctrlPr>
                              <w:ins w:id="96" w:author="Shohei Yoshioka (吉岡 翔平)" w:date="2025-09-03T23:56:00Z">
                                <w:rPr>
                                  <w:rFonts w:ascii="Cambria Math" w:eastAsia="SimSun" w:hAnsi="Cambria Math"/>
                                  <w:i/>
                                  <w:color w:val="FF0000"/>
                                  <w:szCs w:val="20"/>
                                  <w:u w:val="single"/>
                                </w:rPr>
                              </w:ins>
                            </m:ctrlPr>
                          </m:sSubPr>
                          <m:e>
                            <m:r>
                              <w:ins w:id="97" w:author="Shohei Yoshioka (吉岡 翔平)" w:date="2025-09-03T23:56:00Z">
                                <w:rPr>
                                  <w:rFonts w:ascii="Cambria Math" w:eastAsia="SimSun" w:hAnsi="Cambria Math"/>
                                  <w:color w:val="FF0000"/>
                                  <w:szCs w:val="20"/>
                                  <w:u w:val="single"/>
                                </w:rPr>
                                <m:t>s</m:t>
                              </w:ins>
                            </m:r>
                          </m:e>
                          <m:sub>
                            <m:r>
                              <w:ins w:id="98" w:author="Shohei Yoshioka (吉岡 翔平)" w:date="2025-09-03T23:56:00Z">
                                <w:rPr>
                                  <w:rFonts w:ascii="Cambria Math" w:eastAsia="SimSun" w:hAnsi="Cambria Math"/>
                                  <w:color w:val="FF0000"/>
                                  <w:szCs w:val="20"/>
                                  <w:u w:val="single"/>
                                </w:rPr>
                                <m:t>i</m:t>
                              </w:ins>
                            </m:r>
                          </m:sub>
                        </m:sSub>
                        <m:r>
                          <w:ins w:id="99" w:author="Shohei Yoshioka (吉岡 翔平)" w:date="2025-09-03T23:56:00Z">
                            <w:rPr>
                              <w:rFonts w:ascii="Cambria Math" w:eastAsia="SimSun" w:hAnsi="Cambria Math"/>
                              <w:color w:val="FF0000"/>
                              <w:szCs w:val="20"/>
                              <w:u w:val="single"/>
                            </w:rPr>
                            <m:t>,</m:t>
                          </w:ins>
                        </m:r>
                        <m:sSub>
                          <m:sSubPr>
                            <m:ctrlPr>
                              <w:ins w:id="100" w:author="Shohei Yoshioka (吉岡 翔平)" w:date="2025-09-03T23:56:00Z">
                                <w:rPr>
                                  <w:rFonts w:ascii="Cambria Math" w:eastAsia="SimSun" w:hAnsi="Cambria Math"/>
                                  <w:i/>
                                  <w:color w:val="FF0000"/>
                                  <w:szCs w:val="20"/>
                                  <w:u w:val="single"/>
                                </w:rPr>
                              </w:ins>
                            </m:ctrlPr>
                          </m:sSubPr>
                          <m:e>
                            <m:r>
                              <w:ins w:id="101" w:author="Shohei Yoshioka (吉岡 翔平)" w:date="2025-09-03T23:56:00Z">
                                <w:rPr>
                                  <w:rFonts w:ascii="Cambria Math" w:eastAsia="SimSun" w:hAnsi="Cambria Math"/>
                                  <w:color w:val="FF0000"/>
                                  <w:szCs w:val="20"/>
                                  <w:u w:val="single"/>
                                </w:rPr>
                                <m:t>n</m:t>
                              </w:ins>
                            </m:r>
                          </m:e>
                          <m:sub>
                            <m:r>
                              <w:ins w:id="102" w:author="Shohei Yoshioka (吉岡 翔平)" w:date="2025-09-03T23:56:00Z">
                                <w:rPr>
                                  <w:rFonts w:ascii="Cambria Math" w:eastAsia="SimSun" w:hAnsi="Cambria Math"/>
                                  <w:color w:val="FF0000"/>
                                  <w:szCs w:val="20"/>
                                  <w:u w:val="single"/>
                                </w:rPr>
                                <m:t>CI</m:t>
                              </w:ins>
                            </m:r>
                          </m:sub>
                        </m:sSub>
                      </m:sub>
                      <m:sup>
                        <m:r>
                          <w:ins w:id="103" w:author="Shohei Yoshioka (吉岡 翔平)" w:date="2025-09-03T23:56:00Z">
                            <w:rPr>
                              <w:rFonts w:ascii="Cambria Math" w:eastAsia="SimSun" w:hAnsi="Cambria Math"/>
                              <w:color w:val="FF0000"/>
                              <w:szCs w:val="20"/>
                              <w:u w:val="single"/>
                            </w:rPr>
                            <m:t>(L)</m:t>
                          </w:ins>
                        </m:r>
                      </m:sup>
                    </m:sSubSup>
                  </m:oMath>
                  <w:ins w:id="104" w:author="Shohei Yoshioka (吉岡 翔平)" w:date="2025-09-03T23:56:00Z">
                    <w:r w:rsidRPr="00E5518F">
                      <w:rPr>
                        <w:rFonts w:ascii="Times New Roman" w:eastAsia="SimSun" w:hAnsi="Times New Roman"/>
                        <w:color w:val="FF0000"/>
                        <w:szCs w:val="20"/>
                        <w:u w:val="single"/>
                      </w:rPr>
                      <w:t xml:space="preserve"> and </w:t>
                    </w:r>
                  </w:ins>
                  <m:oMath>
                    <m:sSubSup>
                      <m:sSubSupPr>
                        <m:ctrlPr>
                          <w:ins w:id="105" w:author="Shohei Yoshioka (吉岡 翔平)" w:date="2025-09-03T23:56:00Z">
                            <w:rPr>
                              <w:rFonts w:ascii="Cambria Math" w:eastAsia="SimSun" w:hAnsi="Cambria Math"/>
                              <w:i/>
                              <w:color w:val="FF0000"/>
                              <w:szCs w:val="20"/>
                              <w:u w:val="single"/>
                            </w:rPr>
                          </w:ins>
                        </m:ctrlPr>
                      </m:sSubSupPr>
                      <m:e>
                        <m:r>
                          <w:ins w:id="106" w:author="Shohei Yoshioka (吉岡 翔平)" w:date="2025-09-03T23:56:00Z">
                            <w:rPr>
                              <w:rFonts w:ascii="Cambria Math" w:eastAsia="SimSun" w:hAnsi="Cambria Math"/>
                              <w:color w:val="FF0000"/>
                              <w:szCs w:val="20"/>
                              <w:u w:val="single"/>
                            </w:rPr>
                            <m:t>m</m:t>
                          </w:ins>
                        </m:r>
                      </m:e>
                      <m:sub>
                        <m:sSub>
                          <m:sSubPr>
                            <m:ctrlPr>
                              <w:ins w:id="107" w:author="Shohei Yoshioka (吉岡 翔平)" w:date="2025-09-03T23:56:00Z">
                                <w:rPr>
                                  <w:rFonts w:ascii="Cambria Math" w:eastAsia="SimSun" w:hAnsi="Cambria Math"/>
                                  <w:i/>
                                  <w:color w:val="FF0000"/>
                                  <w:szCs w:val="20"/>
                                  <w:u w:val="single"/>
                                </w:rPr>
                              </w:ins>
                            </m:ctrlPr>
                          </m:sSubPr>
                          <m:e>
                            <m:r>
                              <w:ins w:id="108" w:author="Shohei Yoshioka (吉岡 翔平)" w:date="2025-09-03T23:56:00Z">
                                <w:rPr>
                                  <w:rFonts w:ascii="Cambria Math" w:eastAsia="SimSun" w:hAnsi="Cambria Math"/>
                                  <w:color w:val="FF0000"/>
                                  <w:szCs w:val="20"/>
                                  <w:u w:val="single"/>
                                </w:rPr>
                                <m:t>s</m:t>
                              </w:ins>
                            </m:r>
                          </m:e>
                          <m:sub>
                            <m:r>
                              <w:ins w:id="109" w:author="Shohei Yoshioka (吉岡 翔平)" w:date="2025-09-03T23:56:00Z">
                                <w:rPr>
                                  <w:rFonts w:ascii="Cambria Math" w:eastAsia="SimSun" w:hAnsi="Cambria Math"/>
                                  <w:color w:val="FF0000"/>
                                  <w:szCs w:val="20"/>
                                  <w:u w:val="single"/>
                                </w:rPr>
                                <m:t>j</m:t>
                              </w:ins>
                            </m:r>
                          </m:sub>
                        </m:sSub>
                        <m:r>
                          <w:ins w:id="110" w:author="Shohei Yoshioka (吉岡 翔平)" w:date="2025-09-03T23:56:00Z">
                            <w:rPr>
                              <w:rFonts w:ascii="Cambria Math" w:eastAsia="SimSun" w:hAnsi="Cambria Math"/>
                              <w:color w:val="FF0000"/>
                              <w:szCs w:val="20"/>
                              <w:u w:val="single"/>
                            </w:rPr>
                            <m:t>,</m:t>
                          </w:ins>
                        </m:r>
                        <m:sSub>
                          <m:sSubPr>
                            <m:ctrlPr>
                              <w:ins w:id="111" w:author="Shohei Yoshioka (吉岡 翔平)" w:date="2025-09-03T23:56:00Z">
                                <w:rPr>
                                  <w:rFonts w:ascii="Cambria Math" w:eastAsia="SimSun" w:hAnsi="Cambria Math"/>
                                  <w:i/>
                                  <w:color w:val="FF0000"/>
                                  <w:szCs w:val="20"/>
                                  <w:u w:val="single"/>
                                </w:rPr>
                              </w:ins>
                            </m:ctrlPr>
                          </m:sSubPr>
                          <m:e>
                            <m:r>
                              <w:ins w:id="112" w:author="Shohei Yoshioka (吉岡 翔平)" w:date="2025-09-03T23:56:00Z">
                                <w:rPr>
                                  <w:rFonts w:ascii="Cambria Math" w:eastAsia="SimSun" w:hAnsi="Cambria Math"/>
                                  <w:color w:val="FF0000"/>
                                  <w:szCs w:val="20"/>
                                  <w:u w:val="single"/>
                                </w:rPr>
                                <m:t>n</m:t>
                              </w:ins>
                            </m:r>
                          </m:e>
                          <m:sub>
                            <m:r>
                              <w:ins w:id="113" w:author="Shohei Yoshioka (吉岡 翔平)" w:date="2025-09-03T23:56:00Z">
                                <w:rPr>
                                  <w:rFonts w:ascii="Cambria Math" w:eastAsia="SimSun" w:hAnsi="Cambria Math"/>
                                  <w:color w:val="FF0000"/>
                                  <w:szCs w:val="20"/>
                                  <w:u w:val="single"/>
                                </w:rPr>
                                <m:t>CI</m:t>
                              </w:ins>
                            </m:r>
                          </m:sub>
                        </m:sSub>
                      </m:sub>
                      <m:sup>
                        <m:r>
                          <w:ins w:id="114" w:author="Shohei Yoshioka (吉岡 翔平)" w:date="2025-09-03T23:56:00Z">
                            <w:rPr>
                              <w:rFonts w:ascii="Cambria Math" w:eastAsia="SimSun" w:hAnsi="Cambria Math"/>
                              <w:color w:val="FF0000"/>
                              <w:szCs w:val="20"/>
                              <w:u w:val="single"/>
                            </w:rPr>
                            <m:t>(L)</m:t>
                          </w:ins>
                        </m:r>
                      </m:sup>
                    </m:sSubSup>
                  </m:oMath>
                  <w:ins w:id="115" w:author="Shohei Yoshioka (吉岡 翔平)" w:date="2025-09-03T23:56:00Z">
                    <w:r w:rsidRPr="00E5518F">
                      <w:rPr>
                        <w:rFonts w:ascii="Times New Roman" w:eastAsia="SimSun" w:hAnsi="Times New Roman"/>
                        <w:i/>
                        <w:iCs/>
                        <w:color w:val="FF0000"/>
                        <w:szCs w:val="20"/>
                        <w:u w:val="single"/>
                      </w:rPr>
                      <w:t xml:space="preserve"> </w:t>
                    </w:r>
                    <w:r w:rsidRPr="00E5518F">
                      <w:rPr>
                        <w:rFonts w:ascii="Times New Roman" w:eastAsia="SimSun" w:hAnsi="Times New Roman"/>
                        <w:color w:val="FF0000"/>
                        <w:szCs w:val="20"/>
                        <w:u w:val="single"/>
                      </w:rPr>
                      <w:t xml:space="preserve">either as </w:t>
                    </w:r>
                    <w:r w:rsidRPr="00E5518F">
                      <w:rPr>
                        <w:rFonts w:ascii="Times New Roman" w:eastAsiaTheme="minorEastAsia" w:hAnsi="Times New Roman"/>
                        <w:color w:val="FF0000"/>
                        <w:szCs w:val="20"/>
                        <w:u w:val="single"/>
                      </w:rPr>
                      <w:t>1</w:t>
                    </w:r>
                    <w:r w:rsidRPr="00E5518F">
                      <w:rPr>
                        <w:rFonts w:ascii="Times New Roman" w:eastAsia="SimSun" w:hAnsi="Times New Roman"/>
                        <w:color w:val="FF0000"/>
                        <w:szCs w:val="20"/>
                        <w:u w:val="single"/>
                      </w:rPr>
                      <w:t xml:space="preserve"> PDCCH candidate or as </w:t>
                    </w:r>
                    <w:r w:rsidRPr="00E5518F">
                      <w:rPr>
                        <w:rFonts w:ascii="Times New Roman" w:eastAsiaTheme="minorEastAsia" w:hAnsi="Times New Roman"/>
                        <w:color w:val="FF0000"/>
                        <w:szCs w:val="20"/>
                        <w:u w:val="single"/>
                      </w:rPr>
                      <w:t>2</w:t>
                    </w:r>
                    <w:r w:rsidRPr="00E5518F">
                      <w:rPr>
                        <w:rFonts w:ascii="Times New Roman" w:eastAsia="SimSun" w:hAnsi="Times New Roman"/>
                        <w:color w:val="FF0000"/>
                        <w:szCs w:val="20"/>
                        <w:u w:val="single"/>
                      </w:rPr>
                      <w:t xml:space="preserve"> PDCCH candidates</w:t>
                    </w:r>
                  </w:ins>
                  <w:r w:rsidRPr="00E5518F">
                    <w:rPr>
                      <w:rFonts w:ascii="Times New Roman" w:eastAsia="SimSun" w:hAnsi="Times New Roman"/>
                      <w:i/>
                      <w:iCs/>
                      <w:szCs w:val="20"/>
                    </w:rPr>
                    <w:t xml:space="preserve">. </w:t>
                  </w:r>
                </w:p>
                <w:p w14:paraId="7D502A05" w14:textId="77777777" w:rsidR="00E50BD3" w:rsidRPr="00E5518F" w:rsidRDefault="00E50BD3" w:rsidP="00E50BD3">
                  <w:pPr>
                    <w:rPr>
                      <w:rFonts w:ascii="Times New Roman" w:eastAsia="SimSun" w:hAnsi="Times New Roman"/>
                      <w:iCs/>
                      <w:szCs w:val="20"/>
                    </w:rPr>
                  </w:pPr>
                  <w:r w:rsidRPr="00E5518F">
                    <w:rPr>
                      <w:rFonts w:ascii="Times New Roman" w:eastAsia="SimSun" w:hAnsi="Times New Roman"/>
                      <w:iCs/>
                      <w:szCs w:val="20"/>
                    </w:rPr>
                    <w:t xml:space="preserve">A UE can indicate by </w:t>
                  </w:r>
                  <w:r w:rsidRPr="00E5518F">
                    <w:rPr>
                      <w:rFonts w:ascii="Times New Roman" w:eastAsia="SimSun" w:hAnsi="Times New Roman"/>
                      <w:i/>
                      <w:iCs/>
                      <w:szCs w:val="20"/>
                    </w:rPr>
                    <w:t>numBD-twoPDCCH-r19</w:t>
                  </w:r>
                  <w:r w:rsidRPr="00E5518F">
                    <w:rPr>
                      <w:rFonts w:ascii="Times New Roman" w:eastAsia="SimSun" w:hAnsi="Times New Roman"/>
                      <w:iCs/>
                      <w:szCs w:val="20"/>
                    </w:rPr>
                    <w:t xml:space="preserve"> a capability for counting </w:t>
                  </w:r>
                  <w:r w:rsidRPr="00E5518F">
                    <w:rPr>
                      <w:rFonts w:ascii="Times New Roman" w:eastAsia="SimSun" w:hAnsi="Times New Roman"/>
                      <w:szCs w:val="20"/>
                    </w:rPr>
                    <w:t xml:space="preserve">PDCCH candidates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i</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m:t>
                            </m:r>
                          </m:sub>
                        </m:sSub>
                      </m:sub>
                      <m:sup>
                        <m:r>
                          <w:rPr>
                            <w:rFonts w:ascii="Cambria Math" w:eastAsia="SimSun" w:hAnsi="Cambria Math"/>
                            <w:szCs w:val="20"/>
                          </w:rPr>
                          <m:t>(L)</m:t>
                        </m:r>
                      </m:sup>
                    </m:sSubSup>
                  </m:oMath>
                  <w:r w:rsidRPr="00E5518F">
                    <w:rPr>
                      <w:rFonts w:ascii="Times New Roman" w:eastAsia="SimSun" w:hAnsi="Times New Roman"/>
                      <w:szCs w:val="20"/>
                    </w:rPr>
                    <w:t xml:space="preserve"> and </w:t>
                  </w:r>
                  <m:oMath>
                    <m:sSubSup>
                      <m:sSubSupPr>
                        <m:ctrlPr>
                          <w:rPr>
                            <w:rFonts w:ascii="Cambria Math" w:eastAsia="SimSun" w:hAnsi="Cambria Math"/>
                            <w:i/>
                            <w:szCs w:val="20"/>
                          </w:rPr>
                        </m:ctrlPr>
                      </m:sSubSupPr>
                      <m:e>
                        <m:r>
                          <w:rPr>
                            <w:rFonts w:ascii="Cambria Math" w:eastAsia="SimSun" w:hAnsi="Cambria Math"/>
                            <w:szCs w:val="20"/>
                          </w:rPr>
                          <m:t>m</m:t>
                        </m:r>
                      </m:e>
                      <m:sub>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j</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CI</m:t>
                            </m:r>
                          </m:sub>
                        </m:sSub>
                      </m:sub>
                      <m:sup>
                        <m:r>
                          <w:rPr>
                            <w:rFonts w:ascii="Cambria Math" w:eastAsia="SimSun" w:hAnsi="Cambria Math"/>
                            <w:szCs w:val="20"/>
                          </w:rPr>
                          <m:t>(L)</m:t>
                        </m:r>
                      </m:sup>
                    </m:sSubSup>
                  </m:oMath>
                  <w:r w:rsidRPr="00E5518F">
                    <w:rPr>
                      <w:rFonts w:ascii="Times New Roman" w:eastAsia="SimSun" w:hAnsi="Times New Roman"/>
                      <w:iCs/>
                      <w:szCs w:val="20"/>
                    </w:rPr>
                    <w:t xml:space="preserve"> </w:t>
                  </w:r>
                  <w:r w:rsidRPr="00E5518F">
                    <w:rPr>
                      <w:rFonts w:ascii="Times New Roman" w:eastAsia="SimSun" w:hAnsi="Times New Roman"/>
                      <w:i/>
                      <w:iCs/>
                      <w:szCs w:val="20"/>
                    </w:rPr>
                    <w:t xml:space="preserve">associated with searchSpaceLinkingId-r19 </w:t>
                  </w:r>
                  <w:r w:rsidRPr="00E5518F">
                    <w:rPr>
                      <w:rFonts w:ascii="Times New Roman" w:eastAsia="SimSun" w:hAnsi="Times New Roman"/>
                      <w:iCs/>
                      <w:szCs w:val="20"/>
                    </w:rPr>
                    <w:t>either as 1 PDCCH candidate or as 2 PDCCH candidates.</w:t>
                  </w:r>
                </w:p>
                <w:p w14:paraId="0768EC4B" w14:textId="77777777" w:rsidR="00E50BD3" w:rsidRPr="00E5518F" w:rsidRDefault="00E50BD3" w:rsidP="00E50BD3">
                  <w:pPr>
                    <w:widowControl w:val="0"/>
                    <w:snapToGrid w:val="0"/>
                    <w:spacing w:beforeLines="50" w:afterLines="50"/>
                    <w:jc w:val="center"/>
                    <w:rPr>
                      <w:rFonts w:ascii="Times New Roman" w:hAnsi="Times New Roman"/>
                      <w:szCs w:val="20"/>
                      <w:lang w:val="en-US"/>
                    </w:rPr>
                  </w:pPr>
                  <w:r w:rsidRPr="00E5518F">
                    <w:rPr>
                      <w:rFonts w:ascii="Times New Roman" w:hAnsi="Times New Roman"/>
                      <w:b/>
                      <w:noProof/>
                      <w:color w:val="FF0000"/>
                      <w:szCs w:val="20"/>
                    </w:rPr>
                    <w:t>&lt;Unchanged parts omitted&gt;</w:t>
                  </w:r>
                </w:p>
              </w:tc>
            </w:tr>
          </w:tbl>
          <w:p w14:paraId="702B488E" w14:textId="66542B41" w:rsidR="00E50BD3" w:rsidRPr="00E5518F" w:rsidRDefault="00E50BD3" w:rsidP="00E50BD3">
            <w:pPr>
              <w:rPr>
                <w:rFonts w:ascii="Times New Roman" w:hAnsi="Times New Roman"/>
                <w:bCs/>
                <w:iCs/>
                <w:szCs w:val="20"/>
                <w:lang w:val="en-US" w:eastAsia="zh-CN"/>
              </w:rPr>
            </w:pPr>
          </w:p>
        </w:tc>
      </w:tr>
    </w:tbl>
    <w:p w14:paraId="653A0E41" w14:textId="77777777" w:rsidR="00E50BD3" w:rsidRPr="005A172F" w:rsidRDefault="00E50BD3" w:rsidP="00E50BD3">
      <w:pPr>
        <w:rPr>
          <w:rFonts w:ascii="Times New Roman" w:hAnsi="Times New Roman"/>
          <w:lang w:val="en-US" w:eastAsia="zh-CN"/>
        </w:rPr>
      </w:pPr>
    </w:p>
    <w:p w14:paraId="7F41BC96" w14:textId="77777777" w:rsidR="00E50BD3" w:rsidRPr="00CE4185" w:rsidRDefault="00E50BD3" w:rsidP="00E50BD3">
      <w:pPr>
        <w:rPr>
          <w:rFonts w:ascii="Times New Roman" w:hAnsi="Times New Roman"/>
          <w:lang w:eastAsia="zh-CN"/>
        </w:rPr>
      </w:pPr>
    </w:p>
    <w:p w14:paraId="17ECB2B1" w14:textId="77777777" w:rsidR="00E50BD3" w:rsidRPr="00CE4185" w:rsidRDefault="00E50BD3" w:rsidP="00E50BD3">
      <w:pPr>
        <w:pStyle w:val="2"/>
        <w:rPr>
          <w:rFonts w:ascii="Times New Roman" w:hAnsi="Times New Roman"/>
        </w:rPr>
      </w:pPr>
      <w:r>
        <w:rPr>
          <w:rFonts w:ascii="Times New Roman" w:hAnsi="Times New Roman"/>
        </w:rPr>
        <w:t>Summary of companies’ contributions</w:t>
      </w:r>
    </w:p>
    <w:p w14:paraId="7E5BABB4" w14:textId="3AC0696C" w:rsidR="00E50BD3" w:rsidRPr="00867283" w:rsidRDefault="003836E3" w:rsidP="003836E3">
      <w:pPr>
        <w:jc w:val="both"/>
        <w:rPr>
          <w:rFonts w:ascii="Times New Roman" w:hAnsi="Times New Roman"/>
          <w:lang w:val="en-US" w:eastAsia="zh-CN"/>
        </w:rPr>
      </w:pPr>
      <w:r w:rsidRPr="003836E3">
        <w:rPr>
          <w:rFonts w:ascii="Times New Roman" w:hAnsi="Times New Roman"/>
          <w:b/>
          <w:lang w:val="en-US" w:eastAsia="zh-CN"/>
        </w:rPr>
        <w:t>NTT DOCOMO</w:t>
      </w:r>
      <w:r w:rsidRPr="003836E3">
        <w:rPr>
          <w:rFonts w:ascii="Times New Roman" w:hAnsi="Times New Roman"/>
          <w:lang w:val="en-US" w:eastAsia="zh-CN"/>
        </w:rPr>
        <w:t xml:space="preserve"> asserts that PDCCH repetition for CSS type 3 and USS is within the scope of R19 and should not be excluded. Currently, UE can report BD counting capability as 2 or 3 for these cases, but this is unsuitable for R19 NTN, where soft-combining is used and only a single decoding is needed for repeated PDCCHs in single-TRP scenarios. </w:t>
      </w:r>
      <w:r w:rsidRPr="00AA786A">
        <w:rPr>
          <w:rFonts w:ascii="Times New Roman" w:hAnsi="Times New Roman"/>
          <w:b/>
          <w:lang w:val="en-US" w:eastAsia="zh-CN"/>
        </w:rPr>
        <w:lastRenderedPageBreak/>
        <w:t>DOCOMO</w:t>
      </w:r>
      <w:r w:rsidRPr="003836E3">
        <w:rPr>
          <w:rFonts w:ascii="Times New Roman" w:hAnsi="Times New Roman"/>
          <w:lang w:val="en-US" w:eastAsia="zh-CN"/>
        </w:rPr>
        <w:t xml:space="preserve"> proposes aligning CSS type 3 and USS UE BD counting capability with other CSS types (0A/0B/1/1A/1B/2/2A), allowing values of 1 or 2, instead of higher limits, to better suit R19 NTN requirements.</w:t>
      </w:r>
    </w:p>
    <w:p w14:paraId="1DD7068A" w14:textId="77777777" w:rsidR="00E50BD3" w:rsidRDefault="00E50BD3" w:rsidP="00E50BD3">
      <w:pPr>
        <w:pStyle w:val="2"/>
        <w:rPr>
          <w:rFonts w:ascii="Times New Roman" w:hAnsi="Times New Roman"/>
        </w:rPr>
      </w:pPr>
      <w:r>
        <w:rPr>
          <w:rFonts w:ascii="Times New Roman" w:hAnsi="Times New Roman"/>
        </w:rPr>
        <w:t>Initial proposal</w:t>
      </w:r>
    </w:p>
    <w:p w14:paraId="5D229035" w14:textId="320D5220" w:rsidR="00E50BD3" w:rsidRDefault="00A94B23" w:rsidP="00E50BD3">
      <w:pPr>
        <w:pStyle w:val="3"/>
        <w:rPr>
          <w:rFonts w:ascii="Times New Roman" w:hAnsi="Times New Roman"/>
        </w:rPr>
      </w:pPr>
      <w:r>
        <w:rPr>
          <w:rFonts w:ascii="Times New Roman" w:hAnsi="Times New Roman"/>
        </w:rPr>
        <w:t>Proposal 7</w:t>
      </w:r>
      <w:r w:rsidR="00E50BD3" w:rsidRPr="00CE4185">
        <w:rPr>
          <w:rFonts w:ascii="Times New Roman" w:hAnsi="Times New Roman"/>
        </w:rPr>
        <w:t>-1</w:t>
      </w:r>
    </w:p>
    <w:p w14:paraId="1D94C97C" w14:textId="77777777" w:rsidR="00E50BD3" w:rsidRDefault="00E50BD3" w:rsidP="00E50BD3">
      <w:pPr>
        <w:rPr>
          <w:rFonts w:ascii="Times New Roman" w:hAnsi="Times New Roman"/>
          <w:b/>
          <w:szCs w:val="20"/>
          <w:highlight w:val="yellow"/>
        </w:rPr>
      </w:pPr>
    </w:p>
    <w:p w14:paraId="70026B44" w14:textId="59645E64" w:rsidR="00E50BD3" w:rsidRPr="0007156E" w:rsidRDefault="00A94B23" w:rsidP="00E50BD3">
      <w:pPr>
        <w:rPr>
          <w:lang w:eastAsia="zh-CN"/>
        </w:rPr>
      </w:pPr>
      <w:r>
        <w:rPr>
          <w:rFonts w:ascii="Times New Roman" w:hAnsi="Times New Roman"/>
          <w:b/>
          <w:szCs w:val="20"/>
          <w:highlight w:val="yellow"/>
        </w:rPr>
        <w:t>Proposal 7</w:t>
      </w:r>
      <w:r w:rsidR="00E50BD3" w:rsidRPr="00CE4185">
        <w:rPr>
          <w:rFonts w:ascii="Times New Roman" w:hAnsi="Times New Roman"/>
          <w:b/>
          <w:szCs w:val="20"/>
          <w:highlight w:val="yellow"/>
        </w:rPr>
        <w:t>-1-v0</w:t>
      </w:r>
    </w:p>
    <w:tbl>
      <w:tblPr>
        <w:tblStyle w:val="afc"/>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E50BD3" w:rsidRPr="00CE4185" w14:paraId="730B8FC0" w14:textId="77777777" w:rsidTr="00E50BD3">
        <w:tc>
          <w:tcPr>
            <w:tcW w:w="9611" w:type="dxa"/>
          </w:tcPr>
          <w:p w14:paraId="04B49E35" w14:textId="77777777" w:rsidR="00907649" w:rsidRPr="00E5518F" w:rsidRDefault="00907649" w:rsidP="00907649">
            <w:pPr>
              <w:spacing w:before="50" w:afterLines="50"/>
              <w:rPr>
                <w:rFonts w:ascii="Times New Roman" w:eastAsiaTheme="minorEastAsia" w:hAnsi="Times New Roman"/>
                <w:b/>
                <w:bCs/>
                <w:iCs/>
                <w:szCs w:val="20"/>
                <w:lang w:val="en-US"/>
              </w:rPr>
            </w:pPr>
            <w:r w:rsidRPr="00E5518F">
              <w:rPr>
                <w:rFonts w:ascii="Times New Roman" w:eastAsiaTheme="minorEastAsia" w:hAnsi="Times New Roman"/>
                <w:b/>
                <w:bCs/>
                <w:iCs/>
                <w:szCs w:val="20"/>
                <w:lang w:val="en-US"/>
              </w:rPr>
              <w:t>For PDCCH repetition for CSS type 3 and USS,</w:t>
            </w:r>
          </w:p>
          <w:p w14:paraId="27DA0C03" w14:textId="0D9A7102" w:rsidR="00E50BD3" w:rsidRPr="00AA786A" w:rsidRDefault="00907649" w:rsidP="00AA786A">
            <w:pPr>
              <w:numPr>
                <w:ilvl w:val="1"/>
                <w:numId w:val="35"/>
              </w:numPr>
              <w:spacing w:before="50" w:afterLines="50"/>
              <w:rPr>
                <w:rFonts w:ascii="Times New Roman" w:eastAsiaTheme="minorEastAsia" w:hAnsi="Times New Roman"/>
                <w:b/>
                <w:bCs/>
                <w:iCs/>
                <w:szCs w:val="20"/>
                <w:lang w:val="en-US"/>
              </w:rPr>
            </w:pPr>
            <w:r w:rsidRPr="00E5518F">
              <w:rPr>
                <w:rFonts w:ascii="Times New Roman" w:eastAsiaTheme="minorEastAsia" w:hAnsi="Times New Roman"/>
                <w:b/>
                <w:bCs/>
                <w:iCs/>
                <w:szCs w:val="20"/>
                <w:lang w:val="en-US"/>
              </w:rPr>
              <w:t>BD is counted as one or two, subject to UE capability.</w:t>
            </w:r>
          </w:p>
        </w:tc>
      </w:tr>
    </w:tbl>
    <w:p w14:paraId="1D96AF97" w14:textId="77777777" w:rsidR="00E50BD3" w:rsidRPr="00CE4185" w:rsidRDefault="00E50BD3" w:rsidP="00E50BD3">
      <w:pPr>
        <w:rPr>
          <w:rFonts w:ascii="Times New Roman" w:hAnsi="Times New Roman"/>
          <w:szCs w:val="20"/>
          <w:lang w:eastAsia="zh-CN"/>
        </w:rPr>
      </w:pPr>
    </w:p>
    <w:p w14:paraId="38DAEAA1" w14:textId="2D8FBCC1" w:rsidR="00E50BD3" w:rsidRPr="00CE4185" w:rsidRDefault="00E50BD3" w:rsidP="00E50BD3">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w:t>
      </w:r>
      <w:r w:rsidR="00A94B23">
        <w:rPr>
          <w:rFonts w:ascii="Times New Roman" w:hAnsi="Times New Roman" w:cs="Times New Roman"/>
          <w:b w:val="0"/>
          <w:sz w:val="20"/>
          <w:szCs w:val="20"/>
        </w:rPr>
        <w:t>comment</w:t>
      </w:r>
      <w:r w:rsidRPr="00CE4185">
        <w:rPr>
          <w:rFonts w:ascii="Times New Roman" w:hAnsi="Times New Roman" w:cs="Times New Roman"/>
          <w:b w:val="0"/>
          <w:sz w:val="20"/>
          <w:szCs w:val="20"/>
        </w:rPr>
        <w:t xml:space="preserve"> on </w:t>
      </w:r>
      <w:r w:rsidR="00A94B23">
        <w:rPr>
          <w:rFonts w:ascii="Times New Roman" w:hAnsi="Times New Roman" w:cs="Times New Roman"/>
          <w:b w:val="0"/>
          <w:sz w:val="20"/>
          <w:szCs w:val="20"/>
          <w:highlight w:val="yellow"/>
        </w:rPr>
        <w:t>Proposal 7</w:t>
      </w:r>
      <w:r w:rsidRPr="00CE4185">
        <w:rPr>
          <w:rFonts w:ascii="Times New Roman" w:hAnsi="Times New Roman" w:cs="Times New Roman"/>
          <w:b w:val="0"/>
          <w:sz w:val="20"/>
          <w:szCs w:val="20"/>
          <w:highlight w:val="yellow"/>
        </w:rPr>
        <w:t>-1-v0</w:t>
      </w:r>
    </w:p>
    <w:tbl>
      <w:tblPr>
        <w:tblStyle w:val="afc"/>
        <w:tblW w:w="9629" w:type="dxa"/>
        <w:tblLayout w:type="fixed"/>
        <w:tblLook w:val="04A0" w:firstRow="1" w:lastRow="0" w:firstColumn="1" w:lastColumn="0" w:noHBand="0" w:noVBand="1"/>
      </w:tblPr>
      <w:tblGrid>
        <w:gridCol w:w="1554"/>
        <w:gridCol w:w="8075"/>
      </w:tblGrid>
      <w:tr w:rsidR="00E50BD3" w:rsidRPr="00CE4185" w14:paraId="2F5AF12F" w14:textId="77777777" w:rsidTr="00E50BD3">
        <w:tc>
          <w:tcPr>
            <w:tcW w:w="1554" w:type="dxa"/>
            <w:shd w:val="clear" w:color="auto" w:fill="75B91A"/>
          </w:tcPr>
          <w:p w14:paraId="4167F3DC" w14:textId="77777777" w:rsidR="00E50BD3" w:rsidRPr="00CE4185" w:rsidRDefault="00E50BD3"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4C0322CD" w14:textId="77777777" w:rsidR="00E50BD3" w:rsidRPr="00CE4185" w:rsidRDefault="00E50BD3" w:rsidP="00E50BD3">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E50BD3" w:rsidRPr="00CE4185" w14:paraId="27E2B658" w14:textId="77777777" w:rsidTr="00E50BD3">
        <w:tc>
          <w:tcPr>
            <w:tcW w:w="1554" w:type="dxa"/>
          </w:tcPr>
          <w:p w14:paraId="4EE36254" w14:textId="2DDF5F9D" w:rsidR="00E50BD3" w:rsidRPr="006D0A37" w:rsidRDefault="006D0A37" w:rsidP="00E50BD3">
            <w:pPr>
              <w:rPr>
                <w:rFonts w:ascii="Times New Roman" w:eastAsia="游明朝" w:hAnsi="Times New Roman"/>
                <w:bCs/>
                <w:lang w:eastAsia="ja-JP"/>
              </w:rPr>
            </w:pPr>
            <w:r>
              <w:rPr>
                <w:rFonts w:ascii="Times New Roman" w:eastAsia="游明朝" w:hAnsi="Times New Roman" w:hint="eastAsia"/>
                <w:bCs/>
                <w:lang w:eastAsia="ja-JP"/>
              </w:rPr>
              <w:t>DCM</w:t>
            </w:r>
          </w:p>
        </w:tc>
        <w:tc>
          <w:tcPr>
            <w:tcW w:w="8075" w:type="dxa"/>
          </w:tcPr>
          <w:p w14:paraId="04400A95" w14:textId="43250B5A" w:rsidR="00E50BD3" w:rsidRPr="006D0A37" w:rsidRDefault="006D0A37" w:rsidP="00E50BD3">
            <w:pPr>
              <w:jc w:val="both"/>
              <w:rPr>
                <w:rFonts w:ascii="Times New Roman" w:eastAsia="游明朝" w:hAnsi="Times New Roman"/>
                <w:lang w:eastAsia="ja-JP"/>
              </w:rPr>
            </w:pPr>
            <w:r>
              <w:rPr>
                <w:rFonts w:ascii="Times New Roman" w:eastAsia="游明朝" w:hAnsi="Times New Roman" w:hint="eastAsia"/>
                <w:lang w:eastAsia="ja-JP"/>
              </w:rPr>
              <w:t xml:space="preserve">We believe that this is a </w:t>
            </w:r>
            <w:r>
              <w:rPr>
                <w:rFonts w:ascii="Times New Roman" w:eastAsia="游明朝" w:hAnsi="Times New Roman"/>
                <w:lang w:eastAsia="ja-JP"/>
              </w:rPr>
              <w:t>necessary</w:t>
            </w:r>
            <w:r>
              <w:rPr>
                <w:rFonts w:ascii="Times New Roman" w:eastAsia="游明朝" w:hAnsi="Times New Roman" w:hint="eastAsia"/>
                <w:lang w:eastAsia="ja-JP"/>
              </w:rPr>
              <w:t xml:space="preserve"> change.</w:t>
            </w:r>
          </w:p>
        </w:tc>
      </w:tr>
      <w:tr w:rsidR="00E50BD3" w:rsidRPr="00CE4185" w14:paraId="7189E618" w14:textId="77777777" w:rsidTr="00E50BD3">
        <w:tc>
          <w:tcPr>
            <w:tcW w:w="1554" w:type="dxa"/>
          </w:tcPr>
          <w:p w14:paraId="3F7A1AFF" w14:textId="58488AF9" w:rsidR="00E50BD3" w:rsidRPr="00CE4185" w:rsidRDefault="00A35055" w:rsidP="00E50BD3">
            <w:pPr>
              <w:rPr>
                <w:rFonts w:ascii="Times New Roman" w:eastAsia="ＭＳ 明朝" w:hAnsi="Times New Roman"/>
                <w:bCs/>
                <w:lang w:eastAsia="ja-JP"/>
              </w:rPr>
            </w:pPr>
            <w:r>
              <w:rPr>
                <w:rFonts w:ascii="Times New Roman" w:eastAsia="ＭＳ 明朝" w:hAnsi="Times New Roman"/>
                <w:bCs/>
                <w:lang w:eastAsia="ja-JP"/>
              </w:rPr>
              <w:t>vivo</w:t>
            </w:r>
          </w:p>
        </w:tc>
        <w:tc>
          <w:tcPr>
            <w:tcW w:w="8075" w:type="dxa"/>
          </w:tcPr>
          <w:p w14:paraId="4A6A77FC" w14:textId="44056EE2" w:rsidR="00E50BD3" w:rsidRPr="00CE4185" w:rsidRDefault="00A35055" w:rsidP="00E50BD3">
            <w:pPr>
              <w:rPr>
                <w:rFonts w:ascii="Times New Roman" w:eastAsia="ＭＳ 明朝" w:hAnsi="Times New Roman"/>
                <w:lang w:eastAsia="ja-JP"/>
              </w:rPr>
            </w:pPr>
            <w:r>
              <w:rPr>
                <w:rFonts w:ascii="Times New Roman" w:eastAsia="ＭＳ 明朝" w:hAnsi="Times New Roman"/>
                <w:lang w:eastAsia="ja-JP"/>
              </w:rPr>
              <w:t>We are open to discuss the necessity of this proposal. On the other hand, it seems the system can still work if 2 or 3 BC is still counted for type-3 CSS &amp; USS, right?</w:t>
            </w:r>
          </w:p>
        </w:tc>
      </w:tr>
      <w:tr w:rsidR="002E202E" w:rsidRPr="00CE4185" w14:paraId="6049D7E0" w14:textId="77777777" w:rsidTr="00E50BD3">
        <w:tc>
          <w:tcPr>
            <w:tcW w:w="1554" w:type="dxa"/>
          </w:tcPr>
          <w:p w14:paraId="28CBAFCC" w14:textId="0AEE5D92" w:rsidR="002E202E" w:rsidRDefault="002E202E" w:rsidP="002E202E">
            <w:pPr>
              <w:rPr>
                <w:rFonts w:ascii="Times New Roman" w:eastAsia="ＭＳ 明朝" w:hAnsi="Times New Roman"/>
                <w:bCs/>
                <w:lang w:eastAsia="ja-JP"/>
              </w:rPr>
            </w:pPr>
            <w:r>
              <w:rPr>
                <w:rFonts w:ascii="Times New Roman" w:eastAsia="Malgun Gothic" w:hAnsi="Times New Roman"/>
                <w:bCs/>
                <w:lang w:eastAsia="ko-KR"/>
              </w:rPr>
              <w:t>Samsung</w:t>
            </w:r>
          </w:p>
        </w:tc>
        <w:tc>
          <w:tcPr>
            <w:tcW w:w="8075" w:type="dxa"/>
          </w:tcPr>
          <w:p w14:paraId="75886767" w14:textId="77777777" w:rsidR="002E202E" w:rsidRDefault="002E202E" w:rsidP="002E202E">
            <w:pPr>
              <w:jc w:val="both"/>
              <w:rPr>
                <w:rFonts w:ascii="Times New Roman" w:eastAsia="Malgun Gothic" w:hAnsi="Times New Roman"/>
                <w:lang w:eastAsia="ko-KR"/>
              </w:rPr>
            </w:pPr>
            <w:r>
              <w:rPr>
                <w:rFonts w:ascii="Times New Roman" w:eastAsia="Malgun Gothic" w:hAnsi="Times New Roman"/>
                <w:lang w:eastAsia="ko-KR"/>
              </w:rPr>
              <w:t xml:space="preserve">Do not support. </w:t>
            </w:r>
          </w:p>
          <w:p w14:paraId="2923DFB4" w14:textId="0CF3D18F" w:rsidR="002E202E" w:rsidRDefault="002E202E" w:rsidP="002E202E">
            <w:pPr>
              <w:rPr>
                <w:rFonts w:ascii="Times New Roman" w:eastAsia="ＭＳ 明朝" w:hAnsi="Times New Roman"/>
                <w:lang w:eastAsia="ja-JP"/>
              </w:rPr>
            </w:pPr>
            <w:r>
              <w:rPr>
                <w:rFonts w:ascii="Times New Roman" w:eastAsia="Malgun Gothic" w:hAnsi="Times New Roman"/>
                <w:lang w:eastAsia="ko-KR"/>
              </w:rPr>
              <w:t xml:space="preserve">M-TRP operation in general, and PDCCH repetitions for M-TRP in particular, is not in scope of the NTN WID. </w:t>
            </w:r>
          </w:p>
        </w:tc>
      </w:tr>
      <w:tr w:rsidR="00690BF1" w:rsidRPr="00CE4185" w14:paraId="15B6FBA9" w14:textId="77777777" w:rsidTr="00E50BD3">
        <w:tc>
          <w:tcPr>
            <w:tcW w:w="1554" w:type="dxa"/>
          </w:tcPr>
          <w:p w14:paraId="7E0518CD" w14:textId="13CE6DA6" w:rsidR="00690BF1" w:rsidRPr="00690BF1" w:rsidRDefault="00690BF1" w:rsidP="002E202E">
            <w:pPr>
              <w:rPr>
                <w:rFonts w:ascii="Times New Roman" w:eastAsia="游明朝" w:hAnsi="Times New Roman" w:hint="eastAsia"/>
                <w:bCs/>
                <w:lang w:eastAsia="ja-JP"/>
              </w:rPr>
            </w:pPr>
            <w:r>
              <w:rPr>
                <w:rFonts w:ascii="Times New Roman" w:eastAsia="游明朝" w:hAnsi="Times New Roman" w:hint="eastAsia"/>
                <w:bCs/>
                <w:lang w:eastAsia="ja-JP"/>
              </w:rPr>
              <w:t>Panasonic</w:t>
            </w:r>
          </w:p>
        </w:tc>
        <w:tc>
          <w:tcPr>
            <w:tcW w:w="8075" w:type="dxa"/>
          </w:tcPr>
          <w:p w14:paraId="24957BB1" w14:textId="241BA484" w:rsidR="00690BF1" w:rsidRPr="007B6CF6" w:rsidRDefault="007B6CF6" w:rsidP="002E202E">
            <w:pPr>
              <w:jc w:val="both"/>
              <w:rPr>
                <w:rFonts w:ascii="Times New Roman" w:eastAsia="游明朝" w:hAnsi="Times New Roman" w:hint="eastAsia"/>
                <w:lang w:eastAsia="ja-JP"/>
              </w:rPr>
            </w:pPr>
            <w:r>
              <w:rPr>
                <w:rFonts w:ascii="Times New Roman" w:eastAsia="游明朝" w:hAnsi="Times New Roman" w:hint="eastAsia"/>
                <w:lang w:eastAsia="ja-JP"/>
              </w:rPr>
              <w:t xml:space="preserve">Support. </w:t>
            </w:r>
          </w:p>
        </w:tc>
      </w:tr>
      <w:tr w:rsidR="007B6CF6" w:rsidRPr="00CE4185" w14:paraId="1751436A" w14:textId="77777777" w:rsidTr="00E50BD3">
        <w:tc>
          <w:tcPr>
            <w:tcW w:w="1554" w:type="dxa"/>
          </w:tcPr>
          <w:p w14:paraId="52773199" w14:textId="77777777" w:rsidR="007B6CF6" w:rsidRDefault="007B6CF6" w:rsidP="002E202E">
            <w:pPr>
              <w:rPr>
                <w:rFonts w:ascii="Times New Roman" w:eastAsia="游明朝" w:hAnsi="Times New Roman" w:hint="eastAsia"/>
                <w:bCs/>
                <w:lang w:eastAsia="ja-JP"/>
              </w:rPr>
            </w:pPr>
          </w:p>
        </w:tc>
        <w:tc>
          <w:tcPr>
            <w:tcW w:w="8075" w:type="dxa"/>
          </w:tcPr>
          <w:p w14:paraId="41B6A7D4" w14:textId="77777777" w:rsidR="007B6CF6" w:rsidRDefault="007B6CF6" w:rsidP="002E202E">
            <w:pPr>
              <w:jc w:val="both"/>
              <w:rPr>
                <w:rFonts w:ascii="Times New Roman" w:eastAsia="游明朝" w:hAnsi="Times New Roman" w:hint="eastAsia"/>
                <w:lang w:eastAsia="ja-JP"/>
              </w:rPr>
            </w:pPr>
          </w:p>
        </w:tc>
      </w:tr>
    </w:tbl>
    <w:p w14:paraId="347E5E20" w14:textId="596C7F98" w:rsidR="00907649" w:rsidRDefault="000B64D6" w:rsidP="00907649">
      <w:pPr>
        <w:pStyle w:val="3"/>
        <w:rPr>
          <w:rFonts w:ascii="Times New Roman" w:hAnsi="Times New Roman"/>
        </w:rPr>
      </w:pPr>
      <w:r>
        <w:rPr>
          <w:rFonts w:ascii="Times New Roman" w:hAnsi="Times New Roman"/>
        </w:rPr>
        <w:t>Proposal 7</w:t>
      </w:r>
      <w:r w:rsidR="00907649" w:rsidRPr="00CE4185">
        <w:rPr>
          <w:rFonts w:ascii="Times New Roman" w:hAnsi="Times New Roman"/>
        </w:rPr>
        <w:t>-</w:t>
      </w:r>
      <w:r>
        <w:rPr>
          <w:rFonts w:ascii="Times New Roman" w:hAnsi="Times New Roman"/>
        </w:rPr>
        <w:t>2</w:t>
      </w:r>
    </w:p>
    <w:p w14:paraId="328112F7" w14:textId="77777777" w:rsidR="00907649" w:rsidRDefault="00907649" w:rsidP="00907649">
      <w:pPr>
        <w:rPr>
          <w:rFonts w:ascii="Times New Roman" w:hAnsi="Times New Roman"/>
          <w:b/>
          <w:szCs w:val="20"/>
          <w:highlight w:val="yellow"/>
        </w:rPr>
      </w:pPr>
    </w:p>
    <w:p w14:paraId="1CC1616E" w14:textId="061F1D6C" w:rsidR="00907649" w:rsidRDefault="000B64D6" w:rsidP="00907649">
      <w:pPr>
        <w:rPr>
          <w:rFonts w:ascii="Times New Roman" w:hAnsi="Times New Roman"/>
          <w:b/>
          <w:szCs w:val="20"/>
        </w:rPr>
      </w:pPr>
      <w:r>
        <w:rPr>
          <w:rFonts w:ascii="Times New Roman" w:hAnsi="Times New Roman"/>
          <w:b/>
          <w:szCs w:val="20"/>
          <w:highlight w:val="yellow"/>
        </w:rPr>
        <w:t>Proposal 7-2</w:t>
      </w:r>
      <w:r w:rsidR="00907649" w:rsidRPr="00CE4185">
        <w:rPr>
          <w:rFonts w:ascii="Times New Roman" w:hAnsi="Times New Roman"/>
          <w:b/>
          <w:szCs w:val="20"/>
          <w:highlight w:val="yellow"/>
        </w:rPr>
        <w:t>-v0</w:t>
      </w:r>
    </w:p>
    <w:p w14:paraId="0239F263" w14:textId="5D8DDCCC" w:rsidR="00907649" w:rsidRPr="00907649" w:rsidRDefault="00907649" w:rsidP="00907649">
      <w:pPr>
        <w:rPr>
          <w:b/>
          <w:lang w:eastAsia="zh-CN"/>
        </w:rPr>
      </w:pPr>
      <w:r w:rsidRPr="00907649">
        <w:rPr>
          <w:b/>
          <w:lang w:eastAsia="zh-CN"/>
        </w:rPr>
        <w:t>Adopt the following TP for TS 38.213.</w:t>
      </w:r>
    </w:p>
    <w:tbl>
      <w:tblPr>
        <w:tblW w:w="9687" w:type="dxa"/>
        <w:tblInd w:w="-5" w:type="dxa"/>
        <w:tblLayout w:type="fixed"/>
        <w:tblCellMar>
          <w:left w:w="42" w:type="dxa"/>
          <w:right w:w="42" w:type="dxa"/>
        </w:tblCellMar>
        <w:tblLook w:val="04A0" w:firstRow="1" w:lastRow="0" w:firstColumn="1" w:lastColumn="0" w:noHBand="0" w:noVBand="1"/>
      </w:tblPr>
      <w:tblGrid>
        <w:gridCol w:w="2741"/>
        <w:gridCol w:w="6946"/>
      </w:tblGrid>
      <w:tr w:rsidR="003836E3" w:rsidRPr="003836E3" w14:paraId="3044934E" w14:textId="77777777" w:rsidTr="003836E3">
        <w:tc>
          <w:tcPr>
            <w:tcW w:w="2741" w:type="dxa"/>
            <w:tcBorders>
              <w:top w:val="single" w:sz="4" w:space="0" w:color="auto"/>
              <w:left w:val="single" w:sz="4" w:space="0" w:color="auto"/>
            </w:tcBorders>
          </w:tcPr>
          <w:p w14:paraId="4B29668D" w14:textId="77777777" w:rsidR="003836E3" w:rsidRPr="003836E3" w:rsidRDefault="003836E3" w:rsidP="003836E3">
            <w:pPr>
              <w:tabs>
                <w:tab w:val="right" w:pos="2184"/>
              </w:tabs>
              <w:rPr>
                <w:rFonts w:ascii="Times New Roman" w:hAnsi="Times New Roman"/>
                <w:b/>
              </w:rPr>
            </w:pPr>
            <w:r w:rsidRPr="003836E3">
              <w:rPr>
                <w:rFonts w:ascii="Times New Roman" w:hAnsi="Times New Roman"/>
                <w:b/>
              </w:rPr>
              <w:t>Reason for change:</w:t>
            </w:r>
          </w:p>
        </w:tc>
        <w:tc>
          <w:tcPr>
            <w:tcW w:w="6946" w:type="dxa"/>
            <w:tcBorders>
              <w:top w:val="single" w:sz="4" w:space="0" w:color="auto"/>
              <w:right w:val="single" w:sz="4" w:space="0" w:color="auto"/>
            </w:tcBorders>
            <w:shd w:val="pct30" w:color="FFFF00" w:fill="auto"/>
          </w:tcPr>
          <w:p w14:paraId="0E500E63" w14:textId="77777777" w:rsidR="003836E3" w:rsidRPr="003836E3" w:rsidRDefault="003836E3" w:rsidP="003836E3">
            <w:pPr>
              <w:widowControl w:val="0"/>
              <w:rPr>
                <w:rFonts w:ascii="Times New Roman" w:eastAsiaTheme="minorEastAsia" w:hAnsi="Times New Roman"/>
              </w:rPr>
            </w:pPr>
            <w:r w:rsidRPr="003836E3">
              <w:rPr>
                <w:rFonts w:ascii="Times New Roman" w:eastAsiaTheme="minorEastAsia" w:hAnsi="Times New Roman"/>
              </w:rPr>
              <w:t>For BD counting rule of PDCCH repetition for CSS type 3 and USS, the same rule as agreed for intra-slot PDCCH repetition for CSS type 0A/0B/1/1A/2/2A is reasonable as the existing specifications of the PDCCH repetition have been designed for M-TRP case.</w:t>
            </w:r>
          </w:p>
        </w:tc>
      </w:tr>
      <w:tr w:rsidR="003836E3" w:rsidRPr="003836E3" w14:paraId="22A5D143" w14:textId="77777777" w:rsidTr="003836E3">
        <w:tc>
          <w:tcPr>
            <w:tcW w:w="2741" w:type="dxa"/>
            <w:tcBorders>
              <w:left w:val="single" w:sz="4" w:space="0" w:color="auto"/>
            </w:tcBorders>
          </w:tcPr>
          <w:p w14:paraId="3158A72D" w14:textId="77777777" w:rsidR="003836E3" w:rsidRPr="003836E3" w:rsidRDefault="003836E3" w:rsidP="003836E3">
            <w:pPr>
              <w:tabs>
                <w:tab w:val="right" w:pos="2184"/>
              </w:tabs>
              <w:rPr>
                <w:rFonts w:ascii="Times New Roman" w:hAnsi="Times New Roman"/>
                <w:b/>
              </w:rPr>
            </w:pPr>
            <w:r w:rsidRPr="003836E3">
              <w:rPr>
                <w:rFonts w:ascii="Times New Roman" w:hAnsi="Times New Roman"/>
                <w:b/>
              </w:rPr>
              <w:t>Summary of change:</w:t>
            </w:r>
          </w:p>
        </w:tc>
        <w:tc>
          <w:tcPr>
            <w:tcW w:w="6946" w:type="dxa"/>
            <w:tcBorders>
              <w:right w:val="single" w:sz="4" w:space="0" w:color="auto"/>
            </w:tcBorders>
            <w:shd w:val="pct30" w:color="FFFF00" w:fill="auto"/>
          </w:tcPr>
          <w:p w14:paraId="311235C7" w14:textId="77777777" w:rsidR="003836E3" w:rsidRPr="003836E3" w:rsidRDefault="003836E3" w:rsidP="003836E3">
            <w:pPr>
              <w:rPr>
                <w:rFonts w:ascii="Times New Roman" w:eastAsiaTheme="minorEastAsia" w:hAnsi="Times New Roman"/>
              </w:rPr>
            </w:pPr>
            <w:r w:rsidRPr="003836E3">
              <w:rPr>
                <w:rFonts w:ascii="Times New Roman" w:eastAsiaTheme="minorEastAsia" w:hAnsi="Times New Roman"/>
              </w:rPr>
              <w:t>For PDCCH repetition for CSS type 3 and USS, BD is counted as 1 or 2, subject to UE capability.</w:t>
            </w:r>
          </w:p>
        </w:tc>
      </w:tr>
      <w:tr w:rsidR="003836E3" w:rsidRPr="003836E3" w14:paraId="4F359742" w14:textId="77777777" w:rsidTr="003836E3">
        <w:tc>
          <w:tcPr>
            <w:tcW w:w="2741" w:type="dxa"/>
            <w:tcBorders>
              <w:left w:val="single" w:sz="4" w:space="0" w:color="auto"/>
              <w:bottom w:val="single" w:sz="4" w:space="0" w:color="auto"/>
            </w:tcBorders>
          </w:tcPr>
          <w:p w14:paraId="6FBAA030" w14:textId="77777777" w:rsidR="003836E3" w:rsidRPr="003836E3" w:rsidRDefault="003836E3" w:rsidP="003836E3">
            <w:pPr>
              <w:tabs>
                <w:tab w:val="right" w:pos="2184"/>
              </w:tabs>
              <w:rPr>
                <w:rFonts w:ascii="Times New Roman" w:hAnsi="Times New Roman"/>
                <w:b/>
              </w:rPr>
            </w:pPr>
            <w:r w:rsidRPr="003836E3">
              <w:rPr>
                <w:rFonts w:ascii="Times New Roman" w:hAnsi="Times New Roman"/>
                <w:b/>
              </w:rPr>
              <w:t>Consequences if not approved:</w:t>
            </w:r>
          </w:p>
        </w:tc>
        <w:tc>
          <w:tcPr>
            <w:tcW w:w="6946" w:type="dxa"/>
            <w:tcBorders>
              <w:bottom w:val="single" w:sz="4" w:space="0" w:color="auto"/>
              <w:right w:val="single" w:sz="4" w:space="0" w:color="auto"/>
            </w:tcBorders>
            <w:shd w:val="pct30" w:color="FFFF00" w:fill="auto"/>
          </w:tcPr>
          <w:p w14:paraId="65A03C49" w14:textId="77777777" w:rsidR="003836E3" w:rsidRPr="003836E3" w:rsidRDefault="003836E3" w:rsidP="003836E3">
            <w:pPr>
              <w:rPr>
                <w:rFonts w:ascii="Times New Roman" w:eastAsiaTheme="minorEastAsia" w:hAnsi="Times New Roman"/>
              </w:rPr>
            </w:pPr>
            <w:r w:rsidRPr="003836E3">
              <w:rPr>
                <w:rFonts w:ascii="Times New Roman" w:eastAsiaTheme="minorEastAsia" w:hAnsi="Times New Roman"/>
              </w:rPr>
              <w:t>For PDCCH repetition for CSS type 3 and USS, excessive number of BDs is counted, which leads to unrequired scheduling burden.</w:t>
            </w:r>
          </w:p>
        </w:tc>
      </w:tr>
    </w:tbl>
    <w:tbl>
      <w:tblPr>
        <w:tblStyle w:val="afc"/>
        <w:tblW w:w="0" w:type="auto"/>
        <w:tblLook w:val="04A0" w:firstRow="1" w:lastRow="0" w:firstColumn="1" w:lastColumn="0" w:noHBand="0" w:noVBand="1"/>
      </w:tblPr>
      <w:tblGrid>
        <w:gridCol w:w="9611"/>
      </w:tblGrid>
      <w:tr w:rsidR="003836E3" w14:paraId="03F599BB" w14:textId="77777777" w:rsidTr="0077232B">
        <w:tc>
          <w:tcPr>
            <w:tcW w:w="9962" w:type="dxa"/>
          </w:tcPr>
          <w:p w14:paraId="55F8978A" w14:textId="77777777" w:rsidR="003836E3" w:rsidRPr="00DD01F6" w:rsidRDefault="003836E3" w:rsidP="0077232B">
            <w:pPr>
              <w:widowControl w:val="0"/>
              <w:snapToGrid w:val="0"/>
              <w:spacing w:before="180"/>
              <w:ind w:left="850" w:hanging="850"/>
              <w:outlineLvl w:val="1"/>
              <w:rPr>
                <w:rFonts w:ascii="Arial" w:eastAsiaTheme="minorEastAsia" w:hAnsi="Arial"/>
                <w:sz w:val="32"/>
              </w:rPr>
            </w:pPr>
            <w:r w:rsidRPr="00DD01F6">
              <w:rPr>
                <w:rFonts w:ascii="Arial" w:eastAsia="SimSun" w:hAnsi="Arial"/>
                <w:sz w:val="32"/>
              </w:rPr>
              <w:t>10</w:t>
            </w:r>
            <w:r w:rsidRPr="00DD01F6">
              <w:rPr>
                <w:rFonts w:ascii="Arial" w:eastAsia="SimSun" w:hAnsi="Arial" w:hint="eastAsia"/>
                <w:sz w:val="32"/>
              </w:rPr>
              <w:t>.1</w:t>
            </w:r>
            <w:r w:rsidRPr="00DD01F6">
              <w:rPr>
                <w:rFonts w:ascii="Arial" w:eastAsia="SimSun" w:hAnsi="Arial" w:hint="eastAsia"/>
                <w:sz w:val="32"/>
              </w:rPr>
              <w:tab/>
            </w:r>
            <w:r w:rsidRPr="00DD01F6">
              <w:rPr>
                <w:rFonts w:ascii="Arial" w:eastAsia="SimSun" w:hAnsi="Arial"/>
                <w:sz w:val="32"/>
              </w:rPr>
              <w:t>UE procedure for determining physical downlink control channel assignment</w:t>
            </w:r>
          </w:p>
          <w:p w14:paraId="3CDA7DCC" w14:textId="77777777" w:rsidR="003836E3" w:rsidRDefault="003836E3" w:rsidP="0077232B">
            <w:pPr>
              <w:widowControl w:val="0"/>
              <w:snapToGrid w:val="0"/>
              <w:spacing w:beforeLines="50" w:afterLines="50"/>
              <w:jc w:val="center"/>
              <w:rPr>
                <w:sz w:val="22"/>
                <w:szCs w:val="18"/>
                <w:lang w:val="en-US"/>
              </w:rPr>
            </w:pPr>
            <w:r w:rsidRPr="00AC0D89">
              <w:rPr>
                <w:b/>
                <w:noProof/>
                <w:color w:val="FF0000"/>
              </w:rPr>
              <w:t>&lt;Unchanged parts omitted&gt;</w:t>
            </w:r>
          </w:p>
          <w:p w14:paraId="2518CDD5" w14:textId="77777777" w:rsidR="003836E3" w:rsidRPr="0094728B" w:rsidRDefault="003836E3" w:rsidP="0077232B">
            <w:pPr>
              <w:rPr>
                <w:rFonts w:eastAsia="SimSun"/>
                <w:iCs/>
                <w:lang w:val="en-US"/>
              </w:rPr>
            </w:pPr>
            <w:r w:rsidRPr="0094728B">
              <w:rPr>
                <w:rFonts w:eastAsia="SimSun"/>
              </w:rPr>
              <w:t xml:space="preserve">For search space sets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oMath>
            <w:r w:rsidRPr="0094728B">
              <w:rPr>
                <w:rFonts w:eastAsia="SimSun"/>
              </w:rPr>
              <w:t xml:space="preserve"> and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oMath>
            <w:r w:rsidRPr="0094728B">
              <w:rPr>
                <w:rFonts w:eastAsia="SimSun"/>
              </w:rPr>
              <w:t xml:space="preserve"> that include </w:t>
            </w:r>
            <w:proofErr w:type="spellStart"/>
            <w:r w:rsidRPr="0094728B">
              <w:rPr>
                <w:rFonts w:eastAsia="SimSun"/>
                <w:i/>
                <w:iCs/>
              </w:rPr>
              <w:t>searchSpaceLinkingId</w:t>
            </w:r>
            <w:proofErr w:type="spellEnd"/>
            <w:r w:rsidRPr="0094728B">
              <w:rPr>
                <w:rFonts w:eastAsia="SimSun"/>
              </w:rPr>
              <w:t xml:space="preserve"> or </w:t>
            </w:r>
            <w:r w:rsidRPr="0094728B">
              <w:rPr>
                <w:rFonts w:eastAsia="SimSun"/>
                <w:i/>
                <w:iCs/>
              </w:rPr>
              <w:t>searchSpaceLinkingId-r19</w:t>
            </w:r>
            <w:r w:rsidRPr="0094728B">
              <w:rPr>
                <w:rFonts w:eastAsia="SimSun"/>
                <w:iCs/>
              </w:rPr>
              <w:t xml:space="preserve"> with same value</w:t>
            </w:r>
            <w:r w:rsidRPr="0094728B">
              <w:rPr>
                <w:rFonts w:eastAsia="SimSun"/>
              </w:rPr>
              <w:t xml:space="preserve">, </w:t>
            </w:r>
            <w:r w:rsidRPr="0094728B">
              <w:rPr>
                <w:rFonts w:eastAsia="SimSun"/>
                <w:iCs/>
              </w:rPr>
              <w:t>a</w:t>
            </w:r>
            <w:r w:rsidRPr="0094728B">
              <w:rPr>
                <w:rFonts w:eastAsia="SimSun"/>
              </w:rPr>
              <w:t xml:space="preserve"> UE monitors, in monitoring occasions with same index according to each of search space sets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oMath>
            <w:r w:rsidRPr="0094728B">
              <w:rPr>
                <w:rFonts w:eastAsia="SimSun"/>
              </w:rPr>
              <w:t xml:space="preserve"> and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oMath>
            <w:r w:rsidRPr="0094728B">
              <w:rPr>
                <w:rFonts w:eastAsia="SimSun"/>
              </w:rPr>
              <w:t xml:space="preserve"> in a slot, PDCCH candidates </w:t>
            </w:r>
            <m:oMath>
              <m:sSubSup>
                <m:sSubSupPr>
                  <m:ctrlPr>
                    <w:rPr>
                      <w:rFonts w:ascii="Cambria Math" w:eastAsia="SimSun" w:hAnsi="Cambria Math"/>
                      <w:i/>
                    </w:rPr>
                  </m:ctrlPr>
                </m:sSubSupPr>
                <m:e>
                  <m:r>
                    <w:rPr>
                      <w:rFonts w:ascii="Cambria Math" w:eastAsia="SimSun" w:hAnsi="Cambria Math"/>
                    </w:rPr>
                    <m:t>m</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CI</m:t>
                      </m:r>
                    </m:sub>
                  </m:sSub>
                </m:sub>
                <m:sup>
                  <m:r>
                    <w:rPr>
                      <w:rFonts w:ascii="Cambria Math" w:eastAsia="SimSun" w:hAnsi="Cambria Math"/>
                    </w:rPr>
                    <m:t>(L)</m:t>
                  </m:r>
                </m:sup>
              </m:sSubSup>
            </m:oMath>
            <w:r w:rsidRPr="0094728B">
              <w:rPr>
                <w:rFonts w:eastAsia="SimSun"/>
              </w:rPr>
              <w:t xml:space="preserve"> and </w:t>
            </w:r>
            <m:oMath>
              <m:sSubSup>
                <m:sSubSupPr>
                  <m:ctrlPr>
                    <w:rPr>
                      <w:rFonts w:ascii="Cambria Math" w:eastAsia="SimSun" w:hAnsi="Cambria Math"/>
                      <w:i/>
                    </w:rPr>
                  </m:ctrlPr>
                </m:sSubSupPr>
                <m:e>
                  <m:r>
                    <w:rPr>
                      <w:rFonts w:ascii="Cambria Math" w:eastAsia="SimSun" w:hAnsi="Cambria Math"/>
                    </w:rPr>
                    <m:t>m</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CI</m:t>
                      </m:r>
                    </m:sub>
                  </m:sSub>
                </m:sub>
                <m:sup>
                  <m:r>
                    <w:rPr>
                      <w:rFonts w:ascii="Cambria Math" w:eastAsia="SimSun" w:hAnsi="Cambria Math"/>
                    </w:rPr>
                    <m:t>(L)</m:t>
                  </m:r>
                </m:sup>
              </m:sSubSup>
            </m:oMath>
            <w:r w:rsidRPr="0094728B">
              <w:rPr>
                <w:rFonts w:eastAsia="SimSun"/>
              </w:rPr>
              <w:t xml:space="preserve">, with </w:t>
            </w:r>
            <m:oMath>
              <m:sSubSup>
                <m:sSubSupPr>
                  <m:ctrlPr>
                    <w:rPr>
                      <w:rFonts w:ascii="Cambria Math" w:eastAsia="SimSun" w:hAnsi="Cambria Math"/>
                      <w:i/>
                    </w:rPr>
                  </m:ctrlPr>
                </m:sSubSupPr>
                <m:e>
                  <m:r>
                    <w:rPr>
                      <w:rFonts w:ascii="Cambria Math" w:eastAsia="SimSun" w:hAnsi="Cambria Math"/>
                    </w:rPr>
                    <m:t>m</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CI</m:t>
                      </m:r>
                    </m:sub>
                  </m:sSub>
                </m:sub>
                <m:sup>
                  <m:r>
                    <w:rPr>
                      <w:rFonts w:ascii="Cambria Math" w:eastAsia="SimSun" w:hAnsi="Cambria Math"/>
                    </w:rPr>
                    <m:t>(L)</m:t>
                  </m:r>
                </m:sup>
              </m:sSubSup>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m</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CI</m:t>
                      </m:r>
                    </m:sub>
                  </m:sSub>
                </m:sub>
                <m:sup>
                  <m:r>
                    <w:rPr>
                      <w:rFonts w:ascii="Cambria Math" w:eastAsia="SimSun" w:hAnsi="Cambria Math"/>
                    </w:rPr>
                    <m:t>(L)</m:t>
                  </m:r>
                </m:sup>
              </m:sSubSup>
            </m:oMath>
            <w:r w:rsidRPr="0094728B">
              <w:rPr>
                <w:rFonts w:eastAsia="SimSun"/>
              </w:rPr>
              <w:t xml:space="preserve">, for detection of a DCI format with same </w:t>
            </w:r>
            <w:r w:rsidRPr="0094728B">
              <w:rPr>
                <w:rFonts w:eastAsia="SimSun"/>
              </w:rPr>
              <w:lastRenderedPageBreak/>
              <w:t xml:space="preserve">information. </w:t>
            </w:r>
            <w:r w:rsidRPr="0094728B">
              <w:rPr>
                <w:rFonts w:eastAsia="SimSun"/>
                <w:iCs/>
                <w:lang w:val="en-US"/>
              </w:rPr>
              <w:t xml:space="preserve">The UE expects </w:t>
            </w:r>
            <m:oMath>
              <m:sSub>
                <m:sSubPr>
                  <m:ctrlPr>
                    <w:rPr>
                      <w:rFonts w:ascii="Cambria Math" w:eastAsia="SimSun" w:hAnsi="Cambria Math"/>
                      <w:i/>
                    </w:rPr>
                  </m:ctrlPr>
                </m:sSubPr>
                <m:e>
                  <m:r>
                    <w:rPr>
                      <w:rFonts w:ascii="Cambria Math" w:eastAsia="SimSun" w:hAnsi="Cambria Math"/>
                    </w:rPr>
                    <m:t>k</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k</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sub>
              </m:sSub>
            </m:oMath>
            <w:r w:rsidRPr="0094728B">
              <w:rPr>
                <w:rFonts w:eastAsia="SimSun"/>
                <w:lang w:val="en-US"/>
              </w:rPr>
              <w:t xml:space="preserve">, </w:t>
            </w:r>
            <m:oMath>
              <m:sSub>
                <m:sSubPr>
                  <m:ctrlPr>
                    <w:rPr>
                      <w:rFonts w:ascii="Cambria Math" w:eastAsia="SimSun" w:hAnsi="Cambria Math"/>
                      <w:i/>
                    </w:rPr>
                  </m:ctrlPr>
                </m:sSubPr>
                <m:e>
                  <m:r>
                    <w:rPr>
                      <w:rFonts w:ascii="Cambria Math" w:eastAsia="SimSun" w:hAnsi="Cambria Math"/>
                    </w:rPr>
                    <m:t>o</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o</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sub>
              </m:sSub>
              <m:r>
                <m:rPr>
                  <m:sty m:val="p"/>
                </m:rPr>
                <w:rPr>
                  <w:rFonts w:ascii="Cambria Math" w:eastAsia="SimSun" w:hAnsi="Cambria Math"/>
                  <w:lang w:val="en-US"/>
                </w:rPr>
                <m:t xml:space="preserve">, </m:t>
              </m:r>
              <m:sSub>
                <m:sSubPr>
                  <m:ctrlPr>
                    <w:rPr>
                      <w:rFonts w:ascii="Cambria Math" w:eastAsia="SimSun" w:hAnsi="Cambria Math"/>
                      <w:i/>
                    </w:rPr>
                  </m:ctrlPr>
                </m:sSubPr>
                <m:e>
                  <m:r>
                    <w:rPr>
                      <w:rFonts w:ascii="Cambria Math" w:eastAsia="SimSun" w:hAnsi="Cambria Math"/>
                    </w:rPr>
                    <m:t>T</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T</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sub>
              </m:sSub>
            </m:oMath>
            <w:r w:rsidRPr="0094728B">
              <w:rPr>
                <w:rFonts w:eastAsia="SimSun"/>
                <w:lang w:val="en-US"/>
              </w:rPr>
              <w:t xml:space="preserve">, </w:t>
            </w:r>
            <m:oMath>
              <m:sSubSup>
                <m:sSubSupPr>
                  <m:ctrlPr>
                    <w:rPr>
                      <w:rFonts w:ascii="Cambria Math" w:eastAsia="SimSun" w:hAnsi="Cambria Math"/>
                      <w:i/>
                    </w:rPr>
                  </m:ctrlPr>
                </m:sSubSupPr>
                <m:e>
                  <m:r>
                    <w:rPr>
                      <w:rFonts w:ascii="Cambria Math" w:eastAsia="SimSun" w:hAnsi="Cambria Math"/>
                    </w:rPr>
                    <m:t>M</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sub>
                <m:sup>
                  <m:r>
                    <w:rPr>
                      <w:rFonts w:ascii="Cambria Math" w:eastAsia="SimSun" w:hAnsi="Cambria Math"/>
                    </w:rPr>
                    <m:t>(L)</m:t>
                  </m:r>
                </m:sup>
              </m:sSubSup>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M</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sub>
                <m:sup>
                  <m:r>
                    <w:rPr>
                      <w:rFonts w:ascii="Cambria Math" w:eastAsia="SimSun" w:hAnsi="Cambria Math"/>
                    </w:rPr>
                    <m:t>(L)</m:t>
                  </m:r>
                </m:sup>
              </m:sSubSup>
            </m:oMath>
            <w:r w:rsidRPr="0094728B">
              <w:rPr>
                <w:rFonts w:eastAsia="SimSun"/>
                <w:lang w:val="en-US"/>
              </w:rPr>
              <w:t xml:space="preserve">, and a same number of non-overlapping PDCCH monitoring occasions per slot based on corresponding </w:t>
            </w:r>
            <w:proofErr w:type="spellStart"/>
            <w:r w:rsidRPr="0094728B">
              <w:rPr>
                <w:rFonts w:eastAsia="SimSun"/>
                <w:i/>
              </w:rPr>
              <w:t>monitoringSymbolsWithinSlot</w:t>
            </w:r>
            <w:proofErr w:type="spellEnd"/>
            <w:r w:rsidRPr="0094728B">
              <w:rPr>
                <w:rFonts w:eastAsia="SimSun"/>
                <w:iCs/>
              </w:rPr>
              <w:t xml:space="preserve">, for </w:t>
            </w:r>
            <w:r w:rsidRPr="0094728B">
              <w:rPr>
                <w:rFonts w:eastAsia="SimSun"/>
              </w:rPr>
              <w:t xml:space="preserve">search space sets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oMath>
            <w:r w:rsidRPr="0094728B">
              <w:rPr>
                <w:rFonts w:eastAsia="SimSun"/>
              </w:rPr>
              <w:t xml:space="preserve"> and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oMath>
            <w:r w:rsidRPr="0094728B">
              <w:rPr>
                <w:rFonts w:eastAsia="SimSun"/>
                <w:iCs/>
                <w:lang w:val="en-US"/>
              </w:rPr>
              <w:t xml:space="preserve">. </w:t>
            </w:r>
          </w:p>
          <w:p w14:paraId="439D2C3C" w14:textId="77777777" w:rsidR="003836E3" w:rsidRPr="0094728B" w:rsidRDefault="003836E3" w:rsidP="0077232B">
            <w:pPr>
              <w:rPr>
                <w:rFonts w:eastAsia="SimSun"/>
              </w:rPr>
            </w:pPr>
            <w:r w:rsidRPr="0094728B">
              <w:rPr>
                <w:rFonts w:eastAsia="SimSun"/>
                <w:iCs/>
                <w:lang w:val="en-US"/>
              </w:rPr>
              <w:t xml:space="preserve">For CORESET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i</m:t>
                  </m:r>
                </m:sub>
              </m:sSub>
            </m:oMath>
            <w:r w:rsidRPr="0094728B">
              <w:rPr>
                <w:rFonts w:eastAsia="SimSun"/>
              </w:rPr>
              <w:t xml:space="preserve"> </w:t>
            </w:r>
            <w:r w:rsidRPr="0094728B">
              <w:rPr>
                <w:rFonts w:eastAsia="SimSun"/>
                <w:iCs/>
                <w:lang w:val="en-US"/>
              </w:rPr>
              <w:t xml:space="preserve">associated with the </w:t>
            </w:r>
            <w:r w:rsidRPr="0094728B">
              <w:rPr>
                <w:rFonts w:eastAsia="SimSun"/>
              </w:rPr>
              <w:t xml:space="preserve">search space set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oMath>
            <w:r w:rsidRPr="0094728B">
              <w:rPr>
                <w:rFonts w:eastAsia="SimSun"/>
              </w:rPr>
              <w:t xml:space="preserve"> and for </w:t>
            </w:r>
            <w:r w:rsidRPr="0094728B">
              <w:rPr>
                <w:rFonts w:eastAsia="SimSun"/>
                <w:iCs/>
                <w:lang w:val="en-US"/>
              </w:rPr>
              <w:t xml:space="preserve">CORESET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j</m:t>
                  </m:r>
                </m:sub>
              </m:sSub>
            </m:oMath>
            <w:r w:rsidRPr="0094728B">
              <w:rPr>
                <w:rFonts w:eastAsia="SimSun"/>
              </w:rPr>
              <w:t xml:space="preserve"> </w:t>
            </w:r>
            <w:r w:rsidRPr="0094728B">
              <w:rPr>
                <w:rFonts w:eastAsia="SimSun"/>
                <w:iCs/>
                <w:lang w:val="en-US"/>
              </w:rPr>
              <w:t xml:space="preserve">associated with the </w:t>
            </w:r>
            <w:r w:rsidRPr="0094728B">
              <w:rPr>
                <w:rFonts w:eastAsia="SimSun"/>
              </w:rPr>
              <w:t xml:space="preserve">search space set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oMath>
            <w:r w:rsidRPr="0094728B">
              <w:rPr>
                <w:rFonts w:eastAsia="SimSun"/>
              </w:rPr>
              <w:t>, t</w:t>
            </w:r>
            <w:r w:rsidRPr="0094728B">
              <w:rPr>
                <w:rFonts w:eastAsia="SimSun"/>
                <w:iCs/>
                <w:lang w:val="en-US"/>
              </w:rPr>
              <w:t xml:space="preserve">he UE is provided </w:t>
            </w:r>
            <w:proofErr w:type="spellStart"/>
            <w:r w:rsidRPr="0094728B">
              <w:rPr>
                <w:rFonts w:eastAsia="ＭＳ 明朝"/>
                <w:i/>
                <w:lang w:val="en-US"/>
              </w:rPr>
              <w:t>tci</w:t>
            </w:r>
            <w:proofErr w:type="spellEnd"/>
            <w:r w:rsidRPr="0094728B">
              <w:rPr>
                <w:rFonts w:eastAsia="ＭＳ 明朝"/>
                <w:i/>
              </w:rPr>
              <w:t>-</w:t>
            </w:r>
            <w:proofErr w:type="spellStart"/>
            <w:r w:rsidRPr="0094728B">
              <w:rPr>
                <w:rFonts w:eastAsia="ＭＳ 明朝"/>
                <w:i/>
              </w:rPr>
              <w:t>PresentInDCI</w:t>
            </w:r>
            <w:proofErr w:type="spellEnd"/>
            <w:r w:rsidRPr="0094728B">
              <w:rPr>
                <w:rFonts w:eastAsia="ＭＳ 明朝"/>
                <w:lang w:val="en-US"/>
              </w:rPr>
              <w:t xml:space="preserve"> or </w:t>
            </w:r>
            <w:r w:rsidRPr="0094728B">
              <w:rPr>
                <w:rFonts w:eastAsia="SimSun"/>
                <w:i/>
                <w:iCs/>
              </w:rPr>
              <w:t>tci-PresentDCI-1</w:t>
            </w:r>
            <w:r w:rsidRPr="0094728B">
              <w:rPr>
                <w:rFonts w:eastAsia="SimSun"/>
                <w:i/>
                <w:iCs/>
                <w:lang w:val="en-US"/>
              </w:rPr>
              <w:t>-</w:t>
            </w:r>
            <w:r w:rsidRPr="0094728B">
              <w:rPr>
                <w:rFonts w:eastAsia="SimSun"/>
                <w:i/>
                <w:iCs/>
              </w:rPr>
              <w:t xml:space="preserve">2 for </w:t>
            </w:r>
            <w:r w:rsidRPr="0094728B">
              <w:rPr>
                <w:rFonts w:eastAsia="SimSun"/>
                <w:lang w:val="en-US"/>
              </w:rPr>
              <w:t>either</w:t>
            </w:r>
            <w:r w:rsidRPr="0094728B">
              <w:rPr>
                <w:rFonts w:eastAsia="SimSun"/>
                <w:iCs/>
                <w:lang w:val="en-US"/>
              </w:rPr>
              <w:t xml:space="preserve"> none or both of CORESETs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i</m:t>
                  </m:r>
                </m:sub>
              </m:sSub>
            </m:oMath>
            <w:r w:rsidRPr="0094728B">
              <w:rPr>
                <w:rFonts w:eastAsia="SimSun"/>
              </w:rPr>
              <w:t xml:space="preserve"> and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j</m:t>
                  </m:r>
                </m:sub>
              </m:sSub>
            </m:oMath>
            <w:r w:rsidRPr="0094728B">
              <w:rPr>
                <w:rFonts w:eastAsia="SimSun"/>
                <w:i/>
                <w:iCs/>
              </w:rPr>
              <w:t xml:space="preserve">. </w:t>
            </w:r>
            <w:r w:rsidRPr="0094728B">
              <w:rPr>
                <w:rFonts w:eastAsia="SimSun"/>
                <w:iCs/>
                <w:lang w:val="en-US"/>
              </w:rPr>
              <w:t xml:space="preserve">For CORESET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i</m:t>
                  </m:r>
                </m:sub>
              </m:sSub>
            </m:oMath>
            <w:r w:rsidRPr="0094728B">
              <w:rPr>
                <w:rFonts w:eastAsia="SimSun"/>
              </w:rPr>
              <w:t xml:space="preserve"> </w:t>
            </w:r>
            <w:r w:rsidRPr="0094728B">
              <w:rPr>
                <w:rFonts w:eastAsia="SimSun"/>
                <w:iCs/>
                <w:lang w:val="en-US"/>
              </w:rPr>
              <w:t xml:space="preserve">associated with the </w:t>
            </w:r>
            <w:r w:rsidRPr="0094728B">
              <w:rPr>
                <w:rFonts w:eastAsia="SimSun"/>
              </w:rPr>
              <w:t xml:space="preserve">search space set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oMath>
            <w:r w:rsidRPr="0094728B">
              <w:rPr>
                <w:rFonts w:eastAsia="SimSun"/>
              </w:rPr>
              <w:t xml:space="preserve"> and for </w:t>
            </w:r>
            <w:r w:rsidRPr="0094728B">
              <w:rPr>
                <w:rFonts w:eastAsia="SimSun"/>
                <w:iCs/>
                <w:lang w:val="en-US"/>
              </w:rPr>
              <w:t xml:space="preserve">CORESET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j</m:t>
                  </m:r>
                </m:sub>
              </m:sSub>
            </m:oMath>
            <w:r w:rsidRPr="0094728B">
              <w:rPr>
                <w:rFonts w:eastAsia="SimSun"/>
              </w:rPr>
              <w:t xml:space="preserve"> </w:t>
            </w:r>
            <w:r w:rsidRPr="0094728B">
              <w:rPr>
                <w:rFonts w:eastAsia="SimSun"/>
                <w:iCs/>
                <w:lang w:val="en-US"/>
              </w:rPr>
              <w:t xml:space="preserve">associated with the </w:t>
            </w:r>
            <w:r w:rsidRPr="0094728B">
              <w:rPr>
                <w:rFonts w:eastAsia="SimSun"/>
              </w:rPr>
              <w:t xml:space="preserve">search space set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oMath>
            <w:r w:rsidRPr="0094728B">
              <w:rPr>
                <w:rFonts w:eastAsia="SimSun"/>
              </w:rPr>
              <w:t>, t</w:t>
            </w:r>
            <w:r w:rsidRPr="0094728B">
              <w:rPr>
                <w:rFonts w:eastAsia="SimSun"/>
                <w:iCs/>
                <w:lang w:val="en-US"/>
              </w:rPr>
              <w:t>he UE is</w:t>
            </w:r>
            <w:r w:rsidRPr="0094728B">
              <w:rPr>
                <w:rFonts w:eastAsia="SimSun"/>
              </w:rPr>
              <w:t xml:space="preserve"> either not provided </w:t>
            </w:r>
            <w:proofErr w:type="spellStart"/>
            <w:r w:rsidRPr="0094728B">
              <w:rPr>
                <w:i/>
                <w:iCs/>
              </w:rPr>
              <w:t>coresetPoolIndex</w:t>
            </w:r>
            <w:proofErr w:type="spellEnd"/>
            <w:r w:rsidRPr="0094728B">
              <w:rPr>
                <w:rFonts w:eastAsia="SimSun"/>
              </w:rPr>
              <w:t xml:space="preserve"> value of 1 for any of the two CORESETs, or is provided </w:t>
            </w:r>
            <w:proofErr w:type="spellStart"/>
            <w:r w:rsidRPr="0094728B">
              <w:rPr>
                <w:i/>
                <w:iCs/>
              </w:rPr>
              <w:t>coresetPoolIndex</w:t>
            </w:r>
            <w:proofErr w:type="spellEnd"/>
            <w:r w:rsidRPr="0094728B">
              <w:rPr>
                <w:rFonts w:eastAsia="SimSun"/>
              </w:rPr>
              <w:t> value of 1 for both CORESETs</w:t>
            </w:r>
            <w:r w:rsidRPr="0094728B">
              <w:rPr>
                <w:rFonts w:eastAsia="SimSun"/>
                <w:i/>
                <w:iCs/>
              </w:rPr>
              <w:t xml:space="preserve">. </w:t>
            </w:r>
          </w:p>
          <w:p w14:paraId="7FB6DB0D" w14:textId="77777777" w:rsidR="003836E3" w:rsidRPr="00D35719" w:rsidRDefault="003836E3" w:rsidP="0077232B">
            <w:pPr>
              <w:rPr>
                <w:rFonts w:eastAsia="SimSun"/>
              </w:rPr>
            </w:pPr>
            <w:r w:rsidRPr="00D35719">
              <w:rPr>
                <w:rFonts w:eastAsia="SimSun"/>
                <w:i/>
                <w:iCs/>
              </w:rPr>
              <w:t xml:space="preserve">A UE can indicate by </w:t>
            </w:r>
            <w:proofErr w:type="spellStart"/>
            <w:r w:rsidRPr="00D35719">
              <w:rPr>
                <w:rFonts w:eastAsia="SimSun"/>
                <w:i/>
                <w:iCs/>
              </w:rPr>
              <w:t>numBD-twoPDCCH</w:t>
            </w:r>
            <w:proofErr w:type="spellEnd"/>
            <w:r w:rsidRPr="00D35719">
              <w:rPr>
                <w:rFonts w:eastAsia="SimSun"/>
                <w:i/>
                <w:iCs/>
              </w:rPr>
              <w:t xml:space="preserve"> a capability for counting </w:t>
            </w:r>
            <w:r w:rsidRPr="00D35719">
              <w:rPr>
                <w:rFonts w:eastAsia="SimSun"/>
              </w:rPr>
              <w:t xml:space="preserve">PDCCH candidates </w:t>
            </w:r>
            <m:oMath>
              <m:sSubSup>
                <m:sSubSupPr>
                  <m:ctrlPr>
                    <w:rPr>
                      <w:rFonts w:ascii="Cambria Math" w:eastAsia="SimSun" w:hAnsi="Cambria Math"/>
                      <w:i/>
                    </w:rPr>
                  </m:ctrlPr>
                </m:sSubSupPr>
                <m:e>
                  <m:r>
                    <w:rPr>
                      <w:rFonts w:ascii="Cambria Math" w:eastAsia="SimSun" w:hAnsi="Cambria Math"/>
                    </w:rPr>
                    <m:t>m</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CI</m:t>
                      </m:r>
                    </m:sub>
                  </m:sSub>
                </m:sub>
                <m:sup>
                  <m:r>
                    <w:rPr>
                      <w:rFonts w:ascii="Cambria Math" w:eastAsia="SimSun" w:hAnsi="Cambria Math"/>
                    </w:rPr>
                    <m:t>(L)</m:t>
                  </m:r>
                </m:sup>
              </m:sSubSup>
            </m:oMath>
            <w:r w:rsidRPr="00D35719">
              <w:rPr>
                <w:rFonts w:eastAsia="SimSun"/>
              </w:rPr>
              <w:t xml:space="preserve"> and </w:t>
            </w:r>
            <m:oMath>
              <m:sSubSup>
                <m:sSubSupPr>
                  <m:ctrlPr>
                    <w:rPr>
                      <w:rFonts w:ascii="Cambria Math" w:eastAsia="SimSun" w:hAnsi="Cambria Math"/>
                      <w:i/>
                    </w:rPr>
                  </m:ctrlPr>
                </m:sSubSupPr>
                <m:e>
                  <m:r>
                    <w:rPr>
                      <w:rFonts w:ascii="Cambria Math" w:eastAsia="SimSun" w:hAnsi="Cambria Math"/>
                    </w:rPr>
                    <m:t>m</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CI</m:t>
                      </m:r>
                    </m:sub>
                  </m:sSub>
                </m:sub>
                <m:sup>
                  <m:r>
                    <w:rPr>
                      <w:rFonts w:ascii="Cambria Math" w:eastAsia="SimSun" w:hAnsi="Cambria Math"/>
                    </w:rPr>
                    <m:t>(L)</m:t>
                  </m:r>
                </m:sup>
              </m:sSubSup>
            </m:oMath>
            <w:r w:rsidRPr="00D35719">
              <w:rPr>
                <w:rFonts w:eastAsia="SimSun"/>
                <w:i/>
                <w:iCs/>
              </w:rPr>
              <w:t xml:space="preserve"> associated with searchSpaceLinkingId either as 2 PDCCH candidates or as 3 PDCCH candidates</w:t>
            </w:r>
            <w:ins w:id="116" w:author="Shohei Yoshioka (吉岡 翔平)" w:date="2025-09-03T23:56:00Z">
              <w:r w:rsidRPr="009B6D86">
                <w:rPr>
                  <w:rFonts w:eastAsiaTheme="minorEastAsia" w:hint="eastAsia"/>
                  <w:color w:val="FF0000"/>
                  <w:u w:val="single"/>
                </w:rPr>
                <w:t xml:space="preserve">, or by [UE capability] a capability </w:t>
              </w:r>
              <w:r w:rsidRPr="00AE231E">
                <w:rPr>
                  <w:rFonts w:eastAsia="SimSun"/>
                  <w:color w:val="FF0000"/>
                  <w:u w:val="single"/>
                </w:rPr>
                <w:t>for counting</w:t>
              </w:r>
              <w:r w:rsidRPr="00AE231E">
                <w:rPr>
                  <w:rFonts w:eastAsia="SimSun"/>
                  <w:i/>
                  <w:iCs/>
                  <w:color w:val="FF0000"/>
                  <w:u w:val="single"/>
                </w:rPr>
                <w:t xml:space="preserve"> </w:t>
              </w:r>
              <w:r w:rsidRPr="00AE231E">
                <w:rPr>
                  <w:rFonts w:eastAsia="SimSun"/>
                  <w:color w:val="FF0000"/>
                  <w:u w:val="single"/>
                </w:rPr>
                <w:t xml:space="preserve">PDCCH candidates </w:t>
              </w:r>
            </w:ins>
            <m:oMath>
              <m:sSubSup>
                <m:sSubSupPr>
                  <m:ctrlPr>
                    <w:ins w:id="117" w:author="Shohei Yoshioka (吉岡 翔平)" w:date="2025-09-03T23:56:00Z">
                      <w:rPr>
                        <w:rFonts w:ascii="Cambria Math" w:eastAsia="SimSun" w:hAnsi="Cambria Math"/>
                        <w:i/>
                        <w:color w:val="FF0000"/>
                        <w:u w:val="single"/>
                      </w:rPr>
                    </w:ins>
                  </m:ctrlPr>
                </m:sSubSupPr>
                <m:e>
                  <m:r>
                    <w:ins w:id="118" w:author="Shohei Yoshioka (吉岡 翔平)" w:date="2025-09-03T23:56:00Z">
                      <w:rPr>
                        <w:rFonts w:ascii="Cambria Math" w:eastAsia="SimSun" w:hAnsi="Cambria Math"/>
                        <w:color w:val="FF0000"/>
                        <w:u w:val="single"/>
                      </w:rPr>
                      <m:t>m</m:t>
                    </w:ins>
                  </m:r>
                </m:e>
                <m:sub>
                  <m:sSub>
                    <m:sSubPr>
                      <m:ctrlPr>
                        <w:ins w:id="119" w:author="Shohei Yoshioka (吉岡 翔平)" w:date="2025-09-03T23:56:00Z">
                          <w:rPr>
                            <w:rFonts w:ascii="Cambria Math" w:eastAsia="SimSun" w:hAnsi="Cambria Math"/>
                            <w:i/>
                            <w:color w:val="FF0000"/>
                            <w:u w:val="single"/>
                          </w:rPr>
                        </w:ins>
                      </m:ctrlPr>
                    </m:sSubPr>
                    <m:e>
                      <m:r>
                        <w:ins w:id="120" w:author="Shohei Yoshioka (吉岡 翔平)" w:date="2025-09-03T23:56:00Z">
                          <w:rPr>
                            <w:rFonts w:ascii="Cambria Math" w:eastAsia="SimSun" w:hAnsi="Cambria Math"/>
                            <w:color w:val="FF0000"/>
                            <w:u w:val="single"/>
                          </w:rPr>
                          <m:t>s</m:t>
                        </w:ins>
                      </m:r>
                    </m:e>
                    <m:sub>
                      <m:r>
                        <w:ins w:id="121" w:author="Shohei Yoshioka (吉岡 翔平)" w:date="2025-09-03T23:56:00Z">
                          <w:rPr>
                            <w:rFonts w:ascii="Cambria Math" w:eastAsia="SimSun" w:hAnsi="Cambria Math"/>
                            <w:color w:val="FF0000"/>
                            <w:u w:val="single"/>
                          </w:rPr>
                          <m:t>i</m:t>
                        </w:ins>
                      </m:r>
                    </m:sub>
                  </m:sSub>
                  <m:r>
                    <w:ins w:id="122" w:author="Shohei Yoshioka (吉岡 翔平)" w:date="2025-09-03T23:56:00Z">
                      <w:rPr>
                        <w:rFonts w:ascii="Cambria Math" w:eastAsia="SimSun" w:hAnsi="Cambria Math"/>
                        <w:color w:val="FF0000"/>
                        <w:u w:val="single"/>
                      </w:rPr>
                      <m:t>,</m:t>
                    </w:ins>
                  </m:r>
                  <m:sSub>
                    <m:sSubPr>
                      <m:ctrlPr>
                        <w:ins w:id="123" w:author="Shohei Yoshioka (吉岡 翔平)" w:date="2025-09-03T23:56:00Z">
                          <w:rPr>
                            <w:rFonts w:ascii="Cambria Math" w:eastAsia="SimSun" w:hAnsi="Cambria Math"/>
                            <w:i/>
                            <w:color w:val="FF0000"/>
                            <w:u w:val="single"/>
                          </w:rPr>
                        </w:ins>
                      </m:ctrlPr>
                    </m:sSubPr>
                    <m:e>
                      <m:r>
                        <w:ins w:id="124" w:author="Shohei Yoshioka (吉岡 翔平)" w:date="2025-09-03T23:56:00Z">
                          <w:rPr>
                            <w:rFonts w:ascii="Cambria Math" w:eastAsia="SimSun" w:hAnsi="Cambria Math"/>
                            <w:color w:val="FF0000"/>
                            <w:u w:val="single"/>
                          </w:rPr>
                          <m:t>n</m:t>
                        </w:ins>
                      </m:r>
                    </m:e>
                    <m:sub>
                      <m:r>
                        <w:ins w:id="125" w:author="Shohei Yoshioka (吉岡 翔平)" w:date="2025-09-03T23:56:00Z">
                          <w:rPr>
                            <w:rFonts w:ascii="Cambria Math" w:eastAsia="SimSun" w:hAnsi="Cambria Math"/>
                            <w:color w:val="FF0000"/>
                            <w:u w:val="single"/>
                          </w:rPr>
                          <m:t>CI</m:t>
                        </w:ins>
                      </m:r>
                    </m:sub>
                  </m:sSub>
                </m:sub>
                <m:sup>
                  <m:r>
                    <w:ins w:id="126" w:author="Shohei Yoshioka (吉岡 翔平)" w:date="2025-09-03T23:56:00Z">
                      <w:rPr>
                        <w:rFonts w:ascii="Cambria Math" w:eastAsia="SimSun" w:hAnsi="Cambria Math"/>
                        <w:color w:val="FF0000"/>
                        <w:u w:val="single"/>
                      </w:rPr>
                      <m:t>(L)</m:t>
                    </w:ins>
                  </m:r>
                </m:sup>
              </m:sSubSup>
            </m:oMath>
            <w:ins w:id="127" w:author="Shohei Yoshioka (吉岡 翔平)" w:date="2025-09-03T23:56:00Z">
              <w:r w:rsidRPr="00AE231E">
                <w:rPr>
                  <w:rFonts w:eastAsia="SimSun"/>
                  <w:color w:val="FF0000"/>
                  <w:u w:val="single"/>
                </w:rPr>
                <w:t xml:space="preserve"> and </w:t>
              </w:r>
            </w:ins>
            <m:oMath>
              <m:sSubSup>
                <m:sSubSupPr>
                  <m:ctrlPr>
                    <w:ins w:id="128" w:author="Shohei Yoshioka (吉岡 翔平)" w:date="2025-09-03T23:56:00Z">
                      <w:rPr>
                        <w:rFonts w:ascii="Cambria Math" w:eastAsia="SimSun" w:hAnsi="Cambria Math"/>
                        <w:i/>
                        <w:color w:val="FF0000"/>
                        <w:u w:val="single"/>
                      </w:rPr>
                    </w:ins>
                  </m:ctrlPr>
                </m:sSubSupPr>
                <m:e>
                  <m:r>
                    <w:ins w:id="129" w:author="Shohei Yoshioka (吉岡 翔平)" w:date="2025-09-03T23:56:00Z">
                      <w:rPr>
                        <w:rFonts w:ascii="Cambria Math" w:eastAsia="SimSun" w:hAnsi="Cambria Math"/>
                        <w:color w:val="FF0000"/>
                        <w:u w:val="single"/>
                      </w:rPr>
                      <m:t>m</m:t>
                    </w:ins>
                  </m:r>
                </m:e>
                <m:sub>
                  <m:sSub>
                    <m:sSubPr>
                      <m:ctrlPr>
                        <w:ins w:id="130" w:author="Shohei Yoshioka (吉岡 翔平)" w:date="2025-09-03T23:56:00Z">
                          <w:rPr>
                            <w:rFonts w:ascii="Cambria Math" w:eastAsia="SimSun" w:hAnsi="Cambria Math"/>
                            <w:i/>
                            <w:color w:val="FF0000"/>
                            <w:u w:val="single"/>
                          </w:rPr>
                        </w:ins>
                      </m:ctrlPr>
                    </m:sSubPr>
                    <m:e>
                      <m:r>
                        <w:ins w:id="131" w:author="Shohei Yoshioka (吉岡 翔平)" w:date="2025-09-03T23:56:00Z">
                          <w:rPr>
                            <w:rFonts w:ascii="Cambria Math" w:eastAsia="SimSun" w:hAnsi="Cambria Math"/>
                            <w:color w:val="FF0000"/>
                            <w:u w:val="single"/>
                          </w:rPr>
                          <m:t>s</m:t>
                        </w:ins>
                      </m:r>
                    </m:e>
                    <m:sub>
                      <m:r>
                        <w:ins w:id="132" w:author="Shohei Yoshioka (吉岡 翔平)" w:date="2025-09-03T23:56:00Z">
                          <w:rPr>
                            <w:rFonts w:ascii="Cambria Math" w:eastAsia="SimSun" w:hAnsi="Cambria Math"/>
                            <w:color w:val="FF0000"/>
                            <w:u w:val="single"/>
                          </w:rPr>
                          <m:t>j</m:t>
                        </w:ins>
                      </m:r>
                    </m:sub>
                  </m:sSub>
                  <m:r>
                    <w:ins w:id="133" w:author="Shohei Yoshioka (吉岡 翔平)" w:date="2025-09-03T23:56:00Z">
                      <w:rPr>
                        <w:rFonts w:ascii="Cambria Math" w:eastAsia="SimSun" w:hAnsi="Cambria Math"/>
                        <w:color w:val="FF0000"/>
                        <w:u w:val="single"/>
                      </w:rPr>
                      <m:t>,</m:t>
                    </w:ins>
                  </m:r>
                  <m:sSub>
                    <m:sSubPr>
                      <m:ctrlPr>
                        <w:ins w:id="134" w:author="Shohei Yoshioka (吉岡 翔平)" w:date="2025-09-03T23:56:00Z">
                          <w:rPr>
                            <w:rFonts w:ascii="Cambria Math" w:eastAsia="SimSun" w:hAnsi="Cambria Math"/>
                            <w:i/>
                            <w:color w:val="FF0000"/>
                            <w:u w:val="single"/>
                          </w:rPr>
                        </w:ins>
                      </m:ctrlPr>
                    </m:sSubPr>
                    <m:e>
                      <m:r>
                        <w:ins w:id="135" w:author="Shohei Yoshioka (吉岡 翔平)" w:date="2025-09-03T23:56:00Z">
                          <w:rPr>
                            <w:rFonts w:ascii="Cambria Math" w:eastAsia="SimSun" w:hAnsi="Cambria Math"/>
                            <w:color w:val="FF0000"/>
                            <w:u w:val="single"/>
                          </w:rPr>
                          <m:t>n</m:t>
                        </w:ins>
                      </m:r>
                    </m:e>
                    <m:sub>
                      <m:r>
                        <w:ins w:id="136" w:author="Shohei Yoshioka (吉岡 翔平)" w:date="2025-09-03T23:56:00Z">
                          <w:rPr>
                            <w:rFonts w:ascii="Cambria Math" w:eastAsia="SimSun" w:hAnsi="Cambria Math"/>
                            <w:color w:val="FF0000"/>
                            <w:u w:val="single"/>
                          </w:rPr>
                          <m:t>CI</m:t>
                        </w:ins>
                      </m:r>
                    </m:sub>
                  </m:sSub>
                </m:sub>
                <m:sup>
                  <m:r>
                    <w:ins w:id="137" w:author="Shohei Yoshioka (吉岡 翔平)" w:date="2025-09-03T23:56:00Z">
                      <w:rPr>
                        <w:rFonts w:ascii="Cambria Math" w:eastAsia="SimSun" w:hAnsi="Cambria Math"/>
                        <w:color w:val="FF0000"/>
                        <w:u w:val="single"/>
                      </w:rPr>
                      <m:t>(L)</m:t>
                    </w:ins>
                  </m:r>
                </m:sup>
              </m:sSubSup>
            </m:oMath>
            <w:ins w:id="138" w:author="Shohei Yoshioka (吉岡 翔平)" w:date="2025-09-03T23:56:00Z">
              <w:r w:rsidRPr="00AE231E">
                <w:rPr>
                  <w:rFonts w:eastAsia="SimSun"/>
                  <w:i/>
                  <w:iCs/>
                  <w:color w:val="FF0000"/>
                  <w:u w:val="single"/>
                </w:rPr>
                <w:t xml:space="preserve"> </w:t>
              </w:r>
              <w:r w:rsidRPr="00AE231E">
                <w:rPr>
                  <w:rFonts w:eastAsia="SimSun"/>
                  <w:color w:val="FF0000"/>
                  <w:u w:val="single"/>
                </w:rPr>
                <w:t xml:space="preserve">either as </w:t>
              </w:r>
              <w:r w:rsidRPr="009B6D86">
                <w:rPr>
                  <w:rFonts w:eastAsiaTheme="minorEastAsia" w:hint="eastAsia"/>
                  <w:color w:val="FF0000"/>
                  <w:u w:val="single"/>
                </w:rPr>
                <w:t>1</w:t>
              </w:r>
              <w:r w:rsidRPr="00AE231E">
                <w:rPr>
                  <w:rFonts w:eastAsia="SimSun"/>
                  <w:color w:val="FF0000"/>
                  <w:u w:val="single"/>
                </w:rPr>
                <w:t xml:space="preserve"> PDCCH candidate or as </w:t>
              </w:r>
              <w:r w:rsidRPr="009B6D86">
                <w:rPr>
                  <w:rFonts w:eastAsiaTheme="minorEastAsia" w:hint="eastAsia"/>
                  <w:color w:val="FF0000"/>
                  <w:u w:val="single"/>
                </w:rPr>
                <w:t>2</w:t>
              </w:r>
              <w:r w:rsidRPr="00AE231E">
                <w:rPr>
                  <w:rFonts w:eastAsia="SimSun"/>
                  <w:color w:val="FF0000"/>
                  <w:u w:val="single"/>
                </w:rPr>
                <w:t xml:space="preserve"> PDCCH candidates</w:t>
              </w:r>
            </w:ins>
            <w:r w:rsidRPr="00D35719">
              <w:rPr>
                <w:rFonts w:eastAsia="SimSun"/>
                <w:i/>
                <w:iCs/>
              </w:rPr>
              <w:t xml:space="preserve">. </w:t>
            </w:r>
          </w:p>
          <w:p w14:paraId="24FE7916" w14:textId="77777777" w:rsidR="003836E3" w:rsidRPr="00D35719" w:rsidRDefault="003836E3" w:rsidP="0077232B">
            <w:pPr>
              <w:rPr>
                <w:rFonts w:eastAsia="SimSun"/>
                <w:iCs/>
              </w:rPr>
            </w:pPr>
            <w:r w:rsidRPr="00D35719">
              <w:rPr>
                <w:rFonts w:eastAsia="SimSun"/>
                <w:iCs/>
              </w:rPr>
              <w:t xml:space="preserve">A UE can indicate by </w:t>
            </w:r>
            <w:r w:rsidRPr="00D35719">
              <w:rPr>
                <w:rFonts w:eastAsia="SimSun"/>
                <w:i/>
                <w:iCs/>
              </w:rPr>
              <w:t>numBD-twoPDCCH-r19</w:t>
            </w:r>
            <w:r w:rsidRPr="00D35719">
              <w:rPr>
                <w:rFonts w:eastAsia="SimSun"/>
                <w:iCs/>
              </w:rPr>
              <w:t xml:space="preserve"> a capability for counting </w:t>
            </w:r>
            <w:r w:rsidRPr="00D35719">
              <w:rPr>
                <w:rFonts w:eastAsia="SimSun"/>
              </w:rPr>
              <w:t xml:space="preserve">PDCCH candidates </w:t>
            </w:r>
            <m:oMath>
              <m:sSubSup>
                <m:sSubSupPr>
                  <m:ctrlPr>
                    <w:rPr>
                      <w:rFonts w:ascii="Cambria Math" w:eastAsia="SimSun" w:hAnsi="Cambria Math"/>
                      <w:i/>
                    </w:rPr>
                  </m:ctrlPr>
                </m:sSubSupPr>
                <m:e>
                  <m:r>
                    <w:rPr>
                      <w:rFonts w:ascii="Cambria Math" w:eastAsia="SimSun" w:hAnsi="Cambria Math"/>
                    </w:rPr>
                    <m:t>m</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i</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CI</m:t>
                      </m:r>
                    </m:sub>
                  </m:sSub>
                </m:sub>
                <m:sup>
                  <m:r>
                    <w:rPr>
                      <w:rFonts w:ascii="Cambria Math" w:eastAsia="SimSun" w:hAnsi="Cambria Math"/>
                    </w:rPr>
                    <m:t>(L)</m:t>
                  </m:r>
                </m:sup>
              </m:sSubSup>
            </m:oMath>
            <w:r w:rsidRPr="00D35719">
              <w:rPr>
                <w:rFonts w:eastAsia="SimSun"/>
              </w:rPr>
              <w:t xml:space="preserve"> and </w:t>
            </w:r>
            <m:oMath>
              <m:sSubSup>
                <m:sSubSupPr>
                  <m:ctrlPr>
                    <w:rPr>
                      <w:rFonts w:ascii="Cambria Math" w:eastAsia="SimSun" w:hAnsi="Cambria Math"/>
                      <w:i/>
                    </w:rPr>
                  </m:ctrlPr>
                </m:sSubSupPr>
                <m:e>
                  <m:r>
                    <w:rPr>
                      <w:rFonts w:ascii="Cambria Math" w:eastAsia="SimSun" w:hAnsi="Cambria Math"/>
                    </w:rPr>
                    <m:t>m</m:t>
                  </m:r>
                </m:e>
                <m:sub>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j</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CI</m:t>
                      </m:r>
                    </m:sub>
                  </m:sSub>
                </m:sub>
                <m:sup>
                  <m:r>
                    <w:rPr>
                      <w:rFonts w:ascii="Cambria Math" w:eastAsia="SimSun" w:hAnsi="Cambria Math"/>
                    </w:rPr>
                    <m:t>(L)</m:t>
                  </m:r>
                </m:sup>
              </m:sSubSup>
            </m:oMath>
            <w:r w:rsidRPr="00D35719">
              <w:rPr>
                <w:rFonts w:eastAsia="SimSun"/>
                <w:iCs/>
              </w:rPr>
              <w:t xml:space="preserve"> </w:t>
            </w:r>
            <w:r w:rsidRPr="00D35719">
              <w:rPr>
                <w:rFonts w:eastAsia="SimSun"/>
                <w:i/>
                <w:iCs/>
              </w:rPr>
              <w:t xml:space="preserve">associated with searchSpaceLinkingId-r19 </w:t>
            </w:r>
            <w:r w:rsidRPr="00D35719">
              <w:rPr>
                <w:rFonts w:eastAsia="SimSun"/>
                <w:iCs/>
              </w:rPr>
              <w:t>either as 1 PDCCH candidate or as 2 PDCCH candidates.</w:t>
            </w:r>
          </w:p>
          <w:p w14:paraId="5178021B" w14:textId="77777777" w:rsidR="003836E3" w:rsidRDefault="003836E3" w:rsidP="0077232B">
            <w:pPr>
              <w:widowControl w:val="0"/>
              <w:snapToGrid w:val="0"/>
              <w:spacing w:beforeLines="50" w:afterLines="50"/>
              <w:jc w:val="center"/>
              <w:rPr>
                <w:sz w:val="22"/>
                <w:szCs w:val="18"/>
                <w:lang w:val="en-US"/>
              </w:rPr>
            </w:pPr>
            <w:r w:rsidRPr="00AC0D89">
              <w:rPr>
                <w:b/>
                <w:noProof/>
                <w:color w:val="FF0000"/>
              </w:rPr>
              <w:t>&lt;Unchanged parts omitted&gt;</w:t>
            </w:r>
          </w:p>
        </w:tc>
      </w:tr>
    </w:tbl>
    <w:p w14:paraId="4AF2AC57" w14:textId="77777777" w:rsidR="00907649" w:rsidRPr="00CE4185" w:rsidRDefault="00907649" w:rsidP="00907649">
      <w:pPr>
        <w:rPr>
          <w:rFonts w:ascii="Times New Roman" w:hAnsi="Times New Roman"/>
          <w:szCs w:val="20"/>
          <w:lang w:eastAsia="zh-CN"/>
        </w:rPr>
      </w:pPr>
    </w:p>
    <w:p w14:paraId="5ACA74F3" w14:textId="08D61436" w:rsidR="00907649" w:rsidRPr="00CE4185" w:rsidRDefault="00907649" w:rsidP="00907649">
      <w:pPr>
        <w:pStyle w:val="DraftProposal"/>
        <w:tabs>
          <w:tab w:val="clear" w:pos="720"/>
        </w:tabs>
        <w:ind w:left="0" w:firstLine="0"/>
        <w:rPr>
          <w:rFonts w:ascii="Times New Roman" w:hAnsi="Times New Roman" w:cs="Times New Roman"/>
          <w:b w:val="0"/>
          <w:sz w:val="20"/>
          <w:szCs w:val="20"/>
        </w:rPr>
      </w:pPr>
      <w:r w:rsidRPr="00CE4185">
        <w:rPr>
          <w:rFonts w:ascii="Times New Roman" w:hAnsi="Times New Roman" w:cs="Times New Roman"/>
          <w:b w:val="0"/>
          <w:sz w:val="20"/>
          <w:szCs w:val="20"/>
        </w:rPr>
        <w:t xml:space="preserve">Companies are encouraged to share views on </w:t>
      </w:r>
      <w:r w:rsidR="000B64D6">
        <w:rPr>
          <w:rFonts w:ascii="Times New Roman" w:hAnsi="Times New Roman" w:cs="Times New Roman"/>
          <w:b w:val="0"/>
          <w:sz w:val="20"/>
          <w:szCs w:val="20"/>
          <w:highlight w:val="yellow"/>
        </w:rPr>
        <w:t>Proposal 7-2</w:t>
      </w:r>
      <w:r w:rsidRPr="00CE4185">
        <w:rPr>
          <w:rFonts w:ascii="Times New Roman" w:hAnsi="Times New Roman" w:cs="Times New Roman"/>
          <w:b w:val="0"/>
          <w:sz w:val="20"/>
          <w:szCs w:val="20"/>
          <w:highlight w:val="yellow"/>
        </w:rPr>
        <w:t>-v0</w:t>
      </w:r>
    </w:p>
    <w:tbl>
      <w:tblPr>
        <w:tblStyle w:val="afc"/>
        <w:tblW w:w="9629" w:type="dxa"/>
        <w:tblLayout w:type="fixed"/>
        <w:tblLook w:val="04A0" w:firstRow="1" w:lastRow="0" w:firstColumn="1" w:lastColumn="0" w:noHBand="0" w:noVBand="1"/>
      </w:tblPr>
      <w:tblGrid>
        <w:gridCol w:w="1554"/>
        <w:gridCol w:w="8075"/>
      </w:tblGrid>
      <w:tr w:rsidR="00907649" w:rsidRPr="00CE4185" w14:paraId="6C361305" w14:textId="77777777" w:rsidTr="0077232B">
        <w:tc>
          <w:tcPr>
            <w:tcW w:w="1554" w:type="dxa"/>
            <w:shd w:val="clear" w:color="auto" w:fill="75B91A"/>
          </w:tcPr>
          <w:p w14:paraId="23F564F9" w14:textId="77777777" w:rsidR="00907649" w:rsidRPr="00CE4185" w:rsidRDefault="00907649" w:rsidP="0077232B">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Companies</w:t>
            </w:r>
          </w:p>
        </w:tc>
        <w:tc>
          <w:tcPr>
            <w:tcW w:w="8075" w:type="dxa"/>
            <w:shd w:val="clear" w:color="auto" w:fill="75B91A"/>
          </w:tcPr>
          <w:p w14:paraId="182F5E01" w14:textId="77777777" w:rsidR="00907649" w:rsidRPr="00CE4185" w:rsidRDefault="00907649" w:rsidP="0077232B">
            <w:pPr>
              <w:jc w:val="center"/>
              <w:rPr>
                <w:rFonts w:ascii="Times New Roman" w:eastAsia="Times New Roman" w:hAnsi="Times New Roman"/>
                <w:b/>
                <w:bCs/>
                <w:color w:val="FFFFFF"/>
                <w:szCs w:val="20"/>
              </w:rPr>
            </w:pPr>
            <w:r w:rsidRPr="00CE4185">
              <w:rPr>
                <w:rFonts w:ascii="Times New Roman" w:eastAsia="Times New Roman" w:hAnsi="Times New Roman"/>
                <w:b/>
                <w:bCs/>
                <w:color w:val="FFFFFF"/>
                <w:szCs w:val="20"/>
              </w:rPr>
              <w:t>Comments</w:t>
            </w:r>
          </w:p>
        </w:tc>
      </w:tr>
      <w:tr w:rsidR="002E202E" w:rsidRPr="00CE4185" w14:paraId="61A62686" w14:textId="77777777" w:rsidTr="0077232B">
        <w:tc>
          <w:tcPr>
            <w:tcW w:w="1554" w:type="dxa"/>
          </w:tcPr>
          <w:p w14:paraId="71848BAB" w14:textId="3C79EDDC" w:rsidR="002E202E" w:rsidRPr="00CE4185" w:rsidRDefault="002E202E" w:rsidP="002E202E">
            <w:pPr>
              <w:rPr>
                <w:rFonts w:ascii="Times New Roman" w:eastAsiaTheme="minorEastAsia" w:hAnsi="Times New Roman"/>
                <w:bCs/>
                <w:lang w:eastAsia="ko-KR"/>
              </w:rPr>
            </w:pPr>
            <w:r>
              <w:rPr>
                <w:rFonts w:ascii="Times New Roman" w:eastAsia="Malgun Gothic" w:hAnsi="Times New Roman"/>
                <w:bCs/>
                <w:lang w:eastAsia="ko-KR"/>
              </w:rPr>
              <w:t>Samsung</w:t>
            </w:r>
          </w:p>
        </w:tc>
        <w:tc>
          <w:tcPr>
            <w:tcW w:w="8075" w:type="dxa"/>
          </w:tcPr>
          <w:p w14:paraId="2CA6DA94" w14:textId="77777777" w:rsidR="002E202E" w:rsidRDefault="002E202E" w:rsidP="002E202E">
            <w:pPr>
              <w:jc w:val="both"/>
              <w:rPr>
                <w:rFonts w:ascii="Times New Roman" w:eastAsia="Malgun Gothic" w:hAnsi="Times New Roman"/>
                <w:lang w:eastAsia="ko-KR"/>
              </w:rPr>
            </w:pPr>
            <w:r>
              <w:rPr>
                <w:rFonts w:ascii="Times New Roman" w:eastAsia="Malgun Gothic" w:hAnsi="Times New Roman"/>
                <w:lang w:eastAsia="ko-KR"/>
              </w:rPr>
              <w:t xml:space="preserve">Do not support. </w:t>
            </w:r>
          </w:p>
          <w:p w14:paraId="04EF0BD9" w14:textId="181C2873" w:rsidR="002E202E" w:rsidRPr="00472881" w:rsidRDefault="002E202E" w:rsidP="002E202E">
            <w:pPr>
              <w:jc w:val="both"/>
              <w:rPr>
                <w:rFonts w:ascii="Times New Roman" w:eastAsia="Malgun Gothic" w:hAnsi="Times New Roman"/>
                <w:lang w:eastAsia="ko-KR"/>
              </w:rPr>
            </w:pPr>
            <w:r>
              <w:rPr>
                <w:rFonts w:ascii="Times New Roman" w:eastAsia="Malgun Gothic" w:hAnsi="Times New Roman"/>
                <w:lang w:eastAsia="ko-KR"/>
              </w:rPr>
              <w:t>M-TRP operation in general, and PDCCH repetitions for M-TRP in particular, is not in scope of the NTN WID.</w:t>
            </w:r>
          </w:p>
        </w:tc>
      </w:tr>
      <w:tr w:rsidR="002E202E" w:rsidRPr="00CE4185" w14:paraId="00F8DABA" w14:textId="77777777" w:rsidTr="0077232B">
        <w:tc>
          <w:tcPr>
            <w:tcW w:w="1554" w:type="dxa"/>
          </w:tcPr>
          <w:p w14:paraId="3E20C057" w14:textId="2D48418A" w:rsidR="002E202E" w:rsidRPr="00CE4185" w:rsidRDefault="007B6CF6" w:rsidP="002E202E">
            <w:pPr>
              <w:rPr>
                <w:rFonts w:ascii="Times New Roman" w:eastAsia="ＭＳ 明朝" w:hAnsi="Times New Roman" w:hint="eastAsia"/>
                <w:bCs/>
                <w:lang w:eastAsia="ja-JP"/>
              </w:rPr>
            </w:pPr>
            <w:r>
              <w:rPr>
                <w:rFonts w:ascii="Times New Roman" w:eastAsia="ＭＳ 明朝" w:hAnsi="Times New Roman" w:hint="eastAsia"/>
                <w:bCs/>
                <w:lang w:eastAsia="ja-JP"/>
              </w:rPr>
              <w:t>Panasonic</w:t>
            </w:r>
          </w:p>
        </w:tc>
        <w:tc>
          <w:tcPr>
            <w:tcW w:w="8075" w:type="dxa"/>
          </w:tcPr>
          <w:p w14:paraId="097FA565" w14:textId="332A789F" w:rsidR="002E202E" w:rsidRPr="00CE4185" w:rsidRDefault="007B6CF6" w:rsidP="002E202E">
            <w:pPr>
              <w:rPr>
                <w:rFonts w:ascii="Times New Roman" w:eastAsia="ＭＳ 明朝" w:hAnsi="Times New Roman" w:hint="eastAsia"/>
                <w:lang w:eastAsia="ja-JP"/>
              </w:rPr>
            </w:pPr>
            <w:r>
              <w:rPr>
                <w:rFonts w:ascii="Times New Roman" w:eastAsia="ＭＳ 明朝" w:hAnsi="Times New Roman" w:hint="eastAsia"/>
                <w:lang w:eastAsia="ja-JP"/>
              </w:rPr>
              <w:t xml:space="preserve">Support. </w:t>
            </w:r>
          </w:p>
        </w:tc>
      </w:tr>
      <w:tr w:rsidR="00025634" w:rsidRPr="00CE4185" w14:paraId="3B29D656" w14:textId="77777777" w:rsidTr="0077232B">
        <w:tc>
          <w:tcPr>
            <w:tcW w:w="1554" w:type="dxa"/>
          </w:tcPr>
          <w:p w14:paraId="749440E5" w14:textId="77777777" w:rsidR="00025634" w:rsidRDefault="00025634" w:rsidP="002E202E">
            <w:pPr>
              <w:rPr>
                <w:rFonts w:ascii="Times New Roman" w:eastAsia="ＭＳ 明朝" w:hAnsi="Times New Roman" w:hint="eastAsia"/>
                <w:bCs/>
                <w:lang w:eastAsia="ja-JP"/>
              </w:rPr>
            </w:pPr>
          </w:p>
        </w:tc>
        <w:tc>
          <w:tcPr>
            <w:tcW w:w="8075" w:type="dxa"/>
          </w:tcPr>
          <w:p w14:paraId="768A8554" w14:textId="77777777" w:rsidR="00025634" w:rsidRDefault="00025634" w:rsidP="002E202E">
            <w:pPr>
              <w:rPr>
                <w:rFonts w:ascii="Times New Roman" w:eastAsia="ＭＳ 明朝" w:hAnsi="Times New Roman" w:hint="eastAsia"/>
                <w:lang w:eastAsia="ja-JP"/>
              </w:rPr>
            </w:pPr>
          </w:p>
        </w:tc>
      </w:tr>
    </w:tbl>
    <w:p w14:paraId="00E0014A" w14:textId="77777777" w:rsidR="00E3491C" w:rsidRDefault="00E3491C" w:rsidP="00E3491C">
      <w:pPr>
        <w:rPr>
          <w:rFonts w:ascii="Times New Roman" w:hAnsi="Times New Roman"/>
          <w:szCs w:val="20"/>
        </w:rPr>
      </w:pPr>
    </w:p>
    <w:p w14:paraId="77FBCAF1" w14:textId="019C9465" w:rsidR="00F87149" w:rsidRDefault="00580CDA" w:rsidP="00672B9D">
      <w:pPr>
        <w:pStyle w:val="1"/>
        <w:rPr>
          <w:rFonts w:ascii="Times New Roman" w:hAnsi="Times New Roman"/>
        </w:rPr>
      </w:pPr>
      <w:r w:rsidRPr="00CE4185">
        <w:rPr>
          <w:rFonts w:ascii="Times New Roman" w:hAnsi="Times New Roman"/>
        </w:rPr>
        <w:t>Conclusion</w:t>
      </w:r>
    </w:p>
    <w:p w14:paraId="5D7EC86F" w14:textId="7A763E85" w:rsidR="006F27A7" w:rsidRDefault="006F27A7" w:rsidP="006F27A7">
      <w:pPr>
        <w:pStyle w:val="1"/>
        <w:rPr>
          <w:rFonts w:ascii="Times New Roman" w:hAnsi="Times New Roman"/>
        </w:rPr>
      </w:pPr>
      <w:r>
        <w:rPr>
          <w:rFonts w:ascii="Times New Roman" w:hAnsi="Times New Roman"/>
        </w:rPr>
        <w:t>References</w:t>
      </w:r>
    </w:p>
    <w:p w14:paraId="461C7942" w14:textId="77777777" w:rsidR="000176CC" w:rsidRDefault="000176CC" w:rsidP="000176CC">
      <w:r>
        <w:rPr>
          <w:rFonts w:ascii="Times New Roman" w:eastAsia="Times New Roman" w:hAnsi="Times New Roman"/>
        </w:rPr>
        <w:t>R1-2506786</w:t>
      </w:r>
      <w:r>
        <w:rPr>
          <w:rFonts w:ascii="Times New Roman" w:eastAsia="Times New Roman" w:hAnsi="Times New Roman"/>
        </w:rPr>
        <w:tab/>
        <w:t>Maintenance for Rel-19 NR-NTN</w:t>
      </w:r>
      <w:r>
        <w:rPr>
          <w:rFonts w:ascii="Times New Roman" w:eastAsia="Times New Roman" w:hAnsi="Times New Roman"/>
        </w:rPr>
        <w:tab/>
        <w:t>Ericsson</w:t>
      </w:r>
    </w:p>
    <w:p w14:paraId="4D64BBE2" w14:textId="77777777" w:rsidR="000176CC" w:rsidRDefault="000176CC" w:rsidP="000176CC">
      <w:r>
        <w:rPr>
          <w:rFonts w:ascii="Times New Roman" w:eastAsia="Times New Roman" w:hAnsi="Times New Roman"/>
        </w:rPr>
        <w:t>R1-2506799</w:t>
      </w:r>
      <w:r>
        <w:rPr>
          <w:rFonts w:ascii="Times New Roman" w:eastAsia="Times New Roman" w:hAnsi="Times New Roman"/>
        </w:rPr>
        <w:tab/>
        <w:t>Remaining issues on NR-NTN</w:t>
      </w:r>
      <w:r>
        <w:rPr>
          <w:rFonts w:ascii="Times New Roman" w:eastAsia="Times New Roman" w:hAnsi="Times New Roman"/>
        </w:rPr>
        <w:tab/>
      </w:r>
      <w:proofErr w:type="spellStart"/>
      <w:r>
        <w:rPr>
          <w:rFonts w:ascii="Times New Roman" w:eastAsia="Times New Roman" w:hAnsi="Times New Roman"/>
        </w:rPr>
        <w:t>Spreadtrum</w:t>
      </w:r>
      <w:proofErr w:type="spellEnd"/>
      <w:r>
        <w:rPr>
          <w:rFonts w:ascii="Times New Roman" w:eastAsia="Times New Roman" w:hAnsi="Times New Roman"/>
        </w:rPr>
        <w:t>, UNISOC</w:t>
      </w:r>
    </w:p>
    <w:p w14:paraId="2C889DF3" w14:textId="77777777" w:rsidR="000176CC" w:rsidRPr="005F5282" w:rsidRDefault="000176CC" w:rsidP="000176CC">
      <w:pPr>
        <w:rPr>
          <w:lang w:val="fr-FR"/>
        </w:rPr>
      </w:pPr>
      <w:r w:rsidRPr="005F5282">
        <w:rPr>
          <w:rFonts w:ascii="Times New Roman" w:eastAsia="Times New Roman" w:hAnsi="Times New Roman"/>
          <w:lang w:val="fr-FR"/>
        </w:rPr>
        <w:t>R1-2506877</w:t>
      </w:r>
      <w:r w:rsidRPr="005F5282">
        <w:rPr>
          <w:rFonts w:ascii="Times New Roman" w:eastAsia="Times New Roman" w:hAnsi="Times New Roman"/>
          <w:lang w:val="fr-FR"/>
        </w:rPr>
        <w:tab/>
        <w:t>Maintenance on Rel-19 NR NTN</w:t>
      </w:r>
      <w:r w:rsidRPr="005F5282">
        <w:rPr>
          <w:rFonts w:ascii="Times New Roman" w:eastAsia="Times New Roman" w:hAnsi="Times New Roman"/>
          <w:lang w:val="fr-FR"/>
        </w:rPr>
        <w:tab/>
        <w:t>vivo</w:t>
      </w:r>
    </w:p>
    <w:p w14:paraId="10204CBF" w14:textId="77777777" w:rsidR="000176CC" w:rsidRDefault="000176CC" w:rsidP="000176CC">
      <w:r>
        <w:rPr>
          <w:rFonts w:ascii="Times New Roman" w:eastAsia="Times New Roman" w:hAnsi="Times New Roman"/>
        </w:rPr>
        <w:t>R1-2506910</w:t>
      </w:r>
      <w:r>
        <w:rPr>
          <w:rFonts w:ascii="Times New Roman" w:eastAsia="Times New Roman" w:hAnsi="Times New Roman"/>
        </w:rPr>
        <w:tab/>
        <w:t>Remaining issues on Rel-19 NR NTN</w:t>
      </w:r>
      <w:r>
        <w:rPr>
          <w:rFonts w:ascii="Times New Roman" w:eastAsia="Times New Roman" w:hAnsi="Times New Roman"/>
        </w:rPr>
        <w:tab/>
        <w:t>ZTE Corporation, Sanechips</w:t>
      </w:r>
    </w:p>
    <w:p w14:paraId="422CEA38" w14:textId="77777777" w:rsidR="000176CC" w:rsidRDefault="000176CC" w:rsidP="000176CC">
      <w:r>
        <w:rPr>
          <w:rFonts w:ascii="Times New Roman" w:eastAsia="Times New Roman" w:hAnsi="Times New Roman"/>
        </w:rPr>
        <w:t>R1-2506936</w:t>
      </w:r>
      <w:r>
        <w:rPr>
          <w:rFonts w:ascii="Times New Roman" w:eastAsia="Times New Roman" w:hAnsi="Times New Roman"/>
        </w:rPr>
        <w:tab/>
        <w:t>Maintenance for Rel-19 NR NTN</w:t>
      </w:r>
      <w:r>
        <w:rPr>
          <w:rFonts w:ascii="Times New Roman" w:eastAsia="Times New Roman" w:hAnsi="Times New Roman"/>
        </w:rPr>
        <w:tab/>
        <w:t xml:space="preserve">Huawei, </w:t>
      </w:r>
      <w:proofErr w:type="spellStart"/>
      <w:r>
        <w:rPr>
          <w:rFonts w:ascii="Times New Roman" w:eastAsia="Times New Roman" w:hAnsi="Times New Roman"/>
        </w:rPr>
        <w:t>HiSilicon</w:t>
      </w:r>
      <w:proofErr w:type="spellEnd"/>
    </w:p>
    <w:p w14:paraId="50222DF9" w14:textId="77777777" w:rsidR="000176CC" w:rsidRDefault="000176CC" w:rsidP="000176CC">
      <w:r>
        <w:rPr>
          <w:rFonts w:ascii="Times New Roman" w:eastAsia="Times New Roman" w:hAnsi="Times New Roman"/>
        </w:rPr>
        <w:t>R1-2506967</w:t>
      </w:r>
      <w:r>
        <w:rPr>
          <w:rFonts w:ascii="Times New Roman" w:eastAsia="Times New Roman" w:hAnsi="Times New Roman"/>
        </w:rPr>
        <w:tab/>
        <w:t>Maintenance for Rel-19 NR NTN</w:t>
      </w:r>
      <w:r>
        <w:rPr>
          <w:rFonts w:ascii="Times New Roman" w:eastAsia="Times New Roman" w:hAnsi="Times New Roman"/>
        </w:rPr>
        <w:tab/>
        <w:t>Xiaomi</w:t>
      </w:r>
    </w:p>
    <w:p w14:paraId="4A4A9C2C" w14:textId="77777777" w:rsidR="000176CC" w:rsidRDefault="000176CC" w:rsidP="000176CC">
      <w:r>
        <w:rPr>
          <w:rFonts w:ascii="Times New Roman" w:eastAsia="Times New Roman" w:hAnsi="Times New Roman"/>
        </w:rPr>
        <w:t>R1-2507123</w:t>
      </w:r>
      <w:r>
        <w:rPr>
          <w:rFonts w:ascii="Times New Roman" w:eastAsia="Times New Roman" w:hAnsi="Times New Roman"/>
        </w:rPr>
        <w:tab/>
        <w:t>Maintenance for Rel-19 NR NTN</w:t>
      </w:r>
      <w:r>
        <w:rPr>
          <w:rFonts w:ascii="Times New Roman" w:eastAsia="Times New Roman" w:hAnsi="Times New Roman"/>
        </w:rPr>
        <w:tab/>
        <w:t>CATT</w:t>
      </w:r>
    </w:p>
    <w:p w14:paraId="2B562159" w14:textId="77777777" w:rsidR="000176CC" w:rsidRDefault="000176CC" w:rsidP="000176CC">
      <w:r>
        <w:rPr>
          <w:rFonts w:ascii="Times New Roman" w:eastAsia="Times New Roman" w:hAnsi="Times New Roman"/>
        </w:rPr>
        <w:t>R1-2507139</w:t>
      </w:r>
      <w:r>
        <w:rPr>
          <w:rFonts w:ascii="Times New Roman" w:eastAsia="Times New Roman" w:hAnsi="Times New Roman"/>
        </w:rPr>
        <w:tab/>
        <w:t>Maintenance for Rel-19 NR NTN</w:t>
      </w:r>
      <w:r>
        <w:rPr>
          <w:rFonts w:ascii="Times New Roman" w:eastAsia="Times New Roman" w:hAnsi="Times New Roman"/>
        </w:rPr>
        <w:tab/>
        <w:t>OPPO</w:t>
      </w:r>
    </w:p>
    <w:p w14:paraId="224A133F" w14:textId="77777777" w:rsidR="000176CC" w:rsidRDefault="000176CC" w:rsidP="000176CC">
      <w:r>
        <w:rPr>
          <w:rFonts w:ascii="Times New Roman" w:eastAsia="Times New Roman" w:hAnsi="Times New Roman"/>
        </w:rPr>
        <w:t>R1-2507233</w:t>
      </w:r>
      <w:r>
        <w:rPr>
          <w:rFonts w:ascii="Times New Roman" w:eastAsia="Times New Roman" w:hAnsi="Times New Roman"/>
        </w:rPr>
        <w:tab/>
        <w:t>Maintenance for Rel-19 NR NTN</w:t>
      </w:r>
      <w:r>
        <w:rPr>
          <w:rFonts w:ascii="Times New Roman" w:eastAsia="Times New Roman" w:hAnsi="Times New Roman"/>
        </w:rPr>
        <w:tab/>
        <w:t>Samsung</w:t>
      </w:r>
    </w:p>
    <w:p w14:paraId="4B0A174D" w14:textId="77777777" w:rsidR="000176CC" w:rsidRDefault="000176CC" w:rsidP="000176CC">
      <w:r>
        <w:rPr>
          <w:rFonts w:ascii="Times New Roman" w:eastAsia="Times New Roman" w:hAnsi="Times New Roman"/>
        </w:rPr>
        <w:t>R1-2507533</w:t>
      </w:r>
      <w:r>
        <w:rPr>
          <w:rFonts w:ascii="Times New Roman" w:eastAsia="Times New Roman" w:hAnsi="Times New Roman"/>
        </w:rPr>
        <w:tab/>
        <w:t>Maintenance of uplink capacity/throughput enhancement for Rel.19 NR-NTN Ph3</w:t>
      </w:r>
      <w:r>
        <w:rPr>
          <w:rFonts w:ascii="Times New Roman" w:eastAsia="Times New Roman" w:hAnsi="Times New Roman"/>
        </w:rPr>
        <w:tab/>
        <w:t>Panasonic</w:t>
      </w:r>
    </w:p>
    <w:p w14:paraId="5D2CCDF2" w14:textId="77777777" w:rsidR="000176CC" w:rsidRDefault="000176CC" w:rsidP="000176CC">
      <w:r>
        <w:rPr>
          <w:rFonts w:ascii="Times New Roman" w:eastAsia="Times New Roman" w:hAnsi="Times New Roman"/>
        </w:rPr>
        <w:t>R1-2507559</w:t>
      </w:r>
      <w:r>
        <w:rPr>
          <w:rFonts w:ascii="Times New Roman" w:eastAsia="Times New Roman" w:hAnsi="Times New Roman"/>
        </w:rPr>
        <w:tab/>
        <w:t>Discussion on Maintenance for Rel-19 NR NTN</w:t>
      </w:r>
      <w:r>
        <w:rPr>
          <w:rFonts w:ascii="Times New Roman" w:eastAsia="Times New Roman" w:hAnsi="Times New Roman"/>
        </w:rPr>
        <w:tab/>
        <w:t>Nokia</w:t>
      </w:r>
    </w:p>
    <w:p w14:paraId="1AE5A91D" w14:textId="77777777" w:rsidR="000176CC" w:rsidRDefault="000176CC" w:rsidP="000176CC">
      <w:r>
        <w:rPr>
          <w:rFonts w:ascii="Times New Roman" w:eastAsia="Times New Roman" w:hAnsi="Times New Roman"/>
        </w:rPr>
        <w:t>R1-2507700</w:t>
      </w:r>
      <w:r>
        <w:rPr>
          <w:rFonts w:ascii="Times New Roman" w:eastAsia="Times New Roman" w:hAnsi="Times New Roman"/>
        </w:rPr>
        <w:tab/>
        <w:t>Maintenance for Rel-19 NR NTN</w:t>
      </w:r>
      <w:r>
        <w:rPr>
          <w:rFonts w:ascii="Times New Roman" w:eastAsia="Times New Roman" w:hAnsi="Times New Roman"/>
        </w:rPr>
        <w:tab/>
        <w:t>Qualcomm Incorporated</w:t>
      </w:r>
    </w:p>
    <w:p w14:paraId="77957C19" w14:textId="77777777" w:rsidR="000176CC" w:rsidRDefault="000176CC" w:rsidP="000176CC">
      <w:r>
        <w:rPr>
          <w:rFonts w:ascii="Times New Roman" w:eastAsia="Times New Roman" w:hAnsi="Times New Roman"/>
        </w:rPr>
        <w:t>R1-2507794</w:t>
      </w:r>
      <w:r>
        <w:rPr>
          <w:rFonts w:ascii="Times New Roman" w:eastAsia="Times New Roman" w:hAnsi="Times New Roman"/>
        </w:rPr>
        <w:tab/>
        <w:t>Maintenance of R19 NR-NTN</w:t>
      </w:r>
      <w:r>
        <w:rPr>
          <w:rFonts w:ascii="Times New Roman" w:eastAsia="Times New Roman" w:hAnsi="Times New Roman"/>
        </w:rPr>
        <w:tab/>
        <w:t>NTT DOCOMO, INC.</w:t>
      </w:r>
    </w:p>
    <w:p w14:paraId="146B5F86" w14:textId="77777777" w:rsidR="00021E83" w:rsidRPr="00E62831" w:rsidRDefault="00021E83" w:rsidP="00E62831">
      <w:pPr>
        <w:rPr>
          <w:lang w:eastAsia="zh-CN"/>
        </w:rPr>
      </w:pPr>
    </w:p>
    <w:p w14:paraId="737463CD" w14:textId="77777777" w:rsidR="00AB5454" w:rsidRDefault="00AB5454" w:rsidP="00AB5454">
      <w:pPr>
        <w:rPr>
          <w:lang w:eastAsia="zh-CN"/>
        </w:rPr>
      </w:pPr>
    </w:p>
    <w:sectPr w:rsidR="00AB5454">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D7959" w14:textId="77777777" w:rsidR="000455DD" w:rsidRDefault="000455DD" w:rsidP="00E21151">
      <w:r>
        <w:separator/>
      </w:r>
    </w:p>
  </w:endnote>
  <w:endnote w:type="continuationSeparator" w:id="0">
    <w:p w14:paraId="054DEF4C" w14:textId="77777777" w:rsidR="000455DD" w:rsidRDefault="000455DD" w:rsidP="00E2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moder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13F91" w14:textId="77777777" w:rsidR="000455DD" w:rsidRDefault="000455DD" w:rsidP="00E21151">
      <w:r>
        <w:separator/>
      </w:r>
    </w:p>
  </w:footnote>
  <w:footnote w:type="continuationSeparator" w:id="0">
    <w:p w14:paraId="0B7210CE" w14:textId="77777777" w:rsidR="000455DD" w:rsidRDefault="000455DD" w:rsidP="00E21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77B42F"/>
    <w:multiLevelType w:val="multilevel"/>
    <w:tmpl w:val="D177B42F"/>
    <w:lvl w:ilvl="0">
      <w:start w:val="1"/>
      <w:numFmt w:val="bullet"/>
      <w:lvlText w:val=""/>
      <w:lvlJc w:val="left"/>
      <w:pPr>
        <w:tabs>
          <w:tab w:val="left" w:pos="0"/>
        </w:tabs>
        <w:ind w:left="720" w:hanging="360"/>
      </w:pPr>
      <w:rPr>
        <w:rFonts w:ascii="Symbol" w:hAnsi="Symbol" w:cs="Symbol"/>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 w15:restartNumberingAfterBreak="0">
    <w:nsid w:val="02552047"/>
    <w:multiLevelType w:val="multilevel"/>
    <w:tmpl w:val="02552047"/>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en-GB"/>
      </w:rPr>
    </w:lvl>
    <w:lvl w:ilvl="2">
      <w:start w:val="1"/>
      <w:numFmt w:val="decimal"/>
      <w:lvlText w:val="%1.%2.%3"/>
      <w:lvlJc w:val="left"/>
      <w:pPr>
        <w:ind w:left="0" w:firstLine="0"/>
      </w:pPr>
      <w:rPr>
        <w:rFonts w:hint="default"/>
      </w:rPr>
    </w:lvl>
    <w:lvl w:ilvl="3">
      <w:start w:val="1"/>
      <w:numFmt w:val="decimal"/>
      <w:lvlText w:val="%1.%2.%3.%4"/>
      <w:lvlJc w:val="left"/>
      <w:pPr>
        <w:ind w:left="6251" w:hanging="864"/>
      </w:pPr>
      <w:rPr>
        <w:rFonts w:hint="default"/>
      </w:rPr>
    </w:lvl>
    <w:lvl w:ilvl="4">
      <w:start w:val="1"/>
      <w:numFmt w:val="decimal"/>
      <w:lvlText w:val="%1.%2.%3.%4.%5"/>
      <w:lvlJc w:val="left"/>
      <w:pPr>
        <w:ind w:left="5119"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3074DB2"/>
    <w:multiLevelType w:val="hybridMultilevel"/>
    <w:tmpl w:val="C2501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72B23BD"/>
    <w:multiLevelType w:val="multilevel"/>
    <w:tmpl w:val="072B23B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0CB24A09"/>
    <w:multiLevelType w:val="multilevel"/>
    <w:tmpl w:val="0CB24A09"/>
    <w:lvl w:ilvl="0">
      <w:start w:val="1"/>
      <w:numFmt w:val="bullet"/>
      <w:lvlText w:val=""/>
      <w:lvlJc w:val="left"/>
      <w:pPr>
        <w:tabs>
          <w:tab w:val="left" w:pos="0"/>
        </w:tabs>
        <w:ind w:left="720" w:hanging="36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6" w15:restartNumberingAfterBreak="0">
    <w:nsid w:val="0D67560A"/>
    <w:multiLevelType w:val="multilevel"/>
    <w:tmpl w:val="0D67560A"/>
    <w:lvl w:ilvl="0">
      <w:start w:val="1"/>
      <w:numFmt w:val="decimal"/>
      <w:pStyle w:val="NewParagraphStyle"/>
      <w:lvlText w:val="[%1]"/>
      <w:lvlJc w:val="left"/>
      <w:pPr>
        <w:tabs>
          <w:tab w:val="left" w:pos="1080"/>
        </w:tabs>
      </w:pPr>
      <w:rPr>
        <w:rFonts w:ascii="Times New Roman" w:hAnsi="Times New Roman" w:cs="Times New Roman" w:hint="default"/>
        <w:b/>
        <w:i w:val="0"/>
        <w:color w:val="FFFFFF"/>
        <w:sz w:val="24"/>
        <w:szCs w:val="24"/>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7"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835AF7"/>
    <w:multiLevelType w:val="multilevel"/>
    <w:tmpl w:val="E4B695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D277FED"/>
    <w:multiLevelType w:val="multilevel"/>
    <w:tmpl w:val="D700936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1F18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1F6034A"/>
    <w:multiLevelType w:val="multilevel"/>
    <w:tmpl w:val="31F6034A"/>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33B557C1"/>
    <w:multiLevelType w:val="multilevel"/>
    <w:tmpl w:val="EAD6A212"/>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CED075F"/>
    <w:multiLevelType w:val="hybridMultilevel"/>
    <w:tmpl w:val="00A4F406"/>
    <w:lvl w:ilvl="0" w:tplc="B1FEF322">
      <w:start w:val="10"/>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D1E71B4"/>
    <w:multiLevelType w:val="multilevel"/>
    <w:tmpl w:val="3D1E7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252920"/>
    <w:multiLevelType w:val="multilevel"/>
    <w:tmpl w:val="43252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63021E"/>
    <w:multiLevelType w:val="multilevel"/>
    <w:tmpl w:val="4363021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15:restartNumberingAfterBreak="0">
    <w:nsid w:val="4CD546EA"/>
    <w:multiLevelType w:val="hybridMultilevel"/>
    <w:tmpl w:val="A39E6B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27922A1"/>
    <w:multiLevelType w:val="hybridMultilevel"/>
    <w:tmpl w:val="AC20D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015A3F"/>
    <w:multiLevelType w:val="multilevel"/>
    <w:tmpl w:val="03C4B1B2"/>
    <w:lvl w:ilvl="0">
      <w:start w:val="1"/>
      <w:numFmt w:val="decimal"/>
      <w:lvlText w:val="%1."/>
      <w:lvlJc w:val="left"/>
      <w:pPr>
        <w:ind w:left="425" w:hanging="425"/>
      </w:pPr>
      <w:rPr>
        <w:b/>
        <w:sz w:val="28"/>
      </w:rPr>
    </w:lvl>
    <w:lvl w:ilvl="1">
      <w:start w:val="1"/>
      <w:numFmt w:val="decimal"/>
      <w:lvlText w:val="%1.%2."/>
      <w:lvlJc w:val="left"/>
      <w:pPr>
        <w:ind w:left="567" w:hanging="567"/>
      </w:pPr>
      <w:rPr>
        <w:b/>
        <w:sz w:val="22"/>
      </w:rPr>
    </w:lvl>
    <w:lvl w:ilvl="2">
      <w:start w:val="1"/>
      <w:numFmt w:val="decimal"/>
      <w:lvlText w:val="%1.%2.%3."/>
      <w:lvlJc w:val="left"/>
      <w:pPr>
        <w:ind w:left="709" w:hanging="709"/>
      </w:pPr>
      <w:rPr>
        <w:sz w:val="22"/>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31320EB"/>
    <w:multiLevelType w:val="hybridMultilevel"/>
    <w:tmpl w:val="A1FCF24E"/>
    <w:lvl w:ilvl="0" w:tplc="08090001">
      <w:start w:val="1"/>
      <w:numFmt w:val="bullet"/>
      <w:lvlText w:val=""/>
      <w:lvlJc w:val="left"/>
      <w:pPr>
        <w:ind w:left="987" w:hanging="420"/>
      </w:pPr>
      <w:rPr>
        <w:rFonts w:ascii="Symbol" w:hAnsi="Symbol" w:hint="default"/>
      </w:rPr>
    </w:lvl>
    <w:lvl w:ilvl="1" w:tplc="8CBC7B48">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6" w15:restartNumberingAfterBreak="0">
    <w:nsid w:val="6BD21824"/>
    <w:multiLevelType w:val="hybridMultilevel"/>
    <w:tmpl w:val="B7EAFF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FF85D0F"/>
    <w:multiLevelType w:val="multilevel"/>
    <w:tmpl w:val="6FF85D0F"/>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79163D"/>
    <w:multiLevelType w:val="hybridMultilevel"/>
    <w:tmpl w:val="D2F478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53C4A5F"/>
    <w:multiLevelType w:val="hybridMultilevel"/>
    <w:tmpl w:val="C2EEC454"/>
    <w:lvl w:ilvl="0" w:tplc="04090001">
      <w:start w:val="1"/>
      <w:numFmt w:val="bullet"/>
      <w:lvlText w:val=""/>
      <w:lvlJc w:val="left"/>
      <w:pPr>
        <w:ind w:left="872" w:hanging="440"/>
      </w:pPr>
      <w:rPr>
        <w:rFonts w:ascii="Wingdings" w:hAnsi="Wingdings" w:hint="default"/>
      </w:rPr>
    </w:lvl>
    <w:lvl w:ilvl="1" w:tplc="04090003" w:tentative="1">
      <w:start w:val="1"/>
      <w:numFmt w:val="bullet"/>
      <w:lvlText w:val=""/>
      <w:lvlJc w:val="left"/>
      <w:pPr>
        <w:ind w:left="1312" w:hanging="440"/>
      </w:pPr>
      <w:rPr>
        <w:rFonts w:ascii="Wingdings" w:hAnsi="Wingdings" w:hint="default"/>
      </w:rPr>
    </w:lvl>
    <w:lvl w:ilvl="2" w:tplc="04090005" w:tentative="1">
      <w:start w:val="1"/>
      <w:numFmt w:val="bullet"/>
      <w:lvlText w:val=""/>
      <w:lvlJc w:val="left"/>
      <w:pPr>
        <w:ind w:left="1752" w:hanging="440"/>
      </w:pPr>
      <w:rPr>
        <w:rFonts w:ascii="Wingdings" w:hAnsi="Wingdings" w:hint="default"/>
      </w:rPr>
    </w:lvl>
    <w:lvl w:ilvl="3" w:tplc="04090001" w:tentative="1">
      <w:start w:val="1"/>
      <w:numFmt w:val="bullet"/>
      <w:lvlText w:val=""/>
      <w:lvlJc w:val="left"/>
      <w:pPr>
        <w:ind w:left="2192" w:hanging="440"/>
      </w:pPr>
      <w:rPr>
        <w:rFonts w:ascii="Wingdings" w:hAnsi="Wingdings" w:hint="default"/>
      </w:rPr>
    </w:lvl>
    <w:lvl w:ilvl="4" w:tplc="04090003" w:tentative="1">
      <w:start w:val="1"/>
      <w:numFmt w:val="bullet"/>
      <w:lvlText w:val=""/>
      <w:lvlJc w:val="left"/>
      <w:pPr>
        <w:ind w:left="2632" w:hanging="440"/>
      </w:pPr>
      <w:rPr>
        <w:rFonts w:ascii="Wingdings" w:hAnsi="Wingdings" w:hint="default"/>
      </w:rPr>
    </w:lvl>
    <w:lvl w:ilvl="5" w:tplc="04090005" w:tentative="1">
      <w:start w:val="1"/>
      <w:numFmt w:val="bullet"/>
      <w:lvlText w:val=""/>
      <w:lvlJc w:val="left"/>
      <w:pPr>
        <w:ind w:left="3072" w:hanging="440"/>
      </w:pPr>
      <w:rPr>
        <w:rFonts w:ascii="Wingdings" w:hAnsi="Wingdings" w:hint="default"/>
      </w:rPr>
    </w:lvl>
    <w:lvl w:ilvl="6" w:tplc="04090001" w:tentative="1">
      <w:start w:val="1"/>
      <w:numFmt w:val="bullet"/>
      <w:lvlText w:val=""/>
      <w:lvlJc w:val="left"/>
      <w:pPr>
        <w:ind w:left="3512" w:hanging="440"/>
      </w:pPr>
      <w:rPr>
        <w:rFonts w:ascii="Wingdings" w:hAnsi="Wingdings" w:hint="default"/>
      </w:rPr>
    </w:lvl>
    <w:lvl w:ilvl="7" w:tplc="04090003" w:tentative="1">
      <w:start w:val="1"/>
      <w:numFmt w:val="bullet"/>
      <w:lvlText w:val=""/>
      <w:lvlJc w:val="left"/>
      <w:pPr>
        <w:ind w:left="3952" w:hanging="440"/>
      </w:pPr>
      <w:rPr>
        <w:rFonts w:ascii="Wingdings" w:hAnsi="Wingdings" w:hint="default"/>
      </w:rPr>
    </w:lvl>
    <w:lvl w:ilvl="8" w:tplc="04090005" w:tentative="1">
      <w:start w:val="1"/>
      <w:numFmt w:val="bullet"/>
      <w:lvlText w:val=""/>
      <w:lvlJc w:val="left"/>
      <w:pPr>
        <w:ind w:left="4392" w:hanging="440"/>
      </w:pPr>
      <w:rPr>
        <w:rFonts w:ascii="Wingdings" w:hAnsi="Wingdings" w:hint="default"/>
      </w:rPr>
    </w:lvl>
  </w:abstractNum>
  <w:abstractNum w:abstractNumId="3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B071D14"/>
    <w:multiLevelType w:val="multilevel"/>
    <w:tmpl w:val="7B071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5" w15:restartNumberingAfterBreak="0">
    <w:nsid w:val="7E2E04E1"/>
    <w:multiLevelType w:val="hybridMultilevel"/>
    <w:tmpl w:val="159EA810"/>
    <w:lvl w:ilvl="0" w:tplc="BB16EFC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E9B62FD"/>
    <w:multiLevelType w:val="multilevel"/>
    <w:tmpl w:val="7E9B62F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7" w15:restartNumberingAfterBreak="0">
    <w:nsid w:val="7FED7FC5"/>
    <w:multiLevelType w:val="multilevel"/>
    <w:tmpl w:val="7FED7FC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1951890958">
    <w:abstractNumId w:val="18"/>
  </w:num>
  <w:num w:numId="2" w16cid:durableId="596906825">
    <w:abstractNumId w:val="34"/>
  </w:num>
  <w:num w:numId="3" w16cid:durableId="1364134263">
    <w:abstractNumId w:val="3"/>
  </w:num>
  <w:num w:numId="4" w16cid:durableId="646130719">
    <w:abstractNumId w:val="33"/>
  </w:num>
  <w:num w:numId="5" w16cid:durableId="1616910380">
    <w:abstractNumId w:val="28"/>
  </w:num>
  <w:num w:numId="6" w16cid:durableId="16479707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827092">
    <w:abstractNumId w:val="9"/>
  </w:num>
  <w:num w:numId="8" w16cid:durableId="1680739059">
    <w:abstractNumId w:val="31"/>
  </w:num>
  <w:num w:numId="9" w16cid:durableId="447896593">
    <w:abstractNumId w:val="7"/>
  </w:num>
  <w:num w:numId="10" w16cid:durableId="5780974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0200790">
    <w:abstractNumId w:val="0"/>
  </w:num>
  <w:num w:numId="12" w16cid:durableId="870990526">
    <w:abstractNumId w:val="12"/>
  </w:num>
  <w:num w:numId="13" w16cid:durableId="530532232">
    <w:abstractNumId w:val="17"/>
  </w:num>
  <w:num w:numId="14" w16cid:durableId="2082831311">
    <w:abstractNumId w:val="36"/>
  </w:num>
  <w:num w:numId="15" w16cid:durableId="822967698">
    <w:abstractNumId w:val="4"/>
  </w:num>
  <w:num w:numId="16" w16cid:durableId="1323507105">
    <w:abstractNumId w:val="10"/>
  </w:num>
  <w:num w:numId="17" w16cid:durableId="150217613">
    <w:abstractNumId w:val="30"/>
  </w:num>
  <w:num w:numId="18" w16cid:durableId="1802503081">
    <w:abstractNumId w:val="26"/>
  </w:num>
  <w:num w:numId="19" w16cid:durableId="1159421535">
    <w:abstractNumId w:val="32"/>
  </w:num>
  <w:num w:numId="20" w16cid:durableId="2059279233">
    <w:abstractNumId w:val="13"/>
  </w:num>
  <w:num w:numId="21" w16cid:durableId="1226642333">
    <w:abstractNumId w:val="6"/>
  </w:num>
  <w:num w:numId="22" w16cid:durableId="759640766">
    <w:abstractNumId w:val="1"/>
  </w:num>
  <w:num w:numId="23" w16cid:durableId="2111509981">
    <w:abstractNumId w:val="5"/>
  </w:num>
  <w:num w:numId="24" w16cid:durableId="1041520079">
    <w:abstractNumId w:val="37"/>
  </w:num>
  <w:num w:numId="25" w16cid:durableId="937441910">
    <w:abstractNumId w:val="2"/>
  </w:num>
  <w:num w:numId="26" w16cid:durableId="251548556">
    <w:abstractNumId w:val="18"/>
  </w:num>
  <w:num w:numId="27" w16cid:durableId="152575851">
    <w:abstractNumId w:val="35"/>
  </w:num>
  <w:num w:numId="28" w16cid:durableId="281306847">
    <w:abstractNumId w:val="29"/>
  </w:num>
  <w:num w:numId="29" w16cid:durableId="303778503">
    <w:abstractNumId w:val="27"/>
  </w:num>
  <w:num w:numId="30" w16cid:durableId="134641015">
    <w:abstractNumId w:val="25"/>
  </w:num>
  <w:num w:numId="31" w16cid:durableId="672027888">
    <w:abstractNumId w:val="21"/>
  </w:num>
  <w:num w:numId="32" w16cid:durableId="982923757">
    <w:abstractNumId w:val="11"/>
  </w:num>
  <w:num w:numId="33" w16cid:durableId="1412848319">
    <w:abstractNumId w:val="15"/>
  </w:num>
  <w:num w:numId="34" w16cid:durableId="1706059389">
    <w:abstractNumId w:val="16"/>
  </w:num>
  <w:num w:numId="35" w16cid:durableId="909584467">
    <w:abstractNumId w:val="23"/>
  </w:num>
  <w:num w:numId="36" w16cid:durableId="205728537">
    <w:abstractNumId w:val="8"/>
  </w:num>
  <w:num w:numId="37" w16cid:durableId="2030910511">
    <w:abstractNumId w:val="14"/>
  </w:num>
  <w:num w:numId="38" w16cid:durableId="793210004">
    <w:abstractNumId w:val="22"/>
  </w:num>
  <w:num w:numId="39" w16cid:durableId="925116529">
    <w:abstractNumId w:val="18"/>
  </w:num>
  <w:num w:numId="40" w16cid:durableId="991255291">
    <w:abstractNumId w:val="18"/>
  </w:num>
  <w:num w:numId="41" w16cid:durableId="335154359">
    <w:abstractNumId w:val="18"/>
  </w:num>
  <w:num w:numId="42" w16cid:durableId="543719055">
    <w:abstractNumId w:val="18"/>
  </w:num>
  <w:num w:numId="43" w16cid:durableId="1048261717">
    <w:abstractNumId w:val="1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qi Liu(vivo)">
    <w15:presenceInfo w15:providerId="AD" w15:userId="S::11065411@vivo.com::eb16f6f0-e40b-4612-9004-4354a79fb370"/>
  </w15:person>
  <w15:person w15:author="Shohei Yoshioka (吉岡 翔平)">
    <w15:presenceInfo w15:providerId="AD" w15:userId="S::syouhei.yoshioka.py@nttdocomo.com::da15752b-1c8d-41c5-8351-57908a1a8d19"/>
  </w15:person>
  <w15:person w15:author="Nokia (Frank Frederiksen)">
    <w15:presenceInfo w15:providerId="None" w15:userId="Nokia (Frank Frederik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oNotTrackFormatting/>
  <w:defaultTabStop w:val="799"/>
  <w:hyphenationZone w:val="42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I5MmFjMDliNGI3MjQ1MmIxNzJmZTRiNzkxOGUxODgifQ=="/>
  </w:docVars>
  <w:rsids>
    <w:rsidRoot w:val="00345EEA"/>
    <w:rsid w:val="00000F85"/>
    <w:rsid w:val="00001124"/>
    <w:rsid w:val="0000136D"/>
    <w:rsid w:val="000031CE"/>
    <w:rsid w:val="00003D5F"/>
    <w:rsid w:val="000049DC"/>
    <w:rsid w:val="00006E91"/>
    <w:rsid w:val="00011B3E"/>
    <w:rsid w:val="000126EE"/>
    <w:rsid w:val="000127BB"/>
    <w:rsid w:val="00012A96"/>
    <w:rsid w:val="00012D0F"/>
    <w:rsid w:val="0001334E"/>
    <w:rsid w:val="0001450C"/>
    <w:rsid w:val="0001459F"/>
    <w:rsid w:val="00014DC2"/>
    <w:rsid w:val="00015049"/>
    <w:rsid w:val="000154E8"/>
    <w:rsid w:val="00016171"/>
    <w:rsid w:val="000176CC"/>
    <w:rsid w:val="000200B3"/>
    <w:rsid w:val="000206F5"/>
    <w:rsid w:val="00020B84"/>
    <w:rsid w:val="0002136B"/>
    <w:rsid w:val="0002142B"/>
    <w:rsid w:val="00021963"/>
    <w:rsid w:val="00021A46"/>
    <w:rsid w:val="00021A61"/>
    <w:rsid w:val="00021A77"/>
    <w:rsid w:val="00021B57"/>
    <w:rsid w:val="00021E83"/>
    <w:rsid w:val="00022398"/>
    <w:rsid w:val="00022413"/>
    <w:rsid w:val="00025634"/>
    <w:rsid w:val="000257EB"/>
    <w:rsid w:val="00025D23"/>
    <w:rsid w:val="0002638E"/>
    <w:rsid w:val="00026F80"/>
    <w:rsid w:val="00027418"/>
    <w:rsid w:val="00027F87"/>
    <w:rsid w:val="00030869"/>
    <w:rsid w:val="00031A7E"/>
    <w:rsid w:val="00031C0B"/>
    <w:rsid w:val="00032B74"/>
    <w:rsid w:val="00032D66"/>
    <w:rsid w:val="00034014"/>
    <w:rsid w:val="00034221"/>
    <w:rsid w:val="000345E7"/>
    <w:rsid w:val="000347D2"/>
    <w:rsid w:val="00035C3D"/>
    <w:rsid w:val="00037113"/>
    <w:rsid w:val="00037E68"/>
    <w:rsid w:val="0004138B"/>
    <w:rsid w:val="0004149D"/>
    <w:rsid w:val="00041AFA"/>
    <w:rsid w:val="00041FB7"/>
    <w:rsid w:val="00042DCA"/>
    <w:rsid w:val="00043798"/>
    <w:rsid w:val="00043DFC"/>
    <w:rsid w:val="000443F7"/>
    <w:rsid w:val="00044E73"/>
    <w:rsid w:val="000455DD"/>
    <w:rsid w:val="0004728B"/>
    <w:rsid w:val="0005011F"/>
    <w:rsid w:val="00050802"/>
    <w:rsid w:val="00050DAE"/>
    <w:rsid w:val="00052672"/>
    <w:rsid w:val="000526E5"/>
    <w:rsid w:val="000527DB"/>
    <w:rsid w:val="00052A46"/>
    <w:rsid w:val="00052ACE"/>
    <w:rsid w:val="00052E90"/>
    <w:rsid w:val="00052F11"/>
    <w:rsid w:val="00053611"/>
    <w:rsid w:val="000538EC"/>
    <w:rsid w:val="00054572"/>
    <w:rsid w:val="00054B4B"/>
    <w:rsid w:val="00054DD5"/>
    <w:rsid w:val="00054FF0"/>
    <w:rsid w:val="00056EB3"/>
    <w:rsid w:val="00057057"/>
    <w:rsid w:val="00060542"/>
    <w:rsid w:val="000605DA"/>
    <w:rsid w:val="0006077E"/>
    <w:rsid w:val="00060C6D"/>
    <w:rsid w:val="000610B7"/>
    <w:rsid w:val="00062C9C"/>
    <w:rsid w:val="00062E45"/>
    <w:rsid w:val="00063142"/>
    <w:rsid w:val="00064D40"/>
    <w:rsid w:val="000652A4"/>
    <w:rsid w:val="00065FE6"/>
    <w:rsid w:val="000664D9"/>
    <w:rsid w:val="00067839"/>
    <w:rsid w:val="000679F7"/>
    <w:rsid w:val="00070B1D"/>
    <w:rsid w:val="00070E52"/>
    <w:rsid w:val="0007156E"/>
    <w:rsid w:val="00072228"/>
    <w:rsid w:val="000722F9"/>
    <w:rsid w:val="00072941"/>
    <w:rsid w:val="0007315E"/>
    <w:rsid w:val="00073B4E"/>
    <w:rsid w:val="00073C45"/>
    <w:rsid w:val="000744C3"/>
    <w:rsid w:val="00074A3E"/>
    <w:rsid w:val="00074FDC"/>
    <w:rsid w:val="000768D6"/>
    <w:rsid w:val="00076C50"/>
    <w:rsid w:val="000771F3"/>
    <w:rsid w:val="000809D1"/>
    <w:rsid w:val="000810D2"/>
    <w:rsid w:val="00081D1B"/>
    <w:rsid w:val="00082001"/>
    <w:rsid w:val="00082413"/>
    <w:rsid w:val="00083427"/>
    <w:rsid w:val="000842AE"/>
    <w:rsid w:val="000845D8"/>
    <w:rsid w:val="000846FA"/>
    <w:rsid w:val="00084952"/>
    <w:rsid w:val="00085529"/>
    <w:rsid w:val="0008590C"/>
    <w:rsid w:val="00085E66"/>
    <w:rsid w:val="00086DB9"/>
    <w:rsid w:val="0008700D"/>
    <w:rsid w:val="0008736F"/>
    <w:rsid w:val="000903EA"/>
    <w:rsid w:val="00091ABB"/>
    <w:rsid w:val="00091D11"/>
    <w:rsid w:val="00092F1A"/>
    <w:rsid w:val="00093734"/>
    <w:rsid w:val="00093F09"/>
    <w:rsid w:val="00095163"/>
    <w:rsid w:val="0009583A"/>
    <w:rsid w:val="0009638E"/>
    <w:rsid w:val="00096911"/>
    <w:rsid w:val="0009751B"/>
    <w:rsid w:val="0009778C"/>
    <w:rsid w:val="000A0418"/>
    <w:rsid w:val="000A0641"/>
    <w:rsid w:val="000A074F"/>
    <w:rsid w:val="000A0C16"/>
    <w:rsid w:val="000A1F81"/>
    <w:rsid w:val="000A2D42"/>
    <w:rsid w:val="000A2E2E"/>
    <w:rsid w:val="000A38B8"/>
    <w:rsid w:val="000A391D"/>
    <w:rsid w:val="000A4145"/>
    <w:rsid w:val="000A494B"/>
    <w:rsid w:val="000A5456"/>
    <w:rsid w:val="000A5A52"/>
    <w:rsid w:val="000A664E"/>
    <w:rsid w:val="000A6A06"/>
    <w:rsid w:val="000B32DC"/>
    <w:rsid w:val="000B3534"/>
    <w:rsid w:val="000B3CBE"/>
    <w:rsid w:val="000B4671"/>
    <w:rsid w:val="000B4CC6"/>
    <w:rsid w:val="000B64D6"/>
    <w:rsid w:val="000B6706"/>
    <w:rsid w:val="000B6E76"/>
    <w:rsid w:val="000B7844"/>
    <w:rsid w:val="000C0060"/>
    <w:rsid w:val="000C06B8"/>
    <w:rsid w:val="000C2132"/>
    <w:rsid w:val="000C256E"/>
    <w:rsid w:val="000C3B14"/>
    <w:rsid w:val="000C3DEB"/>
    <w:rsid w:val="000C401F"/>
    <w:rsid w:val="000C4346"/>
    <w:rsid w:val="000C47C5"/>
    <w:rsid w:val="000C47DE"/>
    <w:rsid w:val="000C4860"/>
    <w:rsid w:val="000C5BB4"/>
    <w:rsid w:val="000C7279"/>
    <w:rsid w:val="000C748B"/>
    <w:rsid w:val="000C74E2"/>
    <w:rsid w:val="000C7F2E"/>
    <w:rsid w:val="000D0170"/>
    <w:rsid w:val="000D1A69"/>
    <w:rsid w:val="000D1C05"/>
    <w:rsid w:val="000D22B3"/>
    <w:rsid w:val="000D241E"/>
    <w:rsid w:val="000D242E"/>
    <w:rsid w:val="000D24EE"/>
    <w:rsid w:val="000D31E0"/>
    <w:rsid w:val="000D330E"/>
    <w:rsid w:val="000D36B8"/>
    <w:rsid w:val="000D3E96"/>
    <w:rsid w:val="000D489E"/>
    <w:rsid w:val="000D5B3E"/>
    <w:rsid w:val="000D698F"/>
    <w:rsid w:val="000D7354"/>
    <w:rsid w:val="000E1B81"/>
    <w:rsid w:val="000E2FD6"/>
    <w:rsid w:val="000E437D"/>
    <w:rsid w:val="000E474A"/>
    <w:rsid w:val="000E4B31"/>
    <w:rsid w:val="000E50B1"/>
    <w:rsid w:val="000E5BCB"/>
    <w:rsid w:val="000E67A5"/>
    <w:rsid w:val="000E67E0"/>
    <w:rsid w:val="000E6CDB"/>
    <w:rsid w:val="000F0907"/>
    <w:rsid w:val="000F17F8"/>
    <w:rsid w:val="000F2409"/>
    <w:rsid w:val="000F3BB2"/>
    <w:rsid w:val="000F501A"/>
    <w:rsid w:val="000F63E6"/>
    <w:rsid w:val="000F6CE0"/>
    <w:rsid w:val="000F6D7D"/>
    <w:rsid w:val="000F6DED"/>
    <w:rsid w:val="000F6DFE"/>
    <w:rsid w:val="000F7C98"/>
    <w:rsid w:val="00100488"/>
    <w:rsid w:val="0010080A"/>
    <w:rsid w:val="00101023"/>
    <w:rsid w:val="001017F8"/>
    <w:rsid w:val="001018D5"/>
    <w:rsid w:val="00101F37"/>
    <w:rsid w:val="0010230E"/>
    <w:rsid w:val="00102BC6"/>
    <w:rsid w:val="001036BE"/>
    <w:rsid w:val="001047BE"/>
    <w:rsid w:val="0010502B"/>
    <w:rsid w:val="00105C24"/>
    <w:rsid w:val="00107422"/>
    <w:rsid w:val="001105D9"/>
    <w:rsid w:val="00110F58"/>
    <w:rsid w:val="001110A5"/>
    <w:rsid w:val="00111908"/>
    <w:rsid w:val="00111AAE"/>
    <w:rsid w:val="00111B2F"/>
    <w:rsid w:val="00111C08"/>
    <w:rsid w:val="00111F6E"/>
    <w:rsid w:val="00112497"/>
    <w:rsid w:val="001131EA"/>
    <w:rsid w:val="0011383C"/>
    <w:rsid w:val="001147C3"/>
    <w:rsid w:val="00114F16"/>
    <w:rsid w:val="00115EC4"/>
    <w:rsid w:val="0011636A"/>
    <w:rsid w:val="00116AFC"/>
    <w:rsid w:val="00117928"/>
    <w:rsid w:val="001200B8"/>
    <w:rsid w:val="0012043D"/>
    <w:rsid w:val="00120884"/>
    <w:rsid w:val="00120BA7"/>
    <w:rsid w:val="00121D6D"/>
    <w:rsid w:val="0012236A"/>
    <w:rsid w:val="00122DAE"/>
    <w:rsid w:val="001230D2"/>
    <w:rsid w:val="00123469"/>
    <w:rsid w:val="00123583"/>
    <w:rsid w:val="00123A0C"/>
    <w:rsid w:val="00124598"/>
    <w:rsid w:val="00126F01"/>
    <w:rsid w:val="00127890"/>
    <w:rsid w:val="001302E4"/>
    <w:rsid w:val="00130389"/>
    <w:rsid w:val="001304CC"/>
    <w:rsid w:val="001307F6"/>
    <w:rsid w:val="00130806"/>
    <w:rsid w:val="00130825"/>
    <w:rsid w:val="00130B52"/>
    <w:rsid w:val="00130FAE"/>
    <w:rsid w:val="001316CB"/>
    <w:rsid w:val="00131CB0"/>
    <w:rsid w:val="001325D4"/>
    <w:rsid w:val="00132CBE"/>
    <w:rsid w:val="001345B0"/>
    <w:rsid w:val="00134B06"/>
    <w:rsid w:val="00134D7E"/>
    <w:rsid w:val="0013504A"/>
    <w:rsid w:val="0013509F"/>
    <w:rsid w:val="001370F1"/>
    <w:rsid w:val="00137493"/>
    <w:rsid w:val="001376F6"/>
    <w:rsid w:val="00140F8A"/>
    <w:rsid w:val="00141492"/>
    <w:rsid w:val="00141510"/>
    <w:rsid w:val="0014222F"/>
    <w:rsid w:val="001423E3"/>
    <w:rsid w:val="00142B1E"/>
    <w:rsid w:val="00142BAC"/>
    <w:rsid w:val="0014316A"/>
    <w:rsid w:val="001433F5"/>
    <w:rsid w:val="001434DA"/>
    <w:rsid w:val="00144DFE"/>
    <w:rsid w:val="00146361"/>
    <w:rsid w:val="00146D61"/>
    <w:rsid w:val="0015067E"/>
    <w:rsid w:val="00152689"/>
    <w:rsid w:val="0015297B"/>
    <w:rsid w:val="00152F13"/>
    <w:rsid w:val="00153F9E"/>
    <w:rsid w:val="00156174"/>
    <w:rsid w:val="00157106"/>
    <w:rsid w:val="0016090C"/>
    <w:rsid w:val="00160E1D"/>
    <w:rsid w:val="00160F14"/>
    <w:rsid w:val="0016208C"/>
    <w:rsid w:val="0016309C"/>
    <w:rsid w:val="00163158"/>
    <w:rsid w:val="00163351"/>
    <w:rsid w:val="00163930"/>
    <w:rsid w:val="00163F2E"/>
    <w:rsid w:val="00164019"/>
    <w:rsid w:val="001640FE"/>
    <w:rsid w:val="001642CE"/>
    <w:rsid w:val="00164AAA"/>
    <w:rsid w:val="0016516F"/>
    <w:rsid w:val="00165825"/>
    <w:rsid w:val="00166C8B"/>
    <w:rsid w:val="00166DF5"/>
    <w:rsid w:val="001671FB"/>
    <w:rsid w:val="00167831"/>
    <w:rsid w:val="00167B43"/>
    <w:rsid w:val="001703FD"/>
    <w:rsid w:val="001712E2"/>
    <w:rsid w:val="0017176B"/>
    <w:rsid w:val="00171998"/>
    <w:rsid w:val="00171ACA"/>
    <w:rsid w:val="00171C01"/>
    <w:rsid w:val="00172BE6"/>
    <w:rsid w:val="00172FF1"/>
    <w:rsid w:val="00173C78"/>
    <w:rsid w:val="00173CBC"/>
    <w:rsid w:val="00173EFA"/>
    <w:rsid w:val="00174864"/>
    <w:rsid w:val="00174D4E"/>
    <w:rsid w:val="00176791"/>
    <w:rsid w:val="001777C6"/>
    <w:rsid w:val="0018004F"/>
    <w:rsid w:val="00181906"/>
    <w:rsid w:val="00182437"/>
    <w:rsid w:val="001826F5"/>
    <w:rsid w:val="00183839"/>
    <w:rsid w:val="00183C5D"/>
    <w:rsid w:val="0018429E"/>
    <w:rsid w:val="00184332"/>
    <w:rsid w:val="00184862"/>
    <w:rsid w:val="00185777"/>
    <w:rsid w:val="00186520"/>
    <w:rsid w:val="00186AB0"/>
    <w:rsid w:val="00191675"/>
    <w:rsid w:val="00191AC9"/>
    <w:rsid w:val="00192839"/>
    <w:rsid w:val="00194243"/>
    <w:rsid w:val="0019426E"/>
    <w:rsid w:val="00195466"/>
    <w:rsid w:val="001979A3"/>
    <w:rsid w:val="001A0190"/>
    <w:rsid w:val="001A0FBF"/>
    <w:rsid w:val="001A165F"/>
    <w:rsid w:val="001A1E42"/>
    <w:rsid w:val="001A235A"/>
    <w:rsid w:val="001A2B5E"/>
    <w:rsid w:val="001A371D"/>
    <w:rsid w:val="001A3FB4"/>
    <w:rsid w:val="001A4430"/>
    <w:rsid w:val="001A5286"/>
    <w:rsid w:val="001A5E05"/>
    <w:rsid w:val="001A68C9"/>
    <w:rsid w:val="001A7234"/>
    <w:rsid w:val="001A7DA6"/>
    <w:rsid w:val="001B008D"/>
    <w:rsid w:val="001B1340"/>
    <w:rsid w:val="001B1B7B"/>
    <w:rsid w:val="001B1CCA"/>
    <w:rsid w:val="001B2371"/>
    <w:rsid w:val="001B2619"/>
    <w:rsid w:val="001B3D05"/>
    <w:rsid w:val="001B3F4E"/>
    <w:rsid w:val="001B408A"/>
    <w:rsid w:val="001B5061"/>
    <w:rsid w:val="001B5BC3"/>
    <w:rsid w:val="001B61D9"/>
    <w:rsid w:val="001B68B8"/>
    <w:rsid w:val="001B6AE8"/>
    <w:rsid w:val="001B6C91"/>
    <w:rsid w:val="001B6F4C"/>
    <w:rsid w:val="001B79B0"/>
    <w:rsid w:val="001C00BD"/>
    <w:rsid w:val="001C04C3"/>
    <w:rsid w:val="001C0BAC"/>
    <w:rsid w:val="001C12B4"/>
    <w:rsid w:val="001C31C9"/>
    <w:rsid w:val="001C40D9"/>
    <w:rsid w:val="001C4DB0"/>
    <w:rsid w:val="001C5621"/>
    <w:rsid w:val="001C57EF"/>
    <w:rsid w:val="001C5BE7"/>
    <w:rsid w:val="001C74BE"/>
    <w:rsid w:val="001D0330"/>
    <w:rsid w:val="001D0363"/>
    <w:rsid w:val="001D0EA4"/>
    <w:rsid w:val="001D150F"/>
    <w:rsid w:val="001D1DCA"/>
    <w:rsid w:val="001D22CB"/>
    <w:rsid w:val="001D2D96"/>
    <w:rsid w:val="001D41B7"/>
    <w:rsid w:val="001D4361"/>
    <w:rsid w:val="001D5225"/>
    <w:rsid w:val="001D52A5"/>
    <w:rsid w:val="001D5377"/>
    <w:rsid w:val="001D5EBB"/>
    <w:rsid w:val="001D5F01"/>
    <w:rsid w:val="001D60F1"/>
    <w:rsid w:val="001D6F38"/>
    <w:rsid w:val="001D7AE8"/>
    <w:rsid w:val="001E03A2"/>
    <w:rsid w:val="001E080A"/>
    <w:rsid w:val="001E09C3"/>
    <w:rsid w:val="001E0E8D"/>
    <w:rsid w:val="001E17EF"/>
    <w:rsid w:val="001E1C0E"/>
    <w:rsid w:val="001E2695"/>
    <w:rsid w:val="001E2B6B"/>
    <w:rsid w:val="001E2E84"/>
    <w:rsid w:val="001E346C"/>
    <w:rsid w:val="001E34B9"/>
    <w:rsid w:val="001E3938"/>
    <w:rsid w:val="001E3DB0"/>
    <w:rsid w:val="001E3EC4"/>
    <w:rsid w:val="001E4506"/>
    <w:rsid w:val="001E503F"/>
    <w:rsid w:val="001E5FFE"/>
    <w:rsid w:val="001E7226"/>
    <w:rsid w:val="001E7F4A"/>
    <w:rsid w:val="001F05DC"/>
    <w:rsid w:val="001F0B04"/>
    <w:rsid w:val="001F1288"/>
    <w:rsid w:val="001F20E5"/>
    <w:rsid w:val="001F2C8F"/>
    <w:rsid w:val="001F2D3B"/>
    <w:rsid w:val="001F30B9"/>
    <w:rsid w:val="001F3669"/>
    <w:rsid w:val="001F37C1"/>
    <w:rsid w:val="001F3B2A"/>
    <w:rsid w:val="001F4291"/>
    <w:rsid w:val="001F437B"/>
    <w:rsid w:val="001F4DB4"/>
    <w:rsid w:val="001F5892"/>
    <w:rsid w:val="001F5E08"/>
    <w:rsid w:val="001F7586"/>
    <w:rsid w:val="00200FEE"/>
    <w:rsid w:val="002014E7"/>
    <w:rsid w:val="00201548"/>
    <w:rsid w:val="00202639"/>
    <w:rsid w:val="00202C71"/>
    <w:rsid w:val="00202DA0"/>
    <w:rsid w:val="002045AC"/>
    <w:rsid w:val="00206141"/>
    <w:rsid w:val="00206849"/>
    <w:rsid w:val="00206F84"/>
    <w:rsid w:val="0020763E"/>
    <w:rsid w:val="00210B7B"/>
    <w:rsid w:val="00211294"/>
    <w:rsid w:val="00211334"/>
    <w:rsid w:val="00211448"/>
    <w:rsid w:val="002115E8"/>
    <w:rsid w:val="00211632"/>
    <w:rsid w:val="0021214B"/>
    <w:rsid w:val="00212C51"/>
    <w:rsid w:val="002132B9"/>
    <w:rsid w:val="002136D8"/>
    <w:rsid w:val="00213827"/>
    <w:rsid w:val="00213A19"/>
    <w:rsid w:val="00214711"/>
    <w:rsid w:val="00214F2A"/>
    <w:rsid w:val="002164BA"/>
    <w:rsid w:val="00216ED2"/>
    <w:rsid w:val="00216F17"/>
    <w:rsid w:val="00216FB7"/>
    <w:rsid w:val="00217699"/>
    <w:rsid w:val="00217B53"/>
    <w:rsid w:val="00220310"/>
    <w:rsid w:val="002216FF"/>
    <w:rsid w:val="00221C67"/>
    <w:rsid w:val="00221E20"/>
    <w:rsid w:val="00222232"/>
    <w:rsid w:val="00222767"/>
    <w:rsid w:val="002232A5"/>
    <w:rsid w:val="002234E7"/>
    <w:rsid w:val="0022403E"/>
    <w:rsid w:val="002247D7"/>
    <w:rsid w:val="00225588"/>
    <w:rsid w:val="00225ADA"/>
    <w:rsid w:val="00225EB9"/>
    <w:rsid w:val="00227078"/>
    <w:rsid w:val="002272B8"/>
    <w:rsid w:val="0022763E"/>
    <w:rsid w:val="00230592"/>
    <w:rsid w:val="002318A4"/>
    <w:rsid w:val="00232546"/>
    <w:rsid w:val="00232CDE"/>
    <w:rsid w:val="002340A2"/>
    <w:rsid w:val="0023647D"/>
    <w:rsid w:val="002365EE"/>
    <w:rsid w:val="002366CE"/>
    <w:rsid w:val="00237671"/>
    <w:rsid w:val="00237C94"/>
    <w:rsid w:val="002403C8"/>
    <w:rsid w:val="0024048B"/>
    <w:rsid w:val="00240EB4"/>
    <w:rsid w:val="002418CB"/>
    <w:rsid w:val="00243373"/>
    <w:rsid w:val="0024533D"/>
    <w:rsid w:val="00245BEF"/>
    <w:rsid w:val="00245D3E"/>
    <w:rsid w:val="00245FA6"/>
    <w:rsid w:val="002462FB"/>
    <w:rsid w:val="00246534"/>
    <w:rsid w:val="00246843"/>
    <w:rsid w:val="00246C5D"/>
    <w:rsid w:val="00246E00"/>
    <w:rsid w:val="0024760B"/>
    <w:rsid w:val="00247958"/>
    <w:rsid w:val="00247983"/>
    <w:rsid w:val="00247A18"/>
    <w:rsid w:val="00251054"/>
    <w:rsid w:val="0025116B"/>
    <w:rsid w:val="00251A50"/>
    <w:rsid w:val="00251DCC"/>
    <w:rsid w:val="00252107"/>
    <w:rsid w:val="002526D0"/>
    <w:rsid w:val="00252C2C"/>
    <w:rsid w:val="00252C9E"/>
    <w:rsid w:val="00253F03"/>
    <w:rsid w:val="0025466B"/>
    <w:rsid w:val="00254ADD"/>
    <w:rsid w:val="00254B84"/>
    <w:rsid w:val="00255925"/>
    <w:rsid w:val="00255966"/>
    <w:rsid w:val="00255C3B"/>
    <w:rsid w:val="00256228"/>
    <w:rsid w:val="0025787C"/>
    <w:rsid w:val="00257A49"/>
    <w:rsid w:val="00257A56"/>
    <w:rsid w:val="00260050"/>
    <w:rsid w:val="0026044B"/>
    <w:rsid w:val="00260570"/>
    <w:rsid w:val="00260890"/>
    <w:rsid w:val="00261008"/>
    <w:rsid w:val="0026172F"/>
    <w:rsid w:val="002624A2"/>
    <w:rsid w:val="00262CA1"/>
    <w:rsid w:val="0026477A"/>
    <w:rsid w:val="00264D1F"/>
    <w:rsid w:val="00264FB8"/>
    <w:rsid w:val="0026513C"/>
    <w:rsid w:val="00265272"/>
    <w:rsid w:val="002653F2"/>
    <w:rsid w:val="00265760"/>
    <w:rsid w:val="00265EB5"/>
    <w:rsid w:val="00266140"/>
    <w:rsid w:val="0026770A"/>
    <w:rsid w:val="00271204"/>
    <w:rsid w:val="002712AB"/>
    <w:rsid w:val="00271586"/>
    <w:rsid w:val="002718E4"/>
    <w:rsid w:val="00271CD9"/>
    <w:rsid w:val="002727FE"/>
    <w:rsid w:val="002732AA"/>
    <w:rsid w:val="0027358D"/>
    <w:rsid w:val="0027366D"/>
    <w:rsid w:val="0027389B"/>
    <w:rsid w:val="00273CF9"/>
    <w:rsid w:val="00273D44"/>
    <w:rsid w:val="00274937"/>
    <w:rsid w:val="00275325"/>
    <w:rsid w:val="00275890"/>
    <w:rsid w:val="00277D01"/>
    <w:rsid w:val="00277F91"/>
    <w:rsid w:val="00277FBD"/>
    <w:rsid w:val="0028135C"/>
    <w:rsid w:val="00281B23"/>
    <w:rsid w:val="00281FF3"/>
    <w:rsid w:val="00282066"/>
    <w:rsid w:val="00282E2C"/>
    <w:rsid w:val="002847C0"/>
    <w:rsid w:val="002849B7"/>
    <w:rsid w:val="00286D9C"/>
    <w:rsid w:val="00287647"/>
    <w:rsid w:val="002901CC"/>
    <w:rsid w:val="00290C45"/>
    <w:rsid w:val="00290E37"/>
    <w:rsid w:val="0029132B"/>
    <w:rsid w:val="00291AC0"/>
    <w:rsid w:val="00291D9D"/>
    <w:rsid w:val="002929E3"/>
    <w:rsid w:val="0029323D"/>
    <w:rsid w:val="0029393D"/>
    <w:rsid w:val="00293C36"/>
    <w:rsid w:val="00293DB3"/>
    <w:rsid w:val="0029433B"/>
    <w:rsid w:val="00294527"/>
    <w:rsid w:val="0029465A"/>
    <w:rsid w:val="00294E94"/>
    <w:rsid w:val="00296F33"/>
    <w:rsid w:val="0029757E"/>
    <w:rsid w:val="00297DD6"/>
    <w:rsid w:val="002A04B8"/>
    <w:rsid w:val="002A1E7D"/>
    <w:rsid w:val="002A24A5"/>
    <w:rsid w:val="002A294C"/>
    <w:rsid w:val="002A2BFC"/>
    <w:rsid w:val="002A33D4"/>
    <w:rsid w:val="002A4AAD"/>
    <w:rsid w:val="002A4C8D"/>
    <w:rsid w:val="002A4F78"/>
    <w:rsid w:val="002A638D"/>
    <w:rsid w:val="002A7629"/>
    <w:rsid w:val="002A7CBD"/>
    <w:rsid w:val="002B08E6"/>
    <w:rsid w:val="002B1A51"/>
    <w:rsid w:val="002B1F2F"/>
    <w:rsid w:val="002B1FFA"/>
    <w:rsid w:val="002B2B40"/>
    <w:rsid w:val="002B32DD"/>
    <w:rsid w:val="002B3702"/>
    <w:rsid w:val="002B3A18"/>
    <w:rsid w:val="002B3BA5"/>
    <w:rsid w:val="002B4B78"/>
    <w:rsid w:val="002B4D11"/>
    <w:rsid w:val="002B4ECE"/>
    <w:rsid w:val="002B544D"/>
    <w:rsid w:val="002B6BA9"/>
    <w:rsid w:val="002B6E04"/>
    <w:rsid w:val="002B6E21"/>
    <w:rsid w:val="002B7D4A"/>
    <w:rsid w:val="002C041F"/>
    <w:rsid w:val="002C0C41"/>
    <w:rsid w:val="002C2567"/>
    <w:rsid w:val="002C32B0"/>
    <w:rsid w:val="002C3BE0"/>
    <w:rsid w:val="002C476B"/>
    <w:rsid w:val="002C5DF1"/>
    <w:rsid w:val="002C6A73"/>
    <w:rsid w:val="002C7702"/>
    <w:rsid w:val="002D0068"/>
    <w:rsid w:val="002D0410"/>
    <w:rsid w:val="002D1A27"/>
    <w:rsid w:val="002D1FD7"/>
    <w:rsid w:val="002D2D18"/>
    <w:rsid w:val="002D4BB7"/>
    <w:rsid w:val="002D4D40"/>
    <w:rsid w:val="002D5218"/>
    <w:rsid w:val="002D5807"/>
    <w:rsid w:val="002D5B6B"/>
    <w:rsid w:val="002D6000"/>
    <w:rsid w:val="002D621A"/>
    <w:rsid w:val="002D688B"/>
    <w:rsid w:val="002D7795"/>
    <w:rsid w:val="002D7967"/>
    <w:rsid w:val="002E1DF6"/>
    <w:rsid w:val="002E1F8C"/>
    <w:rsid w:val="002E202E"/>
    <w:rsid w:val="002E2235"/>
    <w:rsid w:val="002E33A4"/>
    <w:rsid w:val="002E38B4"/>
    <w:rsid w:val="002E46EF"/>
    <w:rsid w:val="002E4787"/>
    <w:rsid w:val="002E4BDC"/>
    <w:rsid w:val="002E687D"/>
    <w:rsid w:val="002F0759"/>
    <w:rsid w:val="002F1463"/>
    <w:rsid w:val="002F1F68"/>
    <w:rsid w:val="002F2880"/>
    <w:rsid w:val="002F4411"/>
    <w:rsid w:val="002F4482"/>
    <w:rsid w:val="002F5259"/>
    <w:rsid w:val="002F57D7"/>
    <w:rsid w:val="002F5BA7"/>
    <w:rsid w:val="002F7271"/>
    <w:rsid w:val="002F7CE8"/>
    <w:rsid w:val="00300631"/>
    <w:rsid w:val="00300C06"/>
    <w:rsid w:val="0030131F"/>
    <w:rsid w:val="00302398"/>
    <w:rsid w:val="00302F0F"/>
    <w:rsid w:val="00303D0D"/>
    <w:rsid w:val="00304116"/>
    <w:rsid w:val="00304BE2"/>
    <w:rsid w:val="0030546D"/>
    <w:rsid w:val="00305790"/>
    <w:rsid w:val="00305CE2"/>
    <w:rsid w:val="00306155"/>
    <w:rsid w:val="0030675B"/>
    <w:rsid w:val="00306918"/>
    <w:rsid w:val="00306A3F"/>
    <w:rsid w:val="003112F7"/>
    <w:rsid w:val="00311932"/>
    <w:rsid w:val="003126D1"/>
    <w:rsid w:val="003130A5"/>
    <w:rsid w:val="00313504"/>
    <w:rsid w:val="00313700"/>
    <w:rsid w:val="0031484B"/>
    <w:rsid w:val="003150CF"/>
    <w:rsid w:val="00315473"/>
    <w:rsid w:val="00315EE1"/>
    <w:rsid w:val="00315F64"/>
    <w:rsid w:val="003176B4"/>
    <w:rsid w:val="00317838"/>
    <w:rsid w:val="00317A0C"/>
    <w:rsid w:val="00317A5B"/>
    <w:rsid w:val="00317A69"/>
    <w:rsid w:val="0032089E"/>
    <w:rsid w:val="00322740"/>
    <w:rsid w:val="00322E93"/>
    <w:rsid w:val="0032301D"/>
    <w:rsid w:val="003230FF"/>
    <w:rsid w:val="003236CA"/>
    <w:rsid w:val="00323DAA"/>
    <w:rsid w:val="0032415B"/>
    <w:rsid w:val="003247EC"/>
    <w:rsid w:val="003249E9"/>
    <w:rsid w:val="00324AB3"/>
    <w:rsid w:val="00324B55"/>
    <w:rsid w:val="00324D2A"/>
    <w:rsid w:val="00325498"/>
    <w:rsid w:val="00326431"/>
    <w:rsid w:val="0032683A"/>
    <w:rsid w:val="003269DE"/>
    <w:rsid w:val="00326F36"/>
    <w:rsid w:val="0033037F"/>
    <w:rsid w:val="003316B5"/>
    <w:rsid w:val="003320B1"/>
    <w:rsid w:val="00333473"/>
    <w:rsid w:val="00333757"/>
    <w:rsid w:val="003338B0"/>
    <w:rsid w:val="00334A4A"/>
    <w:rsid w:val="003355D9"/>
    <w:rsid w:val="003375BF"/>
    <w:rsid w:val="00337DAF"/>
    <w:rsid w:val="00340221"/>
    <w:rsid w:val="00340238"/>
    <w:rsid w:val="00340581"/>
    <w:rsid w:val="003429CE"/>
    <w:rsid w:val="00342D68"/>
    <w:rsid w:val="00343017"/>
    <w:rsid w:val="0034315D"/>
    <w:rsid w:val="00343A55"/>
    <w:rsid w:val="00345300"/>
    <w:rsid w:val="00345EEA"/>
    <w:rsid w:val="003460B3"/>
    <w:rsid w:val="0034655B"/>
    <w:rsid w:val="00347056"/>
    <w:rsid w:val="00347DC5"/>
    <w:rsid w:val="00350359"/>
    <w:rsid w:val="003507B1"/>
    <w:rsid w:val="00350825"/>
    <w:rsid w:val="00350A5C"/>
    <w:rsid w:val="00350E8B"/>
    <w:rsid w:val="003521DB"/>
    <w:rsid w:val="003544C1"/>
    <w:rsid w:val="00356791"/>
    <w:rsid w:val="00356BE2"/>
    <w:rsid w:val="0035747F"/>
    <w:rsid w:val="00357973"/>
    <w:rsid w:val="00357B70"/>
    <w:rsid w:val="00360187"/>
    <w:rsid w:val="003601D8"/>
    <w:rsid w:val="00360760"/>
    <w:rsid w:val="0036084B"/>
    <w:rsid w:val="00360B8C"/>
    <w:rsid w:val="00361E6E"/>
    <w:rsid w:val="00362C60"/>
    <w:rsid w:val="00363CB3"/>
    <w:rsid w:val="00363E36"/>
    <w:rsid w:val="00364198"/>
    <w:rsid w:val="003644E4"/>
    <w:rsid w:val="00364531"/>
    <w:rsid w:val="003648C7"/>
    <w:rsid w:val="00364947"/>
    <w:rsid w:val="003649EE"/>
    <w:rsid w:val="003653F4"/>
    <w:rsid w:val="00365442"/>
    <w:rsid w:val="00365485"/>
    <w:rsid w:val="0036557D"/>
    <w:rsid w:val="00367149"/>
    <w:rsid w:val="00367EA1"/>
    <w:rsid w:val="00370334"/>
    <w:rsid w:val="00371769"/>
    <w:rsid w:val="00371AE5"/>
    <w:rsid w:val="00371B1E"/>
    <w:rsid w:val="0037212B"/>
    <w:rsid w:val="003721FE"/>
    <w:rsid w:val="00373044"/>
    <w:rsid w:val="003734D3"/>
    <w:rsid w:val="003737C4"/>
    <w:rsid w:val="00373B25"/>
    <w:rsid w:val="003746B4"/>
    <w:rsid w:val="00374A92"/>
    <w:rsid w:val="00375538"/>
    <w:rsid w:val="00376502"/>
    <w:rsid w:val="00376645"/>
    <w:rsid w:val="00376A9D"/>
    <w:rsid w:val="00376B7B"/>
    <w:rsid w:val="00377B95"/>
    <w:rsid w:val="00377BA3"/>
    <w:rsid w:val="00377C65"/>
    <w:rsid w:val="003805D1"/>
    <w:rsid w:val="00382427"/>
    <w:rsid w:val="00382901"/>
    <w:rsid w:val="00382A5C"/>
    <w:rsid w:val="00382D79"/>
    <w:rsid w:val="003836E3"/>
    <w:rsid w:val="003837F3"/>
    <w:rsid w:val="00384E21"/>
    <w:rsid w:val="00385896"/>
    <w:rsid w:val="00385B5D"/>
    <w:rsid w:val="00385BB5"/>
    <w:rsid w:val="00386F61"/>
    <w:rsid w:val="00387476"/>
    <w:rsid w:val="0038747E"/>
    <w:rsid w:val="00387499"/>
    <w:rsid w:val="003874C7"/>
    <w:rsid w:val="00387735"/>
    <w:rsid w:val="00390B6E"/>
    <w:rsid w:val="00390DD7"/>
    <w:rsid w:val="00391864"/>
    <w:rsid w:val="00391A1C"/>
    <w:rsid w:val="00391B3E"/>
    <w:rsid w:val="00391D63"/>
    <w:rsid w:val="00392A3A"/>
    <w:rsid w:val="0039325F"/>
    <w:rsid w:val="00393DDB"/>
    <w:rsid w:val="00394AC8"/>
    <w:rsid w:val="003957ED"/>
    <w:rsid w:val="00395CD6"/>
    <w:rsid w:val="00396E1A"/>
    <w:rsid w:val="00397054"/>
    <w:rsid w:val="00397147"/>
    <w:rsid w:val="00397A6D"/>
    <w:rsid w:val="003A0F47"/>
    <w:rsid w:val="003A1134"/>
    <w:rsid w:val="003A135F"/>
    <w:rsid w:val="003A19C7"/>
    <w:rsid w:val="003A2476"/>
    <w:rsid w:val="003A2DA0"/>
    <w:rsid w:val="003A3126"/>
    <w:rsid w:val="003A434E"/>
    <w:rsid w:val="003A44BE"/>
    <w:rsid w:val="003A4607"/>
    <w:rsid w:val="003A4978"/>
    <w:rsid w:val="003A560A"/>
    <w:rsid w:val="003A5C8E"/>
    <w:rsid w:val="003A64E3"/>
    <w:rsid w:val="003A75CD"/>
    <w:rsid w:val="003A7877"/>
    <w:rsid w:val="003B0BF8"/>
    <w:rsid w:val="003B1CA3"/>
    <w:rsid w:val="003B3632"/>
    <w:rsid w:val="003B3D90"/>
    <w:rsid w:val="003B3DC0"/>
    <w:rsid w:val="003B40E6"/>
    <w:rsid w:val="003B47A6"/>
    <w:rsid w:val="003B4D86"/>
    <w:rsid w:val="003B5979"/>
    <w:rsid w:val="003B5BC0"/>
    <w:rsid w:val="003B6548"/>
    <w:rsid w:val="003B7CA2"/>
    <w:rsid w:val="003C043B"/>
    <w:rsid w:val="003C084B"/>
    <w:rsid w:val="003C0BC0"/>
    <w:rsid w:val="003C0BE2"/>
    <w:rsid w:val="003C1589"/>
    <w:rsid w:val="003C3033"/>
    <w:rsid w:val="003C4584"/>
    <w:rsid w:val="003C4EAC"/>
    <w:rsid w:val="003C5406"/>
    <w:rsid w:val="003C58CC"/>
    <w:rsid w:val="003C5B87"/>
    <w:rsid w:val="003C5FED"/>
    <w:rsid w:val="003D1DE7"/>
    <w:rsid w:val="003D33A8"/>
    <w:rsid w:val="003D4C88"/>
    <w:rsid w:val="003D50FA"/>
    <w:rsid w:val="003D54B0"/>
    <w:rsid w:val="003D61DB"/>
    <w:rsid w:val="003D7112"/>
    <w:rsid w:val="003D777B"/>
    <w:rsid w:val="003D77FC"/>
    <w:rsid w:val="003D7BDA"/>
    <w:rsid w:val="003E0305"/>
    <w:rsid w:val="003E04E9"/>
    <w:rsid w:val="003E0A1D"/>
    <w:rsid w:val="003E0B03"/>
    <w:rsid w:val="003E15FC"/>
    <w:rsid w:val="003E35DC"/>
    <w:rsid w:val="003E38D8"/>
    <w:rsid w:val="003E6630"/>
    <w:rsid w:val="003E6A3A"/>
    <w:rsid w:val="003E6F13"/>
    <w:rsid w:val="003E7642"/>
    <w:rsid w:val="003F0D7E"/>
    <w:rsid w:val="003F1034"/>
    <w:rsid w:val="003F1265"/>
    <w:rsid w:val="003F14EF"/>
    <w:rsid w:val="003F3565"/>
    <w:rsid w:val="003F3B98"/>
    <w:rsid w:val="003F3BD8"/>
    <w:rsid w:val="003F4402"/>
    <w:rsid w:val="003F44AA"/>
    <w:rsid w:val="003F4797"/>
    <w:rsid w:val="003F47B5"/>
    <w:rsid w:val="003F669A"/>
    <w:rsid w:val="003F6941"/>
    <w:rsid w:val="003F6965"/>
    <w:rsid w:val="003F6CD2"/>
    <w:rsid w:val="003F7261"/>
    <w:rsid w:val="003F735F"/>
    <w:rsid w:val="003F7726"/>
    <w:rsid w:val="003F7A7D"/>
    <w:rsid w:val="004003CB"/>
    <w:rsid w:val="004003E8"/>
    <w:rsid w:val="0040218F"/>
    <w:rsid w:val="0040222B"/>
    <w:rsid w:val="004022CC"/>
    <w:rsid w:val="00403018"/>
    <w:rsid w:val="00404607"/>
    <w:rsid w:val="004049AF"/>
    <w:rsid w:val="004075FA"/>
    <w:rsid w:val="004079D0"/>
    <w:rsid w:val="004109C3"/>
    <w:rsid w:val="0041186B"/>
    <w:rsid w:val="00411D19"/>
    <w:rsid w:val="00413E27"/>
    <w:rsid w:val="00414181"/>
    <w:rsid w:val="0041463B"/>
    <w:rsid w:val="00414CEA"/>
    <w:rsid w:val="004155A1"/>
    <w:rsid w:val="0041571D"/>
    <w:rsid w:val="004167F6"/>
    <w:rsid w:val="00416B29"/>
    <w:rsid w:val="00417187"/>
    <w:rsid w:val="00417685"/>
    <w:rsid w:val="0041782C"/>
    <w:rsid w:val="004179BA"/>
    <w:rsid w:val="004206FA"/>
    <w:rsid w:val="004208F9"/>
    <w:rsid w:val="004213CE"/>
    <w:rsid w:val="004223D0"/>
    <w:rsid w:val="004223F1"/>
    <w:rsid w:val="00423856"/>
    <w:rsid w:val="00423E8B"/>
    <w:rsid w:val="00424AFD"/>
    <w:rsid w:val="00425340"/>
    <w:rsid w:val="0042557E"/>
    <w:rsid w:val="0042600E"/>
    <w:rsid w:val="004278D8"/>
    <w:rsid w:val="004279E0"/>
    <w:rsid w:val="0043051A"/>
    <w:rsid w:val="00431123"/>
    <w:rsid w:val="0043196F"/>
    <w:rsid w:val="00431E83"/>
    <w:rsid w:val="004329B4"/>
    <w:rsid w:val="00432B82"/>
    <w:rsid w:val="00432F62"/>
    <w:rsid w:val="00433BD5"/>
    <w:rsid w:val="00436026"/>
    <w:rsid w:val="00436242"/>
    <w:rsid w:val="0043707E"/>
    <w:rsid w:val="004370C3"/>
    <w:rsid w:val="00437B5E"/>
    <w:rsid w:val="0044004B"/>
    <w:rsid w:val="004405C0"/>
    <w:rsid w:val="0044070C"/>
    <w:rsid w:val="00440C44"/>
    <w:rsid w:val="004413C0"/>
    <w:rsid w:val="004415D9"/>
    <w:rsid w:val="00441A6E"/>
    <w:rsid w:val="00441C6E"/>
    <w:rsid w:val="004427BB"/>
    <w:rsid w:val="00443044"/>
    <w:rsid w:val="00443A1E"/>
    <w:rsid w:val="00443F9F"/>
    <w:rsid w:val="0044410B"/>
    <w:rsid w:val="0044481D"/>
    <w:rsid w:val="004449D8"/>
    <w:rsid w:val="004449E9"/>
    <w:rsid w:val="00445009"/>
    <w:rsid w:val="004457C6"/>
    <w:rsid w:val="00445CC1"/>
    <w:rsid w:val="00445DFC"/>
    <w:rsid w:val="00445E05"/>
    <w:rsid w:val="00446A73"/>
    <w:rsid w:val="0044724F"/>
    <w:rsid w:val="004476C2"/>
    <w:rsid w:val="00447A24"/>
    <w:rsid w:val="00450C84"/>
    <w:rsid w:val="00451B8A"/>
    <w:rsid w:val="004523B3"/>
    <w:rsid w:val="00453221"/>
    <w:rsid w:val="004546BF"/>
    <w:rsid w:val="00454E40"/>
    <w:rsid w:val="00455581"/>
    <w:rsid w:val="004565EC"/>
    <w:rsid w:val="004570BE"/>
    <w:rsid w:val="00457C4B"/>
    <w:rsid w:val="004603A6"/>
    <w:rsid w:val="004604FD"/>
    <w:rsid w:val="004605A8"/>
    <w:rsid w:val="00460BE0"/>
    <w:rsid w:val="00460C23"/>
    <w:rsid w:val="00460D00"/>
    <w:rsid w:val="00460DBF"/>
    <w:rsid w:val="00462362"/>
    <w:rsid w:val="00462878"/>
    <w:rsid w:val="00462BD0"/>
    <w:rsid w:val="00462F05"/>
    <w:rsid w:val="00463020"/>
    <w:rsid w:val="00463076"/>
    <w:rsid w:val="00464777"/>
    <w:rsid w:val="00465835"/>
    <w:rsid w:val="0046650D"/>
    <w:rsid w:val="004671C5"/>
    <w:rsid w:val="0046751F"/>
    <w:rsid w:val="0046768A"/>
    <w:rsid w:val="00467A91"/>
    <w:rsid w:val="00467D3B"/>
    <w:rsid w:val="0047021A"/>
    <w:rsid w:val="00470843"/>
    <w:rsid w:val="004713CF"/>
    <w:rsid w:val="00471F19"/>
    <w:rsid w:val="0047265E"/>
    <w:rsid w:val="00472881"/>
    <w:rsid w:val="0047349A"/>
    <w:rsid w:val="00473958"/>
    <w:rsid w:val="00473AF1"/>
    <w:rsid w:val="00474298"/>
    <w:rsid w:val="00475AB6"/>
    <w:rsid w:val="00476753"/>
    <w:rsid w:val="00476F21"/>
    <w:rsid w:val="0047758D"/>
    <w:rsid w:val="00480172"/>
    <w:rsid w:val="0048083E"/>
    <w:rsid w:val="00480C00"/>
    <w:rsid w:val="00481516"/>
    <w:rsid w:val="004816A0"/>
    <w:rsid w:val="0048214B"/>
    <w:rsid w:val="004826E7"/>
    <w:rsid w:val="00482AE3"/>
    <w:rsid w:val="00482B1C"/>
    <w:rsid w:val="004851C3"/>
    <w:rsid w:val="00485BC1"/>
    <w:rsid w:val="00485ECB"/>
    <w:rsid w:val="00486352"/>
    <w:rsid w:val="00487589"/>
    <w:rsid w:val="0049013E"/>
    <w:rsid w:val="004902E0"/>
    <w:rsid w:val="00490947"/>
    <w:rsid w:val="00490D87"/>
    <w:rsid w:val="004910AC"/>
    <w:rsid w:val="00491F3A"/>
    <w:rsid w:val="00492278"/>
    <w:rsid w:val="00492614"/>
    <w:rsid w:val="004936E9"/>
    <w:rsid w:val="00493A6D"/>
    <w:rsid w:val="00493A93"/>
    <w:rsid w:val="004945F3"/>
    <w:rsid w:val="004952EA"/>
    <w:rsid w:val="004955B4"/>
    <w:rsid w:val="00496B63"/>
    <w:rsid w:val="00497081"/>
    <w:rsid w:val="00497305"/>
    <w:rsid w:val="004A0FF8"/>
    <w:rsid w:val="004A156A"/>
    <w:rsid w:val="004A159E"/>
    <w:rsid w:val="004A1743"/>
    <w:rsid w:val="004A1B0B"/>
    <w:rsid w:val="004A2265"/>
    <w:rsid w:val="004A2F9D"/>
    <w:rsid w:val="004A3AA4"/>
    <w:rsid w:val="004A3D5E"/>
    <w:rsid w:val="004A5270"/>
    <w:rsid w:val="004A66F1"/>
    <w:rsid w:val="004A6B72"/>
    <w:rsid w:val="004A77AF"/>
    <w:rsid w:val="004A7C9E"/>
    <w:rsid w:val="004B066C"/>
    <w:rsid w:val="004B0CF8"/>
    <w:rsid w:val="004B1BEE"/>
    <w:rsid w:val="004B2689"/>
    <w:rsid w:val="004B2A36"/>
    <w:rsid w:val="004B2EA2"/>
    <w:rsid w:val="004B3765"/>
    <w:rsid w:val="004B3D94"/>
    <w:rsid w:val="004B3F9D"/>
    <w:rsid w:val="004B46FC"/>
    <w:rsid w:val="004B5061"/>
    <w:rsid w:val="004B6407"/>
    <w:rsid w:val="004B6997"/>
    <w:rsid w:val="004B752A"/>
    <w:rsid w:val="004B7891"/>
    <w:rsid w:val="004C06E5"/>
    <w:rsid w:val="004C0DFD"/>
    <w:rsid w:val="004C14AC"/>
    <w:rsid w:val="004C20CB"/>
    <w:rsid w:val="004C211F"/>
    <w:rsid w:val="004C2158"/>
    <w:rsid w:val="004C26ED"/>
    <w:rsid w:val="004C2920"/>
    <w:rsid w:val="004C3C40"/>
    <w:rsid w:val="004C431C"/>
    <w:rsid w:val="004C4468"/>
    <w:rsid w:val="004C4E68"/>
    <w:rsid w:val="004C5181"/>
    <w:rsid w:val="004C5DF3"/>
    <w:rsid w:val="004C69BB"/>
    <w:rsid w:val="004C6C1E"/>
    <w:rsid w:val="004C7A79"/>
    <w:rsid w:val="004D039D"/>
    <w:rsid w:val="004D0ACE"/>
    <w:rsid w:val="004D0F0F"/>
    <w:rsid w:val="004D20B9"/>
    <w:rsid w:val="004D2BB3"/>
    <w:rsid w:val="004D31D3"/>
    <w:rsid w:val="004D5017"/>
    <w:rsid w:val="004D643F"/>
    <w:rsid w:val="004E0ECC"/>
    <w:rsid w:val="004E14BC"/>
    <w:rsid w:val="004E16CD"/>
    <w:rsid w:val="004E1DF7"/>
    <w:rsid w:val="004E2113"/>
    <w:rsid w:val="004E2A79"/>
    <w:rsid w:val="004E3ED0"/>
    <w:rsid w:val="004E3FB0"/>
    <w:rsid w:val="004E40C3"/>
    <w:rsid w:val="004E4AEC"/>
    <w:rsid w:val="004E4F65"/>
    <w:rsid w:val="004E58B1"/>
    <w:rsid w:val="004E62B7"/>
    <w:rsid w:val="004E67F2"/>
    <w:rsid w:val="004E6960"/>
    <w:rsid w:val="004E6D17"/>
    <w:rsid w:val="004E6DF5"/>
    <w:rsid w:val="004E7294"/>
    <w:rsid w:val="004E7610"/>
    <w:rsid w:val="004E7F1D"/>
    <w:rsid w:val="004E7FFA"/>
    <w:rsid w:val="004F0BBB"/>
    <w:rsid w:val="004F1D36"/>
    <w:rsid w:val="004F25EA"/>
    <w:rsid w:val="004F2872"/>
    <w:rsid w:val="004F29F5"/>
    <w:rsid w:val="004F2B1E"/>
    <w:rsid w:val="004F344E"/>
    <w:rsid w:val="004F4209"/>
    <w:rsid w:val="004F5739"/>
    <w:rsid w:val="004F590F"/>
    <w:rsid w:val="004F5B19"/>
    <w:rsid w:val="004F5EAD"/>
    <w:rsid w:val="004F68EF"/>
    <w:rsid w:val="00501107"/>
    <w:rsid w:val="00501F57"/>
    <w:rsid w:val="00502853"/>
    <w:rsid w:val="00502C7D"/>
    <w:rsid w:val="00504AE9"/>
    <w:rsid w:val="00504C22"/>
    <w:rsid w:val="00504E74"/>
    <w:rsid w:val="00505DD5"/>
    <w:rsid w:val="00506BAE"/>
    <w:rsid w:val="00510090"/>
    <w:rsid w:val="00510305"/>
    <w:rsid w:val="005104F5"/>
    <w:rsid w:val="00510676"/>
    <w:rsid w:val="00510909"/>
    <w:rsid w:val="00511D3D"/>
    <w:rsid w:val="00511F00"/>
    <w:rsid w:val="00512241"/>
    <w:rsid w:val="00512A3A"/>
    <w:rsid w:val="00513E8D"/>
    <w:rsid w:val="00514701"/>
    <w:rsid w:val="005148F6"/>
    <w:rsid w:val="00514C06"/>
    <w:rsid w:val="005151E4"/>
    <w:rsid w:val="0051638A"/>
    <w:rsid w:val="00516B1D"/>
    <w:rsid w:val="00516E55"/>
    <w:rsid w:val="0051740F"/>
    <w:rsid w:val="00520040"/>
    <w:rsid w:val="00521889"/>
    <w:rsid w:val="00521FA7"/>
    <w:rsid w:val="005220E4"/>
    <w:rsid w:val="00522490"/>
    <w:rsid w:val="0052428C"/>
    <w:rsid w:val="00524514"/>
    <w:rsid w:val="005248FA"/>
    <w:rsid w:val="0052512A"/>
    <w:rsid w:val="00525FE2"/>
    <w:rsid w:val="00526066"/>
    <w:rsid w:val="00526A0F"/>
    <w:rsid w:val="00526AA3"/>
    <w:rsid w:val="00530F20"/>
    <w:rsid w:val="00531606"/>
    <w:rsid w:val="005319AB"/>
    <w:rsid w:val="00531CD5"/>
    <w:rsid w:val="005328C0"/>
    <w:rsid w:val="00532E16"/>
    <w:rsid w:val="00534C53"/>
    <w:rsid w:val="00535DDC"/>
    <w:rsid w:val="0053640A"/>
    <w:rsid w:val="00536790"/>
    <w:rsid w:val="00536EC9"/>
    <w:rsid w:val="00537DFF"/>
    <w:rsid w:val="005409A5"/>
    <w:rsid w:val="00540DB0"/>
    <w:rsid w:val="00542315"/>
    <w:rsid w:val="00542E67"/>
    <w:rsid w:val="005449F9"/>
    <w:rsid w:val="00545925"/>
    <w:rsid w:val="005459BA"/>
    <w:rsid w:val="00546A9B"/>
    <w:rsid w:val="00546BEF"/>
    <w:rsid w:val="00547AEB"/>
    <w:rsid w:val="00550437"/>
    <w:rsid w:val="005519E2"/>
    <w:rsid w:val="005522CB"/>
    <w:rsid w:val="0055306F"/>
    <w:rsid w:val="0055352B"/>
    <w:rsid w:val="0055375A"/>
    <w:rsid w:val="00553E3A"/>
    <w:rsid w:val="00554166"/>
    <w:rsid w:val="00554E95"/>
    <w:rsid w:val="005551A3"/>
    <w:rsid w:val="0055552E"/>
    <w:rsid w:val="0055563C"/>
    <w:rsid w:val="005558C5"/>
    <w:rsid w:val="00555DE8"/>
    <w:rsid w:val="00556270"/>
    <w:rsid w:val="00556A4D"/>
    <w:rsid w:val="00556BBA"/>
    <w:rsid w:val="005634EC"/>
    <w:rsid w:val="0056475B"/>
    <w:rsid w:val="00566367"/>
    <w:rsid w:val="0056693D"/>
    <w:rsid w:val="00570225"/>
    <w:rsid w:val="00570536"/>
    <w:rsid w:val="0057060B"/>
    <w:rsid w:val="00570726"/>
    <w:rsid w:val="005713CC"/>
    <w:rsid w:val="00571A20"/>
    <w:rsid w:val="00571AD4"/>
    <w:rsid w:val="00571B80"/>
    <w:rsid w:val="0057342F"/>
    <w:rsid w:val="0057395E"/>
    <w:rsid w:val="00574643"/>
    <w:rsid w:val="00575179"/>
    <w:rsid w:val="00575B2B"/>
    <w:rsid w:val="00575BAD"/>
    <w:rsid w:val="00576215"/>
    <w:rsid w:val="00576525"/>
    <w:rsid w:val="005765F4"/>
    <w:rsid w:val="0057713B"/>
    <w:rsid w:val="00580CDA"/>
    <w:rsid w:val="005817B1"/>
    <w:rsid w:val="00582158"/>
    <w:rsid w:val="005830A2"/>
    <w:rsid w:val="0058336F"/>
    <w:rsid w:val="005843E5"/>
    <w:rsid w:val="00584446"/>
    <w:rsid w:val="00584F25"/>
    <w:rsid w:val="00585509"/>
    <w:rsid w:val="005859F6"/>
    <w:rsid w:val="00585A3E"/>
    <w:rsid w:val="00585CC3"/>
    <w:rsid w:val="00585CD7"/>
    <w:rsid w:val="00585DEB"/>
    <w:rsid w:val="00586209"/>
    <w:rsid w:val="00586BCC"/>
    <w:rsid w:val="00587DE1"/>
    <w:rsid w:val="00590471"/>
    <w:rsid w:val="005905E4"/>
    <w:rsid w:val="00590A11"/>
    <w:rsid w:val="00590CA5"/>
    <w:rsid w:val="0059169C"/>
    <w:rsid w:val="00591DA2"/>
    <w:rsid w:val="00591F23"/>
    <w:rsid w:val="005925A9"/>
    <w:rsid w:val="00592F3B"/>
    <w:rsid w:val="005936B6"/>
    <w:rsid w:val="00593A44"/>
    <w:rsid w:val="0059417F"/>
    <w:rsid w:val="0059504B"/>
    <w:rsid w:val="005953B8"/>
    <w:rsid w:val="00595848"/>
    <w:rsid w:val="00595D38"/>
    <w:rsid w:val="00596827"/>
    <w:rsid w:val="005A084D"/>
    <w:rsid w:val="005A133F"/>
    <w:rsid w:val="005A172F"/>
    <w:rsid w:val="005A1EA2"/>
    <w:rsid w:val="005A2421"/>
    <w:rsid w:val="005A29DC"/>
    <w:rsid w:val="005A3E3E"/>
    <w:rsid w:val="005A54D9"/>
    <w:rsid w:val="005A6C0E"/>
    <w:rsid w:val="005A726D"/>
    <w:rsid w:val="005A7E28"/>
    <w:rsid w:val="005B1210"/>
    <w:rsid w:val="005B18C2"/>
    <w:rsid w:val="005B18C3"/>
    <w:rsid w:val="005B1C21"/>
    <w:rsid w:val="005B25BC"/>
    <w:rsid w:val="005B2683"/>
    <w:rsid w:val="005B2CB7"/>
    <w:rsid w:val="005B39AB"/>
    <w:rsid w:val="005B3AEF"/>
    <w:rsid w:val="005B45CB"/>
    <w:rsid w:val="005B5668"/>
    <w:rsid w:val="005B5B0C"/>
    <w:rsid w:val="005B61C1"/>
    <w:rsid w:val="005B6395"/>
    <w:rsid w:val="005B6D21"/>
    <w:rsid w:val="005B734D"/>
    <w:rsid w:val="005B7FF7"/>
    <w:rsid w:val="005C01E8"/>
    <w:rsid w:val="005C0475"/>
    <w:rsid w:val="005C0BA7"/>
    <w:rsid w:val="005C100A"/>
    <w:rsid w:val="005C1224"/>
    <w:rsid w:val="005C13A1"/>
    <w:rsid w:val="005C2D2D"/>
    <w:rsid w:val="005C3009"/>
    <w:rsid w:val="005C33E4"/>
    <w:rsid w:val="005C3407"/>
    <w:rsid w:val="005C36E1"/>
    <w:rsid w:val="005C3943"/>
    <w:rsid w:val="005C3FB6"/>
    <w:rsid w:val="005C478B"/>
    <w:rsid w:val="005C5278"/>
    <w:rsid w:val="005C595C"/>
    <w:rsid w:val="005C729D"/>
    <w:rsid w:val="005C74D1"/>
    <w:rsid w:val="005C7DCB"/>
    <w:rsid w:val="005C7DD5"/>
    <w:rsid w:val="005D057B"/>
    <w:rsid w:val="005D1215"/>
    <w:rsid w:val="005D1630"/>
    <w:rsid w:val="005D2B01"/>
    <w:rsid w:val="005D2C70"/>
    <w:rsid w:val="005D2DEB"/>
    <w:rsid w:val="005D4467"/>
    <w:rsid w:val="005D6CAB"/>
    <w:rsid w:val="005D7CC8"/>
    <w:rsid w:val="005E0FB8"/>
    <w:rsid w:val="005E1298"/>
    <w:rsid w:val="005E1E3F"/>
    <w:rsid w:val="005E24A4"/>
    <w:rsid w:val="005E2794"/>
    <w:rsid w:val="005E2A20"/>
    <w:rsid w:val="005E3139"/>
    <w:rsid w:val="005E40F2"/>
    <w:rsid w:val="005E472F"/>
    <w:rsid w:val="005E4C37"/>
    <w:rsid w:val="005E55E4"/>
    <w:rsid w:val="005E65B0"/>
    <w:rsid w:val="005E7527"/>
    <w:rsid w:val="005F038D"/>
    <w:rsid w:val="005F03BA"/>
    <w:rsid w:val="005F076F"/>
    <w:rsid w:val="005F1309"/>
    <w:rsid w:val="005F1831"/>
    <w:rsid w:val="005F1DC6"/>
    <w:rsid w:val="005F222D"/>
    <w:rsid w:val="005F313F"/>
    <w:rsid w:val="005F409D"/>
    <w:rsid w:val="005F5DDE"/>
    <w:rsid w:val="005F5E9E"/>
    <w:rsid w:val="00600CA7"/>
    <w:rsid w:val="006026E7"/>
    <w:rsid w:val="0060301B"/>
    <w:rsid w:val="0060331A"/>
    <w:rsid w:val="00603782"/>
    <w:rsid w:val="00603E0B"/>
    <w:rsid w:val="00603E70"/>
    <w:rsid w:val="00603EF3"/>
    <w:rsid w:val="0060412D"/>
    <w:rsid w:val="006043F8"/>
    <w:rsid w:val="006044D0"/>
    <w:rsid w:val="00604B57"/>
    <w:rsid w:val="00605D13"/>
    <w:rsid w:val="00605EAE"/>
    <w:rsid w:val="0060602A"/>
    <w:rsid w:val="00606731"/>
    <w:rsid w:val="006071F2"/>
    <w:rsid w:val="00607271"/>
    <w:rsid w:val="0060745F"/>
    <w:rsid w:val="006103E1"/>
    <w:rsid w:val="006109DD"/>
    <w:rsid w:val="006109F5"/>
    <w:rsid w:val="00611B84"/>
    <w:rsid w:val="00613759"/>
    <w:rsid w:val="00613ABD"/>
    <w:rsid w:val="006143C0"/>
    <w:rsid w:val="006147B1"/>
    <w:rsid w:val="00614ADD"/>
    <w:rsid w:val="00614D20"/>
    <w:rsid w:val="00615093"/>
    <w:rsid w:val="0061561D"/>
    <w:rsid w:val="0061607F"/>
    <w:rsid w:val="006161F0"/>
    <w:rsid w:val="0061793C"/>
    <w:rsid w:val="006202DA"/>
    <w:rsid w:val="006204D3"/>
    <w:rsid w:val="00620D7E"/>
    <w:rsid w:val="00620FEC"/>
    <w:rsid w:val="00622B4B"/>
    <w:rsid w:val="0062389D"/>
    <w:rsid w:val="00623D44"/>
    <w:rsid w:val="00623FCD"/>
    <w:rsid w:val="0062423E"/>
    <w:rsid w:val="0062486E"/>
    <w:rsid w:val="006252E6"/>
    <w:rsid w:val="00626909"/>
    <w:rsid w:val="00626AA7"/>
    <w:rsid w:val="0063093A"/>
    <w:rsid w:val="00630EE8"/>
    <w:rsid w:val="006313D0"/>
    <w:rsid w:val="00631B56"/>
    <w:rsid w:val="00631B67"/>
    <w:rsid w:val="006329C9"/>
    <w:rsid w:val="006331E2"/>
    <w:rsid w:val="00633790"/>
    <w:rsid w:val="0063401E"/>
    <w:rsid w:val="00636884"/>
    <w:rsid w:val="00636CCF"/>
    <w:rsid w:val="00636EF0"/>
    <w:rsid w:val="00637249"/>
    <w:rsid w:val="00640051"/>
    <w:rsid w:val="006402C1"/>
    <w:rsid w:val="0064174B"/>
    <w:rsid w:val="00641AD1"/>
    <w:rsid w:val="00641CA5"/>
    <w:rsid w:val="0064217C"/>
    <w:rsid w:val="00642348"/>
    <w:rsid w:val="0064283F"/>
    <w:rsid w:val="006434CC"/>
    <w:rsid w:val="00643BA8"/>
    <w:rsid w:val="0064441E"/>
    <w:rsid w:val="00644BEC"/>
    <w:rsid w:val="00645247"/>
    <w:rsid w:val="00645CFD"/>
    <w:rsid w:val="00645E6A"/>
    <w:rsid w:val="006463D9"/>
    <w:rsid w:val="0064697F"/>
    <w:rsid w:val="006470D9"/>
    <w:rsid w:val="0064726E"/>
    <w:rsid w:val="00647500"/>
    <w:rsid w:val="00647A36"/>
    <w:rsid w:val="00647C0B"/>
    <w:rsid w:val="00647C28"/>
    <w:rsid w:val="00647F6C"/>
    <w:rsid w:val="006504B2"/>
    <w:rsid w:val="00650751"/>
    <w:rsid w:val="006509B2"/>
    <w:rsid w:val="00651DC2"/>
    <w:rsid w:val="00651F45"/>
    <w:rsid w:val="0065303B"/>
    <w:rsid w:val="0065310A"/>
    <w:rsid w:val="00653535"/>
    <w:rsid w:val="00653A3B"/>
    <w:rsid w:val="0065534A"/>
    <w:rsid w:val="00655E80"/>
    <w:rsid w:val="00655EFD"/>
    <w:rsid w:val="006561BB"/>
    <w:rsid w:val="006576A4"/>
    <w:rsid w:val="006579C9"/>
    <w:rsid w:val="00657CDE"/>
    <w:rsid w:val="00657FFB"/>
    <w:rsid w:val="0066126A"/>
    <w:rsid w:val="00661CEE"/>
    <w:rsid w:val="00662BD2"/>
    <w:rsid w:val="00662DCD"/>
    <w:rsid w:val="00663870"/>
    <w:rsid w:val="00664B07"/>
    <w:rsid w:val="006650AB"/>
    <w:rsid w:val="00665152"/>
    <w:rsid w:val="00665ABC"/>
    <w:rsid w:val="00666238"/>
    <w:rsid w:val="00666AA1"/>
    <w:rsid w:val="00666EB3"/>
    <w:rsid w:val="006676E1"/>
    <w:rsid w:val="00671143"/>
    <w:rsid w:val="0067135D"/>
    <w:rsid w:val="00671374"/>
    <w:rsid w:val="006714A0"/>
    <w:rsid w:val="0067199A"/>
    <w:rsid w:val="00671B16"/>
    <w:rsid w:val="00671B6C"/>
    <w:rsid w:val="00671CA1"/>
    <w:rsid w:val="00671F49"/>
    <w:rsid w:val="00672B9D"/>
    <w:rsid w:val="00672BD5"/>
    <w:rsid w:val="006734F0"/>
    <w:rsid w:val="006747EA"/>
    <w:rsid w:val="00674C16"/>
    <w:rsid w:val="00676137"/>
    <w:rsid w:val="0067658D"/>
    <w:rsid w:val="00676B29"/>
    <w:rsid w:val="00676B55"/>
    <w:rsid w:val="006777DF"/>
    <w:rsid w:val="006801B8"/>
    <w:rsid w:val="00683E76"/>
    <w:rsid w:val="00683F5D"/>
    <w:rsid w:val="0068662C"/>
    <w:rsid w:val="006875D4"/>
    <w:rsid w:val="0068775A"/>
    <w:rsid w:val="00690184"/>
    <w:rsid w:val="00690502"/>
    <w:rsid w:val="0069097B"/>
    <w:rsid w:val="00690ADA"/>
    <w:rsid w:val="00690BF1"/>
    <w:rsid w:val="00690DEC"/>
    <w:rsid w:val="00691D5A"/>
    <w:rsid w:val="00691E9D"/>
    <w:rsid w:val="00692EA7"/>
    <w:rsid w:val="00693150"/>
    <w:rsid w:val="0069331A"/>
    <w:rsid w:val="0069341C"/>
    <w:rsid w:val="00693493"/>
    <w:rsid w:val="006935F8"/>
    <w:rsid w:val="0069360C"/>
    <w:rsid w:val="00693817"/>
    <w:rsid w:val="0069405E"/>
    <w:rsid w:val="0069512B"/>
    <w:rsid w:val="00695A42"/>
    <w:rsid w:val="00695B79"/>
    <w:rsid w:val="006960FB"/>
    <w:rsid w:val="0069635A"/>
    <w:rsid w:val="00696704"/>
    <w:rsid w:val="006974A8"/>
    <w:rsid w:val="00697A39"/>
    <w:rsid w:val="00697B6E"/>
    <w:rsid w:val="006A0329"/>
    <w:rsid w:val="006A2275"/>
    <w:rsid w:val="006A2983"/>
    <w:rsid w:val="006A2D43"/>
    <w:rsid w:val="006A2DD5"/>
    <w:rsid w:val="006A3605"/>
    <w:rsid w:val="006A424B"/>
    <w:rsid w:val="006A48D2"/>
    <w:rsid w:val="006A5563"/>
    <w:rsid w:val="006A5CED"/>
    <w:rsid w:val="006A60BE"/>
    <w:rsid w:val="006A65B1"/>
    <w:rsid w:val="006A6D91"/>
    <w:rsid w:val="006A7CA7"/>
    <w:rsid w:val="006B1668"/>
    <w:rsid w:val="006B2A42"/>
    <w:rsid w:val="006B2FA0"/>
    <w:rsid w:val="006B3402"/>
    <w:rsid w:val="006B3A7D"/>
    <w:rsid w:val="006B3BB5"/>
    <w:rsid w:val="006B4999"/>
    <w:rsid w:val="006B54CB"/>
    <w:rsid w:val="006B69C4"/>
    <w:rsid w:val="006B6F22"/>
    <w:rsid w:val="006B7647"/>
    <w:rsid w:val="006B766D"/>
    <w:rsid w:val="006B7BD8"/>
    <w:rsid w:val="006C1A5E"/>
    <w:rsid w:val="006C3281"/>
    <w:rsid w:val="006C3F49"/>
    <w:rsid w:val="006C494E"/>
    <w:rsid w:val="006C50EE"/>
    <w:rsid w:val="006C579E"/>
    <w:rsid w:val="006C6702"/>
    <w:rsid w:val="006C6744"/>
    <w:rsid w:val="006C6C63"/>
    <w:rsid w:val="006C6FFA"/>
    <w:rsid w:val="006C7473"/>
    <w:rsid w:val="006C7A4B"/>
    <w:rsid w:val="006C7DFB"/>
    <w:rsid w:val="006D0A37"/>
    <w:rsid w:val="006D11EF"/>
    <w:rsid w:val="006D1BC0"/>
    <w:rsid w:val="006D2E76"/>
    <w:rsid w:val="006D32A3"/>
    <w:rsid w:val="006D32E6"/>
    <w:rsid w:val="006D3AD2"/>
    <w:rsid w:val="006D4364"/>
    <w:rsid w:val="006D4D15"/>
    <w:rsid w:val="006D55B4"/>
    <w:rsid w:val="006D655E"/>
    <w:rsid w:val="006D7220"/>
    <w:rsid w:val="006D72E8"/>
    <w:rsid w:val="006D7416"/>
    <w:rsid w:val="006D7524"/>
    <w:rsid w:val="006D7A0E"/>
    <w:rsid w:val="006E127A"/>
    <w:rsid w:val="006E204D"/>
    <w:rsid w:val="006E2D7C"/>
    <w:rsid w:val="006E36C2"/>
    <w:rsid w:val="006E41C2"/>
    <w:rsid w:val="006E51FA"/>
    <w:rsid w:val="006E5673"/>
    <w:rsid w:val="006E5C42"/>
    <w:rsid w:val="006E62B0"/>
    <w:rsid w:val="006E6655"/>
    <w:rsid w:val="006E7664"/>
    <w:rsid w:val="006E76CB"/>
    <w:rsid w:val="006E7F3E"/>
    <w:rsid w:val="006F0D23"/>
    <w:rsid w:val="006F1592"/>
    <w:rsid w:val="006F19A4"/>
    <w:rsid w:val="006F205C"/>
    <w:rsid w:val="006F2503"/>
    <w:rsid w:val="006F27A7"/>
    <w:rsid w:val="006F3252"/>
    <w:rsid w:val="006F4666"/>
    <w:rsid w:val="006F4705"/>
    <w:rsid w:val="006F479F"/>
    <w:rsid w:val="006F6755"/>
    <w:rsid w:val="006F7576"/>
    <w:rsid w:val="006F77C8"/>
    <w:rsid w:val="006F7FBB"/>
    <w:rsid w:val="007003FC"/>
    <w:rsid w:val="007011E2"/>
    <w:rsid w:val="00702969"/>
    <w:rsid w:val="00702E6A"/>
    <w:rsid w:val="00704053"/>
    <w:rsid w:val="007040C1"/>
    <w:rsid w:val="00704829"/>
    <w:rsid w:val="00704D87"/>
    <w:rsid w:val="00705161"/>
    <w:rsid w:val="0070549A"/>
    <w:rsid w:val="00705D7E"/>
    <w:rsid w:val="00706387"/>
    <w:rsid w:val="0070657C"/>
    <w:rsid w:val="0070673E"/>
    <w:rsid w:val="00706A1F"/>
    <w:rsid w:val="0071079D"/>
    <w:rsid w:val="0071126E"/>
    <w:rsid w:val="00712329"/>
    <w:rsid w:val="007132D4"/>
    <w:rsid w:val="00714E3E"/>
    <w:rsid w:val="00715143"/>
    <w:rsid w:val="007156D0"/>
    <w:rsid w:val="00717B99"/>
    <w:rsid w:val="00720124"/>
    <w:rsid w:val="00720496"/>
    <w:rsid w:val="00720920"/>
    <w:rsid w:val="00720DC0"/>
    <w:rsid w:val="00721545"/>
    <w:rsid w:val="0072164E"/>
    <w:rsid w:val="0072291F"/>
    <w:rsid w:val="007237DF"/>
    <w:rsid w:val="0072399E"/>
    <w:rsid w:val="00724227"/>
    <w:rsid w:val="00724959"/>
    <w:rsid w:val="00724AB4"/>
    <w:rsid w:val="0072558A"/>
    <w:rsid w:val="00726297"/>
    <w:rsid w:val="00727260"/>
    <w:rsid w:val="00730008"/>
    <w:rsid w:val="007308EC"/>
    <w:rsid w:val="0073155E"/>
    <w:rsid w:val="00731F70"/>
    <w:rsid w:val="00732E1C"/>
    <w:rsid w:val="00733035"/>
    <w:rsid w:val="007333B3"/>
    <w:rsid w:val="00733690"/>
    <w:rsid w:val="00733CA4"/>
    <w:rsid w:val="00733DF8"/>
    <w:rsid w:val="00734215"/>
    <w:rsid w:val="00734CBF"/>
    <w:rsid w:val="00734EF4"/>
    <w:rsid w:val="007353EA"/>
    <w:rsid w:val="0073548C"/>
    <w:rsid w:val="00735532"/>
    <w:rsid w:val="00735756"/>
    <w:rsid w:val="00735851"/>
    <w:rsid w:val="007361A7"/>
    <w:rsid w:val="00736437"/>
    <w:rsid w:val="007366AA"/>
    <w:rsid w:val="007369C1"/>
    <w:rsid w:val="00736E41"/>
    <w:rsid w:val="00737671"/>
    <w:rsid w:val="00737802"/>
    <w:rsid w:val="00740EB6"/>
    <w:rsid w:val="007426DB"/>
    <w:rsid w:val="00743494"/>
    <w:rsid w:val="007436B8"/>
    <w:rsid w:val="007441FA"/>
    <w:rsid w:val="00745031"/>
    <w:rsid w:val="0074516E"/>
    <w:rsid w:val="0074699C"/>
    <w:rsid w:val="00746B44"/>
    <w:rsid w:val="00747027"/>
    <w:rsid w:val="007477B6"/>
    <w:rsid w:val="0075015E"/>
    <w:rsid w:val="00750E49"/>
    <w:rsid w:val="007530F8"/>
    <w:rsid w:val="0075316A"/>
    <w:rsid w:val="007550A4"/>
    <w:rsid w:val="007565B5"/>
    <w:rsid w:val="00756874"/>
    <w:rsid w:val="007569C8"/>
    <w:rsid w:val="00756A56"/>
    <w:rsid w:val="00757025"/>
    <w:rsid w:val="00757187"/>
    <w:rsid w:val="0075736E"/>
    <w:rsid w:val="00757C11"/>
    <w:rsid w:val="00757DA0"/>
    <w:rsid w:val="00760E00"/>
    <w:rsid w:val="00760FAA"/>
    <w:rsid w:val="007625DC"/>
    <w:rsid w:val="00762B8A"/>
    <w:rsid w:val="00762C5B"/>
    <w:rsid w:val="00763BBC"/>
    <w:rsid w:val="00763C91"/>
    <w:rsid w:val="0076424F"/>
    <w:rsid w:val="00764B12"/>
    <w:rsid w:val="00767F27"/>
    <w:rsid w:val="00771E76"/>
    <w:rsid w:val="007730BD"/>
    <w:rsid w:val="00773F7F"/>
    <w:rsid w:val="0077471D"/>
    <w:rsid w:val="00775301"/>
    <w:rsid w:val="007757BA"/>
    <w:rsid w:val="00775CE1"/>
    <w:rsid w:val="00775D4F"/>
    <w:rsid w:val="0077650B"/>
    <w:rsid w:val="00776A22"/>
    <w:rsid w:val="00776AE8"/>
    <w:rsid w:val="00776DF9"/>
    <w:rsid w:val="007771B0"/>
    <w:rsid w:val="00777298"/>
    <w:rsid w:val="007776EE"/>
    <w:rsid w:val="007779AB"/>
    <w:rsid w:val="00777F41"/>
    <w:rsid w:val="0078005E"/>
    <w:rsid w:val="00780875"/>
    <w:rsid w:val="00780E8E"/>
    <w:rsid w:val="007815A7"/>
    <w:rsid w:val="007817C7"/>
    <w:rsid w:val="00781E62"/>
    <w:rsid w:val="007831B0"/>
    <w:rsid w:val="00783689"/>
    <w:rsid w:val="00783BFE"/>
    <w:rsid w:val="00784592"/>
    <w:rsid w:val="00784890"/>
    <w:rsid w:val="00784BF2"/>
    <w:rsid w:val="00785308"/>
    <w:rsid w:val="00785E7F"/>
    <w:rsid w:val="007860DD"/>
    <w:rsid w:val="007862BD"/>
    <w:rsid w:val="0078634F"/>
    <w:rsid w:val="007864FE"/>
    <w:rsid w:val="00786959"/>
    <w:rsid w:val="00786DBA"/>
    <w:rsid w:val="0079000A"/>
    <w:rsid w:val="007908B1"/>
    <w:rsid w:val="00791058"/>
    <w:rsid w:val="00791183"/>
    <w:rsid w:val="007922F5"/>
    <w:rsid w:val="00792320"/>
    <w:rsid w:val="007924C0"/>
    <w:rsid w:val="00792BEE"/>
    <w:rsid w:val="00792DD6"/>
    <w:rsid w:val="007937A2"/>
    <w:rsid w:val="0079408D"/>
    <w:rsid w:val="007948B6"/>
    <w:rsid w:val="00794E07"/>
    <w:rsid w:val="00795913"/>
    <w:rsid w:val="00796D2F"/>
    <w:rsid w:val="00796F76"/>
    <w:rsid w:val="00797878"/>
    <w:rsid w:val="007A060A"/>
    <w:rsid w:val="007A0E33"/>
    <w:rsid w:val="007A1287"/>
    <w:rsid w:val="007A1665"/>
    <w:rsid w:val="007A16C4"/>
    <w:rsid w:val="007A16F8"/>
    <w:rsid w:val="007A210A"/>
    <w:rsid w:val="007A24A4"/>
    <w:rsid w:val="007A28A6"/>
    <w:rsid w:val="007A3510"/>
    <w:rsid w:val="007A39E3"/>
    <w:rsid w:val="007A3EF4"/>
    <w:rsid w:val="007A448B"/>
    <w:rsid w:val="007A5238"/>
    <w:rsid w:val="007A5543"/>
    <w:rsid w:val="007A5815"/>
    <w:rsid w:val="007A6225"/>
    <w:rsid w:val="007A758E"/>
    <w:rsid w:val="007A77E1"/>
    <w:rsid w:val="007B10DA"/>
    <w:rsid w:val="007B25A3"/>
    <w:rsid w:val="007B2D62"/>
    <w:rsid w:val="007B36DB"/>
    <w:rsid w:val="007B49AB"/>
    <w:rsid w:val="007B4C33"/>
    <w:rsid w:val="007B4E9E"/>
    <w:rsid w:val="007B514F"/>
    <w:rsid w:val="007B5716"/>
    <w:rsid w:val="007B5AE5"/>
    <w:rsid w:val="007B6CF6"/>
    <w:rsid w:val="007B6E2D"/>
    <w:rsid w:val="007B7AAC"/>
    <w:rsid w:val="007B7F47"/>
    <w:rsid w:val="007C0001"/>
    <w:rsid w:val="007C0080"/>
    <w:rsid w:val="007C0496"/>
    <w:rsid w:val="007C0521"/>
    <w:rsid w:val="007C2703"/>
    <w:rsid w:val="007C2F75"/>
    <w:rsid w:val="007C35A7"/>
    <w:rsid w:val="007C3C20"/>
    <w:rsid w:val="007C56EA"/>
    <w:rsid w:val="007C6301"/>
    <w:rsid w:val="007C6B22"/>
    <w:rsid w:val="007C7AD4"/>
    <w:rsid w:val="007D016A"/>
    <w:rsid w:val="007D063B"/>
    <w:rsid w:val="007D0E96"/>
    <w:rsid w:val="007D0F58"/>
    <w:rsid w:val="007D1A71"/>
    <w:rsid w:val="007D3974"/>
    <w:rsid w:val="007D47C3"/>
    <w:rsid w:val="007D4AE5"/>
    <w:rsid w:val="007D4B63"/>
    <w:rsid w:val="007D5202"/>
    <w:rsid w:val="007D602F"/>
    <w:rsid w:val="007D7668"/>
    <w:rsid w:val="007D7B8C"/>
    <w:rsid w:val="007E031D"/>
    <w:rsid w:val="007E116C"/>
    <w:rsid w:val="007E13B9"/>
    <w:rsid w:val="007E148C"/>
    <w:rsid w:val="007E1ABE"/>
    <w:rsid w:val="007E3014"/>
    <w:rsid w:val="007E32F1"/>
    <w:rsid w:val="007E3A80"/>
    <w:rsid w:val="007E5906"/>
    <w:rsid w:val="007E5CFB"/>
    <w:rsid w:val="007E5E9B"/>
    <w:rsid w:val="007E5EE9"/>
    <w:rsid w:val="007E5FC0"/>
    <w:rsid w:val="007E69FF"/>
    <w:rsid w:val="007E7121"/>
    <w:rsid w:val="007F1598"/>
    <w:rsid w:val="007F1CB0"/>
    <w:rsid w:val="007F1DA4"/>
    <w:rsid w:val="007F21CD"/>
    <w:rsid w:val="007F2445"/>
    <w:rsid w:val="007F2DC9"/>
    <w:rsid w:val="007F3866"/>
    <w:rsid w:val="007F3A98"/>
    <w:rsid w:val="007F3D77"/>
    <w:rsid w:val="007F473F"/>
    <w:rsid w:val="007F4C3B"/>
    <w:rsid w:val="007F55CC"/>
    <w:rsid w:val="007F655D"/>
    <w:rsid w:val="007F6949"/>
    <w:rsid w:val="007F6BA7"/>
    <w:rsid w:val="007F7593"/>
    <w:rsid w:val="007F7B7E"/>
    <w:rsid w:val="007F7DC7"/>
    <w:rsid w:val="008009D3"/>
    <w:rsid w:val="00801124"/>
    <w:rsid w:val="00801BC8"/>
    <w:rsid w:val="00801BF5"/>
    <w:rsid w:val="00801F16"/>
    <w:rsid w:val="00802016"/>
    <w:rsid w:val="0080283D"/>
    <w:rsid w:val="008030D4"/>
    <w:rsid w:val="00803EAA"/>
    <w:rsid w:val="00804F68"/>
    <w:rsid w:val="0080550B"/>
    <w:rsid w:val="0080553D"/>
    <w:rsid w:val="00806D13"/>
    <w:rsid w:val="00807555"/>
    <w:rsid w:val="00807A24"/>
    <w:rsid w:val="00811BB5"/>
    <w:rsid w:val="008120B3"/>
    <w:rsid w:val="0081339C"/>
    <w:rsid w:val="00813DF8"/>
    <w:rsid w:val="00813F2B"/>
    <w:rsid w:val="00814F0A"/>
    <w:rsid w:val="00815DA7"/>
    <w:rsid w:val="00815DB8"/>
    <w:rsid w:val="008164EF"/>
    <w:rsid w:val="00816FD8"/>
    <w:rsid w:val="008173F7"/>
    <w:rsid w:val="00817777"/>
    <w:rsid w:val="00817807"/>
    <w:rsid w:val="008209FB"/>
    <w:rsid w:val="0082140D"/>
    <w:rsid w:val="00821897"/>
    <w:rsid w:val="00821F2C"/>
    <w:rsid w:val="00822343"/>
    <w:rsid w:val="00822CDD"/>
    <w:rsid w:val="008234F3"/>
    <w:rsid w:val="00823ABB"/>
    <w:rsid w:val="008249C0"/>
    <w:rsid w:val="00825557"/>
    <w:rsid w:val="00825EC4"/>
    <w:rsid w:val="00826387"/>
    <w:rsid w:val="00826C23"/>
    <w:rsid w:val="00826DF4"/>
    <w:rsid w:val="00826E05"/>
    <w:rsid w:val="00826EC9"/>
    <w:rsid w:val="00826F45"/>
    <w:rsid w:val="00827B33"/>
    <w:rsid w:val="0083082A"/>
    <w:rsid w:val="00831696"/>
    <w:rsid w:val="00831A56"/>
    <w:rsid w:val="00832C0D"/>
    <w:rsid w:val="00832EF8"/>
    <w:rsid w:val="008340DA"/>
    <w:rsid w:val="008346CB"/>
    <w:rsid w:val="00834B8E"/>
    <w:rsid w:val="0083529B"/>
    <w:rsid w:val="008376EC"/>
    <w:rsid w:val="00837920"/>
    <w:rsid w:val="00837D80"/>
    <w:rsid w:val="00840E07"/>
    <w:rsid w:val="0084283A"/>
    <w:rsid w:val="00842C00"/>
    <w:rsid w:val="00842E48"/>
    <w:rsid w:val="00842E99"/>
    <w:rsid w:val="00843775"/>
    <w:rsid w:val="008442AE"/>
    <w:rsid w:val="00844CBF"/>
    <w:rsid w:val="00844FED"/>
    <w:rsid w:val="008452F6"/>
    <w:rsid w:val="00845A30"/>
    <w:rsid w:val="00845EF4"/>
    <w:rsid w:val="00847119"/>
    <w:rsid w:val="00847C31"/>
    <w:rsid w:val="008501B8"/>
    <w:rsid w:val="0085139B"/>
    <w:rsid w:val="00853E28"/>
    <w:rsid w:val="008543CB"/>
    <w:rsid w:val="00854556"/>
    <w:rsid w:val="008549CC"/>
    <w:rsid w:val="00855E7E"/>
    <w:rsid w:val="00856156"/>
    <w:rsid w:val="0085650D"/>
    <w:rsid w:val="0085677D"/>
    <w:rsid w:val="008567AD"/>
    <w:rsid w:val="008568B5"/>
    <w:rsid w:val="008572B4"/>
    <w:rsid w:val="00857443"/>
    <w:rsid w:val="00857EFA"/>
    <w:rsid w:val="0086025E"/>
    <w:rsid w:val="0086265D"/>
    <w:rsid w:val="00862F1D"/>
    <w:rsid w:val="00862F2C"/>
    <w:rsid w:val="00863484"/>
    <w:rsid w:val="008638E6"/>
    <w:rsid w:val="0086438F"/>
    <w:rsid w:val="00864AC4"/>
    <w:rsid w:val="00864DE0"/>
    <w:rsid w:val="00864E0E"/>
    <w:rsid w:val="00864E3A"/>
    <w:rsid w:val="00865BD5"/>
    <w:rsid w:val="00867008"/>
    <w:rsid w:val="00867283"/>
    <w:rsid w:val="0086745E"/>
    <w:rsid w:val="008704E9"/>
    <w:rsid w:val="008708C0"/>
    <w:rsid w:val="00871595"/>
    <w:rsid w:val="00871F6C"/>
    <w:rsid w:val="0087282C"/>
    <w:rsid w:val="008730E0"/>
    <w:rsid w:val="00873217"/>
    <w:rsid w:val="00873AD9"/>
    <w:rsid w:val="00873B84"/>
    <w:rsid w:val="00873B92"/>
    <w:rsid w:val="00874888"/>
    <w:rsid w:val="00875635"/>
    <w:rsid w:val="00875956"/>
    <w:rsid w:val="0087629E"/>
    <w:rsid w:val="00876A87"/>
    <w:rsid w:val="00876BB3"/>
    <w:rsid w:val="00876F3C"/>
    <w:rsid w:val="00877C98"/>
    <w:rsid w:val="00877D3F"/>
    <w:rsid w:val="00877EDD"/>
    <w:rsid w:val="0088039F"/>
    <w:rsid w:val="00880CCC"/>
    <w:rsid w:val="00881BFE"/>
    <w:rsid w:val="00882022"/>
    <w:rsid w:val="008827B1"/>
    <w:rsid w:val="008839E7"/>
    <w:rsid w:val="00884ADD"/>
    <w:rsid w:val="0088567F"/>
    <w:rsid w:val="00885B54"/>
    <w:rsid w:val="0088611D"/>
    <w:rsid w:val="008869C0"/>
    <w:rsid w:val="00886E86"/>
    <w:rsid w:val="00890AAB"/>
    <w:rsid w:val="008916D8"/>
    <w:rsid w:val="00891E11"/>
    <w:rsid w:val="0089360E"/>
    <w:rsid w:val="0089399A"/>
    <w:rsid w:val="0089466C"/>
    <w:rsid w:val="00894745"/>
    <w:rsid w:val="008955F0"/>
    <w:rsid w:val="00895799"/>
    <w:rsid w:val="00895CEC"/>
    <w:rsid w:val="00896910"/>
    <w:rsid w:val="00896BCB"/>
    <w:rsid w:val="0089715E"/>
    <w:rsid w:val="008A0372"/>
    <w:rsid w:val="008A08DE"/>
    <w:rsid w:val="008A0ADB"/>
    <w:rsid w:val="008A1B27"/>
    <w:rsid w:val="008A25BB"/>
    <w:rsid w:val="008A25E7"/>
    <w:rsid w:val="008A2EB2"/>
    <w:rsid w:val="008A2F6D"/>
    <w:rsid w:val="008A34F1"/>
    <w:rsid w:val="008A3503"/>
    <w:rsid w:val="008A39DF"/>
    <w:rsid w:val="008A3CA3"/>
    <w:rsid w:val="008A4EFE"/>
    <w:rsid w:val="008A4FFD"/>
    <w:rsid w:val="008A523A"/>
    <w:rsid w:val="008B11A6"/>
    <w:rsid w:val="008B15D2"/>
    <w:rsid w:val="008B1A4C"/>
    <w:rsid w:val="008B2265"/>
    <w:rsid w:val="008B2997"/>
    <w:rsid w:val="008B3002"/>
    <w:rsid w:val="008B350C"/>
    <w:rsid w:val="008B46C2"/>
    <w:rsid w:val="008B4981"/>
    <w:rsid w:val="008B586A"/>
    <w:rsid w:val="008B5CCE"/>
    <w:rsid w:val="008B6ED6"/>
    <w:rsid w:val="008B737E"/>
    <w:rsid w:val="008C1120"/>
    <w:rsid w:val="008C144A"/>
    <w:rsid w:val="008C23C0"/>
    <w:rsid w:val="008C2909"/>
    <w:rsid w:val="008C32F3"/>
    <w:rsid w:val="008C3C27"/>
    <w:rsid w:val="008C3F95"/>
    <w:rsid w:val="008C49C5"/>
    <w:rsid w:val="008C58BE"/>
    <w:rsid w:val="008C631B"/>
    <w:rsid w:val="008C655F"/>
    <w:rsid w:val="008C682D"/>
    <w:rsid w:val="008C6F30"/>
    <w:rsid w:val="008C7255"/>
    <w:rsid w:val="008C73D3"/>
    <w:rsid w:val="008C753E"/>
    <w:rsid w:val="008C7937"/>
    <w:rsid w:val="008D02D9"/>
    <w:rsid w:val="008D10E3"/>
    <w:rsid w:val="008D1742"/>
    <w:rsid w:val="008D190C"/>
    <w:rsid w:val="008D1CCB"/>
    <w:rsid w:val="008D1E88"/>
    <w:rsid w:val="008D272F"/>
    <w:rsid w:val="008D2C70"/>
    <w:rsid w:val="008D31DC"/>
    <w:rsid w:val="008D323F"/>
    <w:rsid w:val="008D32AD"/>
    <w:rsid w:val="008D34CA"/>
    <w:rsid w:val="008D35C9"/>
    <w:rsid w:val="008D36EE"/>
    <w:rsid w:val="008D3DA6"/>
    <w:rsid w:val="008D4937"/>
    <w:rsid w:val="008D5168"/>
    <w:rsid w:val="008D5D98"/>
    <w:rsid w:val="008E060A"/>
    <w:rsid w:val="008E0BFF"/>
    <w:rsid w:val="008E168A"/>
    <w:rsid w:val="008E19CB"/>
    <w:rsid w:val="008E2992"/>
    <w:rsid w:val="008E3830"/>
    <w:rsid w:val="008E42E3"/>
    <w:rsid w:val="008E45B9"/>
    <w:rsid w:val="008E47A4"/>
    <w:rsid w:val="008E5B9B"/>
    <w:rsid w:val="008E5CE7"/>
    <w:rsid w:val="008E6490"/>
    <w:rsid w:val="008E7AD9"/>
    <w:rsid w:val="008F04BE"/>
    <w:rsid w:val="008F378D"/>
    <w:rsid w:val="008F4225"/>
    <w:rsid w:val="008F55E7"/>
    <w:rsid w:val="008F5E5C"/>
    <w:rsid w:val="008F621B"/>
    <w:rsid w:val="008F67AD"/>
    <w:rsid w:val="008F7720"/>
    <w:rsid w:val="008F7780"/>
    <w:rsid w:val="008F7C25"/>
    <w:rsid w:val="009001B6"/>
    <w:rsid w:val="00900BBB"/>
    <w:rsid w:val="0090217D"/>
    <w:rsid w:val="0090236F"/>
    <w:rsid w:val="00903274"/>
    <w:rsid w:val="00903922"/>
    <w:rsid w:val="009045C8"/>
    <w:rsid w:val="009049B7"/>
    <w:rsid w:val="0090517A"/>
    <w:rsid w:val="00905850"/>
    <w:rsid w:val="00905947"/>
    <w:rsid w:val="00906595"/>
    <w:rsid w:val="009075A4"/>
    <w:rsid w:val="00907649"/>
    <w:rsid w:val="009078F3"/>
    <w:rsid w:val="00907F75"/>
    <w:rsid w:val="009103DB"/>
    <w:rsid w:val="00910842"/>
    <w:rsid w:val="0091087D"/>
    <w:rsid w:val="00911042"/>
    <w:rsid w:val="009117D5"/>
    <w:rsid w:val="0091240F"/>
    <w:rsid w:val="0091254E"/>
    <w:rsid w:val="00912CF7"/>
    <w:rsid w:val="00913541"/>
    <w:rsid w:val="00913EE3"/>
    <w:rsid w:val="009155E2"/>
    <w:rsid w:val="00915A82"/>
    <w:rsid w:val="00915FC1"/>
    <w:rsid w:val="0091655D"/>
    <w:rsid w:val="009170A8"/>
    <w:rsid w:val="00917785"/>
    <w:rsid w:val="00920055"/>
    <w:rsid w:val="009201F3"/>
    <w:rsid w:val="0092050C"/>
    <w:rsid w:val="00920757"/>
    <w:rsid w:val="009246C9"/>
    <w:rsid w:val="009247E8"/>
    <w:rsid w:val="00924E2C"/>
    <w:rsid w:val="009251DA"/>
    <w:rsid w:val="0092772A"/>
    <w:rsid w:val="009278FF"/>
    <w:rsid w:val="00927F71"/>
    <w:rsid w:val="00930024"/>
    <w:rsid w:val="00930568"/>
    <w:rsid w:val="00930707"/>
    <w:rsid w:val="00931191"/>
    <w:rsid w:val="00931B07"/>
    <w:rsid w:val="00931DD4"/>
    <w:rsid w:val="00931EA4"/>
    <w:rsid w:val="0093320D"/>
    <w:rsid w:val="00933C49"/>
    <w:rsid w:val="0093445B"/>
    <w:rsid w:val="009347F2"/>
    <w:rsid w:val="0093535F"/>
    <w:rsid w:val="009357BF"/>
    <w:rsid w:val="009369B8"/>
    <w:rsid w:val="00937333"/>
    <w:rsid w:val="00937AE7"/>
    <w:rsid w:val="00937E20"/>
    <w:rsid w:val="009401DF"/>
    <w:rsid w:val="0094063A"/>
    <w:rsid w:val="0094234D"/>
    <w:rsid w:val="009426D8"/>
    <w:rsid w:val="00942C3D"/>
    <w:rsid w:val="00943BDE"/>
    <w:rsid w:val="00944669"/>
    <w:rsid w:val="00945CC7"/>
    <w:rsid w:val="00945E83"/>
    <w:rsid w:val="00945EB5"/>
    <w:rsid w:val="0094623B"/>
    <w:rsid w:val="00946527"/>
    <w:rsid w:val="009466D3"/>
    <w:rsid w:val="00947211"/>
    <w:rsid w:val="00947247"/>
    <w:rsid w:val="009478AF"/>
    <w:rsid w:val="00947982"/>
    <w:rsid w:val="00951DCE"/>
    <w:rsid w:val="009520A9"/>
    <w:rsid w:val="009520DF"/>
    <w:rsid w:val="00952BD8"/>
    <w:rsid w:val="00953883"/>
    <w:rsid w:val="0095391F"/>
    <w:rsid w:val="0095419F"/>
    <w:rsid w:val="00954C8F"/>
    <w:rsid w:val="00954ED7"/>
    <w:rsid w:val="009557C4"/>
    <w:rsid w:val="0095588C"/>
    <w:rsid w:val="0095599F"/>
    <w:rsid w:val="009559A2"/>
    <w:rsid w:val="00955F2A"/>
    <w:rsid w:val="00955F8A"/>
    <w:rsid w:val="0095664B"/>
    <w:rsid w:val="00956B56"/>
    <w:rsid w:val="00956CBF"/>
    <w:rsid w:val="00957D2A"/>
    <w:rsid w:val="00957FBE"/>
    <w:rsid w:val="00960785"/>
    <w:rsid w:val="0096081B"/>
    <w:rsid w:val="00960D30"/>
    <w:rsid w:val="00961151"/>
    <w:rsid w:val="0096118C"/>
    <w:rsid w:val="00961DB4"/>
    <w:rsid w:val="0096279B"/>
    <w:rsid w:val="00962A63"/>
    <w:rsid w:val="00963AB0"/>
    <w:rsid w:val="009657DE"/>
    <w:rsid w:val="00965A24"/>
    <w:rsid w:val="00965E40"/>
    <w:rsid w:val="00965FF9"/>
    <w:rsid w:val="00967779"/>
    <w:rsid w:val="00967CFB"/>
    <w:rsid w:val="0097057D"/>
    <w:rsid w:val="0097079E"/>
    <w:rsid w:val="00971618"/>
    <w:rsid w:val="009717C2"/>
    <w:rsid w:val="00971B90"/>
    <w:rsid w:val="00971BE3"/>
    <w:rsid w:val="00973C55"/>
    <w:rsid w:val="00973F28"/>
    <w:rsid w:val="00973FA2"/>
    <w:rsid w:val="00974B3A"/>
    <w:rsid w:val="00975087"/>
    <w:rsid w:val="00975915"/>
    <w:rsid w:val="00975AC7"/>
    <w:rsid w:val="00976902"/>
    <w:rsid w:val="00976B03"/>
    <w:rsid w:val="009770FB"/>
    <w:rsid w:val="0098012F"/>
    <w:rsid w:val="0098051B"/>
    <w:rsid w:val="00981D9F"/>
    <w:rsid w:val="00981FA0"/>
    <w:rsid w:val="0098276A"/>
    <w:rsid w:val="009828DC"/>
    <w:rsid w:val="00982DAB"/>
    <w:rsid w:val="00982F40"/>
    <w:rsid w:val="009842FD"/>
    <w:rsid w:val="0098461A"/>
    <w:rsid w:val="00984D1B"/>
    <w:rsid w:val="00984FDC"/>
    <w:rsid w:val="00985712"/>
    <w:rsid w:val="00985935"/>
    <w:rsid w:val="00985DB9"/>
    <w:rsid w:val="009869D9"/>
    <w:rsid w:val="009878E9"/>
    <w:rsid w:val="00990B5A"/>
    <w:rsid w:val="0099101F"/>
    <w:rsid w:val="00991AEF"/>
    <w:rsid w:val="00993B7E"/>
    <w:rsid w:val="0099435B"/>
    <w:rsid w:val="00994D2E"/>
    <w:rsid w:val="00995121"/>
    <w:rsid w:val="009954CA"/>
    <w:rsid w:val="00995778"/>
    <w:rsid w:val="00996DAE"/>
    <w:rsid w:val="009971CA"/>
    <w:rsid w:val="009975C5"/>
    <w:rsid w:val="009978F3"/>
    <w:rsid w:val="009A029F"/>
    <w:rsid w:val="009A02D8"/>
    <w:rsid w:val="009A0CDA"/>
    <w:rsid w:val="009A14EF"/>
    <w:rsid w:val="009A1BBE"/>
    <w:rsid w:val="009A1F39"/>
    <w:rsid w:val="009A201E"/>
    <w:rsid w:val="009A2826"/>
    <w:rsid w:val="009A2947"/>
    <w:rsid w:val="009A3564"/>
    <w:rsid w:val="009A4426"/>
    <w:rsid w:val="009A4A31"/>
    <w:rsid w:val="009A5142"/>
    <w:rsid w:val="009A531F"/>
    <w:rsid w:val="009A5A09"/>
    <w:rsid w:val="009A5C52"/>
    <w:rsid w:val="009A6BD3"/>
    <w:rsid w:val="009A6F45"/>
    <w:rsid w:val="009A7892"/>
    <w:rsid w:val="009A79BC"/>
    <w:rsid w:val="009A7D82"/>
    <w:rsid w:val="009B0B49"/>
    <w:rsid w:val="009B1D77"/>
    <w:rsid w:val="009B1F2D"/>
    <w:rsid w:val="009B3EC1"/>
    <w:rsid w:val="009B4693"/>
    <w:rsid w:val="009B4D77"/>
    <w:rsid w:val="009B4FB3"/>
    <w:rsid w:val="009B64D0"/>
    <w:rsid w:val="009B67BF"/>
    <w:rsid w:val="009B68CD"/>
    <w:rsid w:val="009C0619"/>
    <w:rsid w:val="009C159F"/>
    <w:rsid w:val="009C1922"/>
    <w:rsid w:val="009C2CD7"/>
    <w:rsid w:val="009C4B30"/>
    <w:rsid w:val="009C5035"/>
    <w:rsid w:val="009C54BC"/>
    <w:rsid w:val="009C5C3C"/>
    <w:rsid w:val="009C673E"/>
    <w:rsid w:val="009C703D"/>
    <w:rsid w:val="009C7116"/>
    <w:rsid w:val="009D0A7F"/>
    <w:rsid w:val="009D0B0A"/>
    <w:rsid w:val="009D0BF1"/>
    <w:rsid w:val="009D11EC"/>
    <w:rsid w:val="009D1276"/>
    <w:rsid w:val="009D16C9"/>
    <w:rsid w:val="009D171E"/>
    <w:rsid w:val="009D234E"/>
    <w:rsid w:val="009D25E3"/>
    <w:rsid w:val="009D2AF3"/>
    <w:rsid w:val="009D34A8"/>
    <w:rsid w:val="009D355E"/>
    <w:rsid w:val="009D405C"/>
    <w:rsid w:val="009D415B"/>
    <w:rsid w:val="009D49BC"/>
    <w:rsid w:val="009D5304"/>
    <w:rsid w:val="009D55C9"/>
    <w:rsid w:val="009D6D0D"/>
    <w:rsid w:val="009D77D5"/>
    <w:rsid w:val="009D7ACD"/>
    <w:rsid w:val="009E02D7"/>
    <w:rsid w:val="009E0669"/>
    <w:rsid w:val="009E0A0D"/>
    <w:rsid w:val="009E0BBC"/>
    <w:rsid w:val="009E0D91"/>
    <w:rsid w:val="009E0EF0"/>
    <w:rsid w:val="009E111F"/>
    <w:rsid w:val="009E2053"/>
    <w:rsid w:val="009E27A8"/>
    <w:rsid w:val="009E2926"/>
    <w:rsid w:val="009E2F39"/>
    <w:rsid w:val="009E2FD3"/>
    <w:rsid w:val="009E3FCD"/>
    <w:rsid w:val="009E4019"/>
    <w:rsid w:val="009E44C4"/>
    <w:rsid w:val="009E45E5"/>
    <w:rsid w:val="009E4A2A"/>
    <w:rsid w:val="009E4B17"/>
    <w:rsid w:val="009E4F7C"/>
    <w:rsid w:val="009E53D8"/>
    <w:rsid w:val="009E797F"/>
    <w:rsid w:val="009E7FE4"/>
    <w:rsid w:val="009F020D"/>
    <w:rsid w:val="009F0DC3"/>
    <w:rsid w:val="009F1604"/>
    <w:rsid w:val="009F436A"/>
    <w:rsid w:val="009F4830"/>
    <w:rsid w:val="009F4896"/>
    <w:rsid w:val="009F4BC9"/>
    <w:rsid w:val="009F522F"/>
    <w:rsid w:val="009F628C"/>
    <w:rsid w:val="009F6989"/>
    <w:rsid w:val="009F69FB"/>
    <w:rsid w:val="009F6BE2"/>
    <w:rsid w:val="009F72E0"/>
    <w:rsid w:val="009F74D3"/>
    <w:rsid w:val="009F7AFA"/>
    <w:rsid w:val="009F7BF2"/>
    <w:rsid w:val="009F7C5B"/>
    <w:rsid w:val="00A0110D"/>
    <w:rsid w:val="00A0139C"/>
    <w:rsid w:val="00A01977"/>
    <w:rsid w:val="00A02BBD"/>
    <w:rsid w:val="00A03ED1"/>
    <w:rsid w:val="00A046BE"/>
    <w:rsid w:val="00A04BE4"/>
    <w:rsid w:val="00A04CCD"/>
    <w:rsid w:val="00A050DD"/>
    <w:rsid w:val="00A07869"/>
    <w:rsid w:val="00A103B8"/>
    <w:rsid w:val="00A11ABB"/>
    <w:rsid w:val="00A11C31"/>
    <w:rsid w:val="00A1200A"/>
    <w:rsid w:val="00A120D8"/>
    <w:rsid w:val="00A12730"/>
    <w:rsid w:val="00A12CA9"/>
    <w:rsid w:val="00A12F75"/>
    <w:rsid w:val="00A13678"/>
    <w:rsid w:val="00A143A1"/>
    <w:rsid w:val="00A146F1"/>
    <w:rsid w:val="00A147AF"/>
    <w:rsid w:val="00A14927"/>
    <w:rsid w:val="00A15BD6"/>
    <w:rsid w:val="00A16590"/>
    <w:rsid w:val="00A16747"/>
    <w:rsid w:val="00A16B00"/>
    <w:rsid w:val="00A16B41"/>
    <w:rsid w:val="00A177D1"/>
    <w:rsid w:val="00A202FC"/>
    <w:rsid w:val="00A207A2"/>
    <w:rsid w:val="00A215D1"/>
    <w:rsid w:val="00A23BF6"/>
    <w:rsid w:val="00A240C9"/>
    <w:rsid w:val="00A2453F"/>
    <w:rsid w:val="00A24A6E"/>
    <w:rsid w:val="00A25026"/>
    <w:rsid w:val="00A25A5B"/>
    <w:rsid w:val="00A25C8A"/>
    <w:rsid w:val="00A26B2D"/>
    <w:rsid w:val="00A26B36"/>
    <w:rsid w:val="00A301A7"/>
    <w:rsid w:val="00A30BC6"/>
    <w:rsid w:val="00A30F37"/>
    <w:rsid w:val="00A31351"/>
    <w:rsid w:val="00A31A2E"/>
    <w:rsid w:val="00A328FF"/>
    <w:rsid w:val="00A32B4C"/>
    <w:rsid w:val="00A33353"/>
    <w:rsid w:val="00A33B73"/>
    <w:rsid w:val="00A33D91"/>
    <w:rsid w:val="00A34B39"/>
    <w:rsid w:val="00A35055"/>
    <w:rsid w:val="00A35563"/>
    <w:rsid w:val="00A355B2"/>
    <w:rsid w:val="00A3573C"/>
    <w:rsid w:val="00A35BAB"/>
    <w:rsid w:val="00A3604F"/>
    <w:rsid w:val="00A362DA"/>
    <w:rsid w:val="00A36700"/>
    <w:rsid w:val="00A3685B"/>
    <w:rsid w:val="00A3738F"/>
    <w:rsid w:val="00A37DBF"/>
    <w:rsid w:val="00A37E56"/>
    <w:rsid w:val="00A37F8F"/>
    <w:rsid w:val="00A403CB"/>
    <w:rsid w:val="00A40496"/>
    <w:rsid w:val="00A4118B"/>
    <w:rsid w:val="00A413D9"/>
    <w:rsid w:val="00A41556"/>
    <w:rsid w:val="00A42333"/>
    <w:rsid w:val="00A42B8C"/>
    <w:rsid w:val="00A42E94"/>
    <w:rsid w:val="00A43A40"/>
    <w:rsid w:val="00A44F3F"/>
    <w:rsid w:val="00A453E9"/>
    <w:rsid w:val="00A45D0A"/>
    <w:rsid w:val="00A4616A"/>
    <w:rsid w:val="00A465DB"/>
    <w:rsid w:val="00A4670A"/>
    <w:rsid w:val="00A471FD"/>
    <w:rsid w:val="00A474EC"/>
    <w:rsid w:val="00A478A1"/>
    <w:rsid w:val="00A50048"/>
    <w:rsid w:val="00A5007F"/>
    <w:rsid w:val="00A50853"/>
    <w:rsid w:val="00A513BE"/>
    <w:rsid w:val="00A51739"/>
    <w:rsid w:val="00A532C4"/>
    <w:rsid w:val="00A53311"/>
    <w:rsid w:val="00A536BD"/>
    <w:rsid w:val="00A537DA"/>
    <w:rsid w:val="00A53AF5"/>
    <w:rsid w:val="00A546A0"/>
    <w:rsid w:val="00A5497D"/>
    <w:rsid w:val="00A54987"/>
    <w:rsid w:val="00A54F97"/>
    <w:rsid w:val="00A5570E"/>
    <w:rsid w:val="00A55CF4"/>
    <w:rsid w:val="00A5611B"/>
    <w:rsid w:val="00A57BD3"/>
    <w:rsid w:val="00A6006F"/>
    <w:rsid w:val="00A60D78"/>
    <w:rsid w:val="00A60E58"/>
    <w:rsid w:val="00A610D5"/>
    <w:rsid w:val="00A6152C"/>
    <w:rsid w:val="00A6161C"/>
    <w:rsid w:val="00A61E46"/>
    <w:rsid w:val="00A62000"/>
    <w:rsid w:val="00A62D9E"/>
    <w:rsid w:val="00A62F2D"/>
    <w:rsid w:val="00A63779"/>
    <w:rsid w:val="00A63BEE"/>
    <w:rsid w:val="00A63F98"/>
    <w:rsid w:val="00A6460C"/>
    <w:rsid w:val="00A647DE"/>
    <w:rsid w:val="00A64A0E"/>
    <w:rsid w:val="00A656B1"/>
    <w:rsid w:val="00A6751F"/>
    <w:rsid w:val="00A67616"/>
    <w:rsid w:val="00A67D41"/>
    <w:rsid w:val="00A67EDB"/>
    <w:rsid w:val="00A700C9"/>
    <w:rsid w:val="00A712A9"/>
    <w:rsid w:val="00A71CD9"/>
    <w:rsid w:val="00A71D04"/>
    <w:rsid w:val="00A73F67"/>
    <w:rsid w:val="00A74306"/>
    <w:rsid w:val="00A74FF1"/>
    <w:rsid w:val="00A75211"/>
    <w:rsid w:val="00A752B0"/>
    <w:rsid w:val="00A7693B"/>
    <w:rsid w:val="00A76D4A"/>
    <w:rsid w:val="00A7745F"/>
    <w:rsid w:val="00A77570"/>
    <w:rsid w:val="00A7779E"/>
    <w:rsid w:val="00A77EFD"/>
    <w:rsid w:val="00A808CE"/>
    <w:rsid w:val="00A80D3B"/>
    <w:rsid w:val="00A812AA"/>
    <w:rsid w:val="00A818C0"/>
    <w:rsid w:val="00A81AC6"/>
    <w:rsid w:val="00A82329"/>
    <w:rsid w:val="00A8235F"/>
    <w:rsid w:val="00A8359D"/>
    <w:rsid w:val="00A83B70"/>
    <w:rsid w:val="00A83CE2"/>
    <w:rsid w:val="00A84679"/>
    <w:rsid w:val="00A84F73"/>
    <w:rsid w:val="00A8695A"/>
    <w:rsid w:val="00A900EE"/>
    <w:rsid w:val="00A9169B"/>
    <w:rsid w:val="00A93EB9"/>
    <w:rsid w:val="00A940AD"/>
    <w:rsid w:val="00A9436B"/>
    <w:rsid w:val="00A94B23"/>
    <w:rsid w:val="00A94C5D"/>
    <w:rsid w:val="00A94FB9"/>
    <w:rsid w:val="00A95126"/>
    <w:rsid w:val="00A95B9C"/>
    <w:rsid w:val="00A96272"/>
    <w:rsid w:val="00A971F7"/>
    <w:rsid w:val="00AA0206"/>
    <w:rsid w:val="00AA0B54"/>
    <w:rsid w:val="00AA165D"/>
    <w:rsid w:val="00AA1F42"/>
    <w:rsid w:val="00AA21C1"/>
    <w:rsid w:val="00AA22E8"/>
    <w:rsid w:val="00AA341E"/>
    <w:rsid w:val="00AA3AFE"/>
    <w:rsid w:val="00AA4531"/>
    <w:rsid w:val="00AA4F1E"/>
    <w:rsid w:val="00AA5A65"/>
    <w:rsid w:val="00AA5C7C"/>
    <w:rsid w:val="00AA67DC"/>
    <w:rsid w:val="00AA786A"/>
    <w:rsid w:val="00AA7D2B"/>
    <w:rsid w:val="00AB173A"/>
    <w:rsid w:val="00AB24E7"/>
    <w:rsid w:val="00AB2B1E"/>
    <w:rsid w:val="00AB348F"/>
    <w:rsid w:val="00AB3E8F"/>
    <w:rsid w:val="00AB4790"/>
    <w:rsid w:val="00AB48B5"/>
    <w:rsid w:val="00AB5454"/>
    <w:rsid w:val="00AB54D8"/>
    <w:rsid w:val="00AB5AC6"/>
    <w:rsid w:val="00AB5B0E"/>
    <w:rsid w:val="00AB5CB1"/>
    <w:rsid w:val="00AB5CFC"/>
    <w:rsid w:val="00AB5D56"/>
    <w:rsid w:val="00AB669A"/>
    <w:rsid w:val="00AB6C22"/>
    <w:rsid w:val="00AB7164"/>
    <w:rsid w:val="00AB7C14"/>
    <w:rsid w:val="00AC0A7D"/>
    <w:rsid w:val="00AC0BA0"/>
    <w:rsid w:val="00AC0C03"/>
    <w:rsid w:val="00AC1EEC"/>
    <w:rsid w:val="00AC23FB"/>
    <w:rsid w:val="00AC278D"/>
    <w:rsid w:val="00AC2E5D"/>
    <w:rsid w:val="00AC3FBE"/>
    <w:rsid w:val="00AC4137"/>
    <w:rsid w:val="00AC5033"/>
    <w:rsid w:val="00AC630B"/>
    <w:rsid w:val="00AC74BB"/>
    <w:rsid w:val="00AC74DB"/>
    <w:rsid w:val="00AC7554"/>
    <w:rsid w:val="00AD00BA"/>
    <w:rsid w:val="00AD0F46"/>
    <w:rsid w:val="00AD23FC"/>
    <w:rsid w:val="00AD2F16"/>
    <w:rsid w:val="00AD394F"/>
    <w:rsid w:val="00AD3D07"/>
    <w:rsid w:val="00AD4ED1"/>
    <w:rsid w:val="00AD5393"/>
    <w:rsid w:val="00AD5467"/>
    <w:rsid w:val="00AD7131"/>
    <w:rsid w:val="00AD7679"/>
    <w:rsid w:val="00AD7C0A"/>
    <w:rsid w:val="00AD7D21"/>
    <w:rsid w:val="00AD7E82"/>
    <w:rsid w:val="00AE0E7D"/>
    <w:rsid w:val="00AE1F84"/>
    <w:rsid w:val="00AE2545"/>
    <w:rsid w:val="00AE32FA"/>
    <w:rsid w:val="00AE3E7F"/>
    <w:rsid w:val="00AE554F"/>
    <w:rsid w:val="00AE6144"/>
    <w:rsid w:val="00AE6C79"/>
    <w:rsid w:val="00AE6DB0"/>
    <w:rsid w:val="00AE6E27"/>
    <w:rsid w:val="00AE6FF9"/>
    <w:rsid w:val="00AE7548"/>
    <w:rsid w:val="00AF0082"/>
    <w:rsid w:val="00AF2480"/>
    <w:rsid w:val="00AF2729"/>
    <w:rsid w:val="00AF2F6E"/>
    <w:rsid w:val="00AF32AA"/>
    <w:rsid w:val="00AF3599"/>
    <w:rsid w:val="00AF38EE"/>
    <w:rsid w:val="00AF4064"/>
    <w:rsid w:val="00AF59F6"/>
    <w:rsid w:val="00AF5BB3"/>
    <w:rsid w:val="00AF5CF9"/>
    <w:rsid w:val="00AF5F5E"/>
    <w:rsid w:val="00AF6128"/>
    <w:rsid w:val="00AF676F"/>
    <w:rsid w:val="00AF6C39"/>
    <w:rsid w:val="00AF6EBE"/>
    <w:rsid w:val="00AF6F46"/>
    <w:rsid w:val="00B005E1"/>
    <w:rsid w:val="00B01CF8"/>
    <w:rsid w:val="00B024EF"/>
    <w:rsid w:val="00B02767"/>
    <w:rsid w:val="00B02BAD"/>
    <w:rsid w:val="00B02FFD"/>
    <w:rsid w:val="00B03BE3"/>
    <w:rsid w:val="00B0493D"/>
    <w:rsid w:val="00B05011"/>
    <w:rsid w:val="00B057B7"/>
    <w:rsid w:val="00B06652"/>
    <w:rsid w:val="00B10311"/>
    <w:rsid w:val="00B10D3C"/>
    <w:rsid w:val="00B10F58"/>
    <w:rsid w:val="00B112E0"/>
    <w:rsid w:val="00B12896"/>
    <w:rsid w:val="00B13627"/>
    <w:rsid w:val="00B13874"/>
    <w:rsid w:val="00B142D0"/>
    <w:rsid w:val="00B150BC"/>
    <w:rsid w:val="00B15FDA"/>
    <w:rsid w:val="00B16207"/>
    <w:rsid w:val="00B16664"/>
    <w:rsid w:val="00B17047"/>
    <w:rsid w:val="00B1759E"/>
    <w:rsid w:val="00B202CF"/>
    <w:rsid w:val="00B20627"/>
    <w:rsid w:val="00B20B4E"/>
    <w:rsid w:val="00B2143F"/>
    <w:rsid w:val="00B21A21"/>
    <w:rsid w:val="00B22A2F"/>
    <w:rsid w:val="00B23921"/>
    <w:rsid w:val="00B24087"/>
    <w:rsid w:val="00B24AA8"/>
    <w:rsid w:val="00B24BD0"/>
    <w:rsid w:val="00B252A7"/>
    <w:rsid w:val="00B261ED"/>
    <w:rsid w:val="00B26221"/>
    <w:rsid w:val="00B27BAA"/>
    <w:rsid w:val="00B30D71"/>
    <w:rsid w:val="00B3126A"/>
    <w:rsid w:val="00B31828"/>
    <w:rsid w:val="00B318C1"/>
    <w:rsid w:val="00B323DD"/>
    <w:rsid w:val="00B32C12"/>
    <w:rsid w:val="00B33CD6"/>
    <w:rsid w:val="00B33E8A"/>
    <w:rsid w:val="00B34690"/>
    <w:rsid w:val="00B34798"/>
    <w:rsid w:val="00B34F32"/>
    <w:rsid w:val="00B3574E"/>
    <w:rsid w:val="00B35C36"/>
    <w:rsid w:val="00B36C28"/>
    <w:rsid w:val="00B378B7"/>
    <w:rsid w:val="00B40351"/>
    <w:rsid w:val="00B40D93"/>
    <w:rsid w:val="00B41DA9"/>
    <w:rsid w:val="00B422B1"/>
    <w:rsid w:val="00B42922"/>
    <w:rsid w:val="00B42E60"/>
    <w:rsid w:val="00B439FC"/>
    <w:rsid w:val="00B45E24"/>
    <w:rsid w:val="00B4689D"/>
    <w:rsid w:val="00B46E24"/>
    <w:rsid w:val="00B476FA"/>
    <w:rsid w:val="00B47751"/>
    <w:rsid w:val="00B47C6D"/>
    <w:rsid w:val="00B50A36"/>
    <w:rsid w:val="00B51372"/>
    <w:rsid w:val="00B51985"/>
    <w:rsid w:val="00B51987"/>
    <w:rsid w:val="00B525DC"/>
    <w:rsid w:val="00B52708"/>
    <w:rsid w:val="00B529BC"/>
    <w:rsid w:val="00B54A67"/>
    <w:rsid w:val="00B54C55"/>
    <w:rsid w:val="00B55528"/>
    <w:rsid w:val="00B56F04"/>
    <w:rsid w:val="00B601DC"/>
    <w:rsid w:val="00B602BD"/>
    <w:rsid w:val="00B609AD"/>
    <w:rsid w:val="00B60A32"/>
    <w:rsid w:val="00B60BC3"/>
    <w:rsid w:val="00B611FB"/>
    <w:rsid w:val="00B61567"/>
    <w:rsid w:val="00B61F5F"/>
    <w:rsid w:val="00B62D43"/>
    <w:rsid w:val="00B62F60"/>
    <w:rsid w:val="00B62F66"/>
    <w:rsid w:val="00B631FD"/>
    <w:rsid w:val="00B639F2"/>
    <w:rsid w:val="00B640E8"/>
    <w:rsid w:val="00B649DD"/>
    <w:rsid w:val="00B64C35"/>
    <w:rsid w:val="00B64CF3"/>
    <w:rsid w:val="00B6594E"/>
    <w:rsid w:val="00B66262"/>
    <w:rsid w:val="00B66F56"/>
    <w:rsid w:val="00B671D0"/>
    <w:rsid w:val="00B67382"/>
    <w:rsid w:val="00B6771E"/>
    <w:rsid w:val="00B70084"/>
    <w:rsid w:val="00B7041E"/>
    <w:rsid w:val="00B7058D"/>
    <w:rsid w:val="00B70591"/>
    <w:rsid w:val="00B70B32"/>
    <w:rsid w:val="00B71335"/>
    <w:rsid w:val="00B71DEA"/>
    <w:rsid w:val="00B7219D"/>
    <w:rsid w:val="00B72607"/>
    <w:rsid w:val="00B727C9"/>
    <w:rsid w:val="00B73166"/>
    <w:rsid w:val="00B73B92"/>
    <w:rsid w:val="00B748FF"/>
    <w:rsid w:val="00B74E98"/>
    <w:rsid w:val="00B74F40"/>
    <w:rsid w:val="00B75BDF"/>
    <w:rsid w:val="00B75DE1"/>
    <w:rsid w:val="00B7634E"/>
    <w:rsid w:val="00B7748B"/>
    <w:rsid w:val="00B80C88"/>
    <w:rsid w:val="00B80DFA"/>
    <w:rsid w:val="00B80F17"/>
    <w:rsid w:val="00B8171A"/>
    <w:rsid w:val="00B81729"/>
    <w:rsid w:val="00B81BD6"/>
    <w:rsid w:val="00B8223A"/>
    <w:rsid w:val="00B82724"/>
    <w:rsid w:val="00B82DBF"/>
    <w:rsid w:val="00B83383"/>
    <w:rsid w:val="00B84108"/>
    <w:rsid w:val="00B8430D"/>
    <w:rsid w:val="00B8463A"/>
    <w:rsid w:val="00B85A42"/>
    <w:rsid w:val="00B86122"/>
    <w:rsid w:val="00B87E62"/>
    <w:rsid w:val="00B906C7"/>
    <w:rsid w:val="00B907C5"/>
    <w:rsid w:val="00B909EE"/>
    <w:rsid w:val="00B91EA4"/>
    <w:rsid w:val="00B9469E"/>
    <w:rsid w:val="00B946C7"/>
    <w:rsid w:val="00B94A19"/>
    <w:rsid w:val="00B9532A"/>
    <w:rsid w:val="00B96AD2"/>
    <w:rsid w:val="00B96F55"/>
    <w:rsid w:val="00B97AAA"/>
    <w:rsid w:val="00B97DF3"/>
    <w:rsid w:val="00BA0C2B"/>
    <w:rsid w:val="00BA1BBB"/>
    <w:rsid w:val="00BA1E7E"/>
    <w:rsid w:val="00BA209F"/>
    <w:rsid w:val="00BA2E18"/>
    <w:rsid w:val="00BA3769"/>
    <w:rsid w:val="00BA40CB"/>
    <w:rsid w:val="00BA4355"/>
    <w:rsid w:val="00BA44B9"/>
    <w:rsid w:val="00BA5934"/>
    <w:rsid w:val="00BA5E67"/>
    <w:rsid w:val="00BA6936"/>
    <w:rsid w:val="00BA74B0"/>
    <w:rsid w:val="00BB01E2"/>
    <w:rsid w:val="00BB0512"/>
    <w:rsid w:val="00BB09B1"/>
    <w:rsid w:val="00BB10F4"/>
    <w:rsid w:val="00BB2E27"/>
    <w:rsid w:val="00BB3B95"/>
    <w:rsid w:val="00BB52CF"/>
    <w:rsid w:val="00BB5369"/>
    <w:rsid w:val="00BB5451"/>
    <w:rsid w:val="00BB56DE"/>
    <w:rsid w:val="00BB5FF1"/>
    <w:rsid w:val="00BB62CD"/>
    <w:rsid w:val="00BB7DDC"/>
    <w:rsid w:val="00BB7EFE"/>
    <w:rsid w:val="00BC0509"/>
    <w:rsid w:val="00BC0564"/>
    <w:rsid w:val="00BC0988"/>
    <w:rsid w:val="00BC0B79"/>
    <w:rsid w:val="00BC1E32"/>
    <w:rsid w:val="00BC20C9"/>
    <w:rsid w:val="00BC2976"/>
    <w:rsid w:val="00BC370E"/>
    <w:rsid w:val="00BC39E3"/>
    <w:rsid w:val="00BC3D43"/>
    <w:rsid w:val="00BC3DBA"/>
    <w:rsid w:val="00BC459D"/>
    <w:rsid w:val="00BC46AB"/>
    <w:rsid w:val="00BC51AE"/>
    <w:rsid w:val="00BC63E6"/>
    <w:rsid w:val="00BC64B7"/>
    <w:rsid w:val="00BC64D6"/>
    <w:rsid w:val="00BC696F"/>
    <w:rsid w:val="00BC75B5"/>
    <w:rsid w:val="00BC7DB1"/>
    <w:rsid w:val="00BD0D79"/>
    <w:rsid w:val="00BD0EA2"/>
    <w:rsid w:val="00BD16C4"/>
    <w:rsid w:val="00BD3109"/>
    <w:rsid w:val="00BD332C"/>
    <w:rsid w:val="00BD367B"/>
    <w:rsid w:val="00BD44BF"/>
    <w:rsid w:val="00BD44EC"/>
    <w:rsid w:val="00BD4762"/>
    <w:rsid w:val="00BD491D"/>
    <w:rsid w:val="00BD4A3C"/>
    <w:rsid w:val="00BD53E0"/>
    <w:rsid w:val="00BD5E6D"/>
    <w:rsid w:val="00BD604C"/>
    <w:rsid w:val="00BD7198"/>
    <w:rsid w:val="00BE0FC0"/>
    <w:rsid w:val="00BE5440"/>
    <w:rsid w:val="00BE5500"/>
    <w:rsid w:val="00BE6401"/>
    <w:rsid w:val="00BE66FA"/>
    <w:rsid w:val="00BE6E25"/>
    <w:rsid w:val="00BE704B"/>
    <w:rsid w:val="00BF0029"/>
    <w:rsid w:val="00BF0661"/>
    <w:rsid w:val="00BF0716"/>
    <w:rsid w:val="00BF09D1"/>
    <w:rsid w:val="00BF10CC"/>
    <w:rsid w:val="00BF1F78"/>
    <w:rsid w:val="00BF2B60"/>
    <w:rsid w:val="00BF2FE0"/>
    <w:rsid w:val="00BF3255"/>
    <w:rsid w:val="00BF4616"/>
    <w:rsid w:val="00BF46A1"/>
    <w:rsid w:val="00BF4E0E"/>
    <w:rsid w:val="00BF520B"/>
    <w:rsid w:val="00BF539D"/>
    <w:rsid w:val="00BF5C75"/>
    <w:rsid w:val="00BF625B"/>
    <w:rsid w:val="00BF64C7"/>
    <w:rsid w:val="00BF68A5"/>
    <w:rsid w:val="00BF6CE0"/>
    <w:rsid w:val="00BF7C28"/>
    <w:rsid w:val="00C001BC"/>
    <w:rsid w:val="00C00879"/>
    <w:rsid w:val="00C00A77"/>
    <w:rsid w:val="00C011A3"/>
    <w:rsid w:val="00C01685"/>
    <w:rsid w:val="00C021C6"/>
    <w:rsid w:val="00C03A06"/>
    <w:rsid w:val="00C04227"/>
    <w:rsid w:val="00C04AEC"/>
    <w:rsid w:val="00C0501B"/>
    <w:rsid w:val="00C05269"/>
    <w:rsid w:val="00C0527D"/>
    <w:rsid w:val="00C05BF2"/>
    <w:rsid w:val="00C062C7"/>
    <w:rsid w:val="00C06576"/>
    <w:rsid w:val="00C0680D"/>
    <w:rsid w:val="00C10B1F"/>
    <w:rsid w:val="00C10F07"/>
    <w:rsid w:val="00C11386"/>
    <w:rsid w:val="00C1151A"/>
    <w:rsid w:val="00C116BC"/>
    <w:rsid w:val="00C117DB"/>
    <w:rsid w:val="00C117EE"/>
    <w:rsid w:val="00C11DF2"/>
    <w:rsid w:val="00C128DB"/>
    <w:rsid w:val="00C12F43"/>
    <w:rsid w:val="00C1568F"/>
    <w:rsid w:val="00C157E3"/>
    <w:rsid w:val="00C1601E"/>
    <w:rsid w:val="00C162B6"/>
    <w:rsid w:val="00C1663B"/>
    <w:rsid w:val="00C16B72"/>
    <w:rsid w:val="00C1738B"/>
    <w:rsid w:val="00C23A1E"/>
    <w:rsid w:val="00C25AC3"/>
    <w:rsid w:val="00C2718F"/>
    <w:rsid w:val="00C2739B"/>
    <w:rsid w:val="00C27876"/>
    <w:rsid w:val="00C27E33"/>
    <w:rsid w:val="00C30398"/>
    <w:rsid w:val="00C30955"/>
    <w:rsid w:val="00C315AF"/>
    <w:rsid w:val="00C31A4A"/>
    <w:rsid w:val="00C31BA2"/>
    <w:rsid w:val="00C34389"/>
    <w:rsid w:val="00C351CE"/>
    <w:rsid w:val="00C3565A"/>
    <w:rsid w:val="00C3631A"/>
    <w:rsid w:val="00C367F5"/>
    <w:rsid w:val="00C36E45"/>
    <w:rsid w:val="00C370C4"/>
    <w:rsid w:val="00C37194"/>
    <w:rsid w:val="00C375EF"/>
    <w:rsid w:val="00C40F26"/>
    <w:rsid w:val="00C40F43"/>
    <w:rsid w:val="00C418B6"/>
    <w:rsid w:val="00C4290F"/>
    <w:rsid w:val="00C42B6F"/>
    <w:rsid w:val="00C4308A"/>
    <w:rsid w:val="00C43A03"/>
    <w:rsid w:val="00C443C6"/>
    <w:rsid w:val="00C444A5"/>
    <w:rsid w:val="00C44616"/>
    <w:rsid w:val="00C447E1"/>
    <w:rsid w:val="00C44A5D"/>
    <w:rsid w:val="00C45176"/>
    <w:rsid w:val="00C457E7"/>
    <w:rsid w:val="00C4634C"/>
    <w:rsid w:val="00C5137A"/>
    <w:rsid w:val="00C51723"/>
    <w:rsid w:val="00C51BF4"/>
    <w:rsid w:val="00C5250C"/>
    <w:rsid w:val="00C53AF6"/>
    <w:rsid w:val="00C53FB6"/>
    <w:rsid w:val="00C54454"/>
    <w:rsid w:val="00C5568C"/>
    <w:rsid w:val="00C55898"/>
    <w:rsid w:val="00C55AD0"/>
    <w:rsid w:val="00C55E9D"/>
    <w:rsid w:val="00C55FB1"/>
    <w:rsid w:val="00C55FFF"/>
    <w:rsid w:val="00C561C2"/>
    <w:rsid w:val="00C5651C"/>
    <w:rsid w:val="00C569CC"/>
    <w:rsid w:val="00C56DAC"/>
    <w:rsid w:val="00C56E3F"/>
    <w:rsid w:val="00C575A6"/>
    <w:rsid w:val="00C57D61"/>
    <w:rsid w:val="00C57D96"/>
    <w:rsid w:val="00C57FD3"/>
    <w:rsid w:val="00C609F6"/>
    <w:rsid w:val="00C60C7C"/>
    <w:rsid w:val="00C635EA"/>
    <w:rsid w:val="00C640F8"/>
    <w:rsid w:val="00C644A1"/>
    <w:rsid w:val="00C64AC8"/>
    <w:rsid w:val="00C64C70"/>
    <w:rsid w:val="00C6529A"/>
    <w:rsid w:val="00C65F01"/>
    <w:rsid w:val="00C67150"/>
    <w:rsid w:val="00C6766B"/>
    <w:rsid w:val="00C67B70"/>
    <w:rsid w:val="00C67BA5"/>
    <w:rsid w:val="00C707D9"/>
    <w:rsid w:val="00C70FE7"/>
    <w:rsid w:val="00C71108"/>
    <w:rsid w:val="00C713C9"/>
    <w:rsid w:val="00C71801"/>
    <w:rsid w:val="00C721F6"/>
    <w:rsid w:val="00C72E52"/>
    <w:rsid w:val="00C73A93"/>
    <w:rsid w:val="00C73A97"/>
    <w:rsid w:val="00C7403A"/>
    <w:rsid w:val="00C7408B"/>
    <w:rsid w:val="00C74263"/>
    <w:rsid w:val="00C74789"/>
    <w:rsid w:val="00C758A0"/>
    <w:rsid w:val="00C75BBD"/>
    <w:rsid w:val="00C760A7"/>
    <w:rsid w:val="00C765A2"/>
    <w:rsid w:val="00C776D8"/>
    <w:rsid w:val="00C77B36"/>
    <w:rsid w:val="00C77FA8"/>
    <w:rsid w:val="00C805C1"/>
    <w:rsid w:val="00C80600"/>
    <w:rsid w:val="00C80E0B"/>
    <w:rsid w:val="00C816BE"/>
    <w:rsid w:val="00C83067"/>
    <w:rsid w:val="00C83DE9"/>
    <w:rsid w:val="00C841BC"/>
    <w:rsid w:val="00C84676"/>
    <w:rsid w:val="00C84B47"/>
    <w:rsid w:val="00C85406"/>
    <w:rsid w:val="00C85469"/>
    <w:rsid w:val="00C85D7F"/>
    <w:rsid w:val="00C86421"/>
    <w:rsid w:val="00C86B16"/>
    <w:rsid w:val="00C87220"/>
    <w:rsid w:val="00C878A7"/>
    <w:rsid w:val="00C878E9"/>
    <w:rsid w:val="00C907DF"/>
    <w:rsid w:val="00C90AD6"/>
    <w:rsid w:val="00C91D1C"/>
    <w:rsid w:val="00C9346B"/>
    <w:rsid w:val="00C93A4A"/>
    <w:rsid w:val="00C94170"/>
    <w:rsid w:val="00C94F1B"/>
    <w:rsid w:val="00C95820"/>
    <w:rsid w:val="00C95D78"/>
    <w:rsid w:val="00C95F95"/>
    <w:rsid w:val="00C96993"/>
    <w:rsid w:val="00C96A17"/>
    <w:rsid w:val="00C96E5A"/>
    <w:rsid w:val="00CA000D"/>
    <w:rsid w:val="00CA04B7"/>
    <w:rsid w:val="00CA0544"/>
    <w:rsid w:val="00CA057B"/>
    <w:rsid w:val="00CA1998"/>
    <w:rsid w:val="00CA2E12"/>
    <w:rsid w:val="00CA30EA"/>
    <w:rsid w:val="00CA3871"/>
    <w:rsid w:val="00CA3BDB"/>
    <w:rsid w:val="00CA3C7D"/>
    <w:rsid w:val="00CA3CA3"/>
    <w:rsid w:val="00CA4780"/>
    <w:rsid w:val="00CA4A7A"/>
    <w:rsid w:val="00CA4D2E"/>
    <w:rsid w:val="00CA5D95"/>
    <w:rsid w:val="00CA61A5"/>
    <w:rsid w:val="00CA6650"/>
    <w:rsid w:val="00CA6A50"/>
    <w:rsid w:val="00CA6D70"/>
    <w:rsid w:val="00CA7975"/>
    <w:rsid w:val="00CA7D33"/>
    <w:rsid w:val="00CB0390"/>
    <w:rsid w:val="00CB082B"/>
    <w:rsid w:val="00CB0DA0"/>
    <w:rsid w:val="00CB19AF"/>
    <w:rsid w:val="00CB205C"/>
    <w:rsid w:val="00CB2167"/>
    <w:rsid w:val="00CB5362"/>
    <w:rsid w:val="00CB6E63"/>
    <w:rsid w:val="00CB724D"/>
    <w:rsid w:val="00CC0D16"/>
    <w:rsid w:val="00CC0D34"/>
    <w:rsid w:val="00CC11BC"/>
    <w:rsid w:val="00CC1708"/>
    <w:rsid w:val="00CC1893"/>
    <w:rsid w:val="00CC2691"/>
    <w:rsid w:val="00CC26CE"/>
    <w:rsid w:val="00CC2CA7"/>
    <w:rsid w:val="00CC350C"/>
    <w:rsid w:val="00CC35CF"/>
    <w:rsid w:val="00CC3B1C"/>
    <w:rsid w:val="00CC4B34"/>
    <w:rsid w:val="00CC4FB3"/>
    <w:rsid w:val="00CC5EE5"/>
    <w:rsid w:val="00CC6145"/>
    <w:rsid w:val="00CD04B8"/>
    <w:rsid w:val="00CD08C0"/>
    <w:rsid w:val="00CD1131"/>
    <w:rsid w:val="00CD1153"/>
    <w:rsid w:val="00CD1700"/>
    <w:rsid w:val="00CD1D60"/>
    <w:rsid w:val="00CD23B1"/>
    <w:rsid w:val="00CD2603"/>
    <w:rsid w:val="00CD26DA"/>
    <w:rsid w:val="00CD2BB4"/>
    <w:rsid w:val="00CD2C88"/>
    <w:rsid w:val="00CD36C7"/>
    <w:rsid w:val="00CD5466"/>
    <w:rsid w:val="00CD5602"/>
    <w:rsid w:val="00CD6024"/>
    <w:rsid w:val="00CD6353"/>
    <w:rsid w:val="00CD660F"/>
    <w:rsid w:val="00CD680E"/>
    <w:rsid w:val="00CD7A9D"/>
    <w:rsid w:val="00CE030A"/>
    <w:rsid w:val="00CE05FC"/>
    <w:rsid w:val="00CE0C2F"/>
    <w:rsid w:val="00CE153C"/>
    <w:rsid w:val="00CE1EAE"/>
    <w:rsid w:val="00CE21CB"/>
    <w:rsid w:val="00CE2CA3"/>
    <w:rsid w:val="00CE3439"/>
    <w:rsid w:val="00CE35EA"/>
    <w:rsid w:val="00CE3D62"/>
    <w:rsid w:val="00CE4185"/>
    <w:rsid w:val="00CE41FD"/>
    <w:rsid w:val="00CE478C"/>
    <w:rsid w:val="00CE4C1A"/>
    <w:rsid w:val="00CE4C62"/>
    <w:rsid w:val="00CE5871"/>
    <w:rsid w:val="00CE5921"/>
    <w:rsid w:val="00CE5A4A"/>
    <w:rsid w:val="00CE6049"/>
    <w:rsid w:val="00CE66BC"/>
    <w:rsid w:val="00CE7292"/>
    <w:rsid w:val="00CE7EE3"/>
    <w:rsid w:val="00CF1F30"/>
    <w:rsid w:val="00CF2307"/>
    <w:rsid w:val="00CF2406"/>
    <w:rsid w:val="00CF2534"/>
    <w:rsid w:val="00CF2DDC"/>
    <w:rsid w:val="00CF3A99"/>
    <w:rsid w:val="00CF3B24"/>
    <w:rsid w:val="00CF451D"/>
    <w:rsid w:val="00CF4CA2"/>
    <w:rsid w:val="00CF5F39"/>
    <w:rsid w:val="00CF61AF"/>
    <w:rsid w:val="00CF6EC6"/>
    <w:rsid w:val="00CF7247"/>
    <w:rsid w:val="00CF778D"/>
    <w:rsid w:val="00CF7BB1"/>
    <w:rsid w:val="00CF7CFC"/>
    <w:rsid w:val="00CF7F91"/>
    <w:rsid w:val="00D000A9"/>
    <w:rsid w:val="00D00942"/>
    <w:rsid w:val="00D00F0F"/>
    <w:rsid w:val="00D0138D"/>
    <w:rsid w:val="00D018DD"/>
    <w:rsid w:val="00D02D0D"/>
    <w:rsid w:val="00D04EDB"/>
    <w:rsid w:val="00D0699B"/>
    <w:rsid w:val="00D0715B"/>
    <w:rsid w:val="00D103F1"/>
    <w:rsid w:val="00D1164E"/>
    <w:rsid w:val="00D126CA"/>
    <w:rsid w:val="00D12896"/>
    <w:rsid w:val="00D13D85"/>
    <w:rsid w:val="00D1420E"/>
    <w:rsid w:val="00D146D4"/>
    <w:rsid w:val="00D147AF"/>
    <w:rsid w:val="00D14CE4"/>
    <w:rsid w:val="00D15E12"/>
    <w:rsid w:val="00D15FAF"/>
    <w:rsid w:val="00D16974"/>
    <w:rsid w:val="00D20BAF"/>
    <w:rsid w:val="00D216EC"/>
    <w:rsid w:val="00D21875"/>
    <w:rsid w:val="00D22755"/>
    <w:rsid w:val="00D22B85"/>
    <w:rsid w:val="00D23A13"/>
    <w:rsid w:val="00D23C6D"/>
    <w:rsid w:val="00D259EB"/>
    <w:rsid w:val="00D25F27"/>
    <w:rsid w:val="00D26091"/>
    <w:rsid w:val="00D26589"/>
    <w:rsid w:val="00D26D98"/>
    <w:rsid w:val="00D26DFF"/>
    <w:rsid w:val="00D2706F"/>
    <w:rsid w:val="00D31194"/>
    <w:rsid w:val="00D316F7"/>
    <w:rsid w:val="00D31CEF"/>
    <w:rsid w:val="00D32545"/>
    <w:rsid w:val="00D3374A"/>
    <w:rsid w:val="00D3473C"/>
    <w:rsid w:val="00D35330"/>
    <w:rsid w:val="00D355C5"/>
    <w:rsid w:val="00D357B3"/>
    <w:rsid w:val="00D36315"/>
    <w:rsid w:val="00D3644A"/>
    <w:rsid w:val="00D373F6"/>
    <w:rsid w:val="00D400C1"/>
    <w:rsid w:val="00D40C56"/>
    <w:rsid w:val="00D41B33"/>
    <w:rsid w:val="00D42048"/>
    <w:rsid w:val="00D43CBF"/>
    <w:rsid w:val="00D44101"/>
    <w:rsid w:val="00D44780"/>
    <w:rsid w:val="00D449A5"/>
    <w:rsid w:val="00D4677B"/>
    <w:rsid w:val="00D469EB"/>
    <w:rsid w:val="00D46D81"/>
    <w:rsid w:val="00D475C7"/>
    <w:rsid w:val="00D476DA"/>
    <w:rsid w:val="00D506D0"/>
    <w:rsid w:val="00D52EDC"/>
    <w:rsid w:val="00D52FDE"/>
    <w:rsid w:val="00D530FC"/>
    <w:rsid w:val="00D5400A"/>
    <w:rsid w:val="00D5616D"/>
    <w:rsid w:val="00D5636B"/>
    <w:rsid w:val="00D5711F"/>
    <w:rsid w:val="00D5756F"/>
    <w:rsid w:val="00D57645"/>
    <w:rsid w:val="00D616F1"/>
    <w:rsid w:val="00D62323"/>
    <w:rsid w:val="00D63474"/>
    <w:rsid w:val="00D64B68"/>
    <w:rsid w:val="00D6569D"/>
    <w:rsid w:val="00D66373"/>
    <w:rsid w:val="00D66D18"/>
    <w:rsid w:val="00D6738F"/>
    <w:rsid w:val="00D6781B"/>
    <w:rsid w:val="00D67F97"/>
    <w:rsid w:val="00D7057C"/>
    <w:rsid w:val="00D71F07"/>
    <w:rsid w:val="00D72213"/>
    <w:rsid w:val="00D729FC"/>
    <w:rsid w:val="00D73650"/>
    <w:rsid w:val="00D73D27"/>
    <w:rsid w:val="00D7528D"/>
    <w:rsid w:val="00D75C2A"/>
    <w:rsid w:val="00D76391"/>
    <w:rsid w:val="00D76736"/>
    <w:rsid w:val="00D769CB"/>
    <w:rsid w:val="00D76F03"/>
    <w:rsid w:val="00D7773D"/>
    <w:rsid w:val="00D80180"/>
    <w:rsid w:val="00D80C7C"/>
    <w:rsid w:val="00D8178E"/>
    <w:rsid w:val="00D819C2"/>
    <w:rsid w:val="00D82AAB"/>
    <w:rsid w:val="00D82F01"/>
    <w:rsid w:val="00D82F8E"/>
    <w:rsid w:val="00D83833"/>
    <w:rsid w:val="00D83B83"/>
    <w:rsid w:val="00D848AA"/>
    <w:rsid w:val="00D8622A"/>
    <w:rsid w:val="00D87B7D"/>
    <w:rsid w:val="00D90334"/>
    <w:rsid w:val="00D90BF2"/>
    <w:rsid w:val="00D91D2C"/>
    <w:rsid w:val="00D91D8E"/>
    <w:rsid w:val="00D920C8"/>
    <w:rsid w:val="00D936A8"/>
    <w:rsid w:val="00D93F99"/>
    <w:rsid w:val="00D940EC"/>
    <w:rsid w:val="00D94548"/>
    <w:rsid w:val="00D95314"/>
    <w:rsid w:val="00D95ADE"/>
    <w:rsid w:val="00D96462"/>
    <w:rsid w:val="00D96537"/>
    <w:rsid w:val="00D978A0"/>
    <w:rsid w:val="00D97D4D"/>
    <w:rsid w:val="00DA001A"/>
    <w:rsid w:val="00DA03E3"/>
    <w:rsid w:val="00DA06EB"/>
    <w:rsid w:val="00DA081C"/>
    <w:rsid w:val="00DA1008"/>
    <w:rsid w:val="00DA135C"/>
    <w:rsid w:val="00DA16DF"/>
    <w:rsid w:val="00DA1E3B"/>
    <w:rsid w:val="00DA23A1"/>
    <w:rsid w:val="00DA30D0"/>
    <w:rsid w:val="00DA4577"/>
    <w:rsid w:val="00DA4A9C"/>
    <w:rsid w:val="00DA552E"/>
    <w:rsid w:val="00DA60B7"/>
    <w:rsid w:val="00DA6246"/>
    <w:rsid w:val="00DA64E4"/>
    <w:rsid w:val="00DA668E"/>
    <w:rsid w:val="00DA6F88"/>
    <w:rsid w:val="00DB0864"/>
    <w:rsid w:val="00DB091F"/>
    <w:rsid w:val="00DB0AB2"/>
    <w:rsid w:val="00DB156D"/>
    <w:rsid w:val="00DB17FD"/>
    <w:rsid w:val="00DB1D87"/>
    <w:rsid w:val="00DB1E9F"/>
    <w:rsid w:val="00DB201B"/>
    <w:rsid w:val="00DB25C9"/>
    <w:rsid w:val="00DB3042"/>
    <w:rsid w:val="00DB3962"/>
    <w:rsid w:val="00DB3E3B"/>
    <w:rsid w:val="00DB4B70"/>
    <w:rsid w:val="00DB4E5E"/>
    <w:rsid w:val="00DB4EA5"/>
    <w:rsid w:val="00DB5566"/>
    <w:rsid w:val="00DB6042"/>
    <w:rsid w:val="00DB6C4B"/>
    <w:rsid w:val="00DB6C84"/>
    <w:rsid w:val="00DB7DB9"/>
    <w:rsid w:val="00DB7E00"/>
    <w:rsid w:val="00DC203B"/>
    <w:rsid w:val="00DC4EDD"/>
    <w:rsid w:val="00DC4FAB"/>
    <w:rsid w:val="00DC63A9"/>
    <w:rsid w:val="00DC6FBA"/>
    <w:rsid w:val="00DC73C0"/>
    <w:rsid w:val="00DC73C6"/>
    <w:rsid w:val="00DD0DBD"/>
    <w:rsid w:val="00DD0FE0"/>
    <w:rsid w:val="00DD110B"/>
    <w:rsid w:val="00DD1D22"/>
    <w:rsid w:val="00DD1F82"/>
    <w:rsid w:val="00DD3189"/>
    <w:rsid w:val="00DD3433"/>
    <w:rsid w:val="00DD47DB"/>
    <w:rsid w:val="00DD4A08"/>
    <w:rsid w:val="00DD5063"/>
    <w:rsid w:val="00DD560F"/>
    <w:rsid w:val="00DD64F7"/>
    <w:rsid w:val="00DD697B"/>
    <w:rsid w:val="00DD6E69"/>
    <w:rsid w:val="00DD7270"/>
    <w:rsid w:val="00DD7393"/>
    <w:rsid w:val="00DD792B"/>
    <w:rsid w:val="00DD7B0B"/>
    <w:rsid w:val="00DD7E84"/>
    <w:rsid w:val="00DE0182"/>
    <w:rsid w:val="00DE0B19"/>
    <w:rsid w:val="00DE11B2"/>
    <w:rsid w:val="00DE144D"/>
    <w:rsid w:val="00DE3016"/>
    <w:rsid w:val="00DE4338"/>
    <w:rsid w:val="00DE49C8"/>
    <w:rsid w:val="00DE4C60"/>
    <w:rsid w:val="00DE5BA2"/>
    <w:rsid w:val="00DE629F"/>
    <w:rsid w:val="00DE62A3"/>
    <w:rsid w:val="00DE6ED7"/>
    <w:rsid w:val="00DE7245"/>
    <w:rsid w:val="00DE758B"/>
    <w:rsid w:val="00DE7C39"/>
    <w:rsid w:val="00DF0111"/>
    <w:rsid w:val="00DF0BDE"/>
    <w:rsid w:val="00DF0EC1"/>
    <w:rsid w:val="00DF1CFC"/>
    <w:rsid w:val="00DF20A0"/>
    <w:rsid w:val="00DF27DE"/>
    <w:rsid w:val="00DF3DDB"/>
    <w:rsid w:val="00DF4E26"/>
    <w:rsid w:val="00DF5245"/>
    <w:rsid w:val="00DF5408"/>
    <w:rsid w:val="00DF5416"/>
    <w:rsid w:val="00DF56BB"/>
    <w:rsid w:val="00DF6A23"/>
    <w:rsid w:val="00DF783E"/>
    <w:rsid w:val="00E00BB2"/>
    <w:rsid w:val="00E01DFE"/>
    <w:rsid w:val="00E02359"/>
    <w:rsid w:val="00E03022"/>
    <w:rsid w:val="00E0658B"/>
    <w:rsid w:val="00E07B2E"/>
    <w:rsid w:val="00E07DF9"/>
    <w:rsid w:val="00E10485"/>
    <w:rsid w:val="00E11057"/>
    <w:rsid w:val="00E118B4"/>
    <w:rsid w:val="00E11E5B"/>
    <w:rsid w:val="00E11EE2"/>
    <w:rsid w:val="00E1203D"/>
    <w:rsid w:val="00E12B79"/>
    <w:rsid w:val="00E14756"/>
    <w:rsid w:val="00E1593F"/>
    <w:rsid w:val="00E15983"/>
    <w:rsid w:val="00E16319"/>
    <w:rsid w:val="00E176B7"/>
    <w:rsid w:val="00E177DB"/>
    <w:rsid w:val="00E20892"/>
    <w:rsid w:val="00E20D67"/>
    <w:rsid w:val="00E21151"/>
    <w:rsid w:val="00E2191F"/>
    <w:rsid w:val="00E22193"/>
    <w:rsid w:val="00E22285"/>
    <w:rsid w:val="00E22453"/>
    <w:rsid w:val="00E229EF"/>
    <w:rsid w:val="00E24099"/>
    <w:rsid w:val="00E241CD"/>
    <w:rsid w:val="00E24686"/>
    <w:rsid w:val="00E2518B"/>
    <w:rsid w:val="00E253FF"/>
    <w:rsid w:val="00E256C4"/>
    <w:rsid w:val="00E2627F"/>
    <w:rsid w:val="00E26C9A"/>
    <w:rsid w:val="00E27470"/>
    <w:rsid w:val="00E309B6"/>
    <w:rsid w:val="00E31976"/>
    <w:rsid w:val="00E31C9C"/>
    <w:rsid w:val="00E32128"/>
    <w:rsid w:val="00E32B17"/>
    <w:rsid w:val="00E32BEE"/>
    <w:rsid w:val="00E32D71"/>
    <w:rsid w:val="00E3361E"/>
    <w:rsid w:val="00E33E27"/>
    <w:rsid w:val="00E3491C"/>
    <w:rsid w:val="00E34F25"/>
    <w:rsid w:val="00E3540B"/>
    <w:rsid w:val="00E36EAB"/>
    <w:rsid w:val="00E370A5"/>
    <w:rsid w:val="00E3784A"/>
    <w:rsid w:val="00E40489"/>
    <w:rsid w:val="00E40981"/>
    <w:rsid w:val="00E41971"/>
    <w:rsid w:val="00E422C3"/>
    <w:rsid w:val="00E42453"/>
    <w:rsid w:val="00E42C06"/>
    <w:rsid w:val="00E42DF0"/>
    <w:rsid w:val="00E435D3"/>
    <w:rsid w:val="00E440E6"/>
    <w:rsid w:val="00E441B2"/>
    <w:rsid w:val="00E443BB"/>
    <w:rsid w:val="00E448B4"/>
    <w:rsid w:val="00E44C84"/>
    <w:rsid w:val="00E46490"/>
    <w:rsid w:val="00E464D8"/>
    <w:rsid w:val="00E47039"/>
    <w:rsid w:val="00E478B9"/>
    <w:rsid w:val="00E50333"/>
    <w:rsid w:val="00E50BD3"/>
    <w:rsid w:val="00E51364"/>
    <w:rsid w:val="00E51F74"/>
    <w:rsid w:val="00E524D0"/>
    <w:rsid w:val="00E52F9D"/>
    <w:rsid w:val="00E53A68"/>
    <w:rsid w:val="00E541ED"/>
    <w:rsid w:val="00E542C1"/>
    <w:rsid w:val="00E549DF"/>
    <w:rsid w:val="00E54AFA"/>
    <w:rsid w:val="00E54ED2"/>
    <w:rsid w:val="00E5518F"/>
    <w:rsid w:val="00E57617"/>
    <w:rsid w:val="00E57F05"/>
    <w:rsid w:val="00E61FAF"/>
    <w:rsid w:val="00E622B3"/>
    <w:rsid w:val="00E62831"/>
    <w:rsid w:val="00E62F62"/>
    <w:rsid w:val="00E639FA"/>
    <w:rsid w:val="00E66490"/>
    <w:rsid w:val="00E66AA2"/>
    <w:rsid w:val="00E67876"/>
    <w:rsid w:val="00E70311"/>
    <w:rsid w:val="00E710EC"/>
    <w:rsid w:val="00E71843"/>
    <w:rsid w:val="00E72935"/>
    <w:rsid w:val="00E72CB6"/>
    <w:rsid w:val="00E73E72"/>
    <w:rsid w:val="00E74C41"/>
    <w:rsid w:val="00E74D48"/>
    <w:rsid w:val="00E7512C"/>
    <w:rsid w:val="00E75A18"/>
    <w:rsid w:val="00E75B4F"/>
    <w:rsid w:val="00E75E82"/>
    <w:rsid w:val="00E768CD"/>
    <w:rsid w:val="00E76A4E"/>
    <w:rsid w:val="00E76DCD"/>
    <w:rsid w:val="00E770DA"/>
    <w:rsid w:val="00E7769E"/>
    <w:rsid w:val="00E77DA0"/>
    <w:rsid w:val="00E814F2"/>
    <w:rsid w:val="00E83176"/>
    <w:rsid w:val="00E8357B"/>
    <w:rsid w:val="00E83CC5"/>
    <w:rsid w:val="00E840A5"/>
    <w:rsid w:val="00E84A9B"/>
    <w:rsid w:val="00E84D57"/>
    <w:rsid w:val="00E850B1"/>
    <w:rsid w:val="00E85224"/>
    <w:rsid w:val="00E8570A"/>
    <w:rsid w:val="00E85A53"/>
    <w:rsid w:val="00E86237"/>
    <w:rsid w:val="00E8660F"/>
    <w:rsid w:val="00E875F1"/>
    <w:rsid w:val="00E87AB9"/>
    <w:rsid w:val="00E902F8"/>
    <w:rsid w:val="00E90BD7"/>
    <w:rsid w:val="00E90CDD"/>
    <w:rsid w:val="00E924A6"/>
    <w:rsid w:val="00E92B2B"/>
    <w:rsid w:val="00E92FAC"/>
    <w:rsid w:val="00E93B94"/>
    <w:rsid w:val="00E93C93"/>
    <w:rsid w:val="00E93F7F"/>
    <w:rsid w:val="00E952D9"/>
    <w:rsid w:val="00E95F0A"/>
    <w:rsid w:val="00E968DC"/>
    <w:rsid w:val="00E97268"/>
    <w:rsid w:val="00E97D8B"/>
    <w:rsid w:val="00E97DEE"/>
    <w:rsid w:val="00EA07C0"/>
    <w:rsid w:val="00EA103C"/>
    <w:rsid w:val="00EA235C"/>
    <w:rsid w:val="00EA3085"/>
    <w:rsid w:val="00EA474E"/>
    <w:rsid w:val="00EA538F"/>
    <w:rsid w:val="00EA5FDE"/>
    <w:rsid w:val="00EA70E4"/>
    <w:rsid w:val="00EA71D4"/>
    <w:rsid w:val="00EA780C"/>
    <w:rsid w:val="00EA7990"/>
    <w:rsid w:val="00EA7E70"/>
    <w:rsid w:val="00EB14BE"/>
    <w:rsid w:val="00EB15A1"/>
    <w:rsid w:val="00EB1A36"/>
    <w:rsid w:val="00EB2569"/>
    <w:rsid w:val="00EB308E"/>
    <w:rsid w:val="00EB3471"/>
    <w:rsid w:val="00EB37A1"/>
    <w:rsid w:val="00EB46E5"/>
    <w:rsid w:val="00EB53DA"/>
    <w:rsid w:val="00EB5657"/>
    <w:rsid w:val="00EB5686"/>
    <w:rsid w:val="00EB7787"/>
    <w:rsid w:val="00EC060F"/>
    <w:rsid w:val="00EC163B"/>
    <w:rsid w:val="00EC1DC7"/>
    <w:rsid w:val="00EC229E"/>
    <w:rsid w:val="00EC375A"/>
    <w:rsid w:val="00EC481B"/>
    <w:rsid w:val="00EC55D7"/>
    <w:rsid w:val="00EC6550"/>
    <w:rsid w:val="00EC7B40"/>
    <w:rsid w:val="00EC7BE3"/>
    <w:rsid w:val="00ED034C"/>
    <w:rsid w:val="00ED091C"/>
    <w:rsid w:val="00ED0C55"/>
    <w:rsid w:val="00ED15C3"/>
    <w:rsid w:val="00ED2BB5"/>
    <w:rsid w:val="00ED2E01"/>
    <w:rsid w:val="00ED318D"/>
    <w:rsid w:val="00ED4091"/>
    <w:rsid w:val="00ED4322"/>
    <w:rsid w:val="00ED49F8"/>
    <w:rsid w:val="00ED55AE"/>
    <w:rsid w:val="00ED6C28"/>
    <w:rsid w:val="00ED6F25"/>
    <w:rsid w:val="00ED7303"/>
    <w:rsid w:val="00EE1DB6"/>
    <w:rsid w:val="00EE25D7"/>
    <w:rsid w:val="00EE2624"/>
    <w:rsid w:val="00EE2D72"/>
    <w:rsid w:val="00EE4029"/>
    <w:rsid w:val="00EE43ED"/>
    <w:rsid w:val="00EE64DA"/>
    <w:rsid w:val="00EF0820"/>
    <w:rsid w:val="00EF14A6"/>
    <w:rsid w:val="00EF1AAC"/>
    <w:rsid w:val="00EF2139"/>
    <w:rsid w:val="00EF22DB"/>
    <w:rsid w:val="00EF2F76"/>
    <w:rsid w:val="00EF31D8"/>
    <w:rsid w:val="00EF4668"/>
    <w:rsid w:val="00EF4F07"/>
    <w:rsid w:val="00EF5CC5"/>
    <w:rsid w:val="00EF5EC3"/>
    <w:rsid w:val="00EF6014"/>
    <w:rsid w:val="00EF6036"/>
    <w:rsid w:val="00EF677E"/>
    <w:rsid w:val="00EF6963"/>
    <w:rsid w:val="00EF7048"/>
    <w:rsid w:val="00EF72B3"/>
    <w:rsid w:val="00F000D6"/>
    <w:rsid w:val="00F0012C"/>
    <w:rsid w:val="00F0023E"/>
    <w:rsid w:val="00F01D3E"/>
    <w:rsid w:val="00F03AD9"/>
    <w:rsid w:val="00F03DB9"/>
    <w:rsid w:val="00F0584A"/>
    <w:rsid w:val="00F0654E"/>
    <w:rsid w:val="00F07602"/>
    <w:rsid w:val="00F07B8D"/>
    <w:rsid w:val="00F1047A"/>
    <w:rsid w:val="00F10C00"/>
    <w:rsid w:val="00F123B0"/>
    <w:rsid w:val="00F1247F"/>
    <w:rsid w:val="00F12925"/>
    <w:rsid w:val="00F1304F"/>
    <w:rsid w:val="00F13222"/>
    <w:rsid w:val="00F1325F"/>
    <w:rsid w:val="00F133BE"/>
    <w:rsid w:val="00F13A18"/>
    <w:rsid w:val="00F1471A"/>
    <w:rsid w:val="00F14B3D"/>
    <w:rsid w:val="00F14F6C"/>
    <w:rsid w:val="00F1518F"/>
    <w:rsid w:val="00F16FAB"/>
    <w:rsid w:val="00F1761E"/>
    <w:rsid w:val="00F17624"/>
    <w:rsid w:val="00F17643"/>
    <w:rsid w:val="00F17ACB"/>
    <w:rsid w:val="00F17B17"/>
    <w:rsid w:val="00F17B35"/>
    <w:rsid w:val="00F17BB8"/>
    <w:rsid w:val="00F20212"/>
    <w:rsid w:val="00F20240"/>
    <w:rsid w:val="00F20665"/>
    <w:rsid w:val="00F208B7"/>
    <w:rsid w:val="00F209CC"/>
    <w:rsid w:val="00F20B98"/>
    <w:rsid w:val="00F21DCC"/>
    <w:rsid w:val="00F22B3F"/>
    <w:rsid w:val="00F230BA"/>
    <w:rsid w:val="00F23620"/>
    <w:rsid w:val="00F23828"/>
    <w:rsid w:val="00F25370"/>
    <w:rsid w:val="00F256A7"/>
    <w:rsid w:val="00F261B5"/>
    <w:rsid w:val="00F26BD4"/>
    <w:rsid w:val="00F275EF"/>
    <w:rsid w:val="00F2780D"/>
    <w:rsid w:val="00F278D1"/>
    <w:rsid w:val="00F27DE6"/>
    <w:rsid w:val="00F27EBE"/>
    <w:rsid w:val="00F3032E"/>
    <w:rsid w:val="00F30FD9"/>
    <w:rsid w:val="00F31689"/>
    <w:rsid w:val="00F31C03"/>
    <w:rsid w:val="00F31E03"/>
    <w:rsid w:val="00F3468E"/>
    <w:rsid w:val="00F35061"/>
    <w:rsid w:val="00F3591C"/>
    <w:rsid w:val="00F359D5"/>
    <w:rsid w:val="00F3602F"/>
    <w:rsid w:val="00F364D9"/>
    <w:rsid w:val="00F36797"/>
    <w:rsid w:val="00F36978"/>
    <w:rsid w:val="00F37B33"/>
    <w:rsid w:val="00F40545"/>
    <w:rsid w:val="00F41500"/>
    <w:rsid w:val="00F415A1"/>
    <w:rsid w:val="00F41E51"/>
    <w:rsid w:val="00F41EAE"/>
    <w:rsid w:val="00F421EB"/>
    <w:rsid w:val="00F42388"/>
    <w:rsid w:val="00F4248A"/>
    <w:rsid w:val="00F4346E"/>
    <w:rsid w:val="00F439D0"/>
    <w:rsid w:val="00F441BB"/>
    <w:rsid w:val="00F44823"/>
    <w:rsid w:val="00F44A13"/>
    <w:rsid w:val="00F44AAD"/>
    <w:rsid w:val="00F44ADB"/>
    <w:rsid w:val="00F45335"/>
    <w:rsid w:val="00F4542C"/>
    <w:rsid w:val="00F45BD4"/>
    <w:rsid w:val="00F464C8"/>
    <w:rsid w:val="00F46FE1"/>
    <w:rsid w:val="00F47083"/>
    <w:rsid w:val="00F47CDA"/>
    <w:rsid w:val="00F5134E"/>
    <w:rsid w:val="00F5144C"/>
    <w:rsid w:val="00F5153D"/>
    <w:rsid w:val="00F517F2"/>
    <w:rsid w:val="00F5189F"/>
    <w:rsid w:val="00F527CD"/>
    <w:rsid w:val="00F52975"/>
    <w:rsid w:val="00F52B54"/>
    <w:rsid w:val="00F52E3F"/>
    <w:rsid w:val="00F538CB"/>
    <w:rsid w:val="00F555A2"/>
    <w:rsid w:val="00F57529"/>
    <w:rsid w:val="00F57AE6"/>
    <w:rsid w:val="00F60651"/>
    <w:rsid w:val="00F61405"/>
    <w:rsid w:val="00F61573"/>
    <w:rsid w:val="00F63503"/>
    <w:rsid w:val="00F63945"/>
    <w:rsid w:val="00F63CB6"/>
    <w:rsid w:val="00F63DF9"/>
    <w:rsid w:val="00F64D3B"/>
    <w:rsid w:val="00F65C2F"/>
    <w:rsid w:val="00F665D4"/>
    <w:rsid w:val="00F66D67"/>
    <w:rsid w:val="00F676F3"/>
    <w:rsid w:val="00F6790B"/>
    <w:rsid w:val="00F703BE"/>
    <w:rsid w:val="00F714DE"/>
    <w:rsid w:val="00F7153E"/>
    <w:rsid w:val="00F71576"/>
    <w:rsid w:val="00F716BD"/>
    <w:rsid w:val="00F724AE"/>
    <w:rsid w:val="00F733C0"/>
    <w:rsid w:val="00F735BC"/>
    <w:rsid w:val="00F739C8"/>
    <w:rsid w:val="00F73D32"/>
    <w:rsid w:val="00F73E2E"/>
    <w:rsid w:val="00F7459E"/>
    <w:rsid w:val="00F75106"/>
    <w:rsid w:val="00F75264"/>
    <w:rsid w:val="00F7596D"/>
    <w:rsid w:val="00F75CFD"/>
    <w:rsid w:val="00F7603A"/>
    <w:rsid w:val="00F76275"/>
    <w:rsid w:val="00F76B47"/>
    <w:rsid w:val="00F76BF1"/>
    <w:rsid w:val="00F777BB"/>
    <w:rsid w:val="00F77F7E"/>
    <w:rsid w:val="00F77F82"/>
    <w:rsid w:val="00F81686"/>
    <w:rsid w:val="00F81DD5"/>
    <w:rsid w:val="00F82B4F"/>
    <w:rsid w:val="00F82E18"/>
    <w:rsid w:val="00F83B2A"/>
    <w:rsid w:val="00F84057"/>
    <w:rsid w:val="00F849C8"/>
    <w:rsid w:val="00F85221"/>
    <w:rsid w:val="00F8532F"/>
    <w:rsid w:val="00F861C7"/>
    <w:rsid w:val="00F8638F"/>
    <w:rsid w:val="00F86E17"/>
    <w:rsid w:val="00F87149"/>
    <w:rsid w:val="00F87C9A"/>
    <w:rsid w:val="00F907C0"/>
    <w:rsid w:val="00F9083F"/>
    <w:rsid w:val="00F91A0B"/>
    <w:rsid w:val="00F91B6E"/>
    <w:rsid w:val="00F91F68"/>
    <w:rsid w:val="00F92837"/>
    <w:rsid w:val="00F92A66"/>
    <w:rsid w:val="00F93B78"/>
    <w:rsid w:val="00F93B7D"/>
    <w:rsid w:val="00F93E99"/>
    <w:rsid w:val="00F943E0"/>
    <w:rsid w:val="00F949B5"/>
    <w:rsid w:val="00F95794"/>
    <w:rsid w:val="00F95D65"/>
    <w:rsid w:val="00F95DCE"/>
    <w:rsid w:val="00F962C8"/>
    <w:rsid w:val="00F967D8"/>
    <w:rsid w:val="00F9692E"/>
    <w:rsid w:val="00F97D2B"/>
    <w:rsid w:val="00FA1009"/>
    <w:rsid w:val="00FA1789"/>
    <w:rsid w:val="00FA1CF6"/>
    <w:rsid w:val="00FA2910"/>
    <w:rsid w:val="00FA325A"/>
    <w:rsid w:val="00FA3B5F"/>
    <w:rsid w:val="00FA3ED1"/>
    <w:rsid w:val="00FA5588"/>
    <w:rsid w:val="00FA5B93"/>
    <w:rsid w:val="00FA6D5F"/>
    <w:rsid w:val="00FA7C6E"/>
    <w:rsid w:val="00FB02B8"/>
    <w:rsid w:val="00FB0448"/>
    <w:rsid w:val="00FB098A"/>
    <w:rsid w:val="00FB0F0E"/>
    <w:rsid w:val="00FB11CF"/>
    <w:rsid w:val="00FB1833"/>
    <w:rsid w:val="00FB268E"/>
    <w:rsid w:val="00FB2DCB"/>
    <w:rsid w:val="00FB2DFA"/>
    <w:rsid w:val="00FB3721"/>
    <w:rsid w:val="00FB4008"/>
    <w:rsid w:val="00FB44DD"/>
    <w:rsid w:val="00FB4947"/>
    <w:rsid w:val="00FB5AAA"/>
    <w:rsid w:val="00FB5C03"/>
    <w:rsid w:val="00FB650D"/>
    <w:rsid w:val="00FB6A62"/>
    <w:rsid w:val="00FB6C42"/>
    <w:rsid w:val="00FB6FE0"/>
    <w:rsid w:val="00FC0112"/>
    <w:rsid w:val="00FC019C"/>
    <w:rsid w:val="00FC043B"/>
    <w:rsid w:val="00FC0675"/>
    <w:rsid w:val="00FC1254"/>
    <w:rsid w:val="00FC1609"/>
    <w:rsid w:val="00FC1C11"/>
    <w:rsid w:val="00FC21CC"/>
    <w:rsid w:val="00FC2435"/>
    <w:rsid w:val="00FC2853"/>
    <w:rsid w:val="00FC2F7E"/>
    <w:rsid w:val="00FC31DA"/>
    <w:rsid w:val="00FC3398"/>
    <w:rsid w:val="00FC34A0"/>
    <w:rsid w:val="00FC37DE"/>
    <w:rsid w:val="00FC3862"/>
    <w:rsid w:val="00FC4DB2"/>
    <w:rsid w:val="00FC4F8A"/>
    <w:rsid w:val="00FC5058"/>
    <w:rsid w:val="00FC5289"/>
    <w:rsid w:val="00FC535B"/>
    <w:rsid w:val="00FC59E8"/>
    <w:rsid w:val="00FC5A18"/>
    <w:rsid w:val="00FC5D4E"/>
    <w:rsid w:val="00FC5F97"/>
    <w:rsid w:val="00FC6459"/>
    <w:rsid w:val="00FC64CA"/>
    <w:rsid w:val="00FC6C96"/>
    <w:rsid w:val="00FC6FC6"/>
    <w:rsid w:val="00FC78FE"/>
    <w:rsid w:val="00FC7E1D"/>
    <w:rsid w:val="00FD04CC"/>
    <w:rsid w:val="00FD09AC"/>
    <w:rsid w:val="00FD0DAD"/>
    <w:rsid w:val="00FD1087"/>
    <w:rsid w:val="00FD1777"/>
    <w:rsid w:val="00FD19A8"/>
    <w:rsid w:val="00FD1C33"/>
    <w:rsid w:val="00FD2E26"/>
    <w:rsid w:val="00FD30D3"/>
    <w:rsid w:val="00FD43E6"/>
    <w:rsid w:val="00FD445A"/>
    <w:rsid w:val="00FD4755"/>
    <w:rsid w:val="00FD53EE"/>
    <w:rsid w:val="00FD5809"/>
    <w:rsid w:val="00FD5C0E"/>
    <w:rsid w:val="00FD5FF9"/>
    <w:rsid w:val="00FD6289"/>
    <w:rsid w:val="00FD62E2"/>
    <w:rsid w:val="00FD6C05"/>
    <w:rsid w:val="00FE0993"/>
    <w:rsid w:val="00FE18F7"/>
    <w:rsid w:val="00FE198E"/>
    <w:rsid w:val="00FE1B0E"/>
    <w:rsid w:val="00FE1D08"/>
    <w:rsid w:val="00FE1FEE"/>
    <w:rsid w:val="00FE3B3C"/>
    <w:rsid w:val="00FE4018"/>
    <w:rsid w:val="00FE41D2"/>
    <w:rsid w:val="00FE4392"/>
    <w:rsid w:val="00FE5E9C"/>
    <w:rsid w:val="00FE6A52"/>
    <w:rsid w:val="00FE72AB"/>
    <w:rsid w:val="00FF0400"/>
    <w:rsid w:val="00FF1898"/>
    <w:rsid w:val="00FF1A14"/>
    <w:rsid w:val="00FF3D19"/>
    <w:rsid w:val="00FF40AD"/>
    <w:rsid w:val="00FF45F8"/>
    <w:rsid w:val="00FF4A19"/>
    <w:rsid w:val="00FF4FFA"/>
    <w:rsid w:val="00FF5127"/>
    <w:rsid w:val="00FF5159"/>
    <w:rsid w:val="00FF6035"/>
    <w:rsid w:val="00FF679F"/>
    <w:rsid w:val="0A3910FC"/>
    <w:rsid w:val="10306E6A"/>
    <w:rsid w:val="409C7CD2"/>
    <w:rsid w:val="46AE1146"/>
    <w:rsid w:val="4F7107A4"/>
    <w:rsid w:val="56963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88819C"/>
  <w15:docId w15:val="{FF319059-38A6-4508-8DCE-B32C5BA3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51985"/>
    <w:pPr>
      <w:spacing w:before="120" w:after="120"/>
    </w:pPr>
    <w:rPr>
      <w:rFonts w:ascii="Times" w:eastAsia="Batang" w:hAnsi="Times"/>
      <w:szCs w:val="24"/>
      <w:lang w:val="en-GB" w:eastAsia="en-US"/>
    </w:rPr>
  </w:style>
  <w:style w:type="paragraph" w:styleId="1">
    <w:name w:val="heading 1"/>
    <w:aliases w:val="H1,Heading 1 3GPP"/>
    <w:basedOn w:val="a0"/>
    <w:next w:val="a0"/>
    <w:link w:val="10"/>
    <w:qFormat/>
    <w:pPr>
      <w:widowControl w:val="0"/>
      <w:numPr>
        <w:numId w:val="1"/>
      </w:numPr>
      <w:spacing w:before="360" w:after="60"/>
      <w:outlineLvl w:val="0"/>
    </w:pPr>
    <w:rPr>
      <w:rFonts w:ascii="Arial" w:hAnsi="Arial"/>
      <w:b/>
      <w:bCs/>
      <w:kern w:val="32"/>
      <w:sz w:val="32"/>
      <w:szCs w:val="32"/>
      <w:lang w:eastAsia="zh-CN"/>
    </w:rPr>
  </w:style>
  <w:style w:type="paragraph" w:styleId="2">
    <w:name w:val="heading 2"/>
    <w:aliases w:val="H2,h2,DO NOT USE_h2,h21,Heading 2 3GPP"/>
    <w:basedOn w:val="a0"/>
    <w:next w:val="a0"/>
    <w:link w:val="20"/>
    <w:qFormat/>
    <w:pPr>
      <w:keepNext/>
      <w:widowControl w:val="0"/>
      <w:numPr>
        <w:ilvl w:val="1"/>
        <w:numId w:val="1"/>
      </w:numPr>
      <w:tabs>
        <w:tab w:val="left" w:pos="432"/>
      </w:tabs>
      <w:spacing w:before="240" w:after="60"/>
      <w:outlineLvl w:val="1"/>
    </w:pPr>
    <w:rPr>
      <w:rFonts w:ascii="Arial" w:hAnsi="Arial"/>
      <w:b/>
      <w:bCs/>
      <w:iCs/>
      <w:sz w:val="24"/>
      <w:szCs w:val="28"/>
      <w:lang w:eastAsia="zh-CN"/>
    </w:rPr>
  </w:style>
  <w:style w:type="paragraph" w:styleId="3">
    <w:name w:val="heading 3"/>
    <w:aliases w:val="Heading 3 3GPP"/>
    <w:basedOn w:val="a0"/>
    <w:next w:val="a0"/>
    <w:link w:val="31"/>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0"/>
    <w:qFormat/>
    <w:pPr>
      <w:numPr>
        <w:ilvl w:val="3"/>
      </w:numPr>
      <w:outlineLvl w:val="3"/>
    </w:pPr>
    <w:rPr>
      <w:i/>
    </w:rPr>
  </w:style>
  <w:style w:type="paragraph" w:styleId="5">
    <w:name w:val="heading 5"/>
    <w:basedOn w:val="4"/>
    <w:next w:val="a0"/>
    <w:link w:val="50"/>
    <w:qFormat/>
    <w:pPr>
      <w:numPr>
        <w:ilvl w:val="4"/>
      </w:numPr>
      <w:ind w:left="864" w:hanging="864"/>
      <w:outlineLvl w:val="4"/>
    </w:pPr>
    <w:rPr>
      <w:bCs w:val="0"/>
      <w:i w:val="0"/>
      <w:iCs/>
      <w:sz w:val="18"/>
    </w:rPr>
  </w:style>
  <w:style w:type="paragraph" w:styleId="6">
    <w:name w:val="heading 6"/>
    <w:basedOn w:val="a0"/>
    <w:next w:val="a0"/>
    <w:link w:val="60"/>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0"/>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aliases w:val="Figure Heading,FH"/>
    <w:basedOn w:val="a0"/>
    <w:next w:val="a0"/>
    <w:link w:val="90"/>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1">
    <w:name w:val="toc 7"/>
    <w:basedOn w:val="a0"/>
    <w:next w:val="a0"/>
    <w:autoRedefine/>
    <w:uiPriority w:val="39"/>
    <w:rPr>
      <w:rFonts w:ascii="Times New Roman" w:eastAsia="ＭＳ 明朝" w:hAnsi="Times New Roman"/>
      <w:sz w:val="24"/>
      <w:lang w:eastAsia="ja-JP"/>
    </w:rPr>
  </w:style>
  <w:style w:type="paragraph" w:styleId="a4">
    <w:name w:val="caption"/>
    <w:aliases w:val="cap,cap Char,Caption Char1 Char,cap Char Char1,Caption Char Char1 Char,cap Char2,cap1,cap2,cap11,Légende-figure,Légende-figure Char,Beschrifubg,Beschriftung Char,label,cap11 Char,cap11 Char Char Char,captions,Beschriftung Char Char,Table,Ca"/>
    <w:basedOn w:val="a0"/>
    <w:next w:val="a0"/>
    <w:link w:val="a5"/>
    <w:qFormat/>
    <w:pPr>
      <w:suppressAutoHyphens/>
      <w:overflowPunct w:val="0"/>
      <w:autoSpaceDE w:val="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ＭＳ ゴシック" w:hAnsi="Times New Roman"/>
      <w:kern w:val="2"/>
      <w:szCs w:val="20"/>
      <w:lang w:val="en-US" w:eastAsia="ja-JP"/>
    </w:rPr>
  </w:style>
  <w:style w:type="paragraph" w:styleId="a6">
    <w:name w:val="Document Map"/>
    <w:basedOn w:val="a0"/>
    <w:link w:val="a7"/>
    <w:semiHidden/>
    <w:pPr>
      <w:shd w:val="clear" w:color="auto" w:fill="000080"/>
    </w:pPr>
    <w:rPr>
      <w:rFonts w:ascii="Tahoma" w:hAnsi="Tahoma"/>
      <w:lang w:eastAsia="zh-CN"/>
    </w:rPr>
  </w:style>
  <w:style w:type="paragraph" w:styleId="a8">
    <w:name w:val="annotation text"/>
    <w:basedOn w:val="a0"/>
    <w:link w:val="a9"/>
    <w:qFormat/>
    <w:rPr>
      <w:szCs w:val="20"/>
    </w:rPr>
  </w:style>
  <w:style w:type="paragraph" w:styleId="aa">
    <w:name w:val="Body Text"/>
    <w:basedOn w:val="a0"/>
    <w:link w:val="ab"/>
    <w:pPr>
      <w:jc w:val="both"/>
    </w:pPr>
    <w:rPr>
      <w:lang w:eastAsia="zh-CN"/>
    </w:rPr>
  </w:style>
  <w:style w:type="paragraph" w:styleId="21">
    <w:name w:val="List 2"/>
    <w:basedOn w:val="a0"/>
    <w:pPr>
      <w:ind w:left="566" w:hanging="283"/>
    </w:pPr>
  </w:style>
  <w:style w:type="paragraph" w:styleId="51">
    <w:name w:val="toc 5"/>
    <w:basedOn w:val="a0"/>
    <w:next w:val="a0"/>
    <w:autoRedefine/>
    <w:uiPriority w:val="39"/>
    <w:pPr>
      <w:ind w:left="960"/>
    </w:pPr>
    <w:rPr>
      <w:rFonts w:ascii="Times New Roman" w:eastAsia="ＭＳ 明朝" w:hAnsi="Times New Roman"/>
      <w:sz w:val="24"/>
      <w:lang w:eastAsia="ja-JP"/>
    </w:rPr>
  </w:style>
  <w:style w:type="paragraph" w:styleId="30">
    <w:name w:val="toc 3"/>
    <w:basedOn w:val="a0"/>
    <w:next w:val="a0"/>
    <w:autoRedefine/>
    <w:uiPriority w:val="39"/>
    <w:pPr>
      <w:tabs>
        <w:tab w:val="left" w:pos="1200"/>
        <w:tab w:val="right" w:leader="dot" w:pos="9631"/>
      </w:tabs>
      <w:ind w:left="403"/>
    </w:pPr>
  </w:style>
  <w:style w:type="paragraph" w:styleId="ac">
    <w:name w:val="Plain Text"/>
    <w:basedOn w:val="a0"/>
    <w:link w:val="ad"/>
    <w:uiPriority w:val="99"/>
    <w:unhideWhenUsed/>
    <w:rPr>
      <w:rFonts w:ascii="Arial" w:eastAsia="ＭＳ ゴシック" w:hAnsi="Arial"/>
      <w:color w:val="000000"/>
      <w:szCs w:val="20"/>
      <w:lang w:val="zh-CN" w:eastAsia="zh-CN"/>
    </w:rPr>
  </w:style>
  <w:style w:type="paragraph" w:styleId="81">
    <w:name w:val="toc 8"/>
    <w:basedOn w:val="a0"/>
    <w:next w:val="a0"/>
    <w:autoRedefine/>
    <w:uiPriority w:val="39"/>
    <w:pPr>
      <w:ind w:left="1680"/>
    </w:pPr>
    <w:rPr>
      <w:rFonts w:ascii="Times New Roman" w:eastAsia="ＭＳ 明朝" w:hAnsi="Times New Roman"/>
      <w:sz w:val="24"/>
      <w:lang w:eastAsia="ja-JP"/>
    </w:rPr>
  </w:style>
  <w:style w:type="paragraph" w:styleId="ae">
    <w:name w:val="Date"/>
    <w:basedOn w:val="a0"/>
    <w:next w:val="a0"/>
    <w:link w:val="af"/>
    <w:rPr>
      <w:lang w:eastAsia="zh-CN"/>
    </w:rPr>
  </w:style>
  <w:style w:type="paragraph" w:styleId="af0">
    <w:name w:val="Balloon Text"/>
    <w:basedOn w:val="a0"/>
    <w:link w:val="af1"/>
    <w:semiHidden/>
    <w:unhideWhenUsed/>
    <w:rPr>
      <w:rFonts w:ascii="Malgun Gothic" w:eastAsia="Malgun Gothic"/>
      <w:sz w:val="18"/>
      <w:szCs w:val="18"/>
    </w:rPr>
  </w:style>
  <w:style w:type="paragraph" w:styleId="af2">
    <w:name w:val="footer"/>
    <w:basedOn w:val="a0"/>
    <w:link w:val="af3"/>
    <w:unhideWhenUsed/>
    <w:pPr>
      <w:tabs>
        <w:tab w:val="center" w:pos="4680"/>
        <w:tab w:val="right" w:pos="9360"/>
      </w:tabs>
    </w:pPr>
  </w:style>
  <w:style w:type="paragraph" w:styleId="af4">
    <w:name w:val="header"/>
    <w:basedOn w:val="a0"/>
    <w:link w:val="af5"/>
    <w:uiPriority w:val="99"/>
    <w:unhideWhenUsed/>
    <w:qFormat/>
    <w:pPr>
      <w:tabs>
        <w:tab w:val="center" w:pos="4680"/>
        <w:tab w:val="right" w:pos="9360"/>
      </w:tabs>
    </w:pPr>
  </w:style>
  <w:style w:type="paragraph" w:styleId="11">
    <w:name w:val="toc 1"/>
    <w:basedOn w:val="a0"/>
    <w:next w:val="a0"/>
    <w:autoRedefine/>
    <w:uiPriority w:val="39"/>
    <w:pPr>
      <w:tabs>
        <w:tab w:val="left" w:pos="403"/>
        <w:tab w:val="right" w:leader="dot" w:pos="9631"/>
      </w:tabs>
    </w:pPr>
    <w:rPr>
      <w:rFonts w:ascii="Times New Roman" w:eastAsia="Times New Roman" w:hAnsi="Times New Roman"/>
      <w:b/>
      <w:bCs/>
      <w:caps/>
      <w:szCs w:val="20"/>
      <w:lang w:val="en-US"/>
    </w:rPr>
  </w:style>
  <w:style w:type="paragraph" w:styleId="41">
    <w:name w:val="toc 4"/>
    <w:basedOn w:val="a0"/>
    <w:next w:val="a0"/>
    <w:autoRedefine/>
    <w:uiPriority w:val="39"/>
    <w:pPr>
      <w:tabs>
        <w:tab w:val="left" w:pos="1440"/>
        <w:tab w:val="right" w:leader="dot" w:pos="9631"/>
      </w:tabs>
      <w:ind w:left="601"/>
    </w:pPr>
  </w:style>
  <w:style w:type="paragraph" w:styleId="af6">
    <w:name w:val="List"/>
    <w:basedOn w:val="a0"/>
    <w:pPr>
      <w:ind w:left="283" w:hanging="283"/>
    </w:pPr>
  </w:style>
  <w:style w:type="paragraph" w:styleId="af7">
    <w:name w:val="footnote text"/>
    <w:basedOn w:val="a0"/>
    <w:link w:val="af8"/>
    <w:semiHidden/>
    <w:pPr>
      <w:jc w:val="both"/>
    </w:pPr>
    <w:rPr>
      <w:szCs w:val="20"/>
      <w:lang w:val="zh-CN" w:eastAsia="zh-CN"/>
    </w:rPr>
  </w:style>
  <w:style w:type="paragraph" w:styleId="61">
    <w:name w:val="toc 6"/>
    <w:basedOn w:val="a0"/>
    <w:next w:val="a0"/>
    <w:autoRedefine/>
    <w:uiPriority w:val="39"/>
    <w:pPr>
      <w:ind w:left="1200"/>
    </w:pPr>
    <w:rPr>
      <w:rFonts w:ascii="Times New Roman" w:eastAsia="ＭＳ 明朝" w:hAnsi="Times New Roman"/>
      <w:sz w:val="24"/>
      <w:lang w:eastAsia="ja-JP"/>
    </w:rPr>
  </w:style>
  <w:style w:type="paragraph" w:styleId="af9">
    <w:name w:val="table of figures"/>
    <w:basedOn w:val="a0"/>
    <w:next w:val="a0"/>
    <w:uiPriority w:val="99"/>
    <w:unhideWhenUsed/>
    <w:qFormat/>
    <w:pPr>
      <w:tabs>
        <w:tab w:val="left" w:pos="1080"/>
        <w:tab w:val="left" w:pos="1411"/>
      </w:tabs>
      <w:jc w:val="both"/>
    </w:pPr>
    <w:rPr>
      <w:rFonts w:ascii="Calibri" w:eastAsia="Calibri" w:hAnsi="Calibri"/>
      <w:b/>
      <w:bCs/>
      <w:sz w:val="24"/>
      <w:lang w:val="en-US"/>
    </w:rPr>
  </w:style>
  <w:style w:type="paragraph" w:styleId="22">
    <w:name w:val="toc 2"/>
    <w:basedOn w:val="a0"/>
    <w:next w:val="a0"/>
    <w:autoRedefine/>
    <w:uiPriority w:val="39"/>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0"/>
    <w:next w:val="a0"/>
    <w:autoRedefine/>
    <w:uiPriority w:val="39"/>
    <w:pPr>
      <w:ind w:left="1920"/>
    </w:pPr>
    <w:rPr>
      <w:rFonts w:ascii="Times New Roman" w:eastAsia="ＭＳ 明朝" w:hAnsi="Times New Roman"/>
      <w:sz w:val="24"/>
      <w:lang w:eastAsia="ja-JP"/>
    </w:rPr>
  </w:style>
  <w:style w:type="paragraph" w:styleId="23">
    <w:name w:val="Body Text 2"/>
    <w:basedOn w:val="a0"/>
    <w:link w:val="24"/>
    <w:pPr>
      <w:spacing w:line="480" w:lineRule="auto"/>
    </w:pPr>
  </w:style>
  <w:style w:type="paragraph" w:styleId="Web">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2">
    <w:name w:val="index 1"/>
    <w:basedOn w:val="a0"/>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a">
    <w:name w:val="annotation subject"/>
    <w:basedOn w:val="a8"/>
    <w:next w:val="a8"/>
    <w:link w:val="afb"/>
    <w:semiHidden/>
    <w:rPr>
      <w:b/>
      <w:bCs/>
      <w:lang w:eastAsia="zh-CN"/>
    </w:rPr>
  </w:style>
  <w:style w:type="table" w:styleId="afc">
    <w:name w:val="Table Grid"/>
    <w:aliases w:val="TableGrid,ST Table,Check(v),Table-Text,x Tableau page de garde,表（文字列）,SGS Table Basic 1"/>
    <w:basedOn w:val="a2"/>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13">
    <w:name w:val="Colorful List Accent 1"/>
    <w:basedOn w:val="a2"/>
    <w:uiPriority w:val="34"/>
    <w:rPr>
      <w:rFonts w:eastAsia="ＭＳ ゴシック"/>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unhideWhenUsed/>
    <w:rPr>
      <w:color w:val="954F72"/>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qFormat/>
    <w:rPr>
      <w:sz w:val="16"/>
      <w:szCs w:val="16"/>
    </w:rPr>
  </w:style>
  <w:style w:type="character" w:customStyle="1" w:styleId="10">
    <w:name w:val="見出し 1 (文字)"/>
    <w:aliases w:val="H1 (文字),Heading 1 3GPP (文字)"/>
    <w:link w:val="1"/>
    <w:uiPriority w:val="9"/>
    <w:qFormat/>
    <w:rPr>
      <w:rFonts w:ascii="Arial" w:eastAsia="Batang" w:hAnsi="Arial"/>
      <w:b/>
      <w:bCs/>
      <w:kern w:val="32"/>
      <w:sz w:val="32"/>
      <w:szCs w:val="32"/>
      <w:lang w:val="en-GB" w:eastAsia="zh-CN"/>
    </w:rPr>
  </w:style>
  <w:style w:type="character" w:customStyle="1" w:styleId="20">
    <w:name w:val="見出し 2 (文字)"/>
    <w:aliases w:val="H2 (文字),h2 (文字),DO NOT USE_h2 (文字),h21 (文字),Heading 2 3GPP (文字)"/>
    <w:link w:val="2"/>
    <w:qFormat/>
    <w:rPr>
      <w:rFonts w:ascii="Arial" w:eastAsia="Batang" w:hAnsi="Arial"/>
      <w:b/>
      <w:bCs/>
      <w:iCs/>
      <w:sz w:val="24"/>
      <w:szCs w:val="28"/>
      <w:lang w:val="en-GB" w:eastAsia="zh-CN"/>
    </w:rPr>
  </w:style>
  <w:style w:type="character" w:customStyle="1" w:styleId="31">
    <w:name w:val="見出し 3 (文字)1"/>
    <w:aliases w:val="Heading 3 3GPP (文字)"/>
    <w:link w:val="3"/>
    <w:rPr>
      <w:rFonts w:ascii="Arial" w:eastAsia="Batang" w:hAnsi="Arial"/>
      <w:b/>
      <w:bCs/>
      <w:szCs w:val="26"/>
      <w:lang w:val="en-GB" w:eastAsia="zh-CN"/>
    </w:rPr>
  </w:style>
  <w:style w:type="character" w:customStyle="1" w:styleId="40">
    <w:name w:val="見出し 4 (文字)"/>
    <w:link w:val="4"/>
    <w:rPr>
      <w:rFonts w:ascii="Arial" w:eastAsia="Batang" w:hAnsi="Arial"/>
      <w:b/>
      <w:bCs/>
      <w:i/>
      <w:szCs w:val="26"/>
      <w:lang w:val="en-GB" w:eastAsia="zh-CN"/>
    </w:rPr>
  </w:style>
  <w:style w:type="character" w:customStyle="1" w:styleId="50">
    <w:name w:val="見出し 5 (文字)"/>
    <w:link w:val="5"/>
    <w:rPr>
      <w:rFonts w:ascii="Arial" w:eastAsia="Batang" w:hAnsi="Arial"/>
      <w:b/>
      <w:iCs/>
      <w:sz w:val="18"/>
      <w:szCs w:val="26"/>
      <w:lang w:val="en-GB" w:eastAsia="zh-CN"/>
    </w:rPr>
  </w:style>
  <w:style w:type="character" w:customStyle="1" w:styleId="60">
    <w:name w:val="見出し 6 (文字)"/>
    <w:link w:val="6"/>
    <w:rPr>
      <w:rFonts w:ascii="Times New Roman" w:eastAsia="Batang" w:hAnsi="Times New Roman"/>
      <w:b/>
      <w:bCs/>
      <w:i/>
      <w:szCs w:val="22"/>
      <w:lang w:val="en-GB" w:eastAsia="zh-CN"/>
    </w:rPr>
  </w:style>
  <w:style w:type="character" w:customStyle="1" w:styleId="70">
    <w:name w:val="見出し 7 (文字)"/>
    <w:link w:val="7"/>
    <w:rPr>
      <w:rFonts w:ascii="Times New Roman" w:eastAsia="Batang" w:hAnsi="Times New Roman"/>
      <w:sz w:val="24"/>
      <w:szCs w:val="24"/>
      <w:lang w:val="en-GB" w:eastAsia="zh-CN"/>
    </w:rPr>
  </w:style>
  <w:style w:type="character" w:customStyle="1" w:styleId="80">
    <w:name w:val="見出し 8 (文字)"/>
    <w:link w:val="8"/>
    <w:rPr>
      <w:rFonts w:ascii="Times New Roman" w:eastAsia="Batang" w:hAnsi="Times New Roman"/>
      <w:i/>
      <w:iCs/>
      <w:sz w:val="24"/>
      <w:szCs w:val="24"/>
      <w:lang w:val="en-GB" w:eastAsia="zh-CN"/>
    </w:rPr>
  </w:style>
  <w:style w:type="character" w:customStyle="1" w:styleId="90">
    <w:name w:val="見出し 9 (文字)"/>
    <w:aliases w:val="Figure Heading (文字),FH (文字)"/>
    <w:link w:val="9"/>
    <w:rPr>
      <w:rFonts w:ascii="Arial" w:eastAsia="Batang" w:hAnsi="Arial"/>
      <w:sz w:val="22"/>
      <w:szCs w:val="22"/>
      <w:lang w:val="en-GB" w:eastAsia="zh-CN"/>
    </w:rPr>
  </w:style>
  <w:style w:type="character" w:customStyle="1" w:styleId="ad">
    <w:name w:val="書式なし (文字)"/>
    <w:link w:val="ac"/>
    <w:uiPriority w:val="99"/>
    <w:rPr>
      <w:rFonts w:ascii="Arial" w:eastAsia="ＭＳ ゴシック" w:hAnsi="Arial" w:cs="Times New Roman"/>
      <w:color w:val="000000"/>
      <w:kern w:val="0"/>
      <w:szCs w:val="20"/>
      <w:lang w:val="zh-CN" w:eastAsia="zh-CN"/>
    </w:rPr>
  </w:style>
  <w:style w:type="character" w:customStyle="1" w:styleId="af5">
    <w:name w:val="ヘッダー (文字)"/>
    <w:link w:val="af4"/>
    <w:uiPriority w:val="99"/>
    <w:qFormat/>
    <w:rPr>
      <w:rFonts w:ascii="Times" w:eastAsia="Batang" w:hAnsi="Times"/>
      <w:szCs w:val="24"/>
      <w:lang w:val="en-GB" w:eastAsia="en-US"/>
    </w:rPr>
  </w:style>
  <w:style w:type="character" w:customStyle="1" w:styleId="af3">
    <w:name w:val="フッター (文字)"/>
    <w:link w:val="af2"/>
    <w:rPr>
      <w:rFonts w:ascii="Times" w:eastAsia="Batang" w:hAnsi="Times"/>
      <w:szCs w:val="24"/>
      <w:lang w:val="en-GB" w:eastAsia="en-US"/>
    </w:rPr>
  </w:style>
  <w:style w:type="paragraph" w:customStyle="1" w:styleId="References">
    <w:name w:val="References"/>
    <w:basedOn w:val="a0"/>
    <w:pPr>
      <w:numPr>
        <w:ilvl w:val="2"/>
        <w:numId w:val="3"/>
      </w:numPr>
    </w:pPr>
    <w:rPr>
      <w:rFonts w:ascii="Times New Roman" w:eastAsia="Times New Roman" w:hAnsi="Times New Roman"/>
      <w:lang w:val="en-US"/>
    </w:rPr>
  </w:style>
  <w:style w:type="character" w:customStyle="1" w:styleId="af1">
    <w:name w:val="吹き出し (文字)"/>
    <w:link w:val="af0"/>
    <w:semiHidden/>
    <w:qFormat/>
    <w:rPr>
      <w:rFonts w:hAnsi="Times"/>
      <w:sz w:val="18"/>
      <w:szCs w:val="18"/>
      <w:lang w:val="en-GB" w:eastAsia="en-US"/>
    </w:rPr>
  </w:style>
  <w:style w:type="character" w:customStyle="1" w:styleId="Mentionnonrsolue1">
    <w:name w:val="Mention non résolue1"/>
    <w:uiPriority w:val="99"/>
    <w:unhideWhenUsed/>
    <w:rPr>
      <w:color w:val="605E5C"/>
      <w:shd w:val="clear" w:color="auto" w:fill="E1DFDD"/>
    </w:rPr>
  </w:style>
  <w:style w:type="paragraph" w:customStyle="1" w:styleId="14">
    <w:name w:val="수정1"/>
    <w:hidden/>
    <w:uiPriority w:val="99"/>
    <w:semiHidden/>
    <w:rPr>
      <w:rFonts w:ascii="Times" w:eastAsia="Batang" w:hAnsi="Times"/>
      <w:szCs w:val="24"/>
      <w:lang w:val="en-GB" w:eastAsia="en-US"/>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autoRedefine/>
    <w:pPr>
      <w:numPr>
        <w:numId w:val="0"/>
      </w:numPr>
      <w:tabs>
        <w:tab w:val="left" w:pos="360"/>
      </w:tabs>
      <w:spacing w:before="240" w:after="120"/>
      <w:ind w:left="357" w:hanging="357"/>
      <w:jc w:val="both"/>
    </w:pPr>
    <w:rPr>
      <w:bCs w:val="0"/>
      <w:kern w:val="28"/>
      <w:sz w:val="24"/>
      <w:szCs w:val="20"/>
      <w:lang w:val="en-US"/>
    </w:rPr>
  </w:style>
  <w:style w:type="character" w:customStyle="1" w:styleId="ab">
    <w:name w:val="本文 (文字)"/>
    <w:link w:val="aa"/>
    <w:rPr>
      <w:rFonts w:ascii="Times" w:eastAsia="Batang" w:hAnsi="Times"/>
      <w:szCs w:val="24"/>
      <w:lang w:val="en-GB" w:eastAsia="zh-CN"/>
    </w:rPr>
  </w:style>
  <w:style w:type="paragraph" w:customStyle="1" w:styleId="TdocHeader1">
    <w:name w:val="Tdoc_Header_1"/>
    <w:basedOn w:val="af4"/>
  </w:style>
  <w:style w:type="character" w:customStyle="1" w:styleId="af8">
    <w:name w:val="脚注文字列 (文字)"/>
    <w:link w:val="af7"/>
    <w:semiHidden/>
    <w:rPr>
      <w:rFonts w:ascii="Times" w:eastAsia="Batang" w:hAnsi="Times"/>
      <w:lang w:val="zh-CN" w:eastAsia="zh-CN"/>
    </w:rPr>
  </w:style>
  <w:style w:type="character" w:customStyle="1" w:styleId="a7">
    <w:name w:val="見出しマップ (文字)"/>
    <w:link w:val="a6"/>
    <w:semiHidden/>
    <w:rPr>
      <w:rFonts w:ascii="Tahoma" w:eastAsia="Batang" w:hAnsi="Tahoma"/>
      <w:szCs w:val="24"/>
      <w:shd w:val="clear" w:color="auto" w:fill="000080"/>
      <w:lang w:val="en-GB" w:eastAsia="zh-CN"/>
    </w:rPr>
  </w:style>
  <w:style w:type="paragraph" w:customStyle="1" w:styleId="TdocHeading2">
    <w:name w:val="Tdoc_Heading_2"/>
    <w:basedOn w:val="a0"/>
  </w:style>
  <w:style w:type="paragraph" w:customStyle="1" w:styleId="NO">
    <w:name w:val="NO"/>
    <w:basedOn w:val="a0"/>
    <w:pPr>
      <w:keepLines/>
      <w:ind w:left="1135" w:hanging="851"/>
    </w:pPr>
    <w:rPr>
      <w:rFonts w:ascii="Times New Roman" w:hAnsi="Times New Roman"/>
      <w:sz w:val="24"/>
      <w:szCs w:val="20"/>
    </w:rPr>
  </w:style>
  <w:style w:type="paragraph" w:customStyle="1" w:styleId="h1">
    <w:name w:val="h1"/>
    <w:basedOn w:val="a0"/>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af">
    <w:name w:val="日付 (文字)"/>
    <w:link w:val="ae"/>
    <w:rPr>
      <w:rFonts w:ascii="Times" w:eastAsia="Batang" w:hAnsi="Times"/>
      <w:szCs w:val="24"/>
      <w:lang w:val="en-GB" w:eastAsia="zh-CN"/>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ＭＳ 明朝" w:hAnsi="Times New Roman"/>
      <w:sz w:val="22"/>
      <w:lang w:val="zh-CN"/>
    </w:rPr>
  </w:style>
  <w:style w:type="character" w:customStyle="1" w:styleId="3GPPNormalTextChar">
    <w:name w:val="3GPP Normal Text Char"/>
    <w:link w:val="3GPPNormalText"/>
    <w:rPr>
      <w:rFonts w:ascii="Times New Roman" w:eastAsia="ＭＳ 明朝" w:hAnsi="Times New Roman"/>
      <w:sz w:val="22"/>
      <w:szCs w:val="24"/>
      <w:lang w:val="zh-CN" w:eastAsia="zh-CN"/>
    </w:rPr>
  </w:style>
  <w:style w:type="paragraph" w:customStyle="1" w:styleId="Statement">
    <w:name w:val="Statement"/>
    <w:basedOn w:val="a0"/>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ＭＳ 明朝" w:hAnsi="Times New Roman"/>
      <w:szCs w:val="20"/>
    </w:rPr>
  </w:style>
  <w:style w:type="paragraph" w:customStyle="1" w:styleId="B2">
    <w:name w:val="B2"/>
    <w:basedOn w:val="21"/>
    <w:link w:val="B2Char"/>
    <w:qFormat/>
    <w:pPr>
      <w:spacing w:after="180"/>
      <w:ind w:left="851" w:hanging="284"/>
    </w:pPr>
    <w:rPr>
      <w:rFonts w:ascii="Times New Roman" w:eastAsia="ＭＳ 明朝" w:hAnsi="Times New Roman"/>
      <w:szCs w:val="20"/>
    </w:rPr>
  </w:style>
  <w:style w:type="character" w:customStyle="1" w:styleId="B10">
    <w:name w:val="B1 (文字)"/>
    <w:link w:val="B1"/>
    <w:qFormat/>
    <w:rPr>
      <w:rFonts w:ascii="Times New Roman" w:eastAsia="ＭＳ 明朝" w:hAnsi="Times New Roman"/>
      <w:lang w:val="en-GB" w:eastAsia="en-US"/>
    </w:rPr>
  </w:style>
  <w:style w:type="character" w:customStyle="1" w:styleId="B2Char">
    <w:name w:val="B2 Char"/>
    <w:link w:val="B2"/>
    <w:qFormat/>
    <w:rPr>
      <w:rFonts w:ascii="Times New Roman" w:eastAsia="ＭＳ 明朝" w:hAnsi="Times New Roman"/>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a9">
    <w:name w:val="コメント文字列 (文字)"/>
    <w:link w:val="a8"/>
    <w:qFormat/>
    <w:rPr>
      <w:rFonts w:ascii="Times" w:eastAsia="Batang" w:hAnsi="Times"/>
      <w:lang w:val="en-GB" w:eastAsia="en-US"/>
    </w:rPr>
  </w:style>
  <w:style w:type="character" w:customStyle="1" w:styleId="afb">
    <w:name w:val="コメント内容 (文字)"/>
    <w:link w:val="afa"/>
    <w:semiHidden/>
    <w:rPr>
      <w:rFonts w:ascii="Times" w:eastAsia="Batang" w:hAnsi="Times"/>
      <w:b/>
      <w:bCs/>
      <w:lang w:val="en-GB" w:eastAsia="zh-CN"/>
    </w:rPr>
  </w:style>
  <w:style w:type="paragraph" w:customStyle="1" w:styleId="EQ">
    <w:name w:val="EQ"/>
    <w:basedOn w:val="a0"/>
    <w:next w:val="a0"/>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pPr>
      <w:keepNext/>
      <w:keepLines/>
    </w:pPr>
    <w:rPr>
      <w:rFonts w:ascii="Arial" w:eastAsia="ＭＳ 明朝"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rPr>
      <w:rFonts w:ascii="Times New Roman" w:eastAsia="Times New Roman" w:hAnsi="Times New Roman"/>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pPr>
      <w:numPr>
        <w:numId w:val="0"/>
      </w:numPr>
      <w:spacing w:before="240"/>
      <w:ind w:left="432" w:hanging="432"/>
    </w:pPr>
    <w:rPr>
      <w:sz w:val="28"/>
    </w:rPr>
  </w:style>
  <w:style w:type="character" w:customStyle="1" w:styleId="Alcatel-Lucent2">
    <w:name w:val="Alcatel-Lucent2"/>
    <w:semiHidden/>
    <w:rPr>
      <w:rFonts w:ascii="Arial" w:hAnsi="Arial" w:cs="Arial"/>
      <w:color w:val="auto"/>
      <w:sz w:val="20"/>
      <w:szCs w:val="20"/>
    </w:rPr>
  </w:style>
  <w:style w:type="paragraph" w:customStyle="1" w:styleId="Comments">
    <w:name w:val="Comments"/>
    <w:basedOn w:val="a0"/>
    <w:link w:val="CommentsChar"/>
    <w:qFormat/>
    <w:pPr>
      <w:spacing w:before="40"/>
    </w:pPr>
    <w:rPr>
      <w:rFonts w:ascii="Arial" w:eastAsia="ＭＳ 明朝" w:hAnsi="Arial"/>
      <w:i/>
      <w:sz w:val="18"/>
      <w:lang w:eastAsia="en-GB"/>
    </w:rPr>
  </w:style>
  <w:style w:type="character" w:customStyle="1" w:styleId="CommentsChar">
    <w:name w:val="Comments Char"/>
    <w:link w:val="Comments"/>
    <w:rPr>
      <w:rFonts w:ascii="Arial" w:eastAsia="ＭＳ 明朝" w:hAnsi="Arial"/>
      <w:i/>
      <w:sz w:val="18"/>
      <w:szCs w:val="24"/>
      <w:lang w:val="en-GB" w:eastAsia="en-GB"/>
    </w:rPr>
  </w:style>
  <w:style w:type="character" w:customStyle="1" w:styleId="52">
    <w:name w:val="(文字) (文字)5"/>
    <w:semiHidden/>
    <w:rPr>
      <w:rFonts w:ascii="Times New Roman" w:hAnsi="Times New Roman"/>
      <w:lang w:eastAsia="en-US"/>
    </w:rPr>
  </w:style>
  <w:style w:type="paragraph" w:styleId="aff2">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出段落"/>
    <w:basedOn w:val="a0"/>
    <w:link w:val="15"/>
    <w:uiPriority w:val="34"/>
    <w:qFormat/>
    <w:pPr>
      <w:ind w:leftChars="400" w:left="840"/>
    </w:pPr>
    <w:rPr>
      <w:lang w:eastAsia="zh-CN"/>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5">
    <w:name w:val="図表番号 (文字)"/>
    <w:aliases w:val="cap (文字),cap Char (文字),Caption Char1 Char (文字),cap Char Char1 (文字),Caption Char Char1 Char (文字),cap Char2 (文字),cap1 (文字),cap2 (文字),cap11 (文字),Légende-figure (文字),Légende-figure Char (文字),Beschrifubg (文字),Beschriftung Char (文字),label (文字)"/>
    <w:link w:val="a4"/>
    <w:qFormat/>
    <w:rPr>
      <w:rFonts w:ascii="Times New Roman" w:eastAsia="Times New Roman" w:hAnsi="Times New Roman"/>
      <w:b/>
      <w:lang w:val="en-GB" w:eastAsia="ar-SA"/>
    </w:rPr>
  </w:style>
  <w:style w:type="character" w:customStyle="1" w:styleId="TALChar">
    <w:name w:val="TAL Char"/>
    <w:link w:val="TAL"/>
    <w:locked/>
    <w:rPr>
      <w:rFonts w:ascii="Arial" w:eastAsia="ＭＳ 明朝" w:hAnsi="Arial"/>
      <w:sz w:val="18"/>
      <w:lang w:val="en-GB" w:eastAsia="en-US"/>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lang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6">
    <w:name w:val="약한 강조1"/>
    <w:uiPriority w:val="19"/>
    <w:qFormat/>
    <w:rPr>
      <w:i/>
      <w:iCs/>
      <w:color w:val="404040"/>
    </w:rPr>
  </w:style>
  <w:style w:type="character" w:customStyle="1" w:styleId="5Char">
    <w:name w:val="标题 5 Char"/>
    <w:link w:val="510"/>
    <w:rPr>
      <w:rFonts w:ascii="Arial" w:hAnsi="Arial"/>
    </w:rPr>
  </w:style>
  <w:style w:type="paragraph" w:customStyle="1" w:styleId="510">
    <w:name w:val="标题 51"/>
    <w:basedOn w:val="a0"/>
    <w:link w:val="5Char"/>
    <w:pPr>
      <w:keepNext/>
      <w:tabs>
        <w:tab w:val="left" w:pos="1008"/>
      </w:tabs>
      <w:spacing w:before="240" w:after="60"/>
      <w:ind w:left="1008" w:hanging="1008"/>
    </w:pPr>
    <w:rPr>
      <w:rFonts w:ascii="Arial" w:eastAsia="Malgun Gothic" w:hAnsi="Arial"/>
      <w:szCs w:val="20"/>
      <w:lang w:val="en-US" w:eastAsia="ko-KR"/>
    </w:rPr>
  </w:style>
  <w:style w:type="paragraph" w:customStyle="1" w:styleId="810">
    <w:name w:val="标题 81"/>
    <w:basedOn w:val="a0"/>
    <w:pPr>
      <w:tabs>
        <w:tab w:val="left" w:pos="1440"/>
      </w:tabs>
      <w:spacing w:before="240" w:after="60"/>
    </w:pPr>
    <w:rPr>
      <w:rFonts w:ascii="Times New Roman" w:eastAsia="ＭＳ Ｐゴシック" w:hAnsi="Times New Roman"/>
      <w:i/>
      <w:iCs/>
      <w:sz w:val="24"/>
      <w:lang w:val="en-US" w:eastAsia="ja-JP"/>
    </w:rPr>
  </w:style>
  <w:style w:type="paragraph" w:customStyle="1" w:styleId="910">
    <w:name w:val="标题 91"/>
    <w:basedOn w:val="a0"/>
    <w:pPr>
      <w:tabs>
        <w:tab w:val="left"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0"/>
    <w:pPr>
      <w:tabs>
        <w:tab w:val="left" w:pos="1152"/>
      </w:tabs>
    </w:pPr>
    <w:rPr>
      <w:rFonts w:eastAsia="ＭＳ Ｐゴシック" w:cs="Times"/>
      <w:szCs w:val="20"/>
      <w:lang w:val="en-US" w:eastAsia="ja-JP"/>
    </w:rPr>
  </w:style>
  <w:style w:type="paragraph" w:customStyle="1" w:styleId="710">
    <w:name w:val="标题 71"/>
    <w:basedOn w:val="a0"/>
    <w:pPr>
      <w:tabs>
        <w:tab w:val="left" w:pos="1296"/>
      </w:tabs>
    </w:pPr>
    <w:rPr>
      <w:rFonts w:eastAsia="ＭＳ Ｐゴシック" w:cs="Times"/>
      <w:szCs w:val="20"/>
      <w:lang w:val="en-US" w:eastAsia="ja-JP"/>
    </w:rPr>
  </w:style>
  <w:style w:type="paragraph" w:customStyle="1" w:styleId="3nobreakH3Underrubrik2h3MemoHeading3helloTitre">
    <w:name w:val="スタイル 見出し 3no breakH3Underrubrik2h3Memo Heading 3helloTitre ..."/>
    <w:basedOn w:val="3"/>
    <w:pPr>
      <w:numPr>
        <w:ilvl w:val="0"/>
        <w:numId w:val="0"/>
      </w:numPr>
      <w:ind w:left="720" w:hanging="720"/>
    </w:pPr>
    <w:rPr>
      <w:bCs w:val="0"/>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pPr>
      <w:tabs>
        <w:tab w:val="left" w:pos="1701"/>
      </w:tabs>
      <w:overflowPunct w:val="0"/>
      <w:autoSpaceDE w:val="0"/>
      <w:autoSpaceDN w:val="0"/>
      <w:adjustRightInd w:val="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pPr>
      <w:tabs>
        <w:tab w:val="left" w:pos="1152"/>
      </w:tabs>
    </w:pPr>
    <w:rPr>
      <w:rFonts w:eastAsia="ＭＳ Ｐゴシック" w:cs="Times"/>
      <w:szCs w:val="20"/>
      <w:lang w:val="en-US" w:eastAsia="ja-JP"/>
    </w:rPr>
  </w:style>
  <w:style w:type="character" w:customStyle="1" w:styleId="15">
    <w:name w:val="リスト段落 (文字)1"/>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
    <w:link w:val="aff2"/>
    <w:qFormat/>
    <w:rPr>
      <w:rFonts w:ascii="Times" w:eastAsia="Batang" w:hAnsi="Times"/>
      <w:szCs w:val="24"/>
      <w:lang w:val="en-GB" w:eastAsia="zh-CN"/>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3">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ascii="Times New Roman" w:eastAsia="SimSun" w:hAnsi="Times New Roman"/>
      <w:lang w:val="en-GB" w:eastAsia="zh-CN"/>
    </w:rPr>
  </w:style>
  <w:style w:type="paragraph" w:customStyle="1" w:styleId="StyleHeading1H1h1appheading1l1MemoHeading1h11h12h13h">
    <w:name w:val="Style Heading 1H1h1app heading 1l1Memo Heading 1h11h12h13h..."/>
    <w:basedOn w:val="1"/>
    <w:pPr>
      <w:numPr>
        <w:numId w:val="5"/>
      </w:numPr>
      <w:spacing w:before="240"/>
    </w:pPr>
    <w:rPr>
      <w:rFonts w:ascii="Helvetica" w:eastAsia="Times New Roman" w:hAnsi="Helvetica"/>
      <w:sz w:val="28"/>
      <w:szCs w:val="20"/>
      <w:lang w:val="en-US" w:eastAsia="en-US"/>
    </w:rPr>
  </w:style>
  <w:style w:type="paragraph" w:customStyle="1" w:styleId="711">
    <w:name w:val="标题 711"/>
    <w:basedOn w:val="a0"/>
    <w:pPr>
      <w:tabs>
        <w:tab w:val="left" w:pos="1296"/>
      </w:tabs>
    </w:pPr>
    <w:rPr>
      <w:rFonts w:eastAsia="ＭＳ Ｐゴシック" w:cs="Times"/>
      <w:szCs w:val="20"/>
      <w:lang w:val="en-US" w:eastAsia="ja-JP"/>
    </w:rPr>
  </w:style>
  <w:style w:type="paragraph" w:customStyle="1" w:styleId="tac0">
    <w:name w:val="tac"/>
    <w:basedOn w:val="a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pPr>
      <w:numPr>
        <w:ilvl w:val="0"/>
        <w:numId w:val="0"/>
      </w:numPr>
      <w:ind w:left="864" w:hanging="864"/>
    </w:pPr>
    <w:rPr>
      <w:rFonts w:eastAsia="ＭＳ 明朝"/>
      <w:bCs w:val="0"/>
      <w:iCs/>
      <w:color w:val="000000"/>
    </w:rPr>
  </w:style>
  <w:style w:type="character" w:customStyle="1" w:styleId="130">
    <w:name w:val="表 (青) 13 (文字)"/>
    <w:uiPriority w:val="34"/>
    <w:locked/>
    <w:rPr>
      <w:rFonts w:eastAsia="ＭＳ ゴシック"/>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0"/>
    <w:pPr>
      <w:keepNext/>
      <w:spacing w:before="240" w:after="60"/>
      <w:ind w:left="864" w:hanging="864"/>
    </w:pPr>
    <w:rPr>
      <w:rFonts w:ascii="Arial" w:eastAsia="ＭＳ Ｐゴシック"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pPr>
      <w:numPr>
        <w:ilvl w:val="0"/>
        <w:numId w:val="0"/>
      </w:numPr>
      <w:ind w:left="864" w:hanging="864"/>
    </w:pPr>
    <w:rPr>
      <w:rFonts w:eastAsia="SimSun"/>
      <w:bCs w:val="0"/>
      <w:iCs/>
    </w:rPr>
  </w:style>
  <w:style w:type="paragraph" w:customStyle="1" w:styleId="4h4H4H41h41H42h42H43h43H411h411H421h421H44h">
    <w:name w:val="スタイル 見出し 4h4H4H41h41H42h42H43h43H411h411H421h421H44h..."/>
    <w:basedOn w:val="4"/>
    <w:pPr>
      <w:numPr>
        <w:ilvl w:val="0"/>
        <w:numId w:val="0"/>
      </w:numPr>
      <w:ind w:left="2880" w:hanging="360"/>
    </w:pPr>
    <w:rPr>
      <w:bCs w:val="0"/>
      <w:iCs/>
    </w:rPr>
  </w:style>
  <w:style w:type="character" w:customStyle="1" w:styleId="Mention1">
    <w:name w:val="Mention1"/>
    <w:uiPriority w:val="99"/>
    <w:unhideWhenUsed/>
    <w:rPr>
      <w:color w:val="2B579A"/>
      <w:shd w:val="clear" w:color="auto" w:fill="E6E6E6"/>
    </w:rPr>
  </w:style>
  <w:style w:type="paragraph" w:customStyle="1" w:styleId="xmsonormal">
    <w:name w:val="x_msonormal"/>
    <w:basedOn w:val="a0"/>
    <w:qFormat/>
    <w:rPr>
      <w:rFonts w:ascii="Calibri" w:eastAsia="Calibri" w:hAnsi="Calibri" w:cs="Calibri"/>
      <w:sz w:val="22"/>
      <w:szCs w:val="22"/>
      <w:lang w:val="en-US"/>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24">
    <w:name w:val="本文 2 (文字)"/>
    <w:link w:val="23"/>
    <w:rPr>
      <w:rFonts w:ascii="Times" w:eastAsia="Batang"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locked/>
    <w:rPr>
      <w:rFonts w:ascii="Times New Roman" w:eastAsia="SimSun" w:hAnsi="Times New Roman"/>
      <w:sz w:val="22"/>
      <w:lang w:val="en-GB" w:eastAsia="en-US"/>
    </w:rPr>
  </w:style>
  <w:style w:type="character" w:customStyle="1" w:styleId="ColorfulList-Accent1Char">
    <w:name w:val="Colorful List - Accent 1 Char"/>
    <w:uiPriority w:val="34"/>
    <w:locked/>
    <w:rPr>
      <w:rFonts w:eastAsia="ＭＳ ゴシック"/>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a2"/>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a0"/>
    <w:rPr>
      <w:rFonts w:ascii="Calibri" w:eastAsia="Calibri" w:hAnsi="Calibri" w:cs="Calibri"/>
      <w:sz w:val="22"/>
      <w:szCs w:val="22"/>
      <w:lang w:val="en-US"/>
    </w:rPr>
  </w:style>
  <w:style w:type="paragraph" w:customStyle="1" w:styleId="xa0">
    <w:name w:val="xa0"/>
    <w:basedOn w:val="a0"/>
    <w:qFormat/>
    <w:pPr>
      <w:spacing w:before="100" w:beforeAutospacing="1" w:after="100" w:afterAutospacing="1"/>
    </w:pPr>
    <w:rPr>
      <w:rFonts w:ascii="Calibri" w:eastAsia="Calibri" w:hAnsi="Calibri" w:cs="Calibri"/>
      <w:sz w:val="22"/>
      <w:szCs w:val="22"/>
      <w:lang w:val="en-US" w:eastAsia="zh-CN"/>
    </w:rPr>
  </w:style>
  <w:style w:type="character" w:customStyle="1" w:styleId="150">
    <w:name w:val="15"/>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style>
  <w:style w:type="paragraph" w:customStyle="1" w:styleId="a00">
    <w:name w:val="a0"/>
    <w:basedOn w:val="a0"/>
    <w:pPr>
      <w:spacing w:before="100" w:beforeAutospacing="1" w:after="100" w:afterAutospacing="1"/>
    </w:pPr>
    <w:rPr>
      <w:rFonts w:ascii="SimSun" w:eastAsia="SimSun" w:hAnsi="SimSun"/>
      <w:sz w:val="24"/>
      <w:lang w:val="en-US" w:eastAsia="ko-KR"/>
    </w:rPr>
  </w:style>
  <w:style w:type="character" w:customStyle="1" w:styleId="aff4">
    <w:name w:val="列表段落 字符"/>
    <w:uiPriority w:val="34"/>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style>
  <w:style w:type="character" w:customStyle="1" w:styleId="xxxapple-converted-space">
    <w:name w:val="xxxapple-converted-space"/>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0"/>
    <w:link w:val="0MaintextChar"/>
    <w:qFormat/>
    <w:pPr>
      <w:jc w:val="both"/>
    </w:pPr>
    <w:rPr>
      <w:rFonts w:ascii="Times New Roman" w:eastAsia="Malgun Gothic" w:hAnsi="Times New Roman"/>
      <w:szCs w:val="20"/>
    </w:rPr>
  </w:style>
  <w:style w:type="paragraph" w:customStyle="1" w:styleId="figure">
    <w:name w:val="figure"/>
    <w:basedOn w:val="a0"/>
    <w:next w:val="a0"/>
    <w:qFormat/>
    <w:pPr>
      <w:numPr>
        <w:numId w:val="6"/>
      </w:numPr>
      <w:ind w:left="720" w:hanging="360"/>
      <w:jc w:val="center"/>
    </w:pPr>
    <w:rPr>
      <w:rFonts w:ascii="Times New Roman" w:eastAsia="Times New Roman" w:hAnsi="Times New Roman"/>
      <w:sz w:val="22"/>
      <w:lang w:val="zh-CN"/>
    </w:rPr>
  </w:style>
  <w:style w:type="paragraph" w:customStyle="1" w:styleId="xxmsolistparagraph">
    <w:name w:val="x_xmsolistparagraph"/>
    <w:basedOn w:val="a0"/>
    <w:rPr>
      <w:rFonts w:ascii="SimSun" w:eastAsia="SimSun" w:hAnsi="SimSun" w:cs="SimSun"/>
      <w:sz w:val="24"/>
      <w:lang w:val="en-US" w:eastAsia="zh-CN"/>
    </w:rPr>
  </w:style>
  <w:style w:type="paragraph" w:customStyle="1" w:styleId="xx0maintext">
    <w:name w:val="x_x0maintext"/>
    <w:basedOn w:val="a0"/>
    <w:uiPriority w:val="99"/>
    <w:rPr>
      <w:rFonts w:ascii="SimSun" w:eastAsia="SimSun" w:hAnsi="SimSun" w:cs="SimSun"/>
      <w:sz w:val="24"/>
      <w:lang w:val="en-US" w:eastAsia="zh-CN"/>
    </w:rPr>
  </w:style>
  <w:style w:type="paragraph" w:customStyle="1" w:styleId="xxxmsonormal">
    <w:name w:val="x_xxmsonormal"/>
    <w:basedOn w:val="a0"/>
    <w:rPr>
      <w:rFonts w:ascii="Calibri" w:eastAsia="Malgun Gothic" w:hAnsi="Calibri" w:cs="Calibri"/>
      <w:sz w:val="22"/>
      <w:szCs w:val="22"/>
      <w:lang w:val="en-US" w:eastAsia="ko-KR"/>
    </w:rPr>
  </w:style>
  <w:style w:type="paragraph" w:customStyle="1" w:styleId="xxmsonormal">
    <w:name w:val="x_xmsonormal"/>
    <w:basedOn w:val="a0"/>
    <w:rPr>
      <w:rFonts w:ascii="Calibri" w:eastAsia="Malgun Gothic" w:hAnsi="Calibri" w:cs="Calibri"/>
      <w:sz w:val="22"/>
      <w:szCs w:val="22"/>
      <w:lang w:val="en-US" w:eastAsia="ko-KR"/>
    </w:rPr>
  </w:style>
  <w:style w:type="paragraph" w:customStyle="1" w:styleId="xmsolistparagraph">
    <w:name w:val="x_msolistparagraph"/>
    <w:basedOn w:val="a0"/>
    <w:uiPriority w:val="99"/>
    <w:pPr>
      <w:spacing w:before="100" w:beforeAutospacing="1" w:after="100" w:afterAutospacing="1"/>
    </w:pPr>
    <w:rPr>
      <w:rFonts w:ascii="SimSun" w:eastAsia="SimSun" w:hAnsi="SimSun"/>
      <w:sz w:val="24"/>
      <w:lang w:val="en-US" w:eastAsia="ko-KR"/>
    </w:rPr>
  </w:style>
  <w:style w:type="paragraph" w:customStyle="1" w:styleId="xmsonormal0">
    <w:name w:val="xmsonormal"/>
    <w:basedOn w:val="a0"/>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style>
  <w:style w:type="character" w:customStyle="1" w:styleId="xxxxxxxxxxapple-converted-space">
    <w:name w:val="xxxxxxxxxxapple-converted-space"/>
  </w:style>
  <w:style w:type="character" w:customStyle="1" w:styleId="xxxxxxxapple-converted-space">
    <w:name w:val="xxxxxxxapple-converted-space"/>
  </w:style>
  <w:style w:type="character" w:customStyle="1" w:styleId="xxxxmarkuzf5ivend">
    <w:name w:val="x_xxxmarkuzf5ivend"/>
  </w:style>
  <w:style w:type="paragraph" w:customStyle="1" w:styleId="Bulletedo1">
    <w:name w:val="Bulleted o 1"/>
    <w:basedOn w:val="a0"/>
    <w:qFormat/>
    <w:pPr>
      <w:numPr>
        <w:numId w:val="7"/>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a0"/>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aa"/>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aa"/>
    <w:next w:val="a0"/>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aff2"/>
    <w:qFormat/>
    <w:pPr>
      <w:ind w:leftChars="0" w:left="0"/>
    </w:pPr>
    <w:rPr>
      <w:rFonts w:ascii="Times New Roman" w:eastAsia="SimSun" w:hAnsi="Times New Roman"/>
      <w:b/>
      <w:szCs w:val="21"/>
      <w:lang w:val="en-US"/>
    </w:rPr>
  </w:style>
  <w:style w:type="paragraph" w:customStyle="1" w:styleId="3GPPAgreements">
    <w:name w:val="3GPP Agreements"/>
    <w:basedOn w:val="a0"/>
    <w:link w:val="3GPPAgreementsChar"/>
    <w:qFormat/>
    <w:pPr>
      <w:numPr>
        <w:numId w:val="8"/>
      </w:numPr>
      <w:autoSpaceDE w:val="0"/>
      <w:autoSpaceDN w:val="0"/>
      <w:adjustRightInd w:val="0"/>
      <w:snapToGrid w:val="0"/>
      <w:jc w:val="both"/>
    </w:pPr>
    <w:rPr>
      <w:rFonts w:ascii="Times New Roman" w:eastAsia="SimSun" w:hAnsi="Times New Roman"/>
      <w:sz w:val="22"/>
      <w:szCs w:val="22"/>
      <w:lang w:val="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a0"/>
    <w:link w:val="3GPPTextChar"/>
    <w:qFormat/>
    <w:pPr>
      <w:overflowPunct w:val="0"/>
      <w:autoSpaceDE w:val="0"/>
      <w:autoSpaceDN w:val="0"/>
      <w:adjustRightInd w:val="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a0"/>
    <w:next w:val="a0"/>
    <w:qFormat/>
    <w:pPr>
      <w:keepNext/>
      <w:keepLines/>
      <w:numPr>
        <w:numId w:val="9"/>
      </w:numPr>
      <w:tabs>
        <w:tab w:val="clear" w:pos="1080"/>
        <w:tab w:val="left" w:pos="360"/>
        <w:tab w:val="left" w:pos="432"/>
        <w:tab w:val="left" w:pos="504"/>
      </w:tabs>
      <w:suppressAutoHyphens/>
      <w:jc w:val="center"/>
    </w:pPr>
    <w:rPr>
      <w:rFonts w:ascii="Arial" w:eastAsia="Times New Roman" w:hAnsi="Arial"/>
      <w:b/>
      <w:szCs w:val="20"/>
      <w:lang w:val="en-US" w:eastAsia="ja-JP"/>
    </w:rPr>
  </w:style>
  <w:style w:type="paragraph" w:customStyle="1" w:styleId="3gppagreements0">
    <w:name w:val="3gppagreements"/>
    <w:basedOn w:val="a0"/>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0"/>
    <w:pPr>
      <w:tabs>
        <w:tab w:val="left" w:pos="1152"/>
      </w:tabs>
    </w:pPr>
    <w:rPr>
      <w:rFonts w:eastAsia="ＭＳ Ｐゴシック" w:cs="Times"/>
      <w:szCs w:val="20"/>
      <w:lang w:val="en-US" w:eastAsia="ja-JP"/>
    </w:rPr>
  </w:style>
  <w:style w:type="paragraph" w:customStyle="1" w:styleId="72">
    <w:name w:val="标题 72"/>
    <w:basedOn w:val="a0"/>
    <w:pPr>
      <w:tabs>
        <w:tab w:val="left" w:pos="1296"/>
      </w:tabs>
    </w:pPr>
    <w:rPr>
      <w:rFonts w:eastAsia="ＭＳ Ｐゴシック" w:cs="Times"/>
      <w:szCs w:val="20"/>
      <w:lang w:val="en-US" w:eastAsia="ja-JP"/>
    </w:rPr>
  </w:style>
  <w:style w:type="character" w:customStyle="1" w:styleId="17">
    <w:name w:val="未处理的提及1"/>
    <w:uiPriority w:val="99"/>
    <w:semiHidden/>
    <w:unhideWhenUsed/>
    <w:rPr>
      <w:color w:val="605E5C"/>
      <w:shd w:val="clear" w:color="auto" w:fill="E1DFDD"/>
    </w:rPr>
  </w:style>
  <w:style w:type="paragraph" w:customStyle="1" w:styleId="511">
    <w:name w:val="标题 511"/>
    <w:basedOn w:val="a0"/>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0"/>
    <w:pPr>
      <w:tabs>
        <w:tab w:val="left" w:pos="1440"/>
      </w:tabs>
      <w:spacing w:before="240" w:after="60"/>
    </w:pPr>
    <w:rPr>
      <w:rFonts w:ascii="Times New Roman" w:eastAsia="ＭＳ Ｐゴシック" w:hAnsi="Times New Roman"/>
      <w:i/>
      <w:iCs/>
      <w:sz w:val="24"/>
      <w:lang w:val="en-US" w:eastAsia="ja-JP"/>
    </w:rPr>
  </w:style>
  <w:style w:type="paragraph" w:customStyle="1" w:styleId="911">
    <w:name w:val="标题 911"/>
    <w:basedOn w:val="a0"/>
    <w:pPr>
      <w:tabs>
        <w:tab w:val="left" w:pos="1584"/>
      </w:tabs>
      <w:spacing w:before="240" w:after="60"/>
      <w:ind w:left="1584" w:hanging="1584"/>
    </w:pPr>
    <w:rPr>
      <w:rFonts w:ascii="Arial" w:eastAsia="ＭＳ Ｐゴシック"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a2"/>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pPr>
      <w:spacing w:before="100" w:beforeAutospacing="1" w:after="100" w:afterAutospacing="1"/>
    </w:pPr>
    <w:rPr>
      <w:rFonts w:ascii="SimSun" w:eastAsia="SimSun" w:hAnsi="SimSun" w:cs="SimSun"/>
      <w:sz w:val="24"/>
      <w:lang w:val="en-US" w:eastAsia="zh-CN"/>
    </w:rPr>
  </w:style>
  <w:style w:type="character" w:customStyle="1" w:styleId="msoins0">
    <w:name w:val="msoins"/>
  </w:style>
  <w:style w:type="paragraph" w:customStyle="1" w:styleId="bodytext">
    <w:name w:val="bodytext"/>
    <w:basedOn w:val="a0"/>
    <w:uiPriority w:val="99"/>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2">
    <w:name w:val="見出し 3 (文字)"/>
    <w:locked/>
    <w:rPr>
      <w:rFonts w:ascii="Arial" w:hAnsi="Arial" w:cs="Arial"/>
    </w:rPr>
  </w:style>
  <w:style w:type="character" w:customStyle="1" w:styleId="aff5">
    <w:name w:val="リスト段落 (文字)"/>
    <w:uiPriority w:val="34"/>
    <w:locked/>
    <w:rPr>
      <w:rFonts w:ascii="ＭＳ ゴシック" w:eastAsia="ＭＳ ゴシック" w:hAnsi="ＭＳ ゴシック"/>
    </w:rPr>
  </w:style>
  <w:style w:type="paragraph" w:customStyle="1" w:styleId="TAN">
    <w:name w:val="TAN"/>
    <w:basedOn w:val="a0"/>
    <w:pPr>
      <w:keepNext/>
      <w:ind w:left="851" w:hanging="851"/>
    </w:pPr>
    <w:rPr>
      <w:rFonts w:ascii="Arial" w:eastAsia="Malgun Gothic" w:hAnsi="Arial" w:cs="Arial"/>
      <w:sz w:val="18"/>
      <w:szCs w:val="18"/>
      <w:lang w:val="en-US"/>
    </w:rPr>
  </w:style>
  <w:style w:type="paragraph" w:customStyle="1" w:styleId="paragraph0">
    <w:name w:val="paragraph"/>
    <w:basedOn w:val="a0"/>
    <w:uiPriority w:val="99"/>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style>
  <w:style w:type="character" w:customStyle="1" w:styleId="eop">
    <w:name w:val="eop"/>
  </w:style>
  <w:style w:type="paragraph" w:customStyle="1" w:styleId="18">
    <w:name w:val="リスト段落1"/>
    <w:basedOn w:val="a0"/>
    <w:link w:val="ListParagraphChar1"/>
    <w:uiPriority w:val="34"/>
    <w:qFormat/>
    <w:pPr>
      <w:ind w:left="720"/>
    </w:pPr>
    <w:rPr>
      <w:rFonts w:ascii="Times New Roman" w:eastAsia="SimSun" w:hAnsi="Times New Roman"/>
      <w:lang w:val="en-US"/>
    </w:rPr>
  </w:style>
  <w:style w:type="character" w:customStyle="1" w:styleId="ListParagraphChar1">
    <w:name w:val="List Paragraph Char1"/>
    <w:link w:val="18"/>
    <w:uiPriority w:val="34"/>
    <w:qFormat/>
    <w:locked/>
    <w:rPr>
      <w:rFonts w:ascii="Times New Roman" w:eastAsia="SimSun" w:hAnsi="Times New Roman"/>
      <w:szCs w:val="24"/>
      <w:lang w:eastAsia="en-US"/>
    </w:rPr>
  </w:style>
  <w:style w:type="table" w:customStyle="1" w:styleId="110">
    <w:name w:val="グリッド (表) 1 淡色1"/>
    <w:basedOn w:val="a2"/>
    <w:uiPriority w:val="46"/>
    <w:qFormat/>
    <w:rPr>
      <w:rFonts w:ascii="Times New Roman" w:eastAsia="PMingLiU" w:hAnsi="Times New Roman"/>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lledutableau2">
    <w:name w:val="Grille du tableau2"/>
    <w:basedOn w:val="a2"/>
    <w:qFormat/>
    <w:pPr>
      <w:widowControl w:val="0"/>
      <w:autoSpaceDE w:val="0"/>
      <w:autoSpaceDN w:val="0"/>
      <w:adjustRightInd w:val="0"/>
      <w:spacing w:line="360" w:lineRule="auto"/>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グリッド (表) 1 淡色 - アクセント 11"/>
    <w:basedOn w:val="a2"/>
    <w:uiPriority w:val="46"/>
    <w:qFormat/>
    <w:rPr>
      <w:rFonts w:ascii="Times New Roman" w:eastAsia="SimSun" w:hAnsi="Times New Roman"/>
      <w:lang w:eastAsia="ja-JP"/>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5-11">
    <w:name w:val="グリッド (表) 5 濃色 - アクセント 11"/>
    <w:basedOn w:val="a2"/>
    <w:uiPriority w:val="50"/>
    <w:qFormat/>
    <w:rPr>
      <w:rFonts w:ascii="Times New Roman" w:eastAsia="SimSun" w:hAnsi="Times New Roman"/>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ui-provider">
    <w:name w:val="ui-provide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autoRedefine/>
    <w:qFormat/>
    <w:rsid w:val="002847C0"/>
    <w:rPr>
      <w:rFonts w:eastAsia="Times New Roman"/>
      <w:b/>
      <w:bCs/>
      <w:lang w:eastAsia="en-US"/>
    </w:rPr>
  </w:style>
  <w:style w:type="table" w:customStyle="1" w:styleId="33">
    <w:name w:val="网格型3"/>
    <w:basedOn w:val="a2"/>
    <w:next w:val="afc"/>
    <w:uiPriority w:val="59"/>
    <w:qFormat/>
    <w:rsid w:val="00441C6E"/>
    <w:rPr>
      <w:rFonts w:ascii="Times New Roman" w:eastAsia="ＭＳ 明朝"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qFormat/>
    <w:rsid w:val="00DD3189"/>
    <w:pPr>
      <w:numPr>
        <w:numId w:val="10"/>
      </w:numPr>
      <w:overflowPunct/>
      <w:autoSpaceDE/>
      <w:autoSpaceDN/>
      <w:adjustRightInd/>
      <w:spacing w:line="256" w:lineRule="auto"/>
      <w:ind w:left="1701" w:hanging="1701"/>
      <w:textAlignment w:val="auto"/>
    </w:pPr>
    <w:rPr>
      <w:rFonts w:ascii="Arial" w:eastAsiaTheme="minorHAnsi" w:hAnsi="Arial" w:cstheme="minorBidi"/>
      <w:szCs w:val="22"/>
      <w:lang w:val="en-US" w:eastAsia="ja-JP"/>
    </w:rPr>
  </w:style>
  <w:style w:type="paragraph" w:customStyle="1" w:styleId="00Text">
    <w:name w:val="00_Text"/>
    <w:basedOn w:val="a0"/>
    <w:link w:val="00TextChar"/>
    <w:qFormat/>
    <w:rsid w:val="00376502"/>
    <w:pPr>
      <w:spacing w:line="264" w:lineRule="auto"/>
      <w:jc w:val="both"/>
    </w:pPr>
    <w:rPr>
      <w:rFonts w:ascii="Times New Roman" w:eastAsia="SimSun" w:hAnsi="Times New Roman"/>
      <w:sz w:val="22"/>
      <w:lang w:val="en-US" w:eastAsia="zh-CN"/>
    </w:rPr>
  </w:style>
  <w:style w:type="character" w:customStyle="1" w:styleId="00TextChar">
    <w:name w:val="00_Text Char"/>
    <w:basedOn w:val="a1"/>
    <w:link w:val="00Text"/>
    <w:rsid w:val="00376502"/>
    <w:rPr>
      <w:rFonts w:ascii="Times New Roman" w:eastAsia="SimSun" w:hAnsi="Times New Roman"/>
      <w:sz w:val="22"/>
      <w:szCs w:val="24"/>
      <w:lang w:eastAsia="zh-CN"/>
    </w:rPr>
  </w:style>
  <w:style w:type="character" w:customStyle="1" w:styleId="fontstyle01">
    <w:name w:val="fontstyle01"/>
    <w:basedOn w:val="a1"/>
    <w:rsid w:val="00C162B6"/>
    <w:rPr>
      <w:rFonts w:ascii="Arial" w:hAnsi="Arial" w:cs="Arial" w:hint="default"/>
      <w:b/>
      <w:bCs/>
      <w:i/>
      <w:iCs/>
      <w:color w:val="000000"/>
      <w:sz w:val="18"/>
      <w:szCs w:val="18"/>
    </w:rPr>
  </w:style>
  <w:style w:type="paragraph" w:customStyle="1" w:styleId="NewParagraphStyle">
    <w:name w:val="New Paragraph Style"/>
    <w:basedOn w:val="a0"/>
    <w:qFormat/>
    <w:rsid w:val="008C23C0"/>
    <w:pPr>
      <w:widowControl w:val="0"/>
      <w:numPr>
        <w:numId w:val="21"/>
      </w:numPr>
      <w:adjustRightInd w:val="0"/>
      <w:spacing w:before="0" w:after="160" w:line="480" w:lineRule="auto"/>
      <w:ind w:left="420"/>
      <w:jc w:val="both"/>
      <w:textAlignment w:val="baseline"/>
    </w:pPr>
    <w:rPr>
      <w:rFonts w:ascii="Courier New" w:eastAsia="Times New Roman" w:hAnsi="Courier New"/>
      <w:bCs/>
      <w:szCs w:val="20"/>
      <w:lang w:val="en-US"/>
    </w:rPr>
  </w:style>
  <w:style w:type="paragraph" w:customStyle="1" w:styleId="B5">
    <w:name w:val="B5"/>
    <w:basedOn w:val="53"/>
    <w:qFormat/>
    <w:rsid w:val="009C703D"/>
    <w:pPr>
      <w:spacing w:before="0" w:after="180"/>
      <w:ind w:left="1702" w:hanging="284"/>
      <w:contextualSpacing w:val="0"/>
      <w:jc w:val="both"/>
    </w:pPr>
    <w:rPr>
      <w:rFonts w:ascii="Times New Roman" w:eastAsia="Times New Roman" w:hAnsi="Times New Roman"/>
      <w:szCs w:val="20"/>
    </w:rPr>
  </w:style>
  <w:style w:type="paragraph" w:styleId="53">
    <w:name w:val="List 5"/>
    <w:basedOn w:val="a0"/>
    <w:uiPriority w:val="99"/>
    <w:semiHidden/>
    <w:unhideWhenUsed/>
    <w:rsid w:val="009C703D"/>
    <w:pPr>
      <w:ind w:left="1415" w:hanging="283"/>
      <w:contextualSpacing/>
    </w:pPr>
  </w:style>
  <w:style w:type="paragraph" w:customStyle="1" w:styleId="CRCoverPage">
    <w:name w:val="CR Cover Page"/>
    <w:link w:val="CRCoverPageChar"/>
    <w:qFormat/>
    <w:rsid w:val="00142B1E"/>
    <w:pPr>
      <w:spacing w:after="120" w:line="259" w:lineRule="auto"/>
    </w:pPr>
    <w:rPr>
      <w:rFonts w:ascii="Arial" w:eastAsia="Times New Roman" w:hAnsi="Arial"/>
      <w:lang w:val="en-GB" w:eastAsia="en-US"/>
    </w:rPr>
  </w:style>
  <w:style w:type="character" w:customStyle="1" w:styleId="CRCoverPageChar">
    <w:name w:val="CR Cover Page Char"/>
    <w:link w:val="CRCoverPage"/>
    <w:qFormat/>
    <w:rsid w:val="00142B1E"/>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21354">
      <w:bodyDiv w:val="1"/>
      <w:marLeft w:val="0"/>
      <w:marRight w:val="0"/>
      <w:marTop w:val="0"/>
      <w:marBottom w:val="0"/>
      <w:divBdr>
        <w:top w:val="none" w:sz="0" w:space="0" w:color="auto"/>
        <w:left w:val="none" w:sz="0" w:space="0" w:color="auto"/>
        <w:bottom w:val="none" w:sz="0" w:space="0" w:color="auto"/>
        <w:right w:val="none" w:sz="0" w:space="0" w:color="auto"/>
      </w:divBdr>
    </w:div>
    <w:div w:id="179855349">
      <w:bodyDiv w:val="1"/>
      <w:marLeft w:val="0"/>
      <w:marRight w:val="0"/>
      <w:marTop w:val="0"/>
      <w:marBottom w:val="0"/>
      <w:divBdr>
        <w:top w:val="none" w:sz="0" w:space="0" w:color="auto"/>
        <w:left w:val="none" w:sz="0" w:space="0" w:color="auto"/>
        <w:bottom w:val="none" w:sz="0" w:space="0" w:color="auto"/>
        <w:right w:val="none" w:sz="0" w:space="0" w:color="auto"/>
      </w:divBdr>
    </w:div>
    <w:div w:id="275409832">
      <w:bodyDiv w:val="1"/>
      <w:marLeft w:val="0"/>
      <w:marRight w:val="0"/>
      <w:marTop w:val="0"/>
      <w:marBottom w:val="0"/>
      <w:divBdr>
        <w:top w:val="none" w:sz="0" w:space="0" w:color="auto"/>
        <w:left w:val="none" w:sz="0" w:space="0" w:color="auto"/>
        <w:bottom w:val="none" w:sz="0" w:space="0" w:color="auto"/>
        <w:right w:val="none" w:sz="0" w:space="0" w:color="auto"/>
      </w:divBdr>
    </w:div>
    <w:div w:id="293995777">
      <w:bodyDiv w:val="1"/>
      <w:marLeft w:val="0"/>
      <w:marRight w:val="0"/>
      <w:marTop w:val="0"/>
      <w:marBottom w:val="0"/>
      <w:divBdr>
        <w:top w:val="none" w:sz="0" w:space="0" w:color="auto"/>
        <w:left w:val="none" w:sz="0" w:space="0" w:color="auto"/>
        <w:bottom w:val="none" w:sz="0" w:space="0" w:color="auto"/>
        <w:right w:val="none" w:sz="0" w:space="0" w:color="auto"/>
      </w:divBdr>
    </w:div>
    <w:div w:id="426927143">
      <w:bodyDiv w:val="1"/>
      <w:marLeft w:val="0"/>
      <w:marRight w:val="0"/>
      <w:marTop w:val="0"/>
      <w:marBottom w:val="0"/>
      <w:divBdr>
        <w:top w:val="none" w:sz="0" w:space="0" w:color="auto"/>
        <w:left w:val="none" w:sz="0" w:space="0" w:color="auto"/>
        <w:bottom w:val="none" w:sz="0" w:space="0" w:color="auto"/>
        <w:right w:val="none" w:sz="0" w:space="0" w:color="auto"/>
      </w:divBdr>
    </w:div>
    <w:div w:id="507057493">
      <w:bodyDiv w:val="1"/>
      <w:marLeft w:val="0"/>
      <w:marRight w:val="0"/>
      <w:marTop w:val="0"/>
      <w:marBottom w:val="0"/>
      <w:divBdr>
        <w:top w:val="none" w:sz="0" w:space="0" w:color="auto"/>
        <w:left w:val="none" w:sz="0" w:space="0" w:color="auto"/>
        <w:bottom w:val="none" w:sz="0" w:space="0" w:color="auto"/>
        <w:right w:val="none" w:sz="0" w:space="0" w:color="auto"/>
      </w:divBdr>
    </w:div>
    <w:div w:id="521894411">
      <w:bodyDiv w:val="1"/>
      <w:marLeft w:val="0"/>
      <w:marRight w:val="0"/>
      <w:marTop w:val="0"/>
      <w:marBottom w:val="0"/>
      <w:divBdr>
        <w:top w:val="none" w:sz="0" w:space="0" w:color="auto"/>
        <w:left w:val="none" w:sz="0" w:space="0" w:color="auto"/>
        <w:bottom w:val="none" w:sz="0" w:space="0" w:color="auto"/>
        <w:right w:val="none" w:sz="0" w:space="0" w:color="auto"/>
      </w:divBdr>
    </w:div>
    <w:div w:id="657071928">
      <w:bodyDiv w:val="1"/>
      <w:marLeft w:val="0"/>
      <w:marRight w:val="0"/>
      <w:marTop w:val="0"/>
      <w:marBottom w:val="0"/>
      <w:divBdr>
        <w:top w:val="none" w:sz="0" w:space="0" w:color="auto"/>
        <w:left w:val="none" w:sz="0" w:space="0" w:color="auto"/>
        <w:bottom w:val="none" w:sz="0" w:space="0" w:color="auto"/>
        <w:right w:val="none" w:sz="0" w:space="0" w:color="auto"/>
      </w:divBdr>
    </w:div>
    <w:div w:id="689069134">
      <w:bodyDiv w:val="1"/>
      <w:marLeft w:val="0"/>
      <w:marRight w:val="0"/>
      <w:marTop w:val="0"/>
      <w:marBottom w:val="0"/>
      <w:divBdr>
        <w:top w:val="none" w:sz="0" w:space="0" w:color="auto"/>
        <w:left w:val="none" w:sz="0" w:space="0" w:color="auto"/>
        <w:bottom w:val="none" w:sz="0" w:space="0" w:color="auto"/>
        <w:right w:val="none" w:sz="0" w:space="0" w:color="auto"/>
      </w:divBdr>
    </w:div>
    <w:div w:id="849871194">
      <w:bodyDiv w:val="1"/>
      <w:marLeft w:val="0"/>
      <w:marRight w:val="0"/>
      <w:marTop w:val="0"/>
      <w:marBottom w:val="0"/>
      <w:divBdr>
        <w:top w:val="none" w:sz="0" w:space="0" w:color="auto"/>
        <w:left w:val="none" w:sz="0" w:space="0" w:color="auto"/>
        <w:bottom w:val="none" w:sz="0" w:space="0" w:color="auto"/>
        <w:right w:val="none" w:sz="0" w:space="0" w:color="auto"/>
      </w:divBdr>
    </w:div>
    <w:div w:id="926618746">
      <w:bodyDiv w:val="1"/>
      <w:marLeft w:val="0"/>
      <w:marRight w:val="0"/>
      <w:marTop w:val="0"/>
      <w:marBottom w:val="0"/>
      <w:divBdr>
        <w:top w:val="none" w:sz="0" w:space="0" w:color="auto"/>
        <w:left w:val="none" w:sz="0" w:space="0" w:color="auto"/>
        <w:bottom w:val="none" w:sz="0" w:space="0" w:color="auto"/>
        <w:right w:val="none" w:sz="0" w:space="0" w:color="auto"/>
      </w:divBdr>
    </w:div>
    <w:div w:id="981350336">
      <w:bodyDiv w:val="1"/>
      <w:marLeft w:val="0"/>
      <w:marRight w:val="0"/>
      <w:marTop w:val="0"/>
      <w:marBottom w:val="0"/>
      <w:divBdr>
        <w:top w:val="none" w:sz="0" w:space="0" w:color="auto"/>
        <w:left w:val="none" w:sz="0" w:space="0" w:color="auto"/>
        <w:bottom w:val="none" w:sz="0" w:space="0" w:color="auto"/>
        <w:right w:val="none" w:sz="0" w:space="0" w:color="auto"/>
      </w:divBdr>
    </w:div>
    <w:div w:id="985738466">
      <w:bodyDiv w:val="1"/>
      <w:marLeft w:val="0"/>
      <w:marRight w:val="0"/>
      <w:marTop w:val="0"/>
      <w:marBottom w:val="0"/>
      <w:divBdr>
        <w:top w:val="none" w:sz="0" w:space="0" w:color="auto"/>
        <w:left w:val="none" w:sz="0" w:space="0" w:color="auto"/>
        <w:bottom w:val="none" w:sz="0" w:space="0" w:color="auto"/>
        <w:right w:val="none" w:sz="0" w:space="0" w:color="auto"/>
      </w:divBdr>
    </w:div>
    <w:div w:id="1122960206">
      <w:bodyDiv w:val="1"/>
      <w:marLeft w:val="0"/>
      <w:marRight w:val="0"/>
      <w:marTop w:val="0"/>
      <w:marBottom w:val="0"/>
      <w:divBdr>
        <w:top w:val="none" w:sz="0" w:space="0" w:color="auto"/>
        <w:left w:val="none" w:sz="0" w:space="0" w:color="auto"/>
        <w:bottom w:val="none" w:sz="0" w:space="0" w:color="auto"/>
        <w:right w:val="none" w:sz="0" w:space="0" w:color="auto"/>
      </w:divBdr>
    </w:div>
    <w:div w:id="1181353044">
      <w:bodyDiv w:val="1"/>
      <w:marLeft w:val="0"/>
      <w:marRight w:val="0"/>
      <w:marTop w:val="0"/>
      <w:marBottom w:val="0"/>
      <w:divBdr>
        <w:top w:val="none" w:sz="0" w:space="0" w:color="auto"/>
        <w:left w:val="none" w:sz="0" w:space="0" w:color="auto"/>
        <w:bottom w:val="none" w:sz="0" w:space="0" w:color="auto"/>
        <w:right w:val="none" w:sz="0" w:space="0" w:color="auto"/>
      </w:divBdr>
    </w:div>
    <w:div w:id="1208028520">
      <w:bodyDiv w:val="1"/>
      <w:marLeft w:val="0"/>
      <w:marRight w:val="0"/>
      <w:marTop w:val="0"/>
      <w:marBottom w:val="0"/>
      <w:divBdr>
        <w:top w:val="none" w:sz="0" w:space="0" w:color="auto"/>
        <w:left w:val="none" w:sz="0" w:space="0" w:color="auto"/>
        <w:bottom w:val="none" w:sz="0" w:space="0" w:color="auto"/>
        <w:right w:val="none" w:sz="0" w:space="0" w:color="auto"/>
      </w:divBdr>
    </w:div>
    <w:div w:id="1225948825">
      <w:bodyDiv w:val="1"/>
      <w:marLeft w:val="0"/>
      <w:marRight w:val="0"/>
      <w:marTop w:val="0"/>
      <w:marBottom w:val="0"/>
      <w:divBdr>
        <w:top w:val="none" w:sz="0" w:space="0" w:color="auto"/>
        <w:left w:val="none" w:sz="0" w:space="0" w:color="auto"/>
        <w:bottom w:val="none" w:sz="0" w:space="0" w:color="auto"/>
        <w:right w:val="none" w:sz="0" w:space="0" w:color="auto"/>
      </w:divBdr>
    </w:div>
    <w:div w:id="1289508220">
      <w:bodyDiv w:val="1"/>
      <w:marLeft w:val="0"/>
      <w:marRight w:val="0"/>
      <w:marTop w:val="0"/>
      <w:marBottom w:val="0"/>
      <w:divBdr>
        <w:top w:val="none" w:sz="0" w:space="0" w:color="auto"/>
        <w:left w:val="none" w:sz="0" w:space="0" w:color="auto"/>
        <w:bottom w:val="none" w:sz="0" w:space="0" w:color="auto"/>
        <w:right w:val="none" w:sz="0" w:space="0" w:color="auto"/>
      </w:divBdr>
    </w:div>
    <w:div w:id="1345013553">
      <w:bodyDiv w:val="1"/>
      <w:marLeft w:val="0"/>
      <w:marRight w:val="0"/>
      <w:marTop w:val="0"/>
      <w:marBottom w:val="0"/>
      <w:divBdr>
        <w:top w:val="none" w:sz="0" w:space="0" w:color="auto"/>
        <w:left w:val="none" w:sz="0" w:space="0" w:color="auto"/>
        <w:bottom w:val="none" w:sz="0" w:space="0" w:color="auto"/>
        <w:right w:val="none" w:sz="0" w:space="0" w:color="auto"/>
      </w:divBdr>
    </w:div>
    <w:div w:id="1455633847">
      <w:bodyDiv w:val="1"/>
      <w:marLeft w:val="0"/>
      <w:marRight w:val="0"/>
      <w:marTop w:val="0"/>
      <w:marBottom w:val="0"/>
      <w:divBdr>
        <w:top w:val="none" w:sz="0" w:space="0" w:color="auto"/>
        <w:left w:val="none" w:sz="0" w:space="0" w:color="auto"/>
        <w:bottom w:val="none" w:sz="0" w:space="0" w:color="auto"/>
        <w:right w:val="none" w:sz="0" w:space="0" w:color="auto"/>
      </w:divBdr>
    </w:div>
    <w:div w:id="1614702788">
      <w:bodyDiv w:val="1"/>
      <w:marLeft w:val="0"/>
      <w:marRight w:val="0"/>
      <w:marTop w:val="0"/>
      <w:marBottom w:val="0"/>
      <w:divBdr>
        <w:top w:val="none" w:sz="0" w:space="0" w:color="auto"/>
        <w:left w:val="none" w:sz="0" w:space="0" w:color="auto"/>
        <w:bottom w:val="none" w:sz="0" w:space="0" w:color="auto"/>
        <w:right w:val="none" w:sz="0" w:space="0" w:color="auto"/>
      </w:divBdr>
    </w:div>
    <w:div w:id="1672175296">
      <w:bodyDiv w:val="1"/>
      <w:marLeft w:val="0"/>
      <w:marRight w:val="0"/>
      <w:marTop w:val="0"/>
      <w:marBottom w:val="0"/>
      <w:divBdr>
        <w:top w:val="none" w:sz="0" w:space="0" w:color="auto"/>
        <w:left w:val="none" w:sz="0" w:space="0" w:color="auto"/>
        <w:bottom w:val="none" w:sz="0" w:space="0" w:color="auto"/>
        <w:right w:val="none" w:sz="0" w:space="0" w:color="auto"/>
      </w:divBdr>
    </w:div>
    <w:div w:id="1707438713">
      <w:bodyDiv w:val="1"/>
      <w:marLeft w:val="0"/>
      <w:marRight w:val="0"/>
      <w:marTop w:val="0"/>
      <w:marBottom w:val="0"/>
      <w:divBdr>
        <w:top w:val="none" w:sz="0" w:space="0" w:color="auto"/>
        <w:left w:val="none" w:sz="0" w:space="0" w:color="auto"/>
        <w:bottom w:val="none" w:sz="0" w:space="0" w:color="auto"/>
        <w:right w:val="none" w:sz="0" w:space="0" w:color="auto"/>
      </w:divBdr>
    </w:div>
    <w:div w:id="1777290044">
      <w:bodyDiv w:val="1"/>
      <w:marLeft w:val="0"/>
      <w:marRight w:val="0"/>
      <w:marTop w:val="0"/>
      <w:marBottom w:val="0"/>
      <w:divBdr>
        <w:top w:val="none" w:sz="0" w:space="0" w:color="auto"/>
        <w:left w:val="none" w:sz="0" w:space="0" w:color="auto"/>
        <w:bottom w:val="none" w:sz="0" w:space="0" w:color="auto"/>
        <w:right w:val="none" w:sz="0" w:space="0" w:color="auto"/>
      </w:divBdr>
    </w:div>
    <w:div w:id="1782919603">
      <w:bodyDiv w:val="1"/>
      <w:marLeft w:val="0"/>
      <w:marRight w:val="0"/>
      <w:marTop w:val="0"/>
      <w:marBottom w:val="0"/>
      <w:divBdr>
        <w:top w:val="none" w:sz="0" w:space="0" w:color="auto"/>
        <w:left w:val="none" w:sz="0" w:space="0" w:color="auto"/>
        <w:bottom w:val="none" w:sz="0" w:space="0" w:color="auto"/>
        <w:right w:val="none" w:sz="0" w:space="0" w:color="auto"/>
      </w:divBdr>
    </w:div>
    <w:div w:id="1815830288">
      <w:bodyDiv w:val="1"/>
      <w:marLeft w:val="0"/>
      <w:marRight w:val="0"/>
      <w:marTop w:val="0"/>
      <w:marBottom w:val="0"/>
      <w:divBdr>
        <w:top w:val="none" w:sz="0" w:space="0" w:color="auto"/>
        <w:left w:val="none" w:sz="0" w:space="0" w:color="auto"/>
        <w:bottom w:val="none" w:sz="0" w:space="0" w:color="auto"/>
        <w:right w:val="none" w:sz="0" w:space="0" w:color="auto"/>
      </w:divBdr>
    </w:div>
    <w:div w:id="1851946655">
      <w:bodyDiv w:val="1"/>
      <w:marLeft w:val="0"/>
      <w:marRight w:val="0"/>
      <w:marTop w:val="0"/>
      <w:marBottom w:val="0"/>
      <w:divBdr>
        <w:top w:val="none" w:sz="0" w:space="0" w:color="auto"/>
        <w:left w:val="none" w:sz="0" w:space="0" w:color="auto"/>
        <w:bottom w:val="none" w:sz="0" w:space="0" w:color="auto"/>
        <w:right w:val="none" w:sz="0" w:space="0" w:color="auto"/>
      </w:divBdr>
    </w:div>
    <w:div w:id="1868442317">
      <w:bodyDiv w:val="1"/>
      <w:marLeft w:val="0"/>
      <w:marRight w:val="0"/>
      <w:marTop w:val="0"/>
      <w:marBottom w:val="0"/>
      <w:divBdr>
        <w:top w:val="none" w:sz="0" w:space="0" w:color="auto"/>
        <w:left w:val="none" w:sz="0" w:space="0" w:color="auto"/>
        <w:bottom w:val="none" w:sz="0" w:space="0" w:color="auto"/>
        <w:right w:val="none" w:sz="0" w:space="0" w:color="auto"/>
      </w:divBdr>
    </w:div>
    <w:div w:id="1997876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D8DB3-EA15-4ED5-9B63-25369F6BA366}">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contentBits="0" removed="0"/>
</clbl:labelList>
</file>

<file path=docProps/app.xml><?xml version="1.0" encoding="utf-8"?>
<Properties xmlns="http://schemas.openxmlformats.org/officeDocument/2006/extended-properties" xmlns:vt="http://schemas.openxmlformats.org/officeDocument/2006/docPropsVTypes">
  <Template>Normal.dotm</Template>
  <TotalTime>111</TotalTime>
  <Pages>20</Pages>
  <Words>7818</Words>
  <Characters>38001</Characters>
  <Application>Microsoft Office Word</Application>
  <DocSecurity>0</DocSecurity>
  <Lines>5428</Lines>
  <Paragraphs>3524</Paragraphs>
  <ScaleCrop>false</ScaleCrop>
  <HeadingPairs>
    <vt:vector size="8" baseType="variant">
      <vt:variant>
        <vt:lpstr>タイトル</vt:lpstr>
      </vt:variant>
      <vt:variant>
        <vt:i4>1</vt:i4>
      </vt:variant>
      <vt:variant>
        <vt:lpstr>Titre</vt:lpstr>
      </vt:variant>
      <vt:variant>
        <vt:i4>1</vt:i4>
      </vt:variant>
      <vt:variant>
        <vt:lpstr>Title</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42295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 jaafari Mohamed</dc:creator>
  <cp:lastModifiedBy>Nishio Akihiko (西尾 昭彦)</cp:lastModifiedBy>
  <cp:revision>4</cp:revision>
  <dcterms:created xsi:type="dcterms:W3CDTF">2025-10-13T07:38:00Z</dcterms:created>
  <dcterms:modified xsi:type="dcterms:W3CDTF">2025-10-13T10:15:00Z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1709283053</vt:lpwstr>
  </property>
  <property fmtid="{D5CDD505-2E9C-101B-9397-08002B2CF9AE}" pid="7" name="KSOProductBuildVer">
    <vt:lpwstr>2052-12.1.0.16417</vt:lpwstr>
  </property>
  <property fmtid="{D5CDD505-2E9C-101B-9397-08002B2CF9AE}" pid="8" name="ICV">
    <vt:lpwstr>DA97BCC1A0454ED0AF39752C81E96275_12</vt:lpwstr>
  </property>
  <property fmtid="{D5CDD505-2E9C-101B-9397-08002B2CF9AE}" pid="9" name="CWMe7c67730fb9011ee8000393600003936">
    <vt:lpwstr>CWMo2LlZdPilgHFu4k2/KMITJV0/TFssZvciHs7AuvTmr9BBbEQMlFk9ao0/1EMTHvBIscg9v6YQDX1uOq+UH/adA==</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2024-04-16T10:49:59Z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5dcdab53-5e41-4666-9e4e-7dee06793e71</vt:lpwstr>
  </property>
  <property fmtid="{D5CDD505-2E9C-101B-9397-08002B2CF9AE}" pid="16" name="MSIP_Label_83bcef13-7cac-433f-ba1d-47a323951816_ContentBits">
    <vt:lpwstr>0</vt:lpwstr>
  </property>
  <property fmtid="{D5CDD505-2E9C-101B-9397-08002B2CF9AE}" pid="17" name="FLCMData">
    <vt:lpwstr>4D3830B6C4C06C3292E39E1409964B8922A264A2B201A257C9EB8D0CB591EE36DD66F38CB609F7F9838966CA6D21B380DA176624C35065FE40308D6A8442622E</vt:lpwstr>
  </property>
</Properties>
</file>