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Batang" w:cs="Arial"/>
          <w:b/>
          <w:bCs/>
          <w:sz w:val="24"/>
          <w:szCs w:val="24"/>
        </w:rPr>
      </w:pPr>
      <w:bookmarkStart w:id="0" w:name="_Hlk145670493"/>
      <w:r>
        <w:rPr>
          <w:rFonts w:eastAsia="Batang" w:cs="Arial"/>
          <w:b/>
          <w:bCs/>
          <w:sz w:val="24"/>
          <w:szCs w:val="24"/>
        </w:rPr>
        <w:t>3GPP TSG RAN WG1 #12</w:t>
      </w:r>
      <w:r w:rsidR="00A51D58">
        <w:rPr>
          <w:rFonts w:eastAsia="DengXian" w:cs="Arial"/>
          <w:b/>
          <w:bCs/>
          <w:sz w:val="24"/>
          <w:szCs w:val="24"/>
        </w:rPr>
        <w:t>5</w:t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 w:rsidR="00DD4CCF" w:rsidRPr="00DD4CCF">
        <w:rPr>
          <w:rFonts w:eastAsia="Batang" w:cs="Arial"/>
          <w:b/>
          <w:bCs/>
          <w:sz w:val="24"/>
          <w:szCs w:val="24"/>
        </w:rPr>
        <w:t>R1-26</w:t>
      </w:r>
      <w:r w:rsidR="00A51D58">
        <w:rPr>
          <w:rFonts w:eastAsia="Batang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Batang" w:cs="Arial"/>
          <w:b/>
          <w:bCs/>
          <w:sz w:val="24"/>
          <w:szCs w:val="24"/>
        </w:rPr>
        <w:t>Dalian</w:t>
      </w:r>
      <w:r w:rsidR="00D60CA3">
        <w:rPr>
          <w:rFonts w:eastAsia="Batang" w:cs="Arial"/>
          <w:b/>
          <w:bCs/>
          <w:sz w:val="24"/>
          <w:szCs w:val="24"/>
        </w:rPr>
        <w:t xml:space="preserve">, </w:t>
      </w:r>
      <w:r>
        <w:rPr>
          <w:rFonts w:eastAsia="Batang" w:cs="Arial"/>
          <w:b/>
          <w:bCs/>
          <w:sz w:val="24"/>
          <w:szCs w:val="24"/>
        </w:rPr>
        <w:t>PR China, May</w:t>
      </w:r>
      <w:r w:rsidR="00D60CA3">
        <w:rPr>
          <w:rFonts w:eastAsia="Batang" w:cs="Arial"/>
          <w:b/>
          <w:bCs/>
          <w:sz w:val="24"/>
          <w:szCs w:val="24"/>
        </w:rPr>
        <w:t xml:space="preserve"> </w:t>
      </w:r>
      <w:r>
        <w:rPr>
          <w:rFonts w:eastAsia="Batang" w:cs="Arial"/>
          <w:b/>
          <w:bCs/>
          <w:sz w:val="24"/>
          <w:szCs w:val="24"/>
        </w:rPr>
        <w:t>18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th</w:t>
      </w:r>
      <w:r>
        <w:rPr>
          <w:rFonts w:eastAsia="Batang" w:cs="Arial"/>
          <w:b/>
          <w:bCs/>
          <w:sz w:val="24"/>
          <w:szCs w:val="24"/>
        </w:rPr>
        <w:t>-22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Batang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Heading1"/>
      </w:pPr>
      <w:r>
        <w:t>Introduction</w:t>
      </w:r>
    </w:p>
    <w:p w14:paraId="4475924D" w14:textId="2D055C84" w:rsidR="00A51D58" w:rsidRDefault="00D60CA3">
      <w:pPr>
        <w:pStyle w:val="BodyText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Heading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Heading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random access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number of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4CA4B5AB" w:rsidR="000A3C7E" w:rsidRDefault="00431F38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/>
              </w:rPr>
              <w:t>Samsung</w:t>
            </w:r>
          </w:p>
        </w:tc>
        <w:tc>
          <w:tcPr>
            <w:tcW w:w="8150" w:type="dxa"/>
          </w:tcPr>
          <w:p w14:paraId="33C7F690" w14:textId="5240D4DF" w:rsidR="000A3C7E" w:rsidRDefault="00431F38">
            <w:pPr>
              <w:pStyle w:val="Body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We think the CR is in</w:t>
            </w:r>
            <w:r w:rsidR="00F9434F">
              <w:rPr>
                <w:rFonts w:ascii="Times New Roman" w:eastAsiaTheme="minorEastAsia" w:hAnsi="Times New Roman"/>
              </w:rPr>
              <w:t xml:space="preserve">correct by replacing the description with </w:t>
            </w:r>
            <w:proofErr w:type="spellStart"/>
            <w:r w:rsidR="00F9434F">
              <w:rPr>
                <w:rFonts w:ascii="Times New Roman" w:eastAsiaTheme="minorEastAsia" w:hAnsi="Times New Roman"/>
              </w:rPr>
              <w:t>simpliy</w:t>
            </w:r>
            <w:proofErr w:type="spellEnd"/>
            <w:r w:rsidR="00F9434F">
              <w:rPr>
                <w:rFonts w:ascii="Times New Roman" w:eastAsiaTheme="minorEastAsia" w:hAnsi="Times New Roman"/>
              </w:rPr>
              <w:t xml:space="preserve"> “overlapped”, because it will missing the importance of overlap in both time and frequency domain</w:t>
            </w:r>
            <w:r w:rsidR="00935691">
              <w:rPr>
                <w:rFonts w:ascii="Times New Roman" w:eastAsiaTheme="minorEastAsia" w:hAnsi="Times New Roman"/>
              </w:rPr>
              <w:t>, e.g., overlapped in only F domain will also count</w:t>
            </w:r>
            <w:r w:rsidR="00F9434F">
              <w:rPr>
                <w:rFonts w:ascii="Times New Roman" w:eastAsiaTheme="minorEastAsia" w:hAnsi="Times New Roman"/>
              </w:rPr>
              <w:t>. We think it’s better to align the wording in agreement, like following:</w:t>
            </w:r>
          </w:p>
          <w:p w14:paraId="0A6739E7" w14:textId="039DB4D5" w:rsidR="00F9434F" w:rsidRPr="00431F38" w:rsidRDefault="00F9434F">
            <w:pPr>
              <w:pStyle w:val="BodyText"/>
              <w:rPr>
                <w:rFonts w:ascii="Times New Roman" w:eastAsiaTheme="minorEastAsia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 xml:space="preserve"> in both time and frequency domain</w:t>
            </w:r>
            <w:r>
              <w:rPr>
                <w:rFonts w:ascii="Times New Roman" w:eastAsia="MS Gothic" w:hAnsi="Times New Roman"/>
                <w:color w:val="FF0000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>, the former PRACH occasion is not valid and is not considered in the procedures in this clause.</w:t>
            </w: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3B8F5EBA" w:rsidR="000A3C7E" w:rsidRPr="0004234C" w:rsidRDefault="0004234C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LG</w:t>
            </w:r>
          </w:p>
        </w:tc>
        <w:tc>
          <w:tcPr>
            <w:tcW w:w="8150" w:type="dxa"/>
          </w:tcPr>
          <w:p w14:paraId="0A6739EA" w14:textId="5BACECCE" w:rsidR="000A3C7E" w:rsidRPr="00170632" w:rsidRDefault="00170632">
            <w:pPr>
              <w:pStyle w:val="BodyText"/>
              <w:jc w:val="left"/>
              <w:rPr>
                <w:rFonts w:ascii="Times New Roman" w:eastAsia="Malgun Gothic" w:hAnsi="Times New Roman"/>
                <w:lang w:val="en-US" w:eastAsia="ko-KR"/>
              </w:rPr>
            </w:pPr>
            <w:r w:rsidRPr="00170632">
              <w:rPr>
                <w:rFonts w:ascii="Times New Roman" w:eastAsia="Malgun Gothic" w:hAnsi="Times New Roman"/>
                <w:lang w:eastAsia="ko-KR"/>
              </w:rPr>
              <w:t>We do not see a need for this CR, but we can accept Samsung’s proposal if the change is necessary</w:t>
            </w:r>
            <w:r>
              <w:rPr>
                <w:rFonts w:ascii="Times New Roman" w:eastAsia="Malgun Gothic" w:hAnsi="Times New Roman" w:hint="eastAsia"/>
                <w:lang w:eastAsia="ko-KR"/>
              </w:rPr>
              <w:t>.</w:t>
            </w:r>
          </w:p>
        </w:tc>
      </w:tr>
      <w:tr w:rsidR="00971E28" w14:paraId="251EF46C" w14:textId="77777777">
        <w:trPr>
          <w:trHeight w:val="269"/>
        </w:trPr>
        <w:tc>
          <w:tcPr>
            <w:tcW w:w="1385" w:type="dxa"/>
          </w:tcPr>
          <w:p w14:paraId="6274EEE3" w14:textId="3407CE3A" w:rsidR="00971E28" w:rsidRPr="00971E28" w:rsidRDefault="00971E28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S</w:t>
            </w:r>
            <w:r>
              <w:rPr>
                <w:rFonts w:ascii="Times New Roman" w:eastAsiaTheme="minorEastAsia" w:hAnsi="Times New Roman"/>
              </w:rPr>
              <w:t>harp</w:t>
            </w:r>
          </w:p>
        </w:tc>
        <w:tc>
          <w:tcPr>
            <w:tcW w:w="8150" w:type="dxa"/>
          </w:tcPr>
          <w:p w14:paraId="3AFD5E7F" w14:textId="74DAF29E" w:rsidR="00971E28" w:rsidRPr="00971E28" w:rsidRDefault="00971E28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 w:rsidRPr="00971E28">
              <w:rPr>
                <w:rFonts w:ascii="Times New Roman" w:eastAsia="Malgun Gothic" w:hAnsi="Times New Roman" w:hint="eastAsia"/>
                <w:lang w:eastAsia="ko-KR"/>
              </w:rPr>
              <w:t>W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 xml:space="preserve">e can </w:t>
            </w:r>
            <w:r w:rsidRPr="00971E28">
              <w:rPr>
                <w:rFonts w:ascii="Times New Roman" w:eastAsia="Malgun Gothic" w:hAnsi="Times New Roman" w:hint="eastAsia"/>
                <w:lang w:eastAsia="ko-KR"/>
              </w:rPr>
              <w:t>also</w:t>
            </w:r>
            <w:r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>accept Samsung’s proposal</w:t>
            </w:r>
            <w:r>
              <w:rPr>
                <w:rFonts w:ascii="Times New Roman" w:eastAsia="Malgun Gothic" w:hAnsi="Times New Roman"/>
                <w:lang w:eastAsia="ko-KR"/>
              </w:rPr>
              <w:t>.</w:t>
            </w:r>
          </w:p>
        </w:tc>
      </w:tr>
      <w:tr w:rsidR="00E57220" w14:paraId="5A6328A8" w14:textId="77777777">
        <w:trPr>
          <w:trHeight w:val="269"/>
        </w:trPr>
        <w:tc>
          <w:tcPr>
            <w:tcW w:w="1385" w:type="dxa"/>
          </w:tcPr>
          <w:p w14:paraId="5828EBA7" w14:textId="6DC554C3" w:rsidR="00E57220" w:rsidRDefault="00E57220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Ofinno</w:t>
            </w:r>
          </w:p>
        </w:tc>
        <w:tc>
          <w:tcPr>
            <w:tcW w:w="8150" w:type="dxa"/>
          </w:tcPr>
          <w:p w14:paraId="34E543B4" w14:textId="1A21679B" w:rsidR="00E57220" w:rsidRPr="00971E28" w:rsidRDefault="00E57220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 xml:space="preserve">Same view as LG. Not sure that the proposed CR really changes anything. </w:t>
            </w:r>
          </w:p>
        </w:tc>
      </w:tr>
      <w:tr w:rsidR="00B1645B" w14:paraId="23744F80" w14:textId="77777777">
        <w:trPr>
          <w:trHeight w:val="269"/>
        </w:trPr>
        <w:tc>
          <w:tcPr>
            <w:tcW w:w="1385" w:type="dxa"/>
          </w:tcPr>
          <w:p w14:paraId="591211EE" w14:textId="3D7E2094" w:rsidR="00B1645B" w:rsidRDefault="00B1645B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Nokia</w:t>
            </w:r>
          </w:p>
        </w:tc>
        <w:tc>
          <w:tcPr>
            <w:tcW w:w="8150" w:type="dxa"/>
          </w:tcPr>
          <w:p w14:paraId="2546AD55" w14:textId="38ED5B93" w:rsidR="00B1645B" w:rsidRDefault="00D8483A" w:rsidP="00D8483A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 w:rsidRPr="00D8483A">
              <w:rPr>
                <w:rFonts w:ascii="Times New Roman" w:eastAsia="Malgun Gothic" w:hAnsi="Times New Roman"/>
                <w:color w:val="000000"/>
              </w:rPr>
              <w:t xml:space="preserve">We share LG and </w:t>
            </w:r>
            <w:proofErr w:type="spellStart"/>
            <w:r w:rsidRPr="00D8483A">
              <w:rPr>
                <w:rFonts w:ascii="Times New Roman" w:eastAsia="Malgun Gothic" w:hAnsi="Times New Roman"/>
                <w:color w:val="000000"/>
              </w:rPr>
              <w:t>Ofinno's</w:t>
            </w:r>
            <w:proofErr w:type="spellEnd"/>
            <w:r w:rsidRPr="00D8483A">
              <w:rPr>
                <w:rFonts w:ascii="Times New Roman" w:eastAsia="Malgun Gothic" w:hAnsi="Times New Roman"/>
                <w:color w:val="000000"/>
              </w:rPr>
              <w:t xml:space="preserve"> view that CR is unnecessary.</w:t>
            </w:r>
            <w:r>
              <w:rPr>
                <w:rFonts w:ascii="Times New Roman" w:eastAsia="Malgun Gothic" w:hAnsi="Times New Roman"/>
                <w:color w:val="000000"/>
              </w:rPr>
              <w:t xml:space="preserve"> </w:t>
            </w:r>
            <w:r w:rsidR="00B1645B">
              <w:rPr>
                <w:rFonts w:ascii="Times New Roman" w:eastAsia="Malgun Gothic" w:hAnsi="Times New Roman"/>
                <w:lang w:eastAsia="ko-KR"/>
              </w:rPr>
              <w:t>If it is concluded that the change is n</w:t>
            </w:r>
            <w:r>
              <w:rPr>
                <w:rFonts w:ascii="Times New Roman" w:eastAsia="Malgun Gothic" w:hAnsi="Times New Roman"/>
                <w:lang w:eastAsia="ko-KR"/>
              </w:rPr>
              <w:t>eeded,</w:t>
            </w:r>
            <w:r w:rsidR="00B1645B">
              <w:rPr>
                <w:rFonts w:ascii="Times New Roman" w:eastAsia="Malgun Gothic" w:hAnsi="Times New Roman"/>
                <w:lang w:eastAsia="ko-KR"/>
              </w:rPr>
              <w:t xml:space="preserve"> we would like to point out that t</w:t>
            </w:r>
            <w:r w:rsidR="00B1645B" w:rsidRPr="00B1645B">
              <w:rPr>
                <w:rFonts w:ascii="Times New Roman" w:eastAsia="Malgun Gothic" w:hAnsi="Times New Roman"/>
                <w:lang w:eastAsia="ko-KR"/>
              </w:rPr>
              <w:t xml:space="preserve">he usual </w:t>
            </w:r>
            <w:r w:rsidR="00761604">
              <w:rPr>
                <w:rFonts w:ascii="Times New Roman" w:eastAsia="Malgun Gothic" w:hAnsi="Times New Roman"/>
                <w:lang w:eastAsia="ko-KR"/>
              </w:rPr>
              <w:t>wording</w:t>
            </w:r>
            <w:r w:rsidR="00B1645B" w:rsidRPr="00B1645B">
              <w:rPr>
                <w:rFonts w:ascii="Times New Roman" w:eastAsia="Malgun Gothic" w:hAnsi="Times New Roman"/>
                <w:lang w:eastAsia="ko-KR"/>
              </w:rPr>
              <w:t xml:space="preserve"> in 38.213 is “overlaps with,” rather than “is overlapped with.”</w:t>
            </w:r>
            <w:r w:rsidR="00B1645B">
              <w:rPr>
                <w:rFonts w:ascii="Times New Roman" w:eastAsia="Malgun Gothic" w:hAnsi="Times New Roman"/>
                <w:lang w:eastAsia="ko-KR"/>
              </w:rPr>
              <w:t xml:space="preserve"> </w:t>
            </w:r>
          </w:p>
        </w:tc>
      </w:tr>
      <w:tr w:rsidR="003A31B6" w14:paraId="025EE9CE" w14:textId="77777777">
        <w:trPr>
          <w:trHeight w:val="269"/>
        </w:trPr>
        <w:tc>
          <w:tcPr>
            <w:tcW w:w="1385" w:type="dxa"/>
          </w:tcPr>
          <w:p w14:paraId="60DA6B44" w14:textId="37396078" w:rsidR="003A31B6" w:rsidRDefault="003A31B6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Qualcomm</w:t>
            </w:r>
          </w:p>
        </w:tc>
        <w:tc>
          <w:tcPr>
            <w:tcW w:w="8150" w:type="dxa"/>
          </w:tcPr>
          <w:p w14:paraId="3651FCE0" w14:textId="13469A0F" w:rsidR="003A31B6" w:rsidRPr="00D8483A" w:rsidRDefault="003A31B6" w:rsidP="00D8483A">
            <w:pPr>
              <w:pStyle w:val="BodyText"/>
              <w:jc w:val="left"/>
              <w:rPr>
                <w:rFonts w:ascii="Times New Roman" w:eastAsia="Malgun Gothic" w:hAnsi="Times New Roman"/>
                <w:color w:val="000000"/>
              </w:rPr>
            </w:pPr>
            <w:r>
              <w:rPr>
                <w:rFonts w:ascii="Times New Roman" w:eastAsia="Malgun Gothic" w:hAnsi="Times New Roman"/>
                <w:color w:val="000000"/>
              </w:rPr>
              <w:t xml:space="preserve">We share </w:t>
            </w:r>
            <w:proofErr w:type="spellStart"/>
            <w:r>
              <w:rPr>
                <w:rFonts w:ascii="Times New Roman" w:eastAsia="Malgun Gothic" w:hAnsi="Times New Roman"/>
                <w:color w:val="000000"/>
              </w:rPr>
              <w:t>Ofinno</w:t>
            </w:r>
            <w:proofErr w:type="spellEnd"/>
            <w:r>
              <w:rPr>
                <w:rFonts w:ascii="Times New Roman" w:eastAsia="Malgun Gothic" w:hAnsi="Times New Roman"/>
                <w:color w:val="000000"/>
              </w:rPr>
              <w:t>, Nokia view</w:t>
            </w:r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Heading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Batang" w:hAnsi="Times New Roman"/>
          <w:szCs w:val="24"/>
          <w:lang w:eastAsia="en-US"/>
        </w:rPr>
      </w:pPr>
      <w:r w:rsidRPr="00A51D58">
        <w:rPr>
          <w:rFonts w:ascii="Times New Roman" w:eastAsia="Batang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Heading1"/>
      </w:pPr>
      <w:r>
        <w:t>Appendix A (Contributions)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2" w:name="OLE_LINK1"/>
        <w:bookmarkStart w:id="13" w:name="OLE_LINK2"/>
        <w:bookmarkStart w:id="14" w:name="_Hlk206668817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  <w:bookmarkEnd w:id="12"/>
            <w:bookmarkEnd w:id="13"/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4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Heading1"/>
        <w:rPr>
          <w:sz w:val="32"/>
          <w:szCs w:val="32"/>
        </w:rPr>
      </w:pPr>
      <w:r w:rsidRPr="001C7835">
        <w:rPr>
          <w:sz w:val="32"/>
          <w:szCs w:val="32"/>
        </w:rPr>
        <w:lastRenderedPageBreak/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  <w:lang w:val="en-US"/>
        </w:rPr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2D32" w14:textId="77777777" w:rsidR="008968DA" w:rsidRDefault="008968DA">
      <w:pPr>
        <w:spacing w:line="240" w:lineRule="auto"/>
      </w:pPr>
      <w:r>
        <w:separator/>
      </w:r>
    </w:p>
  </w:endnote>
  <w:endnote w:type="continuationSeparator" w:id="0">
    <w:p w14:paraId="79AD4814" w14:textId="77777777" w:rsidR="008968DA" w:rsidRDefault="00896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altName w:val="Yu Gothic"/>
    <w:charset w:val="00"/>
    <w:family w:val="auto"/>
    <w:pitch w:val="default"/>
  </w:font>
  <w:font w:name="Lohit Devanagari">
    <w:altName w:val="Cambria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165622"/>
    </w:sdtPr>
    <w:sdtEndPr/>
    <w:sdtContent>
      <w:p w14:paraId="0A673ACF" w14:textId="72FCDE52" w:rsidR="000A3C7E" w:rsidRDefault="00D60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E28">
          <w:rPr>
            <w:noProof/>
          </w:rPr>
          <w:t>3</w:t>
        </w:r>
        <w:r>
          <w:fldChar w:fldCharType="end"/>
        </w:r>
      </w:p>
    </w:sdtContent>
  </w:sdt>
  <w:p w14:paraId="0A673AD0" w14:textId="77777777" w:rsidR="000A3C7E" w:rsidRDefault="000A3C7E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15C9" w14:textId="77777777" w:rsidR="008968DA" w:rsidRDefault="008968DA">
      <w:pPr>
        <w:spacing w:after="0"/>
      </w:pPr>
      <w:r>
        <w:separator/>
      </w:r>
    </w:p>
  </w:footnote>
  <w:footnote w:type="continuationSeparator" w:id="0">
    <w:p w14:paraId="7263543F" w14:textId="77777777" w:rsidR="008968DA" w:rsidRDefault="008968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D" w14:textId="77777777" w:rsidR="000A3C7E" w:rsidRDefault="00D60CA3"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E" w14:textId="77777777" w:rsidR="000A3C7E" w:rsidRDefault="00D60C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D1" w14:textId="77777777" w:rsidR="000A3C7E" w:rsidRDefault="00D60C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61682">
    <w:abstractNumId w:val="11"/>
  </w:num>
  <w:num w:numId="2" w16cid:durableId="1004212897">
    <w:abstractNumId w:val="2"/>
  </w:num>
  <w:num w:numId="3" w16cid:durableId="901478699">
    <w:abstractNumId w:val="8"/>
  </w:num>
  <w:num w:numId="4" w16cid:durableId="354885484">
    <w:abstractNumId w:val="3"/>
  </w:num>
  <w:num w:numId="5" w16cid:durableId="762530890">
    <w:abstractNumId w:val="12"/>
  </w:num>
  <w:num w:numId="6" w16cid:durableId="1256670065">
    <w:abstractNumId w:val="5"/>
  </w:num>
  <w:num w:numId="7" w16cid:durableId="516777432">
    <w:abstractNumId w:val="0"/>
  </w:num>
  <w:num w:numId="8" w16cid:durableId="433133994">
    <w:abstractNumId w:val="9"/>
  </w:num>
  <w:num w:numId="9" w16cid:durableId="862671080">
    <w:abstractNumId w:val="6"/>
  </w:num>
  <w:num w:numId="10" w16cid:durableId="126436561">
    <w:abstractNumId w:val="4"/>
  </w:num>
  <w:num w:numId="11" w16cid:durableId="1324090866">
    <w:abstractNumId w:val="7"/>
  </w:num>
  <w:num w:numId="12" w16cid:durableId="1346442656">
    <w:abstractNumId w:val="1"/>
  </w:num>
  <w:num w:numId="13" w16cid:durableId="1187671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B1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234C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0632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3D5A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0E3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2F5019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31B6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1F38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2874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E701C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1604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3ADB"/>
    <w:rsid w:val="007A4586"/>
    <w:rsid w:val="007A7319"/>
    <w:rsid w:val="007B0304"/>
    <w:rsid w:val="007B1A03"/>
    <w:rsid w:val="007B332D"/>
    <w:rsid w:val="007B64B2"/>
    <w:rsid w:val="007C12CF"/>
    <w:rsid w:val="007C30B1"/>
    <w:rsid w:val="007C3636"/>
    <w:rsid w:val="007C6823"/>
    <w:rsid w:val="007C698E"/>
    <w:rsid w:val="007D026F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16A4C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68DA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569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1E2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621A1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53BD"/>
    <w:rsid w:val="00AB7EE1"/>
    <w:rsid w:val="00AC053F"/>
    <w:rsid w:val="00AC1370"/>
    <w:rsid w:val="00AC6526"/>
    <w:rsid w:val="00AC690B"/>
    <w:rsid w:val="00AD1E15"/>
    <w:rsid w:val="00AD7C77"/>
    <w:rsid w:val="00AE04C5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45B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964C6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4E35"/>
    <w:rsid w:val="00C554D8"/>
    <w:rsid w:val="00C5581A"/>
    <w:rsid w:val="00C5657E"/>
    <w:rsid w:val="00C60794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8483A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57220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C6974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3601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434F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  <w:rsid w:val="9FAC8E69"/>
    <w:rsid w:val="B76F41B8"/>
    <w:rsid w:val="CF7FDAD7"/>
    <w:rsid w:val="DEF72655"/>
    <w:rsid w:val="E73F1107"/>
    <w:rsid w:val="EBFF99C1"/>
    <w:rsid w:val="FBFE47FB"/>
    <w:rsid w:val="FF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SimSun" w:eastAsia="SimSun" w:hAnsi="SimSun"/>
      <w:sz w:val="18"/>
      <w:szCs w:val="18"/>
    </w:r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link w:val="CaptionChar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aliases w:val="TableGrid,ST Table,Check(v),Table-Text,x Tableau page de garde,表（文字列）,SGS Table Basic 1,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">
    <w:name w:val="清單段落 字元"/>
    <w:link w:val="1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">
    <w:name w:val="목록 단락1"/>
    <w:basedOn w:val="Normal"/>
    <w:link w:val="a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 w:hAnsi="SimSun" w:cs="Times New Roman"/>
      <w:sz w:val="18"/>
      <w:szCs w:val="18"/>
      <w:lang w:val="en-GB" w:eastAsia="zh-CN"/>
    </w:rPr>
  </w:style>
  <w:style w:type="character" w:customStyle="1" w:styleId="a0">
    <w:name w:val="列表段落 字符"/>
    <w:link w:val="10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0">
    <w:name w:val="列出段落1"/>
    <w:basedOn w:val="Normal"/>
    <w:link w:val="a0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B1">
    <w:name w:val="B1"/>
    <w:basedOn w:val="List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Normal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2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2">
    <w:name w:val="列表段落1"/>
    <w:basedOn w:val="Normal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Normal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/>
    </w:rPr>
  </w:style>
  <w:style w:type="paragraph" w:customStyle="1" w:styleId="0Maintext">
    <w:name w:val="0 Main text"/>
    <w:basedOn w:val="Normal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Batang"/>
      <w:lang w:eastAsia="en-US"/>
    </w:rPr>
  </w:style>
  <w:style w:type="character" w:customStyle="1" w:styleId="ListParagraphChar1">
    <w:name w:val="List Paragraph Char1"/>
    <w:link w:val="ListParagraph"/>
    <w:uiPriority w:val="34"/>
    <w:qFormat/>
    <w:rPr>
      <w:rFonts w:ascii="Arial" w:eastAsia="Times New Roman" w:hAnsi="Arial" w:cs="Times New Roman"/>
      <w:lang w:val="en-GB"/>
    </w:rPr>
  </w:style>
  <w:style w:type="paragraph" w:styleId="ListParagraph">
    <w:name w:val="List Paragraph"/>
    <w:basedOn w:val="Normal"/>
    <w:link w:val="ListParagraphChar1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3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Normal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4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DengXian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Normal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Normal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TableNormal"/>
    <w:uiPriority w:val="9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DefaultParagraphFont"/>
  </w:style>
  <w:style w:type="table" w:customStyle="1" w:styleId="xTableaupagedegarde1">
    <w:name w:val="x Tableau page de garde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Normal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Malgun Gothic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Normal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Normal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50">
    <w:name w:val="网格型5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List3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TableGrid11">
    <w:name w:val="TableGrid11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6">
    <w:name w:val="表（文字列）1"/>
    <w:basedOn w:val="TableNormal"/>
    <w:next w:val="TableGrid"/>
    <w:qFormat/>
    <w:rsid w:val="00AF6277"/>
    <w:rPr>
      <w:rFonts w:ascii="Times New Roman" w:eastAsia="Batang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qFormat/>
    <w:rsid w:val="00211059"/>
    <w:rPr>
      <w:rFonts w:ascii="Times New Roman" w:eastAsia="SimSu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E04490-AF31-4F8F-8E30-CC488A90F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4060</Characters>
  <Application>Microsoft Office Word</Application>
  <DocSecurity>0</DocSecurity>
  <Lines>104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Maamari</cp:lastModifiedBy>
  <cp:revision>2</cp:revision>
  <dcterms:created xsi:type="dcterms:W3CDTF">2026-05-19T09:39:00Z</dcterms:created>
  <dcterms:modified xsi:type="dcterms:W3CDTF">2026-05-19T09:39:00Z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