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CFC9A1E" w:rsidR="005E7182" w:rsidRPr="00B7321B" w:rsidRDefault="005E7182" w:rsidP="12DB94B4">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w:t>
      </w:r>
      <w:r w:rsidR="00486837" w:rsidRPr="12DB94B4">
        <w:rPr>
          <w:noProof w:val="0"/>
          <w:sz w:val="24"/>
          <w:szCs w:val="24"/>
        </w:rPr>
        <w:t>2</w:t>
      </w:r>
      <w:r w:rsidR="00D413E8" w:rsidRPr="12DB94B4">
        <w:rPr>
          <w:noProof w:val="0"/>
          <w:sz w:val="24"/>
          <w:szCs w:val="24"/>
        </w:rPr>
        <w:t>4</w:t>
      </w:r>
      <w:r>
        <w:tab/>
      </w:r>
      <w:r w:rsidR="00743FAF" w:rsidRPr="00743FAF">
        <w:rPr>
          <w:noProof w:val="0"/>
          <w:sz w:val="24"/>
          <w:szCs w:val="24"/>
        </w:rPr>
        <w:t>R1-2601059</w:t>
      </w:r>
    </w:p>
    <w:bookmarkEnd w:id="0"/>
    <w:bookmarkEnd w:id="1"/>
    <w:p w14:paraId="497E601E" w14:textId="27673E79" w:rsidR="00D72D5E" w:rsidRPr="009F0758" w:rsidRDefault="002B252C" w:rsidP="00D72D5E">
      <w:pPr>
        <w:pStyle w:val="CRCoverPage"/>
        <w:rPr>
          <w:rFonts w:cs="Arial"/>
          <w:b/>
          <w:sz w:val="24"/>
          <w:szCs w:val="24"/>
          <w:lang w:val="pt-BR"/>
        </w:rPr>
      </w:pPr>
      <w:r w:rsidRPr="002B252C">
        <w:rPr>
          <w:rFonts w:eastAsia="SimSun"/>
          <w:b/>
          <w:bCs/>
          <w:sz w:val="24"/>
          <w:szCs w:val="24"/>
        </w:rPr>
        <w:t>Gothenburg</w:t>
      </w:r>
      <w:r w:rsidR="00D72D5E" w:rsidRPr="009F0758">
        <w:rPr>
          <w:rFonts w:eastAsia="SimSun"/>
          <w:b/>
          <w:bCs/>
          <w:sz w:val="24"/>
          <w:szCs w:val="24"/>
          <w:lang w:val="pt-BR"/>
        </w:rPr>
        <w:t xml:space="preserve">, </w:t>
      </w:r>
      <w:proofErr w:type="spellStart"/>
      <w:r w:rsidR="009F0758">
        <w:rPr>
          <w:rFonts w:eastAsia="SimSun"/>
          <w:b/>
          <w:bCs/>
          <w:sz w:val="24"/>
          <w:szCs w:val="24"/>
          <w:lang w:val="pt-BR"/>
        </w:rPr>
        <w:t>Sweden</w:t>
      </w:r>
      <w:proofErr w:type="spellEnd"/>
      <w:r w:rsidR="00D72D5E" w:rsidRPr="009F0758">
        <w:rPr>
          <w:rFonts w:eastAsia="SimSun"/>
          <w:b/>
          <w:bCs/>
          <w:sz w:val="24"/>
          <w:szCs w:val="24"/>
          <w:lang w:val="pt-BR"/>
        </w:rPr>
        <w:t xml:space="preserve">, </w:t>
      </w:r>
      <w:r w:rsidR="00D413E8">
        <w:rPr>
          <w:rFonts w:eastAsia="SimSun"/>
          <w:b/>
          <w:bCs/>
          <w:sz w:val="24"/>
          <w:szCs w:val="24"/>
          <w:lang w:val="pt-BR"/>
        </w:rPr>
        <w:t>9</w:t>
      </w:r>
      <w:r w:rsidR="00D72D5E" w:rsidRPr="009F0758">
        <w:rPr>
          <w:rFonts w:eastAsia="SimSun"/>
          <w:b/>
          <w:bCs/>
          <w:sz w:val="24"/>
          <w:szCs w:val="24"/>
          <w:lang w:val="pt-BR"/>
        </w:rPr>
        <w:t xml:space="preserve"> – </w:t>
      </w:r>
      <w:r w:rsidR="00AB2484">
        <w:rPr>
          <w:rFonts w:eastAsia="SimSun"/>
          <w:b/>
          <w:bCs/>
          <w:sz w:val="24"/>
          <w:szCs w:val="24"/>
          <w:lang w:val="pt-BR"/>
        </w:rPr>
        <w:t>1</w:t>
      </w:r>
      <w:r w:rsidR="00D413E8">
        <w:rPr>
          <w:rFonts w:eastAsia="SimSun"/>
          <w:b/>
          <w:bCs/>
          <w:sz w:val="24"/>
          <w:szCs w:val="24"/>
          <w:lang w:val="pt-BR"/>
        </w:rPr>
        <w:t>3</w:t>
      </w:r>
      <w:r w:rsidR="00D72D5E" w:rsidRPr="009F0758">
        <w:rPr>
          <w:rFonts w:eastAsia="SimSun"/>
          <w:b/>
          <w:bCs/>
          <w:sz w:val="24"/>
          <w:szCs w:val="24"/>
          <w:lang w:val="pt-BR"/>
        </w:rPr>
        <w:t xml:space="preserve"> </w:t>
      </w:r>
      <w:proofErr w:type="spellStart"/>
      <w:r w:rsidR="00D413E8">
        <w:rPr>
          <w:rFonts w:eastAsia="SimSun"/>
          <w:b/>
          <w:bCs/>
          <w:sz w:val="24"/>
          <w:szCs w:val="24"/>
          <w:lang w:val="pt-BR"/>
        </w:rPr>
        <w:t>February</w:t>
      </w:r>
      <w:proofErr w:type="spellEnd"/>
      <w:r w:rsidR="00D72D5E" w:rsidRPr="009F0758">
        <w:rPr>
          <w:rFonts w:eastAsia="SimSun"/>
          <w:b/>
          <w:bCs/>
          <w:sz w:val="24"/>
          <w:szCs w:val="24"/>
          <w:lang w:val="pt-BR"/>
        </w:rPr>
        <w:t xml:space="preserve"> 202</w:t>
      </w:r>
      <w:r w:rsidR="00D413E8">
        <w:rPr>
          <w:rFonts w:eastAsia="SimSun"/>
          <w:b/>
          <w:bCs/>
          <w:sz w:val="24"/>
          <w:szCs w:val="24"/>
          <w:lang w:val="pt-BR"/>
        </w:rPr>
        <w:t>6</w:t>
      </w:r>
    </w:p>
    <w:p w14:paraId="376911AE" w14:textId="77777777" w:rsidR="00773C9C" w:rsidRPr="009F0758" w:rsidRDefault="00773C9C" w:rsidP="16512788">
      <w:pPr>
        <w:pStyle w:val="CRCoverPage"/>
        <w:rPr>
          <w:rStyle w:val="eop"/>
          <w:rFonts w:cs="Arial"/>
          <w:b/>
          <w:bCs/>
          <w:color w:val="000000"/>
          <w:shd w:val="clear" w:color="auto" w:fill="FFFFFF"/>
          <w:lang w:val="pt-BR"/>
        </w:rPr>
      </w:pPr>
    </w:p>
    <w:p w14:paraId="30E02941" w14:textId="2957BD2A" w:rsidR="0034111C" w:rsidRPr="009F0758" w:rsidRDefault="0034111C" w:rsidP="16512788">
      <w:pPr>
        <w:pStyle w:val="CRCoverPage"/>
        <w:rPr>
          <w:rFonts w:cs="Arial"/>
          <w:b/>
          <w:bCs/>
          <w:sz w:val="24"/>
          <w:szCs w:val="24"/>
          <w:lang w:val="pt-BR" w:eastAsia="ja-JP"/>
        </w:rPr>
      </w:pPr>
      <w:r w:rsidRPr="009F0758">
        <w:rPr>
          <w:rFonts w:cs="Arial"/>
          <w:b/>
          <w:bCs/>
          <w:sz w:val="24"/>
          <w:szCs w:val="24"/>
          <w:lang w:val="pt-BR"/>
        </w:rPr>
        <w:t>Agenda item:</w:t>
      </w:r>
      <w:r w:rsidRPr="009F0758">
        <w:rPr>
          <w:rFonts w:cs="Arial"/>
          <w:b/>
          <w:bCs/>
          <w:sz w:val="24"/>
          <w:lang w:val="pt-BR"/>
        </w:rPr>
        <w:tab/>
      </w:r>
      <w:r w:rsidRPr="009F0758">
        <w:rPr>
          <w:rFonts w:cs="Arial"/>
          <w:b/>
          <w:bCs/>
          <w:sz w:val="24"/>
          <w:lang w:val="pt-BR"/>
        </w:rPr>
        <w:tab/>
      </w:r>
      <w:r w:rsidR="007A0B62" w:rsidRPr="005F26B8">
        <w:rPr>
          <w:rFonts w:cs="Arial"/>
          <w:b/>
          <w:bCs/>
          <w:sz w:val="24"/>
          <w:lang w:val="en-US"/>
        </w:rPr>
        <w:t>8.7.1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3E2BAB6C"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7A0B62" w:rsidRPr="005F26B8">
        <w:rPr>
          <w:rFonts w:ascii="Arial" w:hAnsi="Arial" w:cs="Arial"/>
          <w:b/>
          <w:bCs/>
          <w:sz w:val="24"/>
          <w:lang w:val="en-US"/>
        </w:rPr>
        <w:t xml:space="preserve">Discussion on </w:t>
      </w:r>
      <w:r w:rsidR="00232146">
        <w:rPr>
          <w:rFonts w:ascii="Arial" w:hAnsi="Arial" w:cs="Arial"/>
          <w:b/>
          <w:bCs/>
          <w:sz w:val="24"/>
          <w:lang w:val="en-US"/>
        </w:rPr>
        <w:t>remaining m</w:t>
      </w:r>
      <w:r w:rsidR="007A0B62" w:rsidRPr="005F26B8">
        <w:rPr>
          <w:rFonts w:ascii="Arial" w:hAnsi="Arial" w:cs="Arial"/>
          <w:b/>
          <w:bCs/>
          <w:sz w:val="24"/>
          <w:lang w:val="en-US"/>
        </w:rPr>
        <w:t xml:space="preserve">aintenance </w:t>
      </w:r>
      <w:r w:rsidR="00232146">
        <w:rPr>
          <w:rFonts w:ascii="Arial" w:hAnsi="Arial" w:cs="Arial"/>
          <w:b/>
          <w:bCs/>
          <w:sz w:val="24"/>
          <w:lang w:val="en-US"/>
        </w:rPr>
        <w:t xml:space="preserve">issues </w:t>
      </w:r>
      <w:r w:rsidR="007A0B62" w:rsidRPr="005F26B8">
        <w:rPr>
          <w:rFonts w:ascii="Arial" w:hAnsi="Arial" w:cs="Arial"/>
          <w:b/>
          <w:bCs/>
          <w:sz w:val="24"/>
          <w:lang w:val="en-US"/>
        </w:rPr>
        <w:t>for Rel-19 NR NTN</w:t>
      </w:r>
    </w:p>
    <w:p w14:paraId="155C745A" w14:textId="77777777" w:rsidR="007A0B62" w:rsidRPr="005F26B8" w:rsidRDefault="00BA562D" w:rsidP="007A0B62">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7A0B62" w:rsidRPr="005F26B8">
        <w:rPr>
          <w:rFonts w:ascii="Arial" w:hAnsi="Arial" w:cs="Arial"/>
          <w:b/>
          <w:bCs/>
          <w:sz w:val="24"/>
          <w:lang w:val="en-US"/>
        </w:rPr>
        <w:t>NR_NTN_Ph3</w:t>
      </w:r>
    </w:p>
    <w:p w14:paraId="54B220D6" w14:textId="77777777" w:rsidR="007A0B62" w:rsidRDefault="007A0B62" w:rsidP="007A0B62">
      <w:pPr>
        <w:ind w:left="1985" w:hanging="1985"/>
        <w:rPr>
          <w:rFonts w:ascii="Arial" w:hAnsi="Arial" w:cs="Arial"/>
          <w:b/>
          <w:bCs/>
          <w:sz w:val="24"/>
          <w:lang w:val="en-US"/>
        </w:rPr>
      </w:pPr>
      <w:r w:rsidRPr="005F26B8">
        <w:rPr>
          <w:rFonts w:ascii="Arial" w:hAnsi="Arial" w:cs="Arial"/>
          <w:b/>
          <w:bCs/>
          <w:sz w:val="24"/>
          <w:lang w:val="en-US"/>
        </w:rPr>
        <w:t>Release:</w:t>
      </w:r>
      <w:r w:rsidRPr="005F26B8">
        <w:rPr>
          <w:rFonts w:ascii="Arial" w:hAnsi="Arial" w:cs="Arial"/>
          <w:b/>
          <w:bCs/>
          <w:sz w:val="24"/>
          <w:lang w:val="en-US"/>
        </w:rPr>
        <w:tab/>
        <w:t>Rel-19</w:t>
      </w:r>
    </w:p>
    <w:p w14:paraId="30E02944" w14:textId="7E63C60F" w:rsidR="0034111C" w:rsidRPr="00B7321B" w:rsidRDefault="0034111C" w:rsidP="007A0B62">
      <w:pPr>
        <w:ind w:left="1985" w:hanging="1985"/>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3919E8F1" w14:textId="49BFCEA9" w:rsidR="007A0B62" w:rsidRPr="005F26B8" w:rsidRDefault="007A0B62" w:rsidP="007A0B62">
      <w:pPr>
        <w:pStyle w:val="NormalWeb"/>
        <w:spacing w:after="0"/>
        <w:rPr>
          <w:sz w:val="20"/>
          <w:szCs w:val="20"/>
        </w:rPr>
      </w:pPr>
      <w:bookmarkStart w:id="2" w:name="_Hlk510705081"/>
      <w:r w:rsidRPr="005F26B8">
        <w:rPr>
          <w:sz w:val="20"/>
          <w:szCs w:val="20"/>
        </w:rPr>
        <w:t xml:space="preserve">In RAN#108 the needed specification changes related to the work item on NR NTN (Non-Terrestrial Networks) enhancements were endorsed and implemented to reflect the Rel-19 specifications to capture UL capacity enhancements for NR over NTN </w:t>
      </w:r>
      <w:r>
        <w:rPr>
          <w:sz w:val="20"/>
          <w:szCs w:val="20"/>
        </w:rPr>
        <w:fldChar w:fldCharType="begin"/>
      </w:r>
      <w:r>
        <w:rPr>
          <w:sz w:val="20"/>
          <w:szCs w:val="20"/>
        </w:rPr>
        <w:instrText xml:space="preserve"> REF _Ref205472534 \r \h </w:instrText>
      </w:r>
      <w:r>
        <w:rPr>
          <w:sz w:val="20"/>
          <w:szCs w:val="20"/>
        </w:rPr>
      </w:r>
      <w:r>
        <w:rPr>
          <w:sz w:val="20"/>
          <w:szCs w:val="20"/>
        </w:rPr>
        <w:fldChar w:fldCharType="separate"/>
      </w:r>
      <w:r>
        <w:rPr>
          <w:sz w:val="20"/>
          <w:szCs w:val="20"/>
        </w:rPr>
        <w:t>[1]</w:t>
      </w:r>
      <w:r>
        <w:rPr>
          <w:sz w:val="20"/>
          <w:szCs w:val="20"/>
        </w:rPr>
        <w:fldChar w:fldCharType="end"/>
      </w:r>
      <w:r>
        <w:rPr>
          <w:sz w:val="20"/>
          <w:szCs w:val="20"/>
        </w:rPr>
        <w:fldChar w:fldCharType="begin"/>
      </w:r>
      <w:r>
        <w:rPr>
          <w:sz w:val="20"/>
          <w:szCs w:val="20"/>
        </w:rPr>
        <w:instrText xml:space="preserve"> REF _Ref206162088 \r \h </w:instrText>
      </w:r>
      <w:r>
        <w:rPr>
          <w:sz w:val="20"/>
          <w:szCs w:val="20"/>
        </w:rPr>
      </w:r>
      <w:r>
        <w:rPr>
          <w:sz w:val="20"/>
          <w:szCs w:val="20"/>
        </w:rPr>
        <w:fldChar w:fldCharType="separate"/>
      </w:r>
      <w:r>
        <w:rPr>
          <w:sz w:val="20"/>
          <w:szCs w:val="20"/>
        </w:rPr>
        <w:t>[2]</w:t>
      </w:r>
      <w:r>
        <w:rPr>
          <w:sz w:val="20"/>
          <w:szCs w:val="20"/>
        </w:rPr>
        <w:fldChar w:fldCharType="end"/>
      </w:r>
      <w:r w:rsidRPr="005F26B8">
        <w:rPr>
          <w:sz w:val="20"/>
          <w:szCs w:val="20"/>
        </w:rPr>
        <w:t>.</w:t>
      </w:r>
    </w:p>
    <w:p w14:paraId="320A2B9C" w14:textId="66BED311" w:rsidR="007A0B62" w:rsidRPr="005F26B8" w:rsidRDefault="007A0B62" w:rsidP="007A0B62">
      <w:pPr>
        <w:pStyle w:val="NormalWeb"/>
        <w:spacing w:after="0" w:afterAutospacing="0"/>
        <w:rPr>
          <w:sz w:val="20"/>
          <w:szCs w:val="20"/>
        </w:rPr>
      </w:pPr>
      <w:r w:rsidRPr="005F26B8">
        <w:rPr>
          <w:sz w:val="20"/>
          <w:szCs w:val="20"/>
        </w:rPr>
        <w:t>The main components of the features for introducing the Rel-19 functionality were already captured in</w:t>
      </w:r>
      <w:r>
        <w:rPr>
          <w:sz w:val="20"/>
          <w:szCs w:val="20"/>
        </w:rPr>
        <w:t xml:space="preserve"> </w:t>
      </w:r>
      <w:r>
        <w:rPr>
          <w:sz w:val="20"/>
          <w:szCs w:val="20"/>
        </w:rPr>
        <w:fldChar w:fldCharType="begin"/>
      </w:r>
      <w:r>
        <w:rPr>
          <w:sz w:val="20"/>
          <w:szCs w:val="20"/>
        </w:rPr>
        <w:instrText xml:space="preserve"> REF _Ref206162088 \r \h </w:instrText>
      </w:r>
      <w:r>
        <w:rPr>
          <w:sz w:val="20"/>
          <w:szCs w:val="20"/>
        </w:rPr>
      </w:r>
      <w:r>
        <w:rPr>
          <w:sz w:val="20"/>
          <w:szCs w:val="20"/>
        </w:rPr>
        <w:fldChar w:fldCharType="separate"/>
      </w:r>
      <w:r>
        <w:rPr>
          <w:sz w:val="20"/>
          <w:szCs w:val="20"/>
        </w:rPr>
        <w:t>[2]</w:t>
      </w:r>
      <w:r>
        <w:rPr>
          <w:sz w:val="20"/>
          <w:szCs w:val="20"/>
        </w:rPr>
        <w:fldChar w:fldCharType="end"/>
      </w:r>
      <w:r w:rsidRPr="005F26B8">
        <w:rPr>
          <w:sz w:val="20"/>
          <w:szCs w:val="20"/>
        </w:rPr>
        <w:t>, but to our understanding there are still some items that need further discussion and clarification. Since the chairman guidance for this meeting is to have all aspects covered in one single document, these will be treated as different subsection in this contribution.</w:t>
      </w:r>
      <w:r w:rsidR="00726A55">
        <w:rPr>
          <w:sz w:val="20"/>
          <w:szCs w:val="20"/>
        </w:rPr>
        <w:t xml:space="preserve"> All the below discussion considers the latest updates of the RAN1 specifications based on RAN#110, and according to chairman guidance, since we have multiple text proposals spanning multiple specifications and topics, we have delivered these as text proposals with separate justifications.</w:t>
      </w:r>
    </w:p>
    <w:p w14:paraId="28CA1707" w14:textId="77777777" w:rsidR="000941CE" w:rsidRDefault="000941CE" w:rsidP="00CE553D">
      <w:pPr>
        <w:rPr>
          <w:lang w:val="en-US"/>
        </w:rPr>
      </w:pPr>
    </w:p>
    <w:p w14:paraId="2EE10AAD" w14:textId="77777777" w:rsidR="001637BC" w:rsidRPr="005F26B8" w:rsidRDefault="001637BC" w:rsidP="001637BC">
      <w:pPr>
        <w:pStyle w:val="Heading1"/>
        <w:rPr>
          <w:lang w:val="en-US"/>
        </w:rPr>
      </w:pPr>
      <w:r w:rsidRPr="005F26B8">
        <w:rPr>
          <w:lang w:val="en-US"/>
        </w:rPr>
        <w:t>Discussion on maintenance for downlink coverage enhancements</w:t>
      </w:r>
    </w:p>
    <w:p w14:paraId="0A63537C" w14:textId="77777777" w:rsidR="001637BC" w:rsidRPr="005F26B8" w:rsidRDefault="001637BC" w:rsidP="001637BC">
      <w:pPr>
        <w:rPr>
          <w:lang w:val="en-US"/>
        </w:rPr>
      </w:pPr>
      <w:r w:rsidRPr="005F26B8">
        <w:rPr>
          <w:lang w:val="en-US"/>
        </w:rPr>
        <w:t xml:space="preserve">In this section, we address some of the remaining open issues for downlink coverage enhancements for NR over NTN. </w:t>
      </w:r>
    </w:p>
    <w:p w14:paraId="1F867E36" w14:textId="77777777" w:rsidR="001637BC" w:rsidRPr="005F26B8" w:rsidRDefault="001637BC" w:rsidP="001637BC">
      <w:pPr>
        <w:pStyle w:val="Heading2"/>
        <w:rPr>
          <w:lang w:val="en-US"/>
        </w:rPr>
      </w:pPr>
      <w:r w:rsidRPr="005F26B8">
        <w:rPr>
          <w:lang w:val="en-US"/>
        </w:rPr>
        <w:t xml:space="preserve">Issue with TBS determination of MCS mapping for PDCCH scheduling Msg4 repetitions </w:t>
      </w:r>
    </w:p>
    <w:p w14:paraId="05A4A002" w14:textId="77777777" w:rsidR="001637BC" w:rsidRPr="005F26B8" w:rsidRDefault="001637BC" w:rsidP="001637BC">
      <w:pPr>
        <w:rPr>
          <w:lang w:val="en-US"/>
        </w:rPr>
      </w:pPr>
      <w:r w:rsidRPr="005F26B8">
        <w:rPr>
          <w:lang w:val="en-US"/>
        </w:rPr>
        <w:t>As part of the agreements from RAN1#121, the following was agreed:</w:t>
      </w:r>
    </w:p>
    <w:p w14:paraId="179B1DA8" w14:textId="77777777" w:rsidR="001637BC" w:rsidRPr="005F26B8" w:rsidRDefault="001637BC" w:rsidP="001637BC">
      <w:pPr>
        <w:rPr>
          <w:lang w:val="en-US"/>
        </w:rPr>
      </w:pPr>
      <w:r w:rsidRPr="005F26B8">
        <w:rPr>
          <w:noProof/>
          <w:lang w:val="en-US"/>
        </w:rPr>
        <w:lastRenderedPageBreak/>
        <mc:AlternateContent>
          <mc:Choice Requires="wps">
            <w:drawing>
              <wp:inline distT="0" distB="0" distL="0" distR="0" wp14:anchorId="27F432B5" wp14:editId="5E4A125C">
                <wp:extent cx="6439710" cy="1404620"/>
                <wp:effectExtent l="0" t="0" r="18415" b="10795"/>
                <wp:docPr id="5002119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710" cy="1404620"/>
                        </a:xfrm>
                        <a:prstGeom prst="rect">
                          <a:avLst/>
                        </a:prstGeom>
                        <a:solidFill>
                          <a:srgbClr val="FFFFFF"/>
                        </a:solidFill>
                        <a:ln w="9525">
                          <a:solidFill>
                            <a:srgbClr val="000000"/>
                          </a:solidFill>
                          <a:miter lim="800000"/>
                          <a:headEnd/>
                          <a:tailEnd/>
                        </a:ln>
                      </wps:spPr>
                      <wps:txbx>
                        <w:txbxContent>
                          <w:p w14:paraId="3EC662FC" w14:textId="77777777" w:rsidR="001637BC" w:rsidRDefault="001637BC" w:rsidP="001637BC">
                            <w:pPr>
                              <w:spacing w:after="0"/>
                              <w:rPr>
                                <w:b/>
                                <w:lang w:val="en-US"/>
                              </w:rPr>
                            </w:pPr>
                            <w:r w:rsidRPr="00254C63">
                              <w:rPr>
                                <w:b/>
                                <w:highlight w:val="green"/>
                                <w:lang w:val="en-US"/>
                              </w:rPr>
                              <w:t>Agreement</w:t>
                            </w:r>
                          </w:p>
                          <w:p w14:paraId="5BD025B4" w14:textId="77777777" w:rsidR="001637BC" w:rsidRPr="00254C63" w:rsidRDefault="001637BC" w:rsidP="001637BC">
                            <w:pPr>
                              <w:spacing w:after="0"/>
                              <w:rPr>
                                <w:lang w:val="en-US"/>
                              </w:rPr>
                            </w:pPr>
                            <w:r w:rsidRPr="00254C63">
                              <w:rPr>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lang w:val="en-US"/>
                              </w:rPr>
                              <w:t>Msg4 PDSCH repetition:</w:t>
                            </w:r>
                          </w:p>
                          <w:p w14:paraId="5B434128" w14:textId="77777777" w:rsidR="001637BC" w:rsidRPr="00254C63" w:rsidRDefault="001637BC" w:rsidP="00F91D1B">
                            <w:pPr>
                              <w:pStyle w:val="ListParagraph"/>
                              <w:numPr>
                                <w:ilvl w:val="0"/>
                                <w:numId w:val="9"/>
                              </w:numPr>
                              <w:contextualSpacing w:val="0"/>
                              <w:rPr>
                                <w:szCs w:val="20"/>
                                <w:lang w:val="en-US"/>
                              </w:rPr>
                            </w:pPr>
                            <w:r w:rsidRPr="00254C63">
                              <w:rPr>
                                <w:szCs w:val="20"/>
                                <w:lang w:val="en-US"/>
                              </w:rPr>
                              <w:t>Alt 1: UE specific PDSCH with Msg4 repetition activation indicated via DCI Format 1_0:</w:t>
                            </w:r>
                          </w:p>
                          <w:p w14:paraId="3E278269" w14:textId="77777777" w:rsidR="001637BC" w:rsidRPr="00254C63" w:rsidRDefault="001637BC" w:rsidP="00F91D1B">
                            <w:pPr>
                              <w:pStyle w:val="ListParagraph"/>
                              <w:numPr>
                                <w:ilvl w:val="1"/>
                                <w:numId w:val="8"/>
                              </w:numPr>
                              <w:contextualSpacing w:val="0"/>
                              <w:rPr>
                                <w:szCs w:val="20"/>
                                <w:lang w:val="en-US"/>
                              </w:rPr>
                            </w:pPr>
                            <w:bookmarkStart w:id="3" w:name="_Hlk198747310"/>
                            <w:r w:rsidRPr="00254C63">
                              <w:rPr>
                                <w:szCs w:val="20"/>
                                <w:lang w:val="en-US"/>
                              </w:rPr>
                              <w:t>Signaling uses re-interpretation of 1 MSB in MCS field in DCI.</w:t>
                            </w:r>
                          </w:p>
                          <w:p w14:paraId="0CC2B8AF" w14:textId="77777777" w:rsidR="001637BC" w:rsidRPr="00254C63" w:rsidRDefault="001637BC" w:rsidP="00F91D1B">
                            <w:pPr>
                              <w:pStyle w:val="ListParagraph"/>
                              <w:numPr>
                                <w:ilvl w:val="1"/>
                                <w:numId w:val="8"/>
                              </w:numPr>
                              <w:contextualSpacing w:val="0"/>
                              <w:rPr>
                                <w:szCs w:val="20"/>
                                <w:lang w:val="en-US"/>
                              </w:rPr>
                            </w:pPr>
                            <w:r w:rsidRPr="00254C63">
                              <w:rPr>
                                <w:szCs w:val="20"/>
                                <w:lang w:val="en-US"/>
                              </w:rPr>
                              <w:t>A UE capable of Msg4 PDSCH repetition may report its capability/request in Msg3 PUSCH.</w:t>
                            </w:r>
                          </w:p>
                          <w:p w14:paraId="2533D071" w14:textId="77777777" w:rsidR="001637BC" w:rsidRPr="00254C63" w:rsidRDefault="001637BC" w:rsidP="00F91D1B">
                            <w:pPr>
                              <w:pStyle w:val="ListParagraph"/>
                              <w:numPr>
                                <w:ilvl w:val="2"/>
                                <w:numId w:val="8"/>
                              </w:numPr>
                              <w:contextualSpacing w:val="0"/>
                              <w:rPr>
                                <w:szCs w:val="20"/>
                                <w:lang w:val="en-US"/>
                              </w:rPr>
                            </w:pPr>
                            <w:r w:rsidRPr="00254C63">
                              <w:rPr>
                                <w:szCs w:val="20"/>
                                <w:lang w:val="en-US"/>
                              </w:rPr>
                              <w:t>Note: RAN1 considers there is no difference between capability and request</w:t>
                            </w:r>
                          </w:p>
                          <w:p w14:paraId="4FD041BC" w14:textId="77777777" w:rsidR="001637BC" w:rsidRPr="00254C63" w:rsidRDefault="001637BC" w:rsidP="00F91D1B">
                            <w:pPr>
                              <w:pStyle w:val="ListParagraph"/>
                              <w:numPr>
                                <w:ilvl w:val="2"/>
                                <w:numId w:val="8"/>
                              </w:numPr>
                              <w:contextualSpacing w:val="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0376BC77" w14:textId="77777777" w:rsidR="001637BC" w:rsidRPr="00254C63" w:rsidRDefault="001637BC" w:rsidP="00F91D1B">
                            <w:pPr>
                              <w:pStyle w:val="ListParagraph"/>
                              <w:numPr>
                                <w:ilvl w:val="1"/>
                                <w:numId w:val="8"/>
                              </w:numPr>
                              <w:contextualSpacing w:val="0"/>
                              <w:rPr>
                                <w:szCs w:val="20"/>
                                <w:lang w:val="en-US"/>
                              </w:rPr>
                            </w:pPr>
                            <w:r w:rsidRPr="00254C63">
                              <w:rPr>
                                <w:szCs w:val="20"/>
                                <w:lang w:val="en-US"/>
                              </w:rPr>
                              <w:t>The aggregation factor is configured in SIB1, with possible value 2 or 4</w:t>
                            </w:r>
                          </w:p>
                          <w:p w14:paraId="7D28DBAC" w14:textId="77777777" w:rsidR="001637BC" w:rsidRPr="00254C63" w:rsidRDefault="001637BC" w:rsidP="00F91D1B">
                            <w:pPr>
                              <w:pStyle w:val="ListParagraph"/>
                              <w:numPr>
                                <w:ilvl w:val="2"/>
                                <w:numId w:val="8"/>
                              </w:numPr>
                              <w:contextualSpacing w:val="0"/>
                              <w:rPr>
                                <w:szCs w:val="20"/>
                                <w:lang w:val="en-US"/>
                              </w:rPr>
                            </w:pPr>
                            <w:r w:rsidRPr="00254C63">
                              <w:rPr>
                                <w:szCs w:val="20"/>
                                <w:lang w:val="en-US"/>
                              </w:rPr>
                              <w:t>When the aggregation factor is configured in SIB1, the PDSCH MSG4 repetition is enabled.</w:t>
                            </w:r>
                          </w:p>
                          <w:bookmarkEnd w:id="3"/>
                          <w:p w14:paraId="23804967" w14:textId="77777777" w:rsidR="001637BC" w:rsidRPr="00BE25DA" w:rsidRDefault="001637BC" w:rsidP="001637BC">
                            <w:pPr>
                              <w:spacing w:after="0"/>
                              <w:rPr>
                                <w:lang w:val="en-US"/>
                              </w:rPr>
                            </w:pPr>
                            <w:r w:rsidRPr="00254C63">
                              <w:rPr>
                                <w:rFonts w:hint="eastAsia"/>
                                <w:lang w:val="en-US"/>
                              </w:rPr>
                              <w:t>S</w:t>
                            </w:r>
                            <w:r w:rsidRPr="00254C63">
                              <w:rPr>
                                <w:lang w:val="en-US"/>
                              </w:rPr>
                              <w:t>end LS to RAN2 informing about the above agreement, asking RAN2 to consider the agreement when designing the report in Msg3 PUSCH.</w:t>
                            </w:r>
                          </w:p>
                        </w:txbxContent>
                      </wps:txbx>
                      <wps:bodyPr rot="0" vert="horz" wrap="square" lIns="91440" tIns="45720" rIns="91440" bIns="45720" anchor="t" anchorCtr="0">
                        <a:spAutoFit/>
                      </wps:bodyPr>
                    </wps:wsp>
                  </a:graphicData>
                </a:graphic>
              </wp:inline>
            </w:drawing>
          </mc:Choice>
          <mc:Fallback>
            <w:pict>
              <v:shapetype w14:anchorId="27F432B5" id="_x0000_t202" coordsize="21600,21600" o:spt="202" path="m,l,21600r21600,l21600,xe">
                <v:stroke joinstyle="miter"/>
                <v:path gradientshapeok="t" o:connecttype="rect"/>
              </v:shapetype>
              <v:shape id="Text Box 2" o:spid="_x0000_s1026" type="#_x0000_t202" style="width:50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">
                <v:textbox style="mso-fit-shape-to-text:t">
                  <w:txbxContent>
                    <w:p w14:paraId="3EC662FC" w14:textId="77777777" w:rsidR="001637BC" w:rsidRDefault="001637BC" w:rsidP="001637BC">
                      <w:pPr>
                        <w:spacing w:after="0"/>
                        <w:rPr>
                          <w:b/>
                          <w:lang w:val="en-US"/>
                        </w:rPr>
                      </w:pPr>
                      <w:r w:rsidRPr="00254C63">
                        <w:rPr>
                          <w:b/>
                          <w:highlight w:val="green"/>
                          <w:lang w:val="en-US"/>
                        </w:rPr>
                        <w:t>Agreement</w:t>
                      </w:r>
                    </w:p>
                    <w:p w14:paraId="5BD025B4" w14:textId="77777777" w:rsidR="001637BC" w:rsidRPr="00254C63" w:rsidRDefault="001637BC" w:rsidP="001637BC">
                      <w:pPr>
                        <w:spacing w:after="0"/>
                        <w:rPr>
                          <w:lang w:val="en-US"/>
                        </w:rPr>
                      </w:pPr>
                      <w:r w:rsidRPr="00254C63">
                        <w:rPr>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lang w:val="en-US"/>
                        </w:rPr>
                        <w:t>Msg4 PDSCH repetition:</w:t>
                      </w:r>
                    </w:p>
                    <w:p w14:paraId="5B434128" w14:textId="77777777" w:rsidR="001637BC" w:rsidRPr="00254C63" w:rsidRDefault="001637BC" w:rsidP="00F91D1B">
                      <w:pPr>
                        <w:pStyle w:val="ListParagraph"/>
                        <w:numPr>
                          <w:ilvl w:val="0"/>
                          <w:numId w:val="9"/>
                        </w:numPr>
                        <w:contextualSpacing w:val="0"/>
                        <w:rPr>
                          <w:szCs w:val="20"/>
                          <w:lang w:val="en-US"/>
                        </w:rPr>
                      </w:pPr>
                      <w:r w:rsidRPr="00254C63">
                        <w:rPr>
                          <w:szCs w:val="20"/>
                          <w:lang w:val="en-US"/>
                        </w:rPr>
                        <w:t>Alt 1: UE specific PDSCH with Msg4 repetition activation indicated via DCI Format 1_0:</w:t>
                      </w:r>
                    </w:p>
                    <w:p w14:paraId="3E278269" w14:textId="77777777" w:rsidR="001637BC" w:rsidRPr="00254C63" w:rsidRDefault="001637BC" w:rsidP="00F91D1B">
                      <w:pPr>
                        <w:pStyle w:val="ListParagraph"/>
                        <w:numPr>
                          <w:ilvl w:val="1"/>
                          <w:numId w:val="8"/>
                        </w:numPr>
                        <w:contextualSpacing w:val="0"/>
                        <w:rPr>
                          <w:szCs w:val="20"/>
                          <w:lang w:val="en-US"/>
                        </w:rPr>
                      </w:pPr>
                      <w:bookmarkStart w:id="4" w:name="_Hlk198747310"/>
                      <w:r w:rsidRPr="00254C63">
                        <w:rPr>
                          <w:szCs w:val="20"/>
                          <w:lang w:val="en-US"/>
                        </w:rPr>
                        <w:t>Signaling uses re-interpretation of 1 MSB in MCS field in DCI.</w:t>
                      </w:r>
                    </w:p>
                    <w:p w14:paraId="0CC2B8AF" w14:textId="77777777" w:rsidR="001637BC" w:rsidRPr="00254C63" w:rsidRDefault="001637BC" w:rsidP="00F91D1B">
                      <w:pPr>
                        <w:pStyle w:val="ListParagraph"/>
                        <w:numPr>
                          <w:ilvl w:val="1"/>
                          <w:numId w:val="8"/>
                        </w:numPr>
                        <w:contextualSpacing w:val="0"/>
                        <w:rPr>
                          <w:szCs w:val="20"/>
                          <w:lang w:val="en-US"/>
                        </w:rPr>
                      </w:pPr>
                      <w:r w:rsidRPr="00254C63">
                        <w:rPr>
                          <w:szCs w:val="20"/>
                          <w:lang w:val="en-US"/>
                        </w:rPr>
                        <w:t>A UE capable of Msg4 PDSCH repetition may report its capability/request in Msg3 PUSCH.</w:t>
                      </w:r>
                    </w:p>
                    <w:p w14:paraId="2533D071" w14:textId="77777777" w:rsidR="001637BC" w:rsidRPr="00254C63" w:rsidRDefault="001637BC" w:rsidP="00F91D1B">
                      <w:pPr>
                        <w:pStyle w:val="ListParagraph"/>
                        <w:numPr>
                          <w:ilvl w:val="2"/>
                          <w:numId w:val="8"/>
                        </w:numPr>
                        <w:contextualSpacing w:val="0"/>
                        <w:rPr>
                          <w:szCs w:val="20"/>
                          <w:lang w:val="en-US"/>
                        </w:rPr>
                      </w:pPr>
                      <w:r w:rsidRPr="00254C63">
                        <w:rPr>
                          <w:szCs w:val="20"/>
                          <w:lang w:val="en-US"/>
                        </w:rPr>
                        <w:t>Note: RAN1 considers there is no difference between capability and request</w:t>
                      </w:r>
                    </w:p>
                    <w:p w14:paraId="4FD041BC" w14:textId="77777777" w:rsidR="001637BC" w:rsidRPr="00254C63" w:rsidRDefault="001637BC" w:rsidP="00F91D1B">
                      <w:pPr>
                        <w:pStyle w:val="ListParagraph"/>
                        <w:numPr>
                          <w:ilvl w:val="2"/>
                          <w:numId w:val="8"/>
                        </w:numPr>
                        <w:contextualSpacing w:val="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0376BC77" w14:textId="77777777" w:rsidR="001637BC" w:rsidRPr="00254C63" w:rsidRDefault="001637BC" w:rsidP="00F91D1B">
                      <w:pPr>
                        <w:pStyle w:val="ListParagraph"/>
                        <w:numPr>
                          <w:ilvl w:val="1"/>
                          <w:numId w:val="8"/>
                        </w:numPr>
                        <w:contextualSpacing w:val="0"/>
                        <w:rPr>
                          <w:szCs w:val="20"/>
                          <w:lang w:val="en-US"/>
                        </w:rPr>
                      </w:pPr>
                      <w:r w:rsidRPr="00254C63">
                        <w:rPr>
                          <w:szCs w:val="20"/>
                          <w:lang w:val="en-US"/>
                        </w:rPr>
                        <w:t>The aggregation factor is configured in SIB1, with possible value 2 or 4</w:t>
                      </w:r>
                    </w:p>
                    <w:p w14:paraId="7D28DBAC" w14:textId="77777777" w:rsidR="001637BC" w:rsidRPr="00254C63" w:rsidRDefault="001637BC" w:rsidP="00F91D1B">
                      <w:pPr>
                        <w:pStyle w:val="ListParagraph"/>
                        <w:numPr>
                          <w:ilvl w:val="2"/>
                          <w:numId w:val="8"/>
                        </w:numPr>
                        <w:contextualSpacing w:val="0"/>
                        <w:rPr>
                          <w:szCs w:val="20"/>
                          <w:lang w:val="en-US"/>
                        </w:rPr>
                      </w:pPr>
                      <w:r w:rsidRPr="00254C63">
                        <w:rPr>
                          <w:szCs w:val="20"/>
                          <w:lang w:val="en-US"/>
                        </w:rPr>
                        <w:t>When the aggregation factor is configured in SIB1, the PDSCH MSG4 repetition is enabled.</w:t>
                      </w:r>
                    </w:p>
                    <w:bookmarkEnd w:id="4"/>
                    <w:p w14:paraId="23804967" w14:textId="77777777" w:rsidR="001637BC" w:rsidRPr="00BE25DA" w:rsidRDefault="001637BC" w:rsidP="001637BC">
                      <w:pPr>
                        <w:spacing w:after="0"/>
                        <w:rPr>
                          <w:lang w:val="en-US"/>
                        </w:rPr>
                      </w:pPr>
                      <w:r w:rsidRPr="00254C63">
                        <w:rPr>
                          <w:rFonts w:hint="eastAsia"/>
                          <w:lang w:val="en-US"/>
                        </w:rPr>
                        <w:t>S</w:t>
                      </w:r>
                      <w:r w:rsidRPr="00254C63">
                        <w:rPr>
                          <w:lang w:val="en-US"/>
                        </w:rPr>
                        <w:t>end LS to RAN2 informing about the above agreement, asking RAN2 to consider the agreement when designing the report in Msg3 PUSCH.</w:t>
                      </w:r>
                    </w:p>
                  </w:txbxContent>
                </v:textbox>
                <w10:anchorlock/>
              </v:shape>
            </w:pict>
          </mc:Fallback>
        </mc:AlternateContent>
      </w:r>
    </w:p>
    <w:p w14:paraId="34CD80F6" w14:textId="77777777" w:rsidR="001637BC" w:rsidRPr="005F26B8" w:rsidRDefault="001637BC" w:rsidP="001637BC">
      <w:pPr>
        <w:rPr>
          <w:lang w:val="en-US"/>
        </w:rPr>
      </w:pPr>
      <w:r w:rsidRPr="005F26B8">
        <w:rPr>
          <w:lang w:val="en-US"/>
        </w:rPr>
        <w:t>This agreement provides a simple and efficient way of indicating activation of Msg4 PDSCH repetition, which would work fine for most cases. This agreement is currently reflected in TS38.214. However, there may be a conflict when it comes to specific states of the MCS indication which was discussed at RAN1#122-bis, where the following conclusion was reached:</w:t>
      </w:r>
    </w:p>
    <w:p w14:paraId="4AD9296B" w14:textId="77777777" w:rsidR="001637BC" w:rsidRPr="005F26B8" w:rsidRDefault="001637BC" w:rsidP="001637BC">
      <w:pPr>
        <w:rPr>
          <w:lang w:val="en-US"/>
        </w:rPr>
      </w:pPr>
      <w:r w:rsidRPr="005F26B8">
        <w:rPr>
          <w:noProof/>
          <w:lang w:val="en-US"/>
        </w:rPr>
        <mc:AlternateContent>
          <mc:Choice Requires="wps">
            <w:drawing>
              <wp:inline distT="0" distB="0" distL="0" distR="0" wp14:anchorId="5AAF2DA2" wp14:editId="0D76945E">
                <wp:extent cx="6439710" cy="1404620"/>
                <wp:effectExtent l="0" t="0" r="18415" b="10795"/>
                <wp:docPr id="7401536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710" cy="1404620"/>
                        </a:xfrm>
                        <a:prstGeom prst="rect">
                          <a:avLst/>
                        </a:prstGeom>
                        <a:solidFill>
                          <a:srgbClr val="FFFFFF"/>
                        </a:solidFill>
                        <a:ln w="9525">
                          <a:solidFill>
                            <a:srgbClr val="000000"/>
                          </a:solidFill>
                          <a:miter lim="800000"/>
                          <a:headEnd/>
                          <a:tailEnd/>
                        </a:ln>
                      </wps:spPr>
                      <wps:txbx>
                        <w:txbxContent>
                          <w:p w14:paraId="2E11CDDD" w14:textId="77777777" w:rsidR="001637BC" w:rsidRPr="00635857" w:rsidRDefault="001637BC" w:rsidP="001637BC">
                            <w:pPr>
                              <w:rPr>
                                <w:rFonts w:eastAsia="DengXian"/>
                                <w:b/>
                                <w:bCs/>
                                <w:iCs/>
                                <w:lang w:eastAsia="zh-CN"/>
                              </w:rPr>
                            </w:pPr>
                            <w:r w:rsidRPr="00635857">
                              <w:rPr>
                                <w:rFonts w:eastAsia="DengXian"/>
                                <w:b/>
                                <w:bCs/>
                                <w:iCs/>
                                <w:lang w:eastAsia="zh-CN"/>
                              </w:rPr>
                              <w:t>Conclusion</w:t>
                            </w:r>
                          </w:p>
                          <w:p w14:paraId="7C1370AC" w14:textId="77777777" w:rsidR="001637BC" w:rsidRPr="00817343" w:rsidRDefault="001637BC" w:rsidP="001637BC">
                            <w:pPr>
                              <w:rPr>
                                <w:rFonts w:eastAsia="DengXian"/>
                                <w:iCs/>
                                <w:lang w:eastAsia="zh-CN"/>
                              </w:rPr>
                            </w:pPr>
                            <w:r w:rsidRPr="00635857">
                              <w:rPr>
                                <w:rFonts w:eastAsia="DengXian"/>
                                <w:iCs/>
                                <w:lang w:eastAsia="zh-CN"/>
                              </w:rPr>
                              <w:t>It is RAN1 understanding that if Rel-19 NR NTN Msg4 PDSCH repetition is enabled, the retransmissions for PDSCH carrying Msg4 using MCS field which indicates a value larger than or equal to 29 (i.e. gNB uses the reserved states of the MCS table) may not be possible in some cases if the physical resources for retransmissions are changed compared to earlier transmissions.</w:t>
                            </w:r>
                          </w:p>
                        </w:txbxContent>
                      </wps:txbx>
                      <wps:bodyPr rot="0" vert="horz" wrap="square" lIns="91440" tIns="45720" rIns="91440" bIns="45720" anchor="t" anchorCtr="0">
                        <a:spAutoFit/>
                      </wps:bodyPr>
                    </wps:wsp>
                  </a:graphicData>
                </a:graphic>
              </wp:inline>
            </w:drawing>
          </mc:Choice>
          <mc:Fallback>
            <w:pict>
              <v:shape w14:anchorId="5AAF2DA2" id="_x0000_s1027" type="#_x0000_t202" style="width:50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">
                <v:textbox style="mso-fit-shape-to-text:t">
                  <w:txbxContent>
                    <w:p w14:paraId="2E11CDDD" w14:textId="77777777" w:rsidR="001637BC" w:rsidRPr="00635857" w:rsidRDefault="001637BC" w:rsidP="001637BC">
                      <w:pPr>
                        <w:rPr>
                          <w:rFonts w:eastAsia="DengXian"/>
                          <w:b/>
                          <w:bCs/>
                          <w:iCs/>
                          <w:lang w:eastAsia="zh-CN"/>
                        </w:rPr>
                      </w:pPr>
                      <w:r w:rsidRPr="00635857">
                        <w:rPr>
                          <w:rFonts w:eastAsia="DengXian"/>
                          <w:b/>
                          <w:bCs/>
                          <w:iCs/>
                          <w:lang w:eastAsia="zh-CN"/>
                        </w:rPr>
                        <w:t>Conclusion</w:t>
                      </w:r>
                    </w:p>
                    <w:p w14:paraId="7C1370AC" w14:textId="77777777" w:rsidR="001637BC" w:rsidRPr="00817343" w:rsidRDefault="001637BC" w:rsidP="001637BC">
                      <w:pPr>
                        <w:rPr>
                          <w:rFonts w:eastAsia="DengXian"/>
                          <w:iCs/>
                          <w:lang w:eastAsia="zh-CN"/>
                        </w:rPr>
                      </w:pPr>
                      <w:r w:rsidRPr="00635857">
                        <w:rPr>
                          <w:rFonts w:eastAsia="DengXian"/>
                          <w:iCs/>
                          <w:lang w:eastAsia="zh-CN"/>
                        </w:rPr>
                        <w:t>It is RAN1 understanding that if Rel-19 NR NTN Msg4 PDSCH repetition is enabled, the retransmissions for PDSCH carrying Msg4 using MCS field which indicates a value larger than or equal to 29 (i.e. gNB uses the reserved states of the MCS table) may not be possible in some cases if the physical resources for retransmissions are changed compared to earlier transmissions.</w:t>
                      </w:r>
                    </w:p>
                  </w:txbxContent>
                </v:textbox>
                <w10:anchorlock/>
              </v:shape>
            </w:pict>
          </mc:Fallback>
        </mc:AlternateContent>
      </w:r>
    </w:p>
    <w:p w14:paraId="0816D5BA" w14:textId="77777777" w:rsidR="001637BC" w:rsidRPr="005F26B8" w:rsidRDefault="001637BC" w:rsidP="001637BC">
      <w:pPr>
        <w:rPr>
          <w:lang w:val="en-US"/>
        </w:rPr>
      </w:pPr>
      <w:r w:rsidRPr="005F26B8">
        <w:rPr>
          <w:lang w:val="en-US"/>
        </w:rPr>
        <w:t>Based on this conclusion we have performed a simple evaluation of the possible TBS indication values using the following assumptions:</w:t>
      </w:r>
    </w:p>
    <w:p w14:paraId="6F11EA9A" w14:textId="77777777" w:rsidR="001637BC" w:rsidRPr="005F26B8" w:rsidRDefault="001637BC" w:rsidP="00F91D1B">
      <w:pPr>
        <w:pStyle w:val="ListParagraph"/>
        <w:numPr>
          <w:ilvl w:val="0"/>
          <w:numId w:val="10"/>
        </w:numPr>
        <w:rPr>
          <w:lang w:val="en-US"/>
        </w:rPr>
      </w:pPr>
      <w:r w:rsidRPr="005F26B8">
        <w:rPr>
          <w:lang w:val="en-US"/>
        </w:rPr>
        <w:t xml:space="preserve">Subcarrier spacing 15 kHz, </w:t>
      </w:r>
      <w:r w:rsidRPr="005F26B8">
        <w:rPr>
          <w:rFonts w:ascii="Symbol" w:hAnsi="Symbol"/>
          <w:lang w:val="en-US"/>
        </w:rPr>
        <w:t>m</w:t>
      </w:r>
      <w:r w:rsidRPr="005F26B8">
        <w:rPr>
          <w:lang w:val="en-US"/>
        </w:rPr>
        <w:t xml:space="preserve"> = 0.</w:t>
      </w:r>
    </w:p>
    <w:p w14:paraId="1D621254" w14:textId="77777777" w:rsidR="001637BC" w:rsidRPr="005F26B8" w:rsidRDefault="001637BC" w:rsidP="00F91D1B">
      <w:pPr>
        <w:pStyle w:val="ListParagraph"/>
        <w:numPr>
          <w:ilvl w:val="0"/>
          <w:numId w:val="10"/>
        </w:numPr>
        <w:rPr>
          <w:lang w:val="en-US"/>
        </w:rPr>
      </w:pPr>
      <w:r w:rsidRPr="005F26B8">
        <w:rPr>
          <w:lang w:val="en-US"/>
        </w:rPr>
        <w:t>MCS index for first transmission: Configurable, but limited to MCS index 9, since broadcast for UEs that are expected to need coverage enhancements would naturally be scheduled using QPSK</w:t>
      </w:r>
    </w:p>
    <w:p w14:paraId="5665E812" w14:textId="77777777" w:rsidR="001637BC" w:rsidRPr="005F26B8" w:rsidRDefault="001637BC" w:rsidP="00F91D1B">
      <w:pPr>
        <w:pStyle w:val="ListParagraph"/>
        <w:numPr>
          <w:ilvl w:val="0"/>
          <w:numId w:val="10"/>
        </w:numPr>
        <w:rPr>
          <w:lang w:val="en-US"/>
        </w:rPr>
      </w:pPr>
      <w:r w:rsidRPr="005F26B8">
        <w:rPr>
          <w:lang w:val="en-US"/>
        </w:rPr>
        <w:t>#PRBs for first transmission: Configurable, but limited to 9 for the evaluation.</w:t>
      </w:r>
    </w:p>
    <w:p w14:paraId="1E84E64A" w14:textId="77777777" w:rsidR="001637BC" w:rsidRPr="005F26B8" w:rsidRDefault="001637BC" w:rsidP="00F91D1B">
      <w:pPr>
        <w:pStyle w:val="ListParagraph"/>
        <w:numPr>
          <w:ilvl w:val="0"/>
          <w:numId w:val="10"/>
        </w:numPr>
        <w:rPr>
          <w:lang w:val="en-US"/>
        </w:rPr>
      </w:pPr>
      <w:r w:rsidRPr="005F26B8">
        <w:rPr>
          <w:lang w:val="en-US"/>
        </w:rPr>
        <w:t>Number of scheduled OFDM symbols (</w:t>
      </w:r>
      <w:proofErr w:type="spellStart"/>
      <w:r w:rsidRPr="005F26B8">
        <w:rPr>
          <w:lang w:val="en-US"/>
        </w:rPr>
        <w:t>N</w:t>
      </w:r>
      <w:r w:rsidRPr="005F26B8">
        <w:rPr>
          <w:vertAlign w:val="subscript"/>
          <w:lang w:val="en-US"/>
        </w:rPr>
        <w:t>sh</w:t>
      </w:r>
      <w:proofErr w:type="spellEnd"/>
      <w:r w:rsidRPr="005F26B8">
        <w:rPr>
          <w:vertAlign w:val="subscript"/>
          <w:lang w:val="en-US"/>
        </w:rPr>
        <w:t xml:space="preserve">, </w:t>
      </w:r>
      <w:proofErr w:type="spellStart"/>
      <w:r w:rsidRPr="005F26B8">
        <w:rPr>
          <w:vertAlign w:val="subscript"/>
          <w:lang w:val="en-US"/>
        </w:rPr>
        <w:t>symb</w:t>
      </w:r>
      <w:proofErr w:type="spellEnd"/>
      <w:r w:rsidRPr="005F26B8">
        <w:rPr>
          <w:lang w:val="en-US"/>
        </w:rPr>
        <w:t>): 12 (two symbols reserved for CORESET since it is expected that high PDCCH coverage is needed)</w:t>
      </w:r>
    </w:p>
    <w:p w14:paraId="6B836000" w14:textId="77777777" w:rsidR="001637BC" w:rsidRPr="005F26B8" w:rsidRDefault="001637BC" w:rsidP="00F91D1B">
      <w:pPr>
        <w:pStyle w:val="ListParagraph"/>
        <w:numPr>
          <w:ilvl w:val="0"/>
          <w:numId w:val="10"/>
        </w:numPr>
        <w:rPr>
          <w:lang w:val="en-US"/>
        </w:rPr>
      </w:pPr>
      <w:r w:rsidRPr="005F26B8">
        <w:rPr>
          <w:lang w:val="en-US"/>
        </w:rPr>
        <w:t>Number of RE for DM-RS (</w:t>
      </w:r>
      <w:proofErr w:type="spellStart"/>
      <w:r w:rsidRPr="005F26B8">
        <w:rPr>
          <w:lang w:val="en-US"/>
        </w:rPr>
        <w:t>N</w:t>
      </w:r>
      <w:r w:rsidRPr="005F26B8">
        <w:rPr>
          <w:vertAlign w:val="subscript"/>
          <w:lang w:val="en-US"/>
        </w:rPr>
        <w:t>prb</w:t>
      </w:r>
      <w:proofErr w:type="spellEnd"/>
      <w:r w:rsidRPr="005F26B8">
        <w:rPr>
          <w:vertAlign w:val="subscript"/>
          <w:lang w:val="en-US"/>
        </w:rPr>
        <w:t>, DMRS</w:t>
      </w:r>
      <w:r w:rsidRPr="005F26B8">
        <w:rPr>
          <w:lang w:val="en-US"/>
        </w:rPr>
        <w:t>): 12</w:t>
      </w:r>
    </w:p>
    <w:p w14:paraId="2A06C5E7" w14:textId="77777777" w:rsidR="001637BC" w:rsidRPr="005F26B8" w:rsidRDefault="001637BC" w:rsidP="00F91D1B">
      <w:pPr>
        <w:pStyle w:val="ListParagraph"/>
        <w:numPr>
          <w:ilvl w:val="0"/>
          <w:numId w:val="10"/>
        </w:numPr>
        <w:rPr>
          <w:lang w:val="en-US"/>
        </w:rPr>
      </w:pPr>
      <w:r w:rsidRPr="005F26B8">
        <w:rPr>
          <w:lang w:val="en-US"/>
        </w:rPr>
        <w:t>Overhead configured by higher layer (</w:t>
      </w:r>
      <w:proofErr w:type="spellStart"/>
      <w:r w:rsidRPr="005F26B8">
        <w:rPr>
          <w:lang w:val="en-US"/>
        </w:rPr>
        <w:t>N</w:t>
      </w:r>
      <w:r w:rsidRPr="005F26B8">
        <w:rPr>
          <w:vertAlign w:val="subscript"/>
          <w:lang w:val="en-US"/>
        </w:rPr>
        <w:t>prb</w:t>
      </w:r>
      <w:proofErr w:type="spellEnd"/>
      <w:r w:rsidRPr="005F26B8">
        <w:rPr>
          <w:vertAlign w:val="subscript"/>
          <w:lang w:val="en-US"/>
        </w:rPr>
        <w:t>, OH</w:t>
      </w:r>
      <w:r w:rsidRPr="005F26B8">
        <w:rPr>
          <w:lang w:val="en-US"/>
        </w:rPr>
        <w:t>): 0</w:t>
      </w:r>
    </w:p>
    <w:p w14:paraId="60E309F4" w14:textId="77777777" w:rsidR="001637BC" w:rsidRPr="005F26B8" w:rsidRDefault="001637BC" w:rsidP="001637BC">
      <w:pPr>
        <w:pStyle w:val="ListParagraph"/>
        <w:rPr>
          <w:lang w:val="en-US"/>
        </w:rPr>
      </w:pPr>
    </w:p>
    <w:p w14:paraId="0101CA15" w14:textId="77777777" w:rsidR="001637BC" w:rsidRPr="005F26B8" w:rsidRDefault="001637BC" w:rsidP="001637BC">
      <w:pPr>
        <w:rPr>
          <w:lang w:val="en-US"/>
        </w:rPr>
      </w:pPr>
      <w:r w:rsidRPr="005F26B8">
        <w:rPr>
          <w:lang w:val="en-US"/>
        </w:rPr>
        <w:t xml:space="preserve">Following this, it is possible to extract the indicated TBS as a function of MCS index and PRB allocation. It is worth noting that in reality the </w:t>
      </w:r>
      <w:proofErr w:type="spellStart"/>
      <w:r w:rsidRPr="005F26B8">
        <w:rPr>
          <w:lang w:val="en-US"/>
        </w:rPr>
        <w:t>gNB</w:t>
      </w:r>
      <w:proofErr w:type="spellEnd"/>
      <w:r w:rsidRPr="005F26B8">
        <w:rPr>
          <w:lang w:val="en-US"/>
        </w:rPr>
        <w:t xml:space="preserve"> will have a certain payload size to schedule for a UE, and may also be constrained in both the amount of PRBs available for scheduling the UE as well as the coverage needed (implicitly mapping to a MCS index, which reflects the chosen modulation scheme and channel coding). In </w:t>
      </w:r>
      <w:r w:rsidRPr="005F26B8">
        <w:rPr>
          <w:lang w:val="en-US"/>
        </w:rPr>
        <w:fldChar w:fldCharType="begin"/>
      </w:r>
      <w:r w:rsidRPr="005F26B8">
        <w:rPr>
          <w:lang w:val="en-US"/>
        </w:rPr>
        <w:instrText xml:space="preserve"> REF _Ref212742787 \h </w:instrText>
      </w:r>
      <w:r w:rsidRPr="005F26B8">
        <w:rPr>
          <w:lang w:val="en-US"/>
        </w:rPr>
      </w:r>
      <w:r w:rsidRPr="005F26B8">
        <w:rPr>
          <w:lang w:val="en-US"/>
        </w:rPr>
        <w:fldChar w:fldCharType="separate"/>
      </w:r>
      <w:r w:rsidRPr="005F26B8">
        <w:rPr>
          <w:lang w:val="en-US"/>
        </w:rPr>
        <w:t xml:space="preserve">Table </w:t>
      </w:r>
      <w:r w:rsidRPr="005F26B8">
        <w:rPr>
          <w:noProof/>
          <w:lang w:val="en-US"/>
        </w:rPr>
        <w:t>1</w:t>
      </w:r>
      <w:r w:rsidRPr="005F26B8">
        <w:rPr>
          <w:lang w:val="en-US"/>
        </w:rPr>
        <w:fldChar w:fldCharType="end"/>
      </w:r>
      <w:r w:rsidRPr="005F26B8">
        <w:rPr>
          <w:lang w:val="en-US"/>
        </w:rPr>
        <w:t xml:space="preserve"> we have shown the TBS values as a function of the used MCS index and PRB allocation.</w:t>
      </w:r>
    </w:p>
    <w:p w14:paraId="3CB24572" w14:textId="77777777" w:rsidR="001637BC" w:rsidRPr="005F26B8" w:rsidRDefault="001637BC" w:rsidP="001637BC">
      <w:pPr>
        <w:pStyle w:val="Caption"/>
        <w:keepNext/>
        <w:rPr>
          <w:lang w:val="en-US"/>
        </w:rPr>
      </w:pPr>
      <w:bookmarkStart w:id="5" w:name="_Ref212742787"/>
      <w:r w:rsidRPr="005F26B8">
        <w:rPr>
          <w:lang w:val="en-US"/>
        </w:rPr>
        <w:t xml:space="preserve">Table </w:t>
      </w:r>
      <w:r w:rsidRPr="005F26B8">
        <w:rPr>
          <w:lang w:val="en-US"/>
        </w:rPr>
        <w:fldChar w:fldCharType="begin"/>
      </w:r>
      <w:r w:rsidRPr="005F26B8">
        <w:rPr>
          <w:lang w:val="en-US"/>
        </w:rPr>
        <w:instrText xml:space="preserve"> SEQ Table \* ARABIC </w:instrText>
      </w:r>
      <w:r w:rsidRPr="005F26B8">
        <w:rPr>
          <w:lang w:val="en-US"/>
        </w:rPr>
        <w:fldChar w:fldCharType="separate"/>
      </w:r>
      <w:r w:rsidRPr="005F26B8">
        <w:rPr>
          <w:noProof/>
          <w:lang w:val="en-US"/>
        </w:rPr>
        <w:t>1</w:t>
      </w:r>
      <w:r w:rsidRPr="005F26B8">
        <w:rPr>
          <w:lang w:val="en-US"/>
        </w:rPr>
        <w:fldChar w:fldCharType="end"/>
      </w:r>
      <w:bookmarkEnd w:id="5"/>
      <w:r w:rsidRPr="005F26B8">
        <w:rPr>
          <w:lang w:val="en-US"/>
        </w:rPr>
        <w:t xml:space="preserve"> Indicated transport block size (TBS) as a function of MCS index and PRB allocation. The values are for 12 symbols allocated for PDSCH and within the PDSCH resources, one symbol is allocated for DMRS. This reflects the situation of 2 symbols being allocated for PDCCH. </w:t>
      </w:r>
    </w:p>
    <w:tbl>
      <w:tblPr>
        <w:tblStyle w:val="TableGrid"/>
        <w:tblW w:w="0" w:type="auto"/>
        <w:tblLayout w:type="fixed"/>
        <w:tblLook w:val="04A0" w:firstRow="1" w:lastRow="0" w:firstColumn="1" w:lastColumn="0" w:noHBand="0" w:noVBand="1"/>
      </w:tblPr>
      <w:tblGrid>
        <w:gridCol w:w="879"/>
        <w:gridCol w:w="907"/>
        <w:gridCol w:w="907"/>
        <w:gridCol w:w="907"/>
        <w:gridCol w:w="907"/>
        <w:gridCol w:w="907"/>
        <w:gridCol w:w="907"/>
        <w:gridCol w:w="907"/>
        <w:gridCol w:w="907"/>
        <w:gridCol w:w="907"/>
      </w:tblGrid>
      <w:tr w:rsidR="001637BC" w:rsidRPr="005F26B8" w14:paraId="07F18353" w14:textId="77777777" w:rsidTr="00CD17B4">
        <w:tc>
          <w:tcPr>
            <w:tcW w:w="879" w:type="dxa"/>
          </w:tcPr>
          <w:p w14:paraId="1E1EFAA3" w14:textId="77777777" w:rsidR="001637BC" w:rsidRPr="005F26B8" w:rsidRDefault="001637BC" w:rsidP="00CD17B4">
            <w:pPr>
              <w:spacing w:after="0"/>
              <w:jc w:val="center"/>
              <w:rPr>
                <w:lang w:val="en-US"/>
              </w:rPr>
            </w:pPr>
          </w:p>
        </w:tc>
        <w:tc>
          <w:tcPr>
            <w:tcW w:w="907" w:type="dxa"/>
            <w:gridSpan w:val="9"/>
          </w:tcPr>
          <w:p w14:paraId="25820473" w14:textId="77777777" w:rsidR="001637BC" w:rsidRPr="005F26B8" w:rsidRDefault="001637BC" w:rsidP="00CD17B4">
            <w:pPr>
              <w:spacing w:after="0"/>
              <w:jc w:val="center"/>
              <w:rPr>
                <w:lang w:val="en-US"/>
              </w:rPr>
            </w:pPr>
            <w:r w:rsidRPr="005F26B8">
              <w:rPr>
                <w:lang w:val="en-US"/>
              </w:rPr>
              <w:t>PRB allocation</w:t>
            </w:r>
          </w:p>
        </w:tc>
      </w:tr>
      <w:tr w:rsidR="001637BC" w:rsidRPr="005F26B8" w14:paraId="4BD190E6" w14:textId="77777777" w:rsidTr="00CD17B4">
        <w:tc>
          <w:tcPr>
            <w:tcW w:w="879" w:type="dxa"/>
          </w:tcPr>
          <w:p w14:paraId="5747CEEF" w14:textId="77777777" w:rsidR="001637BC" w:rsidRPr="005F26B8" w:rsidRDefault="001637BC" w:rsidP="00CD17B4">
            <w:pPr>
              <w:spacing w:after="0"/>
              <w:jc w:val="center"/>
              <w:rPr>
                <w:lang w:val="en-US"/>
              </w:rPr>
            </w:pPr>
            <w:r w:rsidRPr="005F26B8">
              <w:rPr>
                <w:lang w:val="en-US"/>
              </w:rPr>
              <w:t>MCS index</w:t>
            </w:r>
          </w:p>
        </w:tc>
        <w:tc>
          <w:tcPr>
            <w:tcW w:w="907" w:type="dxa"/>
          </w:tcPr>
          <w:p w14:paraId="78DA811C" w14:textId="77777777" w:rsidR="001637BC" w:rsidRPr="005F26B8" w:rsidRDefault="001637BC" w:rsidP="00CD17B4">
            <w:pPr>
              <w:spacing w:after="0"/>
              <w:jc w:val="center"/>
              <w:rPr>
                <w:lang w:val="en-US"/>
              </w:rPr>
            </w:pPr>
            <w:r w:rsidRPr="005F26B8">
              <w:rPr>
                <w:lang w:val="en-US"/>
              </w:rPr>
              <w:t>1</w:t>
            </w:r>
          </w:p>
        </w:tc>
        <w:tc>
          <w:tcPr>
            <w:tcW w:w="907" w:type="dxa"/>
          </w:tcPr>
          <w:p w14:paraId="71980AA7" w14:textId="77777777" w:rsidR="001637BC" w:rsidRPr="005F26B8" w:rsidRDefault="001637BC" w:rsidP="00CD17B4">
            <w:pPr>
              <w:spacing w:after="0"/>
              <w:jc w:val="center"/>
              <w:rPr>
                <w:lang w:val="en-US"/>
              </w:rPr>
            </w:pPr>
            <w:r w:rsidRPr="005F26B8">
              <w:rPr>
                <w:lang w:val="en-US"/>
              </w:rPr>
              <w:t>2</w:t>
            </w:r>
          </w:p>
        </w:tc>
        <w:tc>
          <w:tcPr>
            <w:tcW w:w="907" w:type="dxa"/>
          </w:tcPr>
          <w:p w14:paraId="70DD8FB1" w14:textId="77777777" w:rsidR="001637BC" w:rsidRPr="005F26B8" w:rsidRDefault="001637BC" w:rsidP="00CD17B4">
            <w:pPr>
              <w:spacing w:after="0"/>
              <w:jc w:val="center"/>
              <w:rPr>
                <w:lang w:val="en-US"/>
              </w:rPr>
            </w:pPr>
            <w:r w:rsidRPr="005F26B8">
              <w:rPr>
                <w:lang w:val="en-US"/>
              </w:rPr>
              <w:t>3</w:t>
            </w:r>
          </w:p>
        </w:tc>
        <w:tc>
          <w:tcPr>
            <w:tcW w:w="907" w:type="dxa"/>
          </w:tcPr>
          <w:p w14:paraId="7EDE7035" w14:textId="77777777" w:rsidR="001637BC" w:rsidRPr="005F26B8" w:rsidRDefault="001637BC" w:rsidP="00CD17B4">
            <w:pPr>
              <w:spacing w:after="0"/>
              <w:jc w:val="center"/>
              <w:rPr>
                <w:lang w:val="en-US"/>
              </w:rPr>
            </w:pPr>
            <w:r w:rsidRPr="005F26B8">
              <w:rPr>
                <w:lang w:val="en-US"/>
              </w:rPr>
              <w:t>4</w:t>
            </w:r>
          </w:p>
        </w:tc>
        <w:tc>
          <w:tcPr>
            <w:tcW w:w="907" w:type="dxa"/>
          </w:tcPr>
          <w:p w14:paraId="3683ABA6" w14:textId="77777777" w:rsidR="001637BC" w:rsidRPr="005F26B8" w:rsidRDefault="001637BC" w:rsidP="00CD17B4">
            <w:pPr>
              <w:spacing w:after="0"/>
              <w:jc w:val="center"/>
              <w:rPr>
                <w:lang w:val="en-US"/>
              </w:rPr>
            </w:pPr>
            <w:r w:rsidRPr="005F26B8">
              <w:rPr>
                <w:lang w:val="en-US"/>
              </w:rPr>
              <w:t>5</w:t>
            </w:r>
          </w:p>
        </w:tc>
        <w:tc>
          <w:tcPr>
            <w:tcW w:w="907" w:type="dxa"/>
          </w:tcPr>
          <w:p w14:paraId="745CC5A9" w14:textId="77777777" w:rsidR="001637BC" w:rsidRPr="005F26B8" w:rsidRDefault="001637BC" w:rsidP="00CD17B4">
            <w:pPr>
              <w:spacing w:after="0"/>
              <w:jc w:val="center"/>
              <w:rPr>
                <w:lang w:val="en-US"/>
              </w:rPr>
            </w:pPr>
            <w:r w:rsidRPr="005F26B8">
              <w:rPr>
                <w:lang w:val="en-US"/>
              </w:rPr>
              <w:t>6</w:t>
            </w:r>
          </w:p>
        </w:tc>
        <w:tc>
          <w:tcPr>
            <w:tcW w:w="907" w:type="dxa"/>
          </w:tcPr>
          <w:p w14:paraId="2617D3BD" w14:textId="77777777" w:rsidR="001637BC" w:rsidRPr="005F26B8" w:rsidRDefault="001637BC" w:rsidP="00CD17B4">
            <w:pPr>
              <w:spacing w:after="0"/>
              <w:jc w:val="center"/>
              <w:rPr>
                <w:lang w:val="en-US"/>
              </w:rPr>
            </w:pPr>
            <w:r w:rsidRPr="005F26B8">
              <w:rPr>
                <w:lang w:val="en-US"/>
              </w:rPr>
              <w:t>7</w:t>
            </w:r>
          </w:p>
        </w:tc>
        <w:tc>
          <w:tcPr>
            <w:tcW w:w="907" w:type="dxa"/>
          </w:tcPr>
          <w:p w14:paraId="7B22D080" w14:textId="77777777" w:rsidR="001637BC" w:rsidRPr="005F26B8" w:rsidRDefault="001637BC" w:rsidP="00CD17B4">
            <w:pPr>
              <w:spacing w:after="0"/>
              <w:jc w:val="center"/>
              <w:rPr>
                <w:lang w:val="en-US"/>
              </w:rPr>
            </w:pPr>
            <w:r w:rsidRPr="005F26B8">
              <w:rPr>
                <w:lang w:val="en-US"/>
              </w:rPr>
              <w:t>8</w:t>
            </w:r>
          </w:p>
        </w:tc>
        <w:tc>
          <w:tcPr>
            <w:tcW w:w="907" w:type="dxa"/>
          </w:tcPr>
          <w:p w14:paraId="01A5AC59" w14:textId="77777777" w:rsidR="001637BC" w:rsidRPr="005F26B8" w:rsidRDefault="001637BC" w:rsidP="00CD17B4">
            <w:pPr>
              <w:spacing w:after="0"/>
              <w:jc w:val="center"/>
              <w:rPr>
                <w:lang w:val="en-US"/>
              </w:rPr>
            </w:pPr>
            <w:r w:rsidRPr="005F26B8">
              <w:rPr>
                <w:lang w:val="en-US"/>
              </w:rPr>
              <w:t>9</w:t>
            </w:r>
          </w:p>
        </w:tc>
      </w:tr>
      <w:tr w:rsidR="001637BC" w:rsidRPr="005F26B8" w14:paraId="0BB7CEF7" w14:textId="77777777" w:rsidTr="00CD17B4">
        <w:tc>
          <w:tcPr>
            <w:tcW w:w="879" w:type="dxa"/>
          </w:tcPr>
          <w:p w14:paraId="41B094BB" w14:textId="77777777" w:rsidR="001637BC" w:rsidRPr="005F26B8" w:rsidRDefault="001637BC" w:rsidP="00CD17B4">
            <w:pPr>
              <w:spacing w:after="0"/>
              <w:jc w:val="center"/>
              <w:rPr>
                <w:lang w:val="en-US"/>
              </w:rPr>
            </w:pPr>
            <w:r w:rsidRPr="005F26B8">
              <w:rPr>
                <w:lang w:val="en-US"/>
              </w:rPr>
              <w:t>0</w:t>
            </w:r>
          </w:p>
        </w:tc>
        <w:tc>
          <w:tcPr>
            <w:tcW w:w="907" w:type="dxa"/>
            <w:shd w:val="clear" w:color="auto" w:fill="FF0000"/>
          </w:tcPr>
          <w:p w14:paraId="2E46B2AF" w14:textId="77777777" w:rsidR="001637BC" w:rsidRPr="005F26B8" w:rsidRDefault="001637BC" w:rsidP="00CD17B4">
            <w:pPr>
              <w:spacing w:after="0"/>
              <w:jc w:val="center"/>
              <w:rPr>
                <w:lang w:val="en-US"/>
              </w:rPr>
            </w:pPr>
            <w:r w:rsidRPr="005F26B8">
              <w:rPr>
                <w:lang w:val="en-US"/>
              </w:rPr>
              <w:t>24</w:t>
            </w:r>
          </w:p>
        </w:tc>
        <w:tc>
          <w:tcPr>
            <w:tcW w:w="907" w:type="dxa"/>
            <w:shd w:val="clear" w:color="auto" w:fill="FF0000"/>
          </w:tcPr>
          <w:p w14:paraId="6941BADD" w14:textId="77777777" w:rsidR="001637BC" w:rsidRPr="005F26B8" w:rsidRDefault="001637BC" w:rsidP="00CD17B4">
            <w:pPr>
              <w:spacing w:after="0"/>
              <w:jc w:val="center"/>
              <w:rPr>
                <w:lang w:val="en-US"/>
              </w:rPr>
            </w:pPr>
            <w:r w:rsidRPr="005F26B8">
              <w:rPr>
                <w:lang w:val="en-US"/>
              </w:rPr>
              <w:t>56</w:t>
            </w:r>
          </w:p>
        </w:tc>
        <w:tc>
          <w:tcPr>
            <w:tcW w:w="907" w:type="dxa"/>
            <w:shd w:val="clear" w:color="auto" w:fill="FF0000"/>
          </w:tcPr>
          <w:p w14:paraId="19AAA194" w14:textId="77777777" w:rsidR="001637BC" w:rsidRPr="005F26B8" w:rsidRDefault="001637BC" w:rsidP="00CD17B4">
            <w:pPr>
              <w:spacing w:after="0"/>
              <w:jc w:val="center"/>
              <w:rPr>
                <w:lang w:val="en-US"/>
              </w:rPr>
            </w:pPr>
            <w:r w:rsidRPr="005F26B8">
              <w:rPr>
                <w:lang w:val="en-US"/>
              </w:rPr>
              <w:t>88</w:t>
            </w:r>
          </w:p>
        </w:tc>
        <w:tc>
          <w:tcPr>
            <w:tcW w:w="907" w:type="dxa"/>
            <w:shd w:val="clear" w:color="auto" w:fill="D9D9D9" w:themeFill="background1" w:themeFillShade="D9"/>
          </w:tcPr>
          <w:p w14:paraId="420576D1" w14:textId="77777777" w:rsidR="001637BC" w:rsidRPr="005F26B8" w:rsidRDefault="001637BC" w:rsidP="00CD17B4">
            <w:pPr>
              <w:spacing w:after="0"/>
              <w:jc w:val="center"/>
              <w:rPr>
                <w:lang w:val="en-US"/>
              </w:rPr>
            </w:pPr>
            <w:r w:rsidRPr="005F26B8">
              <w:rPr>
                <w:lang w:val="en-US"/>
              </w:rPr>
              <w:t>120</w:t>
            </w:r>
          </w:p>
        </w:tc>
        <w:tc>
          <w:tcPr>
            <w:tcW w:w="907" w:type="dxa"/>
            <w:shd w:val="clear" w:color="auto" w:fill="D9D9D9" w:themeFill="background1" w:themeFillShade="D9"/>
          </w:tcPr>
          <w:p w14:paraId="66AC17C6" w14:textId="77777777" w:rsidR="001637BC" w:rsidRPr="005F26B8" w:rsidRDefault="001637BC" w:rsidP="00CD17B4">
            <w:pPr>
              <w:spacing w:after="0"/>
              <w:jc w:val="center"/>
              <w:rPr>
                <w:lang w:val="en-US"/>
              </w:rPr>
            </w:pPr>
            <w:r w:rsidRPr="005F26B8">
              <w:rPr>
                <w:lang w:val="en-US"/>
              </w:rPr>
              <w:t>152</w:t>
            </w:r>
          </w:p>
        </w:tc>
        <w:tc>
          <w:tcPr>
            <w:tcW w:w="907" w:type="dxa"/>
            <w:shd w:val="clear" w:color="auto" w:fill="FF0000"/>
          </w:tcPr>
          <w:p w14:paraId="7318FDB0" w14:textId="77777777" w:rsidR="001637BC" w:rsidRPr="005F26B8" w:rsidRDefault="001637BC" w:rsidP="00CD17B4">
            <w:pPr>
              <w:spacing w:after="0"/>
              <w:jc w:val="center"/>
              <w:rPr>
                <w:lang w:val="en-US"/>
              </w:rPr>
            </w:pPr>
            <w:r w:rsidRPr="005F26B8">
              <w:rPr>
                <w:lang w:val="en-US"/>
              </w:rPr>
              <w:t>184</w:t>
            </w:r>
          </w:p>
        </w:tc>
        <w:tc>
          <w:tcPr>
            <w:tcW w:w="907" w:type="dxa"/>
            <w:shd w:val="clear" w:color="auto" w:fill="FFC000"/>
          </w:tcPr>
          <w:p w14:paraId="20C94552" w14:textId="77777777" w:rsidR="001637BC" w:rsidRPr="005F26B8" w:rsidRDefault="001637BC" w:rsidP="00CD17B4">
            <w:pPr>
              <w:spacing w:after="0"/>
              <w:jc w:val="center"/>
              <w:rPr>
                <w:lang w:val="en-US"/>
              </w:rPr>
            </w:pPr>
            <w:r w:rsidRPr="005F26B8">
              <w:rPr>
                <w:lang w:val="en-US"/>
              </w:rPr>
              <w:t>224</w:t>
            </w:r>
          </w:p>
        </w:tc>
        <w:tc>
          <w:tcPr>
            <w:tcW w:w="907" w:type="dxa"/>
            <w:shd w:val="clear" w:color="auto" w:fill="D9D9D9" w:themeFill="background1" w:themeFillShade="D9"/>
          </w:tcPr>
          <w:p w14:paraId="64752258" w14:textId="77777777" w:rsidR="001637BC" w:rsidRPr="005F26B8" w:rsidRDefault="001637BC" w:rsidP="00CD17B4">
            <w:pPr>
              <w:spacing w:after="0"/>
              <w:jc w:val="center"/>
              <w:rPr>
                <w:lang w:val="en-US"/>
              </w:rPr>
            </w:pPr>
            <w:r w:rsidRPr="005F26B8">
              <w:rPr>
                <w:lang w:val="en-US"/>
              </w:rPr>
              <w:t>240</w:t>
            </w:r>
          </w:p>
        </w:tc>
        <w:tc>
          <w:tcPr>
            <w:tcW w:w="907" w:type="dxa"/>
            <w:shd w:val="clear" w:color="auto" w:fill="FFC000"/>
          </w:tcPr>
          <w:p w14:paraId="7CB375B6" w14:textId="77777777" w:rsidR="001637BC" w:rsidRPr="005F26B8" w:rsidRDefault="001637BC" w:rsidP="00CD17B4">
            <w:pPr>
              <w:spacing w:after="0"/>
              <w:jc w:val="center"/>
              <w:rPr>
                <w:lang w:val="en-US"/>
              </w:rPr>
            </w:pPr>
            <w:r w:rsidRPr="005F26B8">
              <w:rPr>
                <w:lang w:val="en-US"/>
              </w:rPr>
              <w:t>272</w:t>
            </w:r>
          </w:p>
        </w:tc>
      </w:tr>
      <w:tr w:rsidR="001637BC" w:rsidRPr="005F26B8" w14:paraId="0DEF8492" w14:textId="77777777" w:rsidTr="00CD17B4">
        <w:tc>
          <w:tcPr>
            <w:tcW w:w="879" w:type="dxa"/>
          </w:tcPr>
          <w:p w14:paraId="258B9959" w14:textId="77777777" w:rsidR="001637BC" w:rsidRPr="005F26B8" w:rsidRDefault="001637BC" w:rsidP="00CD17B4">
            <w:pPr>
              <w:spacing w:after="0"/>
              <w:jc w:val="center"/>
              <w:rPr>
                <w:lang w:val="en-US"/>
              </w:rPr>
            </w:pPr>
            <w:r w:rsidRPr="005F26B8">
              <w:rPr>
                <w:lang w:val="en-US"/>
              </w:rPr>
              <w:t>1</w:t>
            </w:r>
          </w:p>
        </w:tc>
        <w:tc>
          <w:tcPr>
            <w:tcW w:w="907" w:type="dxa"/>
            <w:shd w:val="clear" w:color="auto" w:fill="FF0000"/>
          </w:tcPr>
          <w:p w14:paraId="7786A6F9" w14:textId="77777777" w:rsidR="001637BC" w:rsidRPr="005F26B8" w:rsidRDefault="001637BC" w:rsidP="00CD17B4">
            <w:pPr>
              <w:spacing w:after="0"/>
              <w:jc w:val="center"/>
              <w:rPr>
                <w:lang w:val="en-US"/>
              </w:rPr>
            </w:pPr>
            <w:r w:rsidRPr="005F26B8">
              <w:rPr>
                <w:lang w:val="en-US"/>
              </w:rPr>
              <w:t>40</w:t>
            </w:r>
          </w:p>
        </w:tc>
        <w:tc>
          <w:tcPr>
            <w:tcW w:w="907" w:type="dxa"/>
            <w:shd w:val="clear" w:color="auto" w:fill="FF0000"/>
          </w:tcPr>
          <w:p w14:paraId="03C08EC7" w14:textId="77777777" w:rsidR="001637BC" w:rsidRPr="005F26B8" w:rsidRDefault="001637BC" w:rsidP="00CD17B4">
            <w:pPr>
              <w:spacing w:after="0"/>
              <w:jc w:val="center"/>
              <w:rPr>
                <w:lang w:val="en-US"/>
              </w:rPr>
            </w:pPr>
            <w:r w:rsidRPr="005F26B8">
              <w:rPr>
                <w:lang w:val="en-US"/>
              </w:rPr>
              <w:t>80</w:t>
            </w:r>
          </w:p>
        </w:tc>
        <w:tc>
          <w:tcPr>
            <w:tcW w:w="907" w:type="dxa"/>
            <w:shd w:val="clear" w:color="auto" w:fill="D9D9D9" w:themeFill="background1" w:themeFillShade="D9"/>
          </w:tcPr>
          <w:p w14:paraId="0D322690" w14:textId="77777777" w:rsidR="001637BC" w:rsidRPr="005F26B8" w:rsidRDefault="001637BC" w:rsidP="00CD17B4">
            <w:pPr>
              <w:spacing w:after="0"/>
              <w:jc w:val="center"/>
              <w:rPr>
                <w:lang w:val="en-US"/>
              </w:rPr>
            </w:pPr>
            <w:r w:rsidRPr="005F26B8">
              <w:rPr>
                <w:lang w:val="en-US"/>
              </w:rPr>
              <w:t>120</w:t>
            </w:r>
          </w:p>
        </w:tc>
        <w:tc>
          <w:tcPr>
            <w:tcW w:w="907" w:type="dxa"/>
            <w:shd w:val="clear" w:color="auto" w:fill="FF0000"/>
          </w:tcPr>
          <w:p w14:paraId="57FE139D" w14:textId="77777777" w:rsidR="001637BC" w:rsidRPr="005F26B8" w:rsidRDefault="001637BC" w:rsidP="00CD17B4">
            <w:pPr>
              <w:spacing w:after="0"/>
              <w:jc w:val="center"/>
              <w:rPr>
                <w:lang w:val="en-US"/>
              </w:rPr>
            </w:pPr>
            <w:r w:rsidRPr="005F26B8">
              <w:rPr>
                <w:lang w:val="en-US"/>
              </w:rPr>
              <w:t>160</w:t>
            </w:r>
          </w:p>
        </w:tc>
        <w:tc>
          <w:tcPr>
            <w:tcW w:w="907" w:type="dxa"/>
            <w:shd w:val="clear" w:color="auto" w:fill="FF0000"/>
          </w:tcPr>
          <w:p w14:paraId="49435BCE" w14:textId="77777777" w:rsidR="001637BC" w:rsidRPr="005F26B8" w:rsidRDefault="001637BC" w:rsidP="00CD17B4">
            <w:pPr>
              <w:spacing w:after="0"/>
              <w:jc w:val="center"/>
              <w:rPr>
                <w:lang w:val="en-US"/>
              </w:rPr>
            </w:pPr>
            <w:r w:rsidRPr="005F26B8">
              <w:rPr>
                <w:lang w:val="en-US"/>
              </w:rPr>
              <w:t>208</w:t>
            </w:r>
          </w:p>
        </w:tc>
        <w:tc>
          <w:tcPr>
            <w:tcW w:w="907" w:type="dxa"/>
            <w:shd w:val="clear" w:color="auto" w:fill="D9D9D9" w:themeFill="background1" w:themeFillShade="D9"/>
          </w:tcPr>
          <w:p w14:paraId="3825CBA6" w14:textId="77777777" w:rsidR="001637BC" w:rsidRPr="005F26B8" w:rsidRDefault="001637BC" w:rsidP="00CD17B4">
            <w:pPr>
              <w:spacing w:after="0"/>
              <w:jc w:val="center"/>
              <w:rPr>
                <w:lang w:val="en-US"/>
              </w:rPr>
            </w:pPr>
            <w:r w:rsidRPr="005F26B8">
              <w:rPr>
                <w:lang w:val="en-US"/>
              </w:rPr>
              <w:t>240</w:t>
            </w:r>
          </w:p>
        </w:tc>
        <w:tc>
          <w:tcPr>
            <w:tcW w:w="907" w:type="dxa"/>
            <w:shd w:val="clear" w:color="auto" w:fill="FFC000"/>
          </w:tcPr>
          <w:p w14:paraId="1D0262AB" w14:textId="77777777" w:rsidR="001637BC" w:rsidRPr="005F26B8" w:rsidRDefault="001637BC" w:rsidP="00CD17B4">
            <w:pPr>
              <w:spacing w:after="0"/>
              <w:jc w:val="center"/>
              <w:rPr>
                <w:lang w:val="en-US"/>
              </w:rPr>
            </w:pPr>
            <w:r w:rsidRPr="005F26B8">
              <w:rPr>
                <w:lang w:val="en-US"/>
              </w:rPr>
              <w:t>288</w:t>
            </w:r>
          </w:p>
        </w:tc>
        <w:tc>
          <w:tcPr>
            <w:tcW w:w="907" w:type="dxa"/>
            <w:shd w:val="clear" w:color="auto" w:fill="D9D9D9" w:themeFill="background1" w:themeFillShade="D9"/>
          </w:tcPr>
          <w:p w14:paraId="7F8FF8E8" w14:textId="77777777" w:rsidR="001637BC" w:rsidRPr="005F26B8" w:rsidRDefault="001637BC" w:rsidP="00CD17B4">
            <w:pPr>
              <w:spacing w:after="0"/>
              <w:jc w:val="center"/>
              <w:rPr>
                <w:lang w:val="en-US"/>
              </w:rPr>
            </w:pPr>
            <w:r w:rsidRPr="005F26B8">
              <w:rPr>
                <w:lang w:val="en-US"/>
              </w:rPr>
              <w:t>320</w:t>
            </w:r>
          </w:p>
        </w:tc>
        <w:tc>
          <w:tcPr>
            <w:tcW w:w="907" w:type="dxa"/>
            <w:shd w:val="clear" w:color="auto" w:fill="FF0000"/>
          </w:tcPr>
          <w:p w14:paraId="514CE4BA" w14:textId="77777777" w:rsidR="001637BC" w:rsidRPr="005F26B8" w:rsidRDefault="001637BC" w:rsidP="00CD17B4">
            <w:pPr>
              <w:spacing w:after="0"/>
              <w:jc w:val="center"/>
              <w:rPr>
                <w:lang w:val="en-US"/>
              </w:rPr>
            </w:pPr>
            <w:r w:rsidRPr="005F26B8">
              <w:rPr>
                <w:lang w:val="en-US"/>
              </w:rPr>
              <w:t>368</w:t>
            </w:r>
          </w:p>
        </w:tc>
      </w:tr>
      <w:tr w:rsidR="001637BC" w:rsidRPr="005F26B8" w14:paraId="2CA38317" w14:textId="77777777" w:rsidTr="00CD17B4">
        <w:tc>
          <w:tcPr>
            <w:tcW w:w="879" w:type="dxa"/>
          </w:tcPr>
          <w:p w14:paraId="38BD9614" w14:textId="77777777" w:rsidR="001637BC" w:rsidRPr="005F26B8" w:rsidRDefault="001637BC" w:rsidP="00CD17B4">
            <w:pPr>
              <w:spacing w:after="0"/>
              <w:jc w:val="center"/>
              <w:rPr>
                <w:lang w:val="en-US"/>
              </w:rPr>
            </w:pPr>
            <w:r w:rsidRPr="005F26B8">
              <w:rPr>
                <w:lang w:val="en-US"/>
              </w:rPr>
              <w:t>2</w:t>
            </w:r>
          </w:p>
        </w:tc>
        <w:tc>
          <w:tcPr>
            <w:tcW w:w="907" w:type="dxa"/>
            <w:shd w:val="clear" w:color="auto" w:fill="FF0000"/>
          </w:tcPr>
          <w:p w14:paraId="5C334A37" w14:textId="77777777" w:rsidR="001637BC" w:rsidRPr="005F26B8" w:rsidRDefault="001637BC" w:rsidP="00CD17B4">
            <w:pPr>
              <w:spacing w:after="0"/>
              <w:jc w:val="center"/>
              <w:rPr>
                <w:lang w:val="en-US"/>
              </w:rPr>
            </w:pPr>
            <w:r w:rsidRPr="005F26B8">
              <w:rPr>
                <w:lang w:val="en-US"/>
              </w:rPr>
              <w:t>48</w:t>
            </w:r>
          </w:p>
        </w:tc>
        <w:tc>
          <w:tcPr>
            <w:tcW w:w="907" w:type="dxa"/>
            <w:shd w:val="clear" w:color="auto" w:fill="D9D9D9" w:themeFill="background1" w:themeFillShade="D9"/>
          </w:tcPr>
          <w:p w14:paraId="36B30EBA" w14:textId="77777777" w:rsidR="001637BC" w:rsidRPr="005F26B8" w:rsidRDefault="001637BC" w:rsidP="00CD17B4">
            <w:pPr>
              <w:spacing w:after="0"/>
              <w:jc w:val="center"/>
              <w:rPr>
                <w:lang w:val="en-US"/>
              </w:rPr>
            </w:pPr>
            <w:r w:rsidRPr="005F26B8">
              <w:rPr>
                <w:lang w:val="en-US"/>
              </w:rPr>
              <w:t>96</w:t>
            </w:r>
          </w:p>
        </w:tc>
        <w:tc>
          <w:tcPr>
            <w:tcW w:w="907" w:type="dxa"/>
            <w:shd w:val="clear" w:color="auto" w:fill="FF0000"/>
          </w:tcPr>
          <w:p w14:paraId="0E48BAE2" w14:textId="77777777" w:rsidR="001637BC" w:rsidRPr="005F26B8" w:rsidRDefault="001637BC" w:rsidP="00CD17B4">
            <w:pPr>
              <w:spacing w:after="0"/>
              <w:jc w:val="center"/>
              <w:rPr>
                <w:lang w:val="en-US"/>
              </w:rPr>
            </w:pPr>
            <w:r w:rsidRPr="005F26B8">
              <w:rPr>
                <w:lang w:val="en-US"/>
              </w:rPr>
              <w:t>144</w:t>
            </w:r>
          </w:p>
        </w:tc>
        <w:tc>
          <w:tcPr>
            <w:tcW w:w="907" w:type="dxa"/>
            <w:shd w:val="clear" w:color="auto" w:fill="D9D9D9" w:themeFill="background1" w:themeFillShade="D9"/>
          </w:tcPr>
          <w:p w14:paraId="17362441" w14:textId="77777777" w:rsidR="001637BC" w:rsidRPr="005F26B8" w:rsidRDefault="001637BC" w:rsidP="00CD17B4">
            <w:pPr>
              <w:spacing w:after="0"/>
              <w:jc w:val="center"/>
              <w:rPr>
                <w:lang w:val="en-US"/>
              </w:rPr>
            </w:pPr>
            <w:r w:rsidRPr="005F26B8">
              <w:rPr>
                <w:lang w:val="en-US"/>
              </w:rPr>
              <w:t>192</w:t>
            </w:r>
          </w:p>
        </w:tc>
        <w:tc>
          <w:tcPr>
            <w:tcW w:w="907" w:type="dxa"/>
            <w:shd w:val="clear" w:color="auto" w:fill="D9D9D9" w:themeFill="background1" w:themeFillShade="D9"/>
          </w:tcPr>
          <w:p w14:paraId="13199547" w14:textId="77777777" w:rsidR="001637BC" w:rsidRPr="005F26B8" w:rsidRDefault="001637BC" w:rsidP="00CD17B4">
            <w:pPr>
              <w:spacing w:after="0"/>
              <w:jc w:val="center"/>
              <w:rPr>
                <w:lang w:val="en-US"/>
              </w:rPr>
            </w:pPr>
            <w:r w:rsidRPr="005F26B8">
              <w:rPr>
                <w:lang w:val="en-US"/>
              </w:rPr>
              <w:t>256</w:t>
            </w:r>
          </w:p>
        </w:tc>
        <w:tc>
          <w:tcPr>
            <w:tcW w:w="907" w:type="dxa"/>
            <w:shd w:val="clear" w:color="auto" w:fill="FFC000"/>
          </w:tcPr>
          <w:p w14:paraId="57807918" w14:textId="77777777" w:rsidR="001637BC" w:rsidRPr="005F26B8" w:rsidRDefault="001637BC" w:rsidP="00CD17B4">
            <w:pPr>
              <w:spacing w:after="0"/>
              <w:jc w:val="center"/>
              <w:rPr>
                <w:lang w:val="en-US"/>
              </w:rPr>
            </w:pPr>
            <w:r w:rsidRPr="005F26B8">
              <w:rPr>
                <w:lang w:val="en-US"/>
              </w:rPr>
              <w:t>304</w:t>
            </w:r>
          </w:p>
        </w:tc>
        <w:tc>
          <w:tcPr>
            <w:tcW w:w="907" w:type="dxa"/>
            <w:shd w:val="clear" w:color="auto" w:fill="FFC000"/>
          </w:tcPr>
          <w:p w14:paraId="76B25F50" w14:textId="77777777" w:rsidR="001637BC" w:rsidRPr="005F26B8" w:rsidRDefault="001637BC" w:rsidP="00CD17B4">
            <w:pPr>
              <w:spacing w:after="0"/>
              <w:jc w:val="center"/>
              <w:rPr>
                <w:lang w:val="en-US"/>
              </w:rPr>
            </w:pPr>
            <w:r w:rsidRPr="005F26B8">
              <w:rPr>
                <w:lang w:val="en-US"/>
              </w:rPr>
              <w:t>352</w:t>
            </w:r>
          </w:p>
        </w:tc>
        <w:tc>
          <w:tcPr>
            <w:tcW w:w="907" w:type="dxa"/>
            <w:shd w:val="clear" w:color="auto" w:fill="FFC000"/>
          </w:tcPr>
          <w:p w14:paraId="33FF78D9" w14:textId="77777777" w:rsidR="001637BC" w:rsidRPr="005F26B8" w:rsidRDefault="001637BC" w:rsidP="00CD17B4">
            <w:pPr>
              <w:spacing w:after="0"/>
              <w:jc w:val="center"/>
              <w:rPr>
                <w:lang w:val="en-US"/>
              </w:rPr>
            </w:pPr>
            <w:r w:rsidRPr="005F26B8">
              <w:rPr>
                <w:lang w:val="en-US"/>
              </w:rPr>
              <w:t>408</w:t>
            </w:r>
          </w:p>
        </w:tc>
        <w:tc>
          <w:tcPr>
            <w:tcW w:w="907" w:type="dxa"/>
            <w:shd w:val="clear" w:color="auto" w:fill="D9D9D9" w:themeFill="background1" w:themeFillShade="D9"/>
          </w:tcPr>
          <w:p w14:paraId="6ACBEF2D" w14:textId="77777777" w:rsidR="001637BC" w:rsidRPr="005F26B8" w:rsidRDefault="001637BC" w:rsidP="00CD17B4">
            <w:pPr>
              <w:spacing w:after="0"/>
              <w:jc w:val="center"/>
              <w:rPr>
                <w:lang w:val="en-US"/>
              </w:rPr>
            </w:pPr>
            <w:r w:rsidRPr="005F26B8">
              <w:rPr>
                <w:lang w:val="en-US"/>
              </w:rPr>
              <w:t>456</w:t>
            </w:r>
          </w:p>
        </w:tc>
      </w:tr>
      <w:tr w:rsidR="001637BC" w:rsidRPr="005F26B8" w14:paraId="7FBDD5C1" w14:textId="77777777" w:rsidTr="00CD17B4">
        <w:tc>
          <w:tcPr>
            <w:tcW w:w="879" w:type="dxa"/>
          </w:tcPr>
          <w:p w14:paraId="17E8D902" w14:textId="77777777" w:rsidR="001637BC" w:rsidRPr="005F26B8" w:rsidRDefault="001637BC" w:rsidP="00CD17B4">
            <w:pPr>
              <w:spacing w:after="0"/>
              <w:jc w:val="center"/>
              <w:rPr>
                <w:lang w:val="en-US"/>
              </w:rPr>
            </w:pPr>
            <w:r w:rsidRPr="005F26B8">
              <w:rPr>
                <w:lang w:val="en-US"/>
              </w:rPr>
              <w:t>3</w:t>
            </w:r>
          </w:p>
        </w:tc>
        <w:tc>
          <w:tcPr>
            <w:tcW w:w="907" w:type="dxa"/>
            <w:shd w:val="clear" w:color="auto" w:fill="FF0000"/>
          </w:tcPr>
          <w:p w14:paraId="5AD9D86C" w14:textId="77777777" w:rsidR="001637BC" w:rsidRPr="005F26B8" w:rsidRDefault="001637BC" w:rsidP="00CD17B4">
            <w:pPr>
              <w:spacing w:after="0"/>
              <w:jc w:val="center"/>
              <w:rPr>
                <w:lang w:val="en-US"/>
              </w:rPr>
            </w:pPr>
            <w:r w:rsidRPr="005F26B8">
              <w:rPr>
                <w:lang w:val="en-US"/>
              </w:rPr>
              <w:t>64</w:t>
            </w:r>
          </w:p>
        </w:tc>
        <w:tc>
          <w:tcPr>
            <w:tcW w:w="907" w:type="dxa"/>
            <w:shd w:val="clear" w:color="auto" w:fill="D9D9D9" w:themeFill="background1" w:themeFillShade="D9"/>
          </w:tcPr>
          <w:p w14:paraId="72509800" w14:textId="77777777" w:rsidR="001637BC" w:rsidRPr="005F26B8" w:rsidRDefault="001637BC" w:rsidP="00CD17B4">
            <w:pPr>
              <w:spacing w:after="0"/>
              <w:jc w:val="center"/>
              <w:rPr>
                <w:lang w:val="en-US"/>
              </w:rPr>
            </w:pPr>
            <w:r w:rsidRPr="005F26B8">
              <w:rPr>
                <w:lang w:val="en-US"/>
              </w:rPr>
              <w:t>128</w:t>
            </w:r>
          </w:p>
        </w:tc>
        <w:tc>
          <w:tcPr>
            <w:tcW w:w="907" w:type="dxa"/>
            <w:shd w:val="clear" w:color="auto" w:fill="D9D9D9" w:themeFill="background1" w:themeFillShade="D9"/>
          </w:tcPr>
          <w:p w14:paraId="18E42001" w14:textId="77777777" w:rsidR="001637BC" w:rsidRPr="005F26B8" w:rsidRDefault="001637BC" w:rsidP="00CD17B4">
            <w:pPr>
              <w:spacing w:after="0"/>
              <w:jc w:val="center"/>
              <w:rPr>
                <w:lang w:val="en-US"/>
              </w:rPr>
            </w:pPr>
            <w:r w:rsidRPr="005F26B8">
              <w:rPr>
                <w:lang w:val="en-US"/>
              </w:rPr>
              <w:t>192</w:t>
            </w:r>
          </w:p>
        </w:tc>
        <w:tc>
          <w:tcPr>
            <w:tcW w:w="907" w:type="dxa"/>
            <w:shd w:val="clear" w:color="auto" w:fill="D9D9D9" w:themeFill="background1" w:themeFillShade="D9"/>
          </w:tcPr>
          <w:p w14:paraId="02AC7E57" w14:textId="77777777" w:rsidR="001637BC" w:rsidRPr="005F26B8" w:rsidRDefault="001637BC" w:rsidP="00CD17B4">
            <w:pPr>
              <w:spacing w:after="0"/>
              <w:jc w:val="center"/>
              <w:rPr>
                <w:lang w:val="en-US"/>
              </w:rPr>
            </w:pPr>
            <w:r w:rsidRPr="005F26B8">
              <w:rPr>
                <w:lang w:val="en-US"/>
              </w:rPr>
              <w:t>256</w:t>
            </w:r>
          </w:p>
        </w:tc>
        <w:tc>
          <w:tcPr>
            <w:tcW w:w="907" w:type="dxa"/>
            <w:shd w:val="clear" w:color="auto" w:fill="D9D9D9" w:themeFill="background1" w:themeFillShade="D9"/>
          </w:tcPr>
          <w:p w14:paraId="2E777705" w14:textId="77777777" w:rsidR="001637BC" w:rsidRPr="005F26B8" w:rsidRDefault="001637BC" w:rsidP="00CD17B4">
            <w:pPr>
              <w:spacing w:after="0"/>
              <w:jc w:val="center"/>
              <w:rPr>
                <w:lang w:val="en-US"/>
              </w:rPr>
            </w:pPr>
            <w:r w:rsidRPr="005F26B8">
              <w:rPr>
                <w:lang w:val="en-US"/>
              </w:rPr>
              <w:t>320</w:t>
            </w:r>
          </w:p>
        </w:tc>
        <w:tc>
          <w:tcPr>
            <w:tcW w:w="907" w:type="dxa"/>
            <w:shd w:val="clear" w:color="auto" w:fill="D9D9D9" w:themeFill="background1" w:themeFillShade="D9"/>
          </w:tcPr>
          <w:p w14:paraId="381DC320" w14:textId="77777777" w:rsidR="001637BC" w:rsidRPr="005F26B8" w:rsidRDefault="001637BC" w:rsidP="00CD17B4">
            <w:pPr>
              <w:spacing w:after="0"/>
              <w:jc w:val="center"/>
              <w:rPr>
                <w:lang w:val="en-US"/>
              </w:rPr>
            </w:pPr>
            <w:r w:rsidRPr="005F26B8">
              <w:rPr>
                <w:lang w:val="en-US"/>
              </w:rPr>
              <w:t>384</w:t>
            </w:r>
          </w:p>
        </w:tc>
        <w:tc>
          <w:tcPr>
            <w:tcW w:w="907" w:type="dxa"/>
            <w:shd w:val="clear" w:color="auto" w:fill="D9D9D9" w:themeFill="background1" w:themeFillShade="D9"/>
          </w:tcPr>
          <w:p w14:paraId="68D377F7" w14:textId="77777777" w:rsidR="001637BC" w:rsidRPr="005F26B8" w:rsidRDefault="001637BC" w:rsidP="00CD17B4">
            <w:pPr>
              <w:spacing w:after="0"/>
              <w:jc w:val="center"/>
              <w:rPr>
                <w:lang w:val="en-US"/>
              </w:rPr>
            </w:pPr>
            <w:r w:rsidRPr="005F26B8">
              <w:rPr>
                <w:lang w:val="en-US"/>
              </w:rPr>
              <w:t>456</w:t>
            </w:r>
          </w:p>
        </w:tc>
        <w:tc>
          <w:tcPr>
            <w:tcW w:w="907" w:type="dxa"/>
          </w:tcPr>
          <w:p w14:paraId="13AE3AAA" w14:textId="77777777" w:rsidR="001637BC" w:rsidRPr="005F26B8" w:rsidRDefault="001637BC" w:rsidP="00CD17B4">
            <w:pPr>
              <w:spacing w:after="0"/>
              <w:jc w:val="center"/>
              <w:rPr>
                <w:lang w:val="en-US"/>
              </w:rPr>
            </w:pPr>
            <w:r w:rsidRPr="005F26B8">
              <w:rPr>
                <w:lang w:val="en-US"/>
              </w:rPr>
              <w:t>528</w:t>
            </w:r>
          </w:p>
        </w:tc>
        <w:tc>
          <w:tcPr>
            <w:tcW w:w="907" w:type="dxa"/>
            <w:shd w:val="clear" w:color="auto" w:fill="FFC000"/>
          </w:tcPr>
          <w:p w14:paraId="1E0D4FDF" w14:textId="77777777" w:rsidR="001637BC" w:rsidRPr="005F26B8" w:rsidRDefault="001637BC" w:rsidP="00CD17B4">
            <w:pPr>
              <w:spacing w:after="0"/>
              <w:jc w:val="center"/>
              <w:rPr>
                <w:lang w:val="en-US"/>
              </w:rPr>
            </w:pPr>
            <w:r w:rsidRPr="005F26B8">
              <w:rPr>
                <w:lang w:val="en-US"/>
              </w:rPr>
              <w:t>576</w:t>
            </w:r>
          </w:p>
        </w:tc>
      </w:tr>
      <w:tr w:rsidR="001637BC" w:rsidRPr="005F26B8" w14:paraId="7779B90C" w14:textId="77777777" w:rsidTr="00CD17B4">
        <w:tc>
          <w:tcPr>
            <w:tcW w:w="879" w:type="dxa"/>
          </w:tcPr>
          <w:p w14:paraId="30BE52B6" w14:textId="77777777" w:rsidR="001637BC" w:rsidRPr="005F26B8" w:rsidRDefault="001637BC" w:rsidP="00CD17B4">
            <w:pPr>
              <w:spacing w:after="0"/>
              <w:jc w:val="center"/>
              <w:rPr>
                <w:lang w:val="en-US"/>
              </w:rPr>
            </w:pPr>
            <w:r w:rsidRPr="005F26B8">
              <w:rPr>
                <w:lang w:val="en-US"/>
              </w:rPr>
              <w:t>4</w:t>
            </w:r>
          </w:p>
        </w:tc>
        <w:tc>
          <w:tcPr>
            <w:tcW w:w="907" w:type="dxa"/>
            <w:shd w:val="clear" w:color="auto" w:fill="FF0000"/>
          </w:tcPr>
          <w:p w14:paraId="1077E4DD" w14:textId="77777777" w:rsidR="001637BC" w:rsidRPr="005F26B8" w:rsidRDefault="001637BC" w:rsidP="00CD17B4">
            <w:pPr>
              <w:spacing w:after="0"/>
              <w:jc w:val="center"/>
              <w:rPr>
                <w:lang w:val="en-US"/>
              </w:rPr>
            </w:pPr>
            <w:r w:rsidRPr="005F26B8">
              <w:rPr>
                <w:lang w:val="en-US"/>
              </w:rPr>
              <w:t>72</w:t>
            </w:r>
          </w:p>
        </w:tc>
        <w:tc>
          <w:tcPr>
            <w:tcW w:w="907" w:type="dxa"/>
            <w:shd w:val="clear" w:color="auto" w:fill="D9D9D9" w:themeFill="background1" w:themeFillShade="D9"/>
          </w:tcPr>
          <w:p w14:paraId="6293B678" w14:textId="77777777" w:rsidR="001637BC" w:rsidRPr="005F26B8" w:rsidRDefault="001637BC" w:rsidP="00CD17B4">
            <w:pPr>
              <w:spacing w:after="0"/>
              <w:jc w:val="center"/>
              <w:rPr>
                <w:lang w:val="en-US"/>
              </w:rPr>
            </w:pPr>
            <w:r w:rsidRPr="005F26B8">
              <w:rPr>
                <w:lang w:val="en-US"/>
              </w:rPr>
              <w:t>152</w:t>
            </w:r>
          </w:p>
        </w:tc>
        <w:tc>
          <w:tcPr>
            <w:tcW w:w="907" w:type="dxa"/>
            <w:shd w:val="clear" w:color="auto" w:fill="D9D9D9" w:themeFill="background1" w:themeFillShade="D9"/>
          </w:tcPr>
          <w:p w14:paraId="57CBFEAC" w14:textId="77777777" w:rsidR="001637BC" w:rsidRPr="005F26B8" w:rsidRDefault="001637BC" w:rsidP="00CD17B4">
            <w:pPr>
              <w:spacing w:after="0"/>
              <w:jc w:val="center"/>
              <w:rPr>
                <w:lang w:val="en-US"/>
              </w:rPr>
            </w:pPr>
            <w:r w:rsidRPr="005F26B8">
              <w:rPr>
                <w:lang w:val="en-US"/>
              </w:rPr>
              <w:t>240</w:t>
            </w:r>
          </w:p>
        </w:tc>
        <w:tc>
          <w:tcPr>
            <w:tcW w:w="907" w:type="dxa"/>
            <w:shd w:val="clear" w:color="auto" w:fill="D9D9D9" w:themeFill="background1" w:themeFillShade="D9"/>
          </w:tcPr>
          <w:p w14:paraId="47F5E799" w14:textId="77777777" w:rsidR="001637BC" w:rsidRPr="005F26B8" w:rsidRDefault="001637BC" w:rsidP="00CD17B4">
            <w:pPr>
              <w:spacing w:after="0"/>
              <w:jc w:val="center"/>
              <w:rPr>
                <w:lang w:val="en-US"/>
              </w:rPr>
            </w:pPr>
            <w:r w:rsidRPr="005F26B8">
              <w:rPr>
                <w:lang w:val="en-US"/>
              </w:rPr>
              <w:t>320</w:t>
            </w:r>
          </w:p>
        </w:tc>
        <w:tc>
          <w:tcPr>
            <w:tcW w:w="907" w:type="dxa"/>
            <w:shd w:val="clear" w:color="auto" w:fill="FF0000"/>
          </w:tcPr>
          <w:p w14:paraId="3FC2ADA0" w14:textId="77777777" w:rsidR="001637BC" w:rsidRPr="005F26B8" w:rsidRDefault="001637BC" w:rsidP="00CD17B4">
            <w:pPr>
              <w:spacing w:after="0"/>
              <w:jc w:val="center"/>
              <w:rPr>
                <w:lang w:val="en-US"/>
              </w:rPr>
            </w:pPr>
            <w:r w:rsidRPr="005F26B8">
              <w:rPr>
                <w:lang w:val="en-US"/>
              </w:rPr>
              <w:t>408</w:t>
            </w:r>
          </w:p>
        </w:tc>
        <w:tc>
          <w:tcPr>
            <w:tcW w:w="907" w:type="dxa"/>
            <w:shd w:val="clear" w:color="auto" w:fill="FFC000"/>
          </w:tcPr>
          <w:p w14:paraId="2A8BB32F" w14:textId="77777777" w:rsidR="001637BC" w:rsidRPr="005F26B8" w:rsidRDefault="001637BC" w:rsidP="00CD17B4">
            <w:pPr>
              <w:spacing w:after="0"/>
              <w:jc w:val="center"/>
              <w:rPr>
                <w:lang w:val="en-US"/>
              </w:rPr>
            </w:pPr>
            <w:r w:rsidRPr="005F26B8">
              <w:rPr>
                <w:lang w:val="en-US"/>
              </w:rPr>
              <w:t>480</w:t>
            </w:r>
          </w:p>
        </w:tc>
        <w:tc>
          <w:tcPr>
            <w:tcW w:w="907" w:type="dxa"/>
          </w:tcPr>
          <w:p w14:paraId="4C65E6AB" w14:textId="77777777" w:rsidR="001637BC" w:rsidRPr="005F26B8" w:rsidRDefault="001637BC" w:rsidP="00CD17B4">
            <w:pPr>
              <w:spacing w:after="0"/>
              <w:jc w:val="center"/>
              <w:rPr>
                <w:lang w:val="en-US"/>
              </w:rPr>
            </w:pPr>
            <w:r w:rsidRPr="005F26B8">
              <w:rPr>
                <w:lang w:val="en-US"/>
              </w:rPr>
              <w:t>552</w:t>
            </w:r>
          </w:p>
        </w:tc>
        <w:tc>
          <w:tcPr>
            <w:tcW w:w="907" w:type="dxa"/>
          </w:tcPr>
          <w:p w14:paraId="7C4F0ABB" w14:textId="77777777" w:rsidR="001637BC" w:rsidRPr="005F26B8" w:rsidRDefault="001637BC" w:rsidP="00CD17B4">
            <w:pPr>
              <w:spacing w:after="0"/>
              <w:jc w:val="center"/>
              <w:rPr>
                <w:lang w:val="en-US"/>
              </w:rPr>
            </w:pPr>
            <w:r w:rsidRPr="005F26B8">
              <w:rPr>
                <w:lang w:val="en-US"/>
              </w:rPr>
              <w:t>640</w:t>
            </w:r>
          </w:p>
        </w:tc>
        <w:tc>
          <w:tcPr>
            <w:tcW w:w="907" w:type="dxa"/>
          </w:tcPr>
          <w:p w14:paraId="7F5B9540" w14:textId="77777777" w:rsidR="001637BC" w:rsidRPr="005F26B8" w:rsidRDefault="001637BC" w:rsidP="00CD17B4">
            <w:pPr>
              <w:spacing w:after="0"/>
              <w:jc w:val="center"/>
              <w:rPr>
                <w:lang w:val="en-US"/>
              </w:rPr>
            </w:pPr>
            <w:r w:rsidRPr="005F26B8">
              <w:rPr>
                <w:lang w:val="en-US"/>
              </w:rPr>
              <w:t>736</w:t>
            </w:r>
          </w:p>
        </w:tc>
      </w:tr>
      <w:tr w:rsidR="001637BC" w:rsidRPr="005F26B8" w14:paraId="62833F60" w14:textId="77777777" w:rsidTr="00CD17B4">
        <w:tc>
          <w:tcPr>
            <w:tcW w:w="879" w:type="dxa"/>
          </w:tcPr>
          <w:p w14:paraId="13BD0ADB" w14:textId="77777777" w:rsidR="001637BC" w:rsidRPr="005F26B8" w:rsidRDefault="001637BC" w:rsidP="00CD17B4">
            <w:pPr>
              <w:spacing w:after="0"/>
              <w:jc w:val="center"/>
              <w:rPr>
                <w:lang w:val="en-US"/>
              </w:rPr>
            </w:pPr>
            <w:r w:rsidRPr="005F26B8">
              <w:rPr>
                <w:lang w:val="en-US"/>
              </w:rPr>
              <w:t>5</w:t>
            </w:r>
          </w:p>
        </w:tc>
        <w:tc>
          <w:tcPr>
            <w:tcW w:w="907" w:type="dxa"/>
            <w:shd w:val="clear" w:color="auto" w:fill="D9D9D9" w:themeFill="background1" w:themeFillShade="D9"/>
          </w:tcPr>
          <w:p w14:paraId="56563306" w14:textId="77777777" w:rsidR="001637BC" w:rsidRPr="005F26B8" w:rsidRDefault="001637BC" w:rsidP="00CD17B4">
            <w:pPr>
              <w:spacing w:after="0"/>
              <w:jc w:val="center"/>
              <w:rPr>
                <w:lang w:val="en-US"/>
              </w:rPr>
            </w:pPr>
            <w:r w:rsidRPr="005F26B8">
              <w:rPr>
                <w:lang w:val="en-US"/>
              </w:rPr>
              <w:t>96</w:t>
            </w:r>
          </w:p>
        </w:tc>
        <w:tc>
          <w:tcPr>
            <w:tcW w:w="907" w:type="dxa"/>
            <w:shd w:val="clear" w:color="auto" w:fill="D9D9D9" w:themeFill="background1" w:themeFillShade="D9"/>
          </w:tcPr>
          <w:p w14:paraId="43F04140" w14:textId="77777777" w:rsidR="001637BC" w:rsidRPr="005F26B8" w:rsidRDefault="001637BC" w:rsidP="00CD17B4">
            <w:pPr>
              <w:spacing w:after="0"/>
              <w:jc w:val="center"/>
              <w:rPr>
                <w:lang w:val="en-US"/>
              </w:rPr>
            </w:pPr>
            <w:r w:rsidRPr="005F26B8">
              <w:rPr>
                <w:lang w:val="en-US"/>
              </w:rPr>
              <w:t>192</w:t>
            </w:r>
          </w:p>
        </w:tc>
        <w:tc>
          <w:tcPr>
            <w:tcW w:w="907" w:type="dxa"/>
            <w:shd w:val="clear" w:color="auto" w:fill="FFC000"/>
          </w:tcPr>
          <w:p w14:paraId="73040672" w14:textId="77777777" w:rsidR="001637BC" w:rsidRPr="005F26B8" w:rsidRDefault="001637BC" w:rsidP="00CD17B4">
            <w:pPr>
              <w:spacing w:after="0"/>
              <w:jc w:val="center"/>
              <w:rPr>
                <w:lang w:val="en-US"/>
              </w:rPr>
            </w:pPr>
            <w:r w:rsidRPr="005F26B8">
              <w:rPr>
                <w:lang w:val="en-US"/>
              </w:rPr>
              <w:t>288</w:t>
            </w:r>
          </w:p>
        </w:tc>
        <w:tc>
          <w:tcPr>
            <w:tcW w:w="907" w:type="dxa"/>
            <w:shd w:val="clear" w:color="auto" w:fill="D9D9D9" w:themeFill="background1" w:themeFillShade="D9"/>
          </w:tcPr>
          <w:p w14:paraId="7C782737" w14:textId="77777777" w:rsidR="001637BC" w:rsidRPr="005F26B8" w:rsidRDefault="001637BC" w:rsidP="00CD17B4">
            <w:pPr>
              <w:spacing w:after="0"/>
              <w:jc w:val="center"/>
              <w:rPr>
                <w:lang w:val="en-US"/>
              </w:rPr>
            </w:pPr>
            <w:r w:rsidRPr="005F26B8">
              <w:rPr>
                <w:lang w:val="en-US"/>
              </w:rPr>
              <w:t>384</w:t>
            </w:r>
          </w:p>
        </w:tc>
        <w:tc>
          <w:tcPr>
            <w:tcW w:w="907" w:type="dxa"/>
          </w:tcPr>
          <w:p w14:paraId="28856716" w14:textId="77777777" w:rsidR="001637BC" w:rsidRPr="005F26B8" w:rsidRDefault="001637BC" w:rsidP="00CD17B4">
            <w:pPr>
              <w:spacing w:after="0"/>
              <w:jc w:val="center"/>
              <w:rPr>
                <w:lang w:val="en-US"/>
              </w:rPr>
            </w:pPr>
            <w:r w:rsidRPr="005F26B8">
              <w:rPr>
                <w:lang w:val="en-US"/>
              </w:rPr>
              <w:t>504</w:t>
            </w:r>
          </w:p>
        </w:tc>
        <w:tc>
          <w:tcPr>
            <w:tcW w:w="907" w:type="dxa"/>
          </w:tcPr>
          <w:p w14:paraId="20D08572" w14:textId="77777777" w:rsidR="001637BC" w:rsidRPr="005F26B8" w:rsidRDefault="001637BC" w:rsidP="00CD17B4">
            <w:pPr>
              <w:spacing w:after="0"/>
              <w:jc w:val="center"/>
              <w:rPr>
                <w:lang w:val="en-US"/>
              </w:rPr>
            </w:pPr>
            <w:r w:rsidRPr="005F26B8">
              <w:rPr>
                <w:lang w:val="en-US"/>
              </w:rPr>
              <w:t>608</w:t>
            </w:r>
          </w:p>
        </w:tc>
        <w:tc>
          <w:tcPr>
            <w:tcW w:w="907" w:type="dxa"/>
          </w:tcPr>
          <w:p w14:paraId="7A9C20B4" w14:textId="77777777" w:rsidR="001637BC" w:rsidRPr="005F26B8" w:rsidRDefault="001637BC" w:rsidP="00CD17B4">
            <w:pPr>
              <w:spacing w:after="0"/>
              <w:jc w:val="center"/>
              <w:rPr>
                <w:lang w:val="en-US"/>
              </w:rPr>
            </w:pPr>
            <w:r w:rsidRPr="005F26B8">
              <w:rPr>
                <w:lang w:val="en-US"/>
              </w:rPr>
              <w:t>704</w:t>
            </w:r>
          </w:p>
        </w:tc>
        <w:tc>
          <w:tcPr>
            <w:tcW w:w="907" w:type="dxa"/>
          </w:tcPr>
          <w:p w14:paraId="529FA5BB" w14:textId="77777777" w:rsidR="001637BC" w:rsidRPr="005F26B8" w:rsidRDefault="001637BC" w:rsidP="00CD17B4">
            <w:pPr>
              <w:spacing w:after="0"/>
              <w:jc w:val="center"/>
              <w:rPr>
                <w:lang w:val="en-US"/>
              </w:rPr>
            </w:pPr>
            <w:r w:rsidRPr="005F26B8">
              <w:rPr>
                <w:lang w:val="en-US"/>
              </w:rPr>
              <w:t>808</w:t>
            </w:r>
          </w:p>
        </w:tc>
        <w:tc>
          <w:tcPr>
            <w:tcW w:w="907" w:type="dxa"/>
          </w:tcPr>
          <w:p w14:paraId="51A5D904" w14:textId="77777777" w:rsidR="001637BC" w:rsidRPr="005F26B8" w:rsidRDefault="001637BC" w:rsidP="00CD17B4">
            <w:pPr>
              <w:spacing w:after="0"/>
              <w:jc w:val="center"/>
              <w:rPr>
                <w:lang w:val="en-US"/>
              </w:rPr>
            </w:pPr>
            <w:r w:rsidRPr="005F26B8">
              <w:rPr>
                <w:lang w:val="en-US"/>
              </w:rPr>
              <w:t>888</w:t>
            </w:r>
          </w:p>
        </w:tc>
      </w:tr>
      <w:tr w:rsidR="001637BC" w:rsidRPr="005F26B8" w14:paraId="4D711B9E" w14:textId="77777777" w:rsidTr="00CD17B4">
        <w:tc>
          <w:tcPr>
            <w:tcW w:w="879" w:type="dxa"/>
          </w:tcPr>
          <w:p w14:paraId="6023264E" w14:textId="77777777" w:rsidR="001637BC" w:rsidRPr="005F26B8" w:rsidRDefault="001637BC" w:rsidP="00CD17B4">
            <w:pPr>
              <w:spacing w:after="0"/>
              <w:jc w:val="center"/>
              <w:rPr>
                <w:lang w:val="en-US"/>
              </w:rPr>
            </w:pPr>
            <w:r w:rsidRPr="005F26B8">
              <w:rPr>
                <w:lang w:val="en-US"/>
              </w:rPr>
              <w:t>6</w:t>
            </w:r>
          </w:p>
        </w:tc>
        <w:tc>
          <w:tcPr>
            <w:tcW w:w="907" w:type="dxa"/>
            <w:shd w:val="clear" w:color="auto" w:fill="FF0000"/>
          </w:tcPr>
          <w:p w14:paraId="3F8175C6" w14:textId="77777777" w:rsidR="001637BC" w:rsidRPr="005F26B8" w:rsidRDefault="001637BC" w:rsidP="00CD17B4">
            <w:pPr>
              <w:spacing w:after="0"/>
              <w:jc w:val="center"/>
              <w:rPr>
                <w:lang w:val="en-US"/>
              </w:rPr>
            </w:pPr>
            <w:r w:rsidRPr="005F26B8">
              <w:rPr>
                <w:lang w:val="en-US"/>
              </w:rPr>
              <w:t>112</w:t>
            </w:r>
          </w:p>
        </w:tc>
        <w:tc>
          <w:tcPr>
            <w:tcW w:w="907" w:type="dxa"/>
            <w:shd w:val="clear" w:color="auto" w:fill="FFC000"/>
          </w:tcPr>
          <w:p w14:paraId="648FF4EF" w14:textId="77777777" w:rsidR="001637BC" w:rsidRPr="005F26B8" w:rsidRDefault="001637BC" w:rsidP="00CD17B4">
            <w:pPr>
              <w:spacing w:after="0"/>
              <w:jc w:val="center"/>
              <w:rPr>
                <w:lang w:val="en-US"/>
              </w:rPr>
            </w:pPr>
            <w:r w:rsidRPr="005F26B8">
              <w:rPr>
                <w:lang w:val="en-US"/>
              </w:rPr>
              <w:t>224</w:t>
            </w:r>
          </w:p>
        </w:tc>
        <w:tc>
          <w:tcPr>
            <w:tcW w:w="907" w:type="dxa"/>
            <w:shd w:val="clear" w:color="auto" w:fill="FFC000"/>
          </w:tcPr>
          <w:p w14:paraId="01B46406" w14:textId="77777777" w:rsidR="001637BC" w:rsidRPr="005F26B8" w:rsidRDefault="001637BC" w:rsidP="00CD17B4">
            <w:pPr>
              <w:spacing w:after="0"/>
              <w:jc w:val="center"/>
              <w:rPr>
                <w:lang w:val="en-US"/>
              </w:rPr>
            </w:pPr>
            <w:r w:rsidRPr="005F26B8">
              <w:rPr>
                <w:lang w:val="en-US"/>
              </w:rPr>
              <w:t>352</w:t>
            </w:r>
          </w:p>
        </w:tc>
        <w:tc>
          <w:tcPr>
            <w:tcW w:w="907" w:type="dxa"/>
            <w:shd w:val="clear" w:color="auto" w:fill="D9D9D9" w:themeFill="background1" w:themeFillShade="D9"/>
          </w:tcPr>
          <w:p w14:paraId="006DDC93" w14:textId="77777777" w:rsidR="001637BC" w:rsidRPr="005F26B8" w:rsidRDefault="001637BC" w:rsidP="00CD17B4">
            <w:pPr>
              <w:spacing w:after="0"/>
              <w:jc w:val="center"/>
              <w:rPr>
                <w:lang w:val="en-US"/>
              </w:rPr>
            </w:pPr>
            <w:r w:rsidRPr="005F26B8">
              <w:rPr>
                <w:lang w:val="en-US"/>
              </w:rPr>
              <w:t>456</w:t>
            </w:r>
          </w:p>
        </w:tc>
        <w:tc>
          <w:tcPr>
            <w:tcW w:w="907" w:type="dxa"/>
            <w:shd w:val="clear" w:color="auto" w:fill="FFC000"/>
          </w:tcPr>
          <w:p w14:paraId="11B3B532" w14:textId="77777777" w:rsidR="001637BC" w:rsidRPr="005F26B8" w:rsidRDefault="001637BC" w:rsidP="00CD17B4">
            <w:pPr>
              <w:spacing w:after="0"/>
              <w:jc w:val="center"/>
              <w:rPr>
                <w:lang w:val="en-US"/>
              </w:rPr>
            </w:pPr>
            <w:r w:rsidRPr="005F26B8">
              <w:rPr>
                <w:lang w:val="en-US"/>
              </w:rPr>
              <w:t>576</w:t>
            </w:r>
          </w:p>
        </w:tc>
        <w:tc>
          <w:tcPr>
            <w:tcW w:w="907" w:type="dxa"/>
          </w:tcPr>
          <w:p w14:paraId="363AF5B5" w14:textId="77777777" w:rsidR="001637BC" w:rsidRPr="005F26B8" w:rsidRDefault="001637BC" w:rsidP="00CD17B4">
            <w:pPr>
              <w:spacing w:after="0"/>
              <w:jc w:val="center"/>
              <w:rPr>
                <w:lang w:val="en-US"/>
              </w:rPr>
            </w:pPr>
            <w:r w:rsidRPr="005F26B8">
              <w:rPr>
                <w:lang w:val="en-US"/>
              </w:rPr>
              <w:t>704</w:t>
            </w:r>
          </w:p>
        </w:tc>
        <w:tc>
          <w:tcPr>
            <w:tcW w:w="907" w:type="dxa"/>
          </w:tcPr>
          <w:p w14:paraId="0EF0F076" w14:textId="77777777" w:rsidR="001637BC" w:rsidRPr="005F26B8" w:rsidRDefault="001637BC" w:rsidP="00CD17B4">
            <w:pPr>
              <w:spacing w:after="0"/>
              <w:jc w:val="center"/>
              <w:rPr>
                <w:lang w:val="en-US"/>
              </w:rPr>
            </w:pPr>
            <w:r w:rsidRPr="005F26B8">
              <w:rPr>
                <w:lang w:val="en-US"/>
              </w:rPr>
              <w:t>808</w:t>
            </w:r>
          </w:p>
        </w:tc>
        <w:tc>
          <w:tcPr>
            <w:tcW w:w="907" w:type="dxa"/>
          </w:tcPr>
          <w:p w14:paraId="4C45A466" w14:textId="77777777" w:rsidR="001637BC" w:rsidRPr="005F26B8" w:rsidRDefault="001637BC" w:rsidP="00CD17B4">
            <w:pPr>
              <w:spacing w:after="0"/>
              <w:jc w:val="center"/>
              <w:rPr>
                <w:lang w:val="en-US"/>
              </w:rPr>
            </w:pPr>
            <w:r w:rsidRPr="005F26B8">
              <w:rPr>
                <w:lang w:val="en-US"/>
              </w:rPr>
              <w:t>928</w:t>
            </w:r>
          </w:p>
        </w:tc>
        <w:tc>
          <w:tcPr>
            <w:tcW w:w="907" w:type="dxa"/>
          </w:tcPr>
          <w:p w14:paraId="26C0CC7A" w14:textId="77777777" w:rsidR="001637BC" w:rsidRPr="005F26B8" w:rsidRDefault="001637BC" w:rsidP="00CD17B4">
            <w:pPr>
              <w:spacing w:after="0"/>
              <w:jc w:val="center"/>
              <w:rPr>
                <w:lang w:val="en-US"/>
              </w:rPr>
            </w:pPr>
            <w:r w:rsidRPr="005F26B8">
              <w:rPr>
                <w:lang w:val="en-US"/>
              </w:rPr>
              <w:t>1064</w:t>
            </w:r>
          </w:p>
        </w:tc>
      </w:tr>
      <w:tr w:rsidR="001637BC" w:rsidRPr="005F26B8" w14:paraId="125A2214" w14:textId="77777777" w:rsidTr="00CD17B4">
        <w:tc>
          <w:tcPr>
            <w:tcW w:w="879" w:type="dxa"/>
          </w:tcPr>
          <w:p w14:paraId="073D5830" w14:textId="77777777" w:rsidR="001637BC" w:rsidRPr="005F26B8" w:rsidRDefault="001637BC" w:rsidP="00CD17B4">
            <w:pPr>
              <w:spacing w:after="0"/>
              <w:jc w:val="center"/>
              <w:rPr>
                <w:lang w:val="en-US"/>
              </w:rPr>
            </w:pPr>
            <w:r w:rsidRPr="005F26B8">
              <w:rPr>
                <w:lang w:val="en-US"/>
              </w:rPr>
              <w:lastRenderedPageBreak/>
              <w:t>7</w:t>
            </w:r>
          </w:p>
        </w:tc>
        <w:tc>
          <w:tcPr>
            <w:tcW w:w="907" w:type="dxa"/>
            <w:shd w:val="clear" w:color="auto" w:fill="D9D9D9" w:themeFill="background1" w:themeFillShade="D9"/>
          </w:tcPr>
          <w:p w14:paraId="576CF078" w14:textId="77777777" w:rsidR="001637BC" w:rsidRPr="005F26B8" w:rsidRDefault="001637BC" w:rsidP="00CD17B4">
            <w:pPr>
              <w:spacing w:after="0"/>
              <w:jc w:val="center"/>
              <w:rPr>
                <w:lang w:val="en-US"/>
              </w:rPr>
            </w:pPr>
            <w:r w:rsidRPr="005F26B8">
              <w:rPr>
                <w:lang w:val="en-US"/>
              </w:rPr>
              <w:t>128</w:t>
            </w:r>
          </w:p>
        </w:tc>
        <w:tc>
          <w:tcPr>
            <w:tcW w:w="907" w:type="dxa"/>
            <w:shd w:val="clear" w:color="auto" w:fill="FFC000"/>
          </w:tcPr>
          <w:p w14:paraId="09520CEE" w14:textId="77777777" w:rsidR="001637BC" w:rsidRPr="005F26B8" w:rsidRDefault="001637BC" w:rsidP="00CD17B4">
            <w:pPr>
              <w:spacing w:after="0"/>
              <w:jc w:val="center"/>
              <w:rPr>
                <w:lang w:val="en-US"/>
              </w:rPr>
            </w:pPr>
            <w:r w:rsidRPr="005F26B8">
              <w:rPr>
                <w:lang w:val="en-US"/>
              </w:rPr>
              <w:t>272</w:t>
            </w:r>
          </w:p>
        </w:tc>
        <w:tc>
          <w:tcPr>
            <w:tcW w:w="907" w:type="dxa"/>
            <w:shd w:val="clear" w:color="auto" w:fill="FFC000"/>
          </w:tcPr>
          <w:p w14:paraId="2BC6B811" w14:textId="77777777" w:rsidR="001637BC" w:rsidRPr="005F26B8" w:rsidRDefault="001637BC" w:rsidP="00CD17B4">
            <w:pPr>
              <w:spacing w:after="0"/>
              <w:jc w:val="center"/>
              <w:rPr>
                <w:lang w:val="en-US"/>
              </w:rPr>
            </w:pPr>
            <w:r w:rsidRPr="005F26B8">
              <w:rPr>
                <w:lang w:val="en-US"/>
              </w:rPr>
              <w:t>408</w:t>
            </w:r>
          </w:p>
        </w:tc>
        <w:tc>
          <w:tcPr>
            <w:tcW w:w="907" w:type="dxa"/>
          </w:tcPr>
          <w:p w14:paraId="01902119" w14:textId="77777777" w:rsidR="001637BC" w:rsidRPr="005F26B8" w:rsidRDefault="001637BC" w:rsidP="00CD17B4">
            <w:pPr>
              <w:spacing w:after="0"/>
              <w:jc w:val="center"/>
              <w:rPr>
                <w:lang w:val="en-US"/>
              </w:rPr>
            </w:pPr>
            <w:r w:rsidRPr="005F26B8">
              <w:rPr>
                <w:lang w:val="en-US"/>
              </w:rPr>
              <w:t>552</w:t>
            </w:r>
          </w:p>
        </w:tc>
        <w:tc>
          <w:tcPr>
            <w:tcW w:w="907" w:type="dxa"/>
          </w:tcPr>
          <w:p w14:paraId="1152630C" w14:textId="77777777" w:rsidR="001637BC" w:rsidRPr="005F26B8" w:rsidRDefault="001637BC" w:rsidP="00CD17B4">
            <w:pPr>
              <w:spacing w:after="0"/>
              <w:jc w:val="center"/>
              <w:rPr>
                <w:lang w:val="en-US"/>
              </w:rPr>
            </w:pPr>
            <w:r w:rsidRPr="005F26B8">
              <w:rPr>
                <w:lang w:val="en-US"/>
              </w:rPr>
              <w:t>672</w:t>
            </w:r>
          </w:p>
        </w:tc>
        <w:tc>
          <w:tcPr>
            <w:tcW w:w="907" w:type="dxa"/>
          </w:tcPr>
          <w:p w14:paraId="20AE8839" w14:textId="77777777" w:rsidR="001637BC" w:rsidRPr="005F26B8" w:rsidRDefault="001637BC" w:rsidP="00CD17B4">
            <w:pPr>
              <w:spacing w:after="0"/>
              <w:jc w:val="center"/>
              <w:rPr>
                <w:lang w:val="en-US"/>
              </w:rPr>
            </w:pPr>
            <w:r w:rsidRPr="005F26B8">
              <w:rPr>
                <w:lang w:val="en-US"/>
              </w:rPr>
              <w:t>808</w:t>
            </w:r>
          </w:p>
        </w:tc>
        <w:tc>
          <w:tcPr>
            <w:tcW w:w="907" w:type="dxa"/>
          </w:tcPr>
          <w:p w14:paraId="62ACAEE9" w14:textId="77777777" w:rsidR="001637BC" w:rsidRPr="005F26B8" w:rsidRDefault="001637BC" w:rsidP="00CD17B4">
            <w:pPr>
              <w:spacing w:after="0"/>
              <w:jc w:val="center"/>
              <w:rPr>
                <w:lang w:val="en-US"/>
              </w:rPr>
            </w:pPr>
            <w:r w:rsidRPr="005F26B8">
              <w:rPr>
                <w:lang w:val="en-US"/>
              </w:rPr>
              <w:t>984</w:t>
            </w:r>
          </w:p>
        </w:tc>
        <w:tc>
          <w:tcPr>
            <w:tcW w:w="907" w:type="dxa"/>
          </w:tcPr>
          <w:p w14:paraId="15BF0BAF" w14:textId="77777777" w:rsidR="001637BC" w:rsidRPr="005F26B8" w:rsidRDefault="001637BC" w:rsidP="00CD17B4">
            <w:pPr>
              <w:spacing w:after="0"/>
              <w:jc w:val="center"/>
              <w:rPr>
                <w:lang w:val="en-US"/>
              </w:rPr>
            </w:pPr>
            <w:r w:rsidRPr="005F26B8">
              <w:rPr>
                <w:lang w:val="en-US"/>
              </w:rPr>
              <w:t>1128</w:t>
            </w:r>
          </w:p>
        </w:tc>
        <w:tc>
          <w:tcPr>
            <w:tcW w:w="907" w:type="dxa"/>
          </w:tcPr>
          <w:p w14:paraId="5D2FEB13" w14:textId="77777777" w:rsidR="001637BC" w:rsidRPr="005F26B8" w:rsidRDefault="001637BC" w:rsidP="00CD17B4">
            <w:pPr>
              <w:spacing w:after="0"/>
              <w:jc w:val="center"/>
              <w:rPr>
                <w:lang w:val="en-US"/>
              </w:rPr>
            </w:pPr>
            <w:r w:rsidRPr="005F26B8">
              <w:rPr>
                <w:lang w:val="en-US"/>
              </w:rPr>
              <w:t>1224</w:t>
            </w:r>
          </w:p>
        </w:tc>
      </w:tr>
      <w:tr w:rsidR="001637BC" w:rsidRPr="005F26B8" w14:paraId="5A1F3458" w14:textId="77777777" w:rsidTr="00CD17B4">
        <w:tc>
          <w:tcPr>
            <w:tcW w:w="879" w:type="dxa"/>
          </w:tcPr>
          <w:p w14:paraId="26DA1B81" w14:textId="77777777" w:rsidR="001637BC" w:rsidRPr="005F26B8" w:rsidRDefault="001637BC" w:rsidP="00CD17B4">
            <w:pPr>
              <w:spacing w:after="0"/>
              <w:jc w:val="center"/>
              <w:rPr>
                <w:lang w:val="en-US"/>
              </w:rPr>
            </w:pPr>
            <w:r w:rsidRPr="005F26B8">
              <w:rPr>
                <w:lang w:val="en-US"/>
              </w:rPr>
              <w:t>8</w:t>
            </w:r>
          </w:p>
        </w:tc>
        <w:tc>
          <w:tcPr>
            <w:tcW w:w="907" w:type="dxa"/>
            <w:shd w:val="clear" w:color="auto" w:fill="FF0000"/>
          </w:tcPr>
          <w:p w14:paraId="185DED39" w14:textId="77777777" w:rsidR="001637BC" w:rsidRPr="005F26B8" w:rsidRDefault="001637BC" w:rsidP="00CD17B4">
            <w:pPr>
              <w:spacing w:after="0"/>
              <w:jc w:val="center"/>
              <w:rPr>
                <w:lang w:val="en-US"/>
              </w:rPr>
            </w:pPr>
            <w:r w:rsidRPr="005F26B8">
              <w:rPr>
                <w:lang w:val="en-US"/>
              </w:rPr>
              <w:t>152</w:t>
            </w:r>
          </w:p>
        </w:tc>
        <w:tc>
          <w:tcPr>
            <w:tcW w:w="907" w:type="dxa"/>
            <w:shd w:val="clear" w:color="auto" w:fill="FFC000"/>
          </w:tcPr>
          <w:p w14:paraId="66625083" w14:textId="77777777" w:rsidR="001637BC" w:rsidRPr="005F26B8" w:rsidRDefault="001637BC" w:rsidP="00CD17B4">
            <w:pPr>
              <w:spacing w:after="0"/>
              <w:jc w:val="center"/>
              <w:rPr>
                <w:lang w:val="en-US"/>
              </w:rPr>
            </w:pPr>
            <w:r w:rsidRPr="005F26B8">
              <w:rPr>
                <w:lang w:val="en-US"/>
              </w:rPr>
              <w:t>304</w:t>
            </w:r>
          </w:p>
        </w:tc>
        <w:tc>
          <w:tcPr>
            <w:tcW w:w="907" w:type="dxa"/>
            <w:shd w:val="clear" w:color="auto" w:fill="FFC000"/>
          </w:tcPr>
          <w:p w14:paraId="64B7A341" w14:textId="77777777" w:rsidR="001637BC" w:rsidRPr="005F26B8" w:rsidRDefault="001637BC" w:rsidP="00CD17B4">
            <w:pPr>
              <w:spacing w:after="0"/>
              <w:jc w:val="center"/>
              <w:rPr>
                <w:lang w:val="en-US"/>
              </w:rPr>
            </w:pPr>
            <w:r w:rsidRPr="005F26B8">
              <w:rPr>
                <w:lang w:val="en-US"/>
              </w:rPr>
              <w:t>480</w:t>
            </w:r>
          </w:p>
        </w:tc>
        <w:tc>
          <w:tcPr>
            <w:tcW w:w="907" w:type="dxa"/>
          </w:tcPr>
          <w:p w14:paraId="73FEE381" w14:textId="77777777" w:rsidR="001637BC" w:rsidRPr="005F26B8" w:rsidRDefault="001637BC" w:rsidP="00CD17B4">
            <w:pPr>
              <w:spacing w:after="0"/>
              <w:jc w:val="center"/>
              <w:rPr>
                <w:lang w:val="en-US"/>
              </w:rPr>
            </w:pPr>
            <w:r w:rsidRPr="005F26B8">
              <w:rPr>
                <w:lang w:val="en-US"/>
              </w:rPr>
              <w:t>640</w:t>
            </w:r>
          </w:p>
        </w:tc>
        <w:tc>
          <w:tcPr>
            <w:tcW w:w="907" w:type="dxa"/>
          </w:tcPr>
          <w:p w14:paraId="146AC57A" w14:textId="77777777" w:rsidR="001637BC" w:rsidRPr="005F26B8" w:rsidRDefault="001637BC" w:rsidP="00CD17B4">
            <w:pPr>
              <w:spacing w:after="0"/>
              <w:jc w:val="center"/>
              <w:rPr>
                <w:lang w:val="en-US"/>
              </w:rPr>
            </w:pPr>
            <w:r w:rsidRPr="005F26B8">
              <w:rPr>
                <w:lang w:val="en-US"/>
              </w:rPr>
              <w:t>808</w:t>
            </w:r>
          </w:p>
        </w:tc>
        <w:tc>
          <w:tcPr>
            <w:tcW w:w="907" w:type="dxa"/>
          </w:tcPr>
          <w:p w14:paraId="5F26854D" w14:textId="77777777" w:rsidR="001637BC" w:rsidRPr="005F26B8" w:rsidRDefault="001637BC" w:rsidP="00CD17B4">
            <w:pPr>
              <w:spacing w:after="0"/>
              <w:jc w:val="center"/>
              <w:rPr>
                <w:lang w:val="en-US"/>
              </w:rPr>
            </w:pPr>
            <w:r w:rsidRPr="005F26B8">
              <w:rPr>
                <w:lang w:val="en-US"/>
              </w:rPr>
              <w:t>928</w:t>
            </w:r>
          </w:p>
        </w:tc>
        <w:tc>
          <w:tcPr>
            <w:tcW w:w="907" w:type="dxa"/>
          </w:tcPr>
          <w:p w14:paraId="63D4CCB6" w14:textId="77777777" w:rsidR="001637BC" w:rsidRPr="005F26B8" w:rsidRDefault="001637BC" w:rsidP="00CD17B4">
            <w:pPr>
              <w:spacing w:after="0"/>
              <w:jc w:val="center"/>
              <w:rPr>
                <w:lang w:val="en-US"/>
              </w:rPr>
            </w:pPr>
            <w:r w:rsidRPr="005F26B8">
              <w:rPr>
                <w:lang w:val="en-US"/>
              </w:rPr>
              <w:t>1128</w:t>
            </w:r>
          </w:p>
        </w:tc>
        <w:tc>
          <w:tcPr>
            <w:tcW w:w="907" w:type="dxa"/>
          </w:tcPr>
          <w:p w14:paraId="75BE57FA" w14:textId="77777777" w:rsidR="001637BC" w:rsidRPr="005F26B8" w:rsidRDefault="001637BC" w:rsidP="00CD17B4">
            <w:pPr>
              <w:spacing w:after="0"/>
              <w:jc w:val="center"/>
              <w:rPr>
                <w:lang w:val="en-US"/>
              </w:rPr>
            </w:pPr>
            <w:r w:rsidRPr="005F26B8">
              <w:rPr>
                <w:lang w:val="en-US"/>
              </w:rPr>
              <w:t>1256</w:t>
            </w:r>
          </w:p>
        </w:tc>
        <w:tc>
          <w:tcPr>
            <w:tcW w:w="907" w:type="dxa"/>
          </w:tcPr>
          <w:p w14:paraId="2242074F" w14:textId="77777777" w:rsidR="001637BC" w:rsidRPr="005F26B8" w:rsidRDefault="001637BC" w:rsidP="00CD17B4">
            <w:pPr>
              <w:spacing w:after="0"/>
              <w:jc w:val="center"/>
              <w:rPr>
                <w:lang w:val="en-US"/>
              </w:rPr>
            </w:pPr>
            <w:r w:rsidRPr="005F26B8">
              <w:rPr>
                <w:lang w:val="en-US"/>
              </w:rPr>
              <w:t>1416</w:t>
            </w:r>
          </w:p>
        </w:tc>
      </w:tr>
      <w:tr w:rsidR="001637BC" w:rsidRPr="005F26B8" w14:paraId="55FB20A2" w14:textId="77777777" w:rsidTr="00CD17B4">
        <w:tc>
          <w:tcPr>
            <w:tcW w:w="879" w:type="dxa"/>
          </w:tcPr>
          <w:p w14:paraId="7A27FB37" w14:textId="77777777" w:rsidR="001637BC" w:rsidRPr="005F26B8" w:rsidRDefault="001637BC" w:rsidP="00CD17B4">
            <w:pPr>
              <w:spacing w:after="0"/>
              <w:jc w:val="center"/>
              <w:rPr>
                <w:lang w:val="en-US"/>
              </w:rPr>
            </w:pPr>
            <w:r w:rsidRPr="005F26B8">
              <w:rPr>
                <w:lang w:val="en-US"/>
              </w:rPr>
              <w:t>9</w:t>
            </w:r>
          </w:p>
        </w:tc>
        <w:tc>
          <w:tcPr>
            <w:tcW w:w="907" w:type="dxa"/>
            <w:shd w:val="clear" w:color="auto" w:fill="FF0000"/>
          </w:tcPr>
          <w:p w14:paraId="6ADD78B8" w14:textId="77777777" w:rsidR="001637BC" w:rsidRPr="005F26B8" w:rsidRDefault="001637BC" w:rsidP="00CD17B4">
            <w:pPr>
              <w:spacing w:after="0"/>
              <w:jc w:val="center"/>
              <w:rPr>
                <w:lang w:val="en-US"/>
              </w:rPr>
            </w:pPr>
            <w:r w:rsidRPr="005F26B8">
              <w:rPr>
                <w:lang w:val="en-US"/>
              </w:rPr>
              <w:t>168</w:t>
            </w:r>
          </w:p>
        </w:tc>
        <w:tc>
          <w:tcPr>
            <w:tcW w:w="907" w:type="dxa"/>
            <w:shd w:val="clear" w:color="auto" w:fill="FFC000"/>
          </w:tcPr>
          <w:p w14:paraId="4D6D21E8" w14:textId="77777777" w:rsidR="001637BC" w:rsidRPr="005F26B8" w:rsidRDefault="001637BC" w:rsidP="00CD17B4">
            <w:pPr>
              <w:spacing w:after="0"/>
              <w:jc w:val="center"/>
              <w:rPr>
                <w:lang w:val="en-US"/>
              </w:rPr>
            </w:pPr>
            <w:r w:rsidRPr="005F26B8">
              <w:rPr>
                <w:lang w:val="en-US"/>
              </w:rPr>
              <w:t>352</w:t>
            </w:r>
          </w:p>
        </w:tc>
        <w:tc>
          <w:tcPr>
            <w:tcW w:w="907" w:type="dxa"/>
          </w:tcPr>
          <w:p w14:paraId="6EBA8CE2" w14:textId="77777777" w:rsidR="001637BC" w:rsidRPr="005F26B8" w:rsidRDefault="001637BC" w:rsidP="00CD17B4">
            <w:pPr>
              <w:spacing w:after="0"/>
              <w:jc w:val="center"/>
              <w:rPr>
                <w:lang w:val="en-US"/>
              </w:rPr>
            </w:pPr>
            <w:r w:rsidRPr="005F26B8">
              <w:rPr>
                <w:lang w:val="en-US"/>
              </w:rPr>
              <w:t>528</w:t>
            </w:r>
          </w:p>
        </w:tc>
        <w:tc>
          <w:tcPr>
            <w:tcW w:w="907" w:type="dxa"/>
          </w:tcPr>
          <w:p w14:paraId="05BB9E82" w14:textId="77777777" w:rsidR="001637BC" w:rsidRPr="005F26B8" w:rsidRDefault="001637BC" w:rsidP="00CD17B4">
            <w:pPr>
              <w:spacing w:after="0"/>
              <w:jc w:val="center"/>
              <w:rPr>
                <w:lang w:val="en-US"/>
              </w:rPr>
            </w:pPr>
            <w:r w:rsidRPr="005F26B8">
              <w:rPr>
                <w:lang w:val="en-US"/>
              </w:rPr>
              <w:t>704</w:t>
            </w:r>
          </w:p>
        </w:tc>
        <w:tc>
          <w:tcPr>
            <w:tcW w:w="907" w:type="dxa"/>
          </w:tcPr>
          <w:p w14:paraId="09BCA3FE" w14:textId="77777777" w:rsidR="001637BC" w:rsidRPr="005F26B8" w:rsidRDefault="001637BC" w:rsidP="00CD17B4">
            <w:pPr>
              <w:spacing w:after="0"/>
              <w:jc w:val="center"/>
              <w:rPr>
                <w:lang w:val="en-US"/>
              </w:rPr>
            </w:pPr>
            <w:r w:rsidRPr="005F26B8">
              <w:rPr>
                <w:lang w:val="en-US"/>
              </w:rPr>
              <w:t>888</w:t>
            </w:r>
          </w:p>
        </w:tc>
        <w:tc>
          <w:tcPr>
            <w:tcW w:w="907" w:type="dxa"/>
          </w:tcPr>
          <w:p w14:paraId="24EBF4AF" w14:textId="77777777" w:rsidR="001637BC" w:rsidRPr="005F26B8" w:rsidRDefault="001637BC" w:rsidP="00CD17B4">
            <w:pPr>
              <w:spacing w:after="0"/>
              <w:jc w:val="center"/>
              <w:rPr>
                <w:lang w:val="en-US"/>
              </w:rPr>
            </w:pPr>
            <w:r w:rsidRPr="005F26B8">
              <w:rPr>
                <w:lang w:val="en-US"/>
              </w:rPr>
              <w:t>1064</w:t>
            </w:r>
          </w:p>
        </w:tc>
        <w:tc>
          <w:tcPr>
            <w:tcW w:w="907" w:type="dxa"/>
          </w:tcPr>
          <w:p w14:paraId="0B1693E7" w14:textId="77777777" w:rsidR="001637BC" w:rsidRPr="005F26B8" w:rsidRDefault="001637BC" w:rsidP="00CD17B4">
            <w:pPr>
              <w:spacing w:after="0"/>
              <w:jc w:val="center"/>
              <w:rPr>
                <w:lang w:val="en-US"/>
              </w:rPr>
            </w:pPr>
            <w:r w:rsidRPr="005F26B8">
              <w:rPr>
                <w:lang w:val="en-US"/>
              </w:rPr>
              <w:t>1224</w:t>
            </w:r>
          </w:p>
        </w:tc>
        <w:tc>
          <w:tcPr>
            <w:tcW w:w="907" w:type="dxa"/>
          </w:tcPr>
          <w:p w14:paraId="7C34AC7A" w14:textId="77777777" w:rsidR="001637BC" w:rsidRPr="005F26B8" w:rsidRDefault="001637BC" w:rsidP="00CD17B4">
            <w:pPr>
              <w:spacing w:after="0"/>
              <w:jc w:val="center"/>
              <w:rPr>
                <w:lang w:val="en-US"/>
              </w:rPr>
            </w:pPr>
            <w:r w:rsidRPr="005F26B8">
              <w:rPr>
                <w:lang w:val="en-US"/>
              </w:rPr>
              <w:t>1416</w:t>
            </w:r>
          </w:p>
        </w:tc>
        <w:tc>
          <w:tcPr>
            <w:tcW w:w="907" w:type="dxa"/>
          </w:tcPr>
          <w:p w14:paraId="0BC9C0EE" w14:textId="77777777" w:rsidR="001637BC" w:rsidRPr="005F26B8" w:rsidRDefault="001637BC" w:rsidP="00CD17B4">
            <w:pPr>
              <w:spacing w:after="0"/>
              <w:jc w:val="center"/>
              <w:rPr>
                <w:lang w:val="en-US"/>
              </w:rPr>
            </w:pPr>
            <w:r w:rsidRPr="005F26B8">
              <w:rPr>
                <w:lang w:val="en-US"/>
              </w:rPr>
              <w:t>1608</w:t>
            </w:r>
          </w:p>
        </w:tc>
      </w:tr>
    </w:tbl>
    <w:p w14:paraId="1E1FCD35" w14:textId="77777777" w:rsidR="001637BC" w:rsidRPr="005F26B8" w:rsidRDefault="001637BC" w:rsidP="001637BC">
      <w:pPr>
        <w:rPr>
          <w:lang w:val="en-US"/>
        </w:rPr>
      </w:pPr>
    </w:p>
    <w:p w14:paraId="45102260" w14:textId="77777777" w:rsidR="001637BC" w:rsidRPr="005F26B8" w:rsidRDefault="001637BC" w:rsidP="001637BC">
      <w:pPr>
        <w:rPr>
          <w:lang w:val="en-US"/>
        </w:rPr>
      </w:pPr>
      <w:r w:rsidRPr="005F26B8">
        <w:rPr>
          <w:lang w:val="en-US"/>
        </w:rPr>
        <w:t xml:space="preserve">As can be seen from </w:t>
      </w:r>
      <w:r w:rsidRPr="005F26B8">
        <w:rPr>
          <w:lang w:val="en-US"/>
        </w:rPr>
        <w:fldChar w:fldCharType="begin"/>
      </w:r>
      <w:r w:rsidRPr="005F26B8">
        <w:rPr>
          <w:lang w:val="en-US"/>
        </w:rPr>
        <w:instrText xml:space="preserve"> REF _Ref212742787 \h </w:instrText>
      </w:r>
      <w:r w:rsidRPr="005F26B8">
        <w:rPr>
          <w:lang w:val="en-US"/>
        </w:rPr>
      </w:r>
      <w:r w:rsidRPr="005F26B8">
        <w:rPr>
          <w:lang w:val="en-US"/>
        </w:rPr>
        <w:fldChar w:fldCharType="separate"/>
      </w:r>
      <w:r w:rsidRPr="005F26B8">
        <w:rPr>
          <w:lang w:val="en-US"/>
        </w:rPr>
        <w:t xml:space="preserve">Table </w:t>
      </w:r>
      <w:r w:rsidRPr="005F26B8">
        <w:rPr>
          <w:noProof/>
          <w:lang w:val="en-US"/>
        </w:rPr>
        <w:t>1</w:t>
      </w:r>
      <w:r w:rsidRPr="005F26B8">
        <w:rPr>
          <w:lang w:val="en-US"/>
        </w:rPr>
        <w:fldChar w:fldCharType="end"/>
      </w:r>
      <w:r w:rsidRPr="005F26B8">
        <w:rPr>
          <w:lang w:val="en-US"/>
        </w:rPr>
        <w:t xml:space="preserve"> each MCS index and PRB allocation will result in a given TBS. In case the PRB allocation is altered/modified between a first transmission and a subsequent retransmission, the corresponding calculations for the MCS index to TBS will change, and it may or may not be possible to indicate the exact same TBS for retransmissions whenever PRB allocations are changed between original transmission and potential retransmissions. In the table there are three sets of markings, which are as follows (please note, the search was not fully exhaustive and only considered TBS of up to approximately 500):</w:t>
      </w:r>
    </w:p>
    <w:p w14:paraId="17039897" w14:textId="77777777" w:rsidR="001637BC" w:rsidRPr="005F26B8" w:rsidRDefault="001637BC" w:rsidP="00F91D1B">
      <w:pPr>
        <w:pStyle w:val="ListParagraph"/>
        <w:numPr>
          <w:ilvl w:val="0"/>
          <w:numId w:val="10"/>
        </w:numPr>
        <w:rPr>
          <w:lang w:val="en-US"/>
        </w:rPr>
      </w:pPr>
      <w:r w:rsidRPr="005F26B8">
        <w:rPr>
          <w:highlight w:val="red"/>
          <w:lang w:val="en-US"/>
        </w:rPr>
        <w:t>Red marking</w:t>
      </w:r>
      <w:r w:rsidRPr="005F26B8">
        <w:rPr>
          <w:lang w:val="en-US"/>
        </w:rPr>
        <w:t>: The selected TBS for a transmission cannot be indicated for a retransmission in case the amount of physical resources are changed.</w:t>
      </w:r>
    </w:p>
    <w:p w14:paraId="000198EC" w14:textId="77777777" w:rsidR="001637BC" w:rsidRPr="005F26B8" w:rsidRDefault="001637BC" w:rsidP="00F91D1B">
      <w:pPr>
        <w:pStyle w:val="ListParagraph"/>
        <w:numPr>
          <w:ilvl w:val="0"/>
          <w:numId w:val="10"/>
        </w:numPr>
        <w:rPr>
          <w:lang w:val="en-US"/>
        </w:rPr>
      </w:pPr>
      <w:r w:rsidRPr="005F26B8">
        <w:rPr>
          <w:shd w:val="clear" w:color="auto" w:fill="FFC000"/>
          <w:lang w:val="en-US"/>
        </w:rPr>
        <w:t>Orange marking</w:t>
      </w:r>
      <w:r w:rsidRPr="005F26B8">
        <w:rPr>
          <w:lang w:val="en-US"/>
        </w:rPr>
        <w:t>: The selected TBS may be used for a retransmission with reduced amount of physical resources, but at a significant reduction of ”retransmission gain”.</w:t>
      </w:r>
    </w:p>
    <w:p w14:paraId="585454D3" w14:textId="77777777" w:rsidR="001637BC" w:rsidRPr="005F26B8" w:rsidRDefault="001637BC" w:rsidP="00F91D1B">
      <w:pPr>
        <w:pStyle w:val="ListParagraph"/>
        <w:numPr>
          <w:ilvl w:val="0"/>
          <w:numId w:val="10"/>
        </w:numPr>
        <w:rPr>
          <w:lang w:val="en-US"/>
        </w:rPr>
      </w:pPr>
      <w:r w:rsidRPr="005F26B8">
        <w:rPr>
          <w:highlight w:val="lightGray"/>
          <w:lang w:val="en-US"/>
        </w:rPr>
        <w:t>Grey marking</w:t>
      </w:r>
      <w:r w:rsidRPr="005F26B8">
        <w:rPr>
          <w:lang w:val="en-US"/>
        </w:rPr>
        <w:t>: It may be possible to find a matching remapping to fewer PRBs allocated with slightly reduced retransmission gain, but matching is not guaranteed.</w:t>
      </w:r>
    </w:p>
    <w:p w14:paraId="3646FA3F" w14:textId="77777777" w:rsidR="001637BC" w:rsidRPr="005F26B8" w:rsidRDefault="001637BC" w:rsidP="001637BC">
      <w:pPr>
        <w:rPr>
          <w:lang w:val="en-US"/>
        </w:rPr>
      </w:pPr>
    </w:p>
    <w:p w14:paraId="5BFB112F" w14:textId="77777777" w:rsidR="001637BC" w:rsidRPr="005F26B8" w:rsidRDefault="001637BC" w:rsidP="001637BC">
      <w:pPr>
        <w:rPr>
          <w:lang w:val="en-US"/>
        </w:rPr>
      </w:pPr>
      <w:r w:rsidRPr="005F26B8">
        <w:rPr>
          <w:lang w:val="en-US"/>
        </w:rPr>
        <w:t>To give examples of the above, consider the following use cases:</w:t>
      </w:r>
    </w:p>
    <w:p w14:paraId="49CF3128" w14:textId="77777777" w:rsidR="001637BC" w:rsidRPr="005F26B8" w:rsidRDefault="001637BC" w:rsidP="00F91D1B">
      <w:pPr>
        <w:pStyle w:val="ListParagraph"/>
        <w:numPr>
          <w:ilvl w:val="0"/>
          <w:numId w:val="10"/>
        </w:numPr>
        <w:rPr>
          <w:lang w:val="en-US"/>
        </w:rPr>
      </w:pPr>
      <w:r w:rsidRPr="00C002CA">
        <w:rPr>
          <w:b/>
          <w:bCs/>
          <w:lang w:val="en-US"/>
        </w:rPr>
        <w:t>Msg4 containing contention resolution ID as the only message</w:t>
      </w:r>
      <w:r w:rsidRPr="005F26B8">
        <w:rPr>
          <w:lang w:val="en-US"/>
        </w:rPr>
        <w:t xml:space="preserve">. The expected payload is as low as 56 bits, and would be scheduled on the PDSCH using 2 PRBs and MCS index 0, which would provide the needed functionality. If a change of physical resources is needed there are two situations: (a) a reduction to 1 PRB allocation due to the </w:t>
      </w:r>
      <w:proofErr w:type="spellStart"/>
      <w:r w:rsidRPr="005F26B8">
        <w:rPr>
          <w:lang w:val="en-US"/>
        </w:rPr>
        <w:t>gNB</w:t>
      </w:r>
      <w:proofErr w:type="spellEnd"/>
      <w:r w:rsidRPr="005F26B8">
        <w:rPr>
          <w:lang w:val="en-US"/>
        </w:rPr>
        <w:t xml:space="preserve"> having other priority traffic, where it is not possible to indicate the needed TBS due to the lack of the reserved state. (b) an increase of PRB allocation due to the </w:t>
      </w:r>
      <w:proofErr w:type="spellStart"/>
      <w:r w:rsidRPr="005F26B8">
        <w:rPr>
          <w:lang w:val="en-US"/>
        </w:rPr>
        <w:t>gNB</w:t>
      </w:r>
      <w:proofErr w:type="spellEnd"/>
      <w:r w:rsidRPr="005F26B8">
        <w:rPr>
          <w:lang w:val="en-US"/>
        </w:rPr>
        <w:t xml:space="preserve"> expecting the Msg4 PDSCH to be in severe coverage shortage. Again, it is not possible to increase the amount of PRBs due to the lack of indication possibilities and the lack of the reserved state.</w:t>
      </w:r>
    </w:p>
    <w:p w14:paraId="2C9DB9C1" w14:textId="77777777" w:rsidR="001637BC" w:rsidRPr="005F26B8" w:rsidRDefault="001637BC" w:rsidP="00F91D1B">
      <w:pPr>
        <w:pStyle w:val="ListParagraph"/>
        <w:numPr>
          <w:ilvl w:val="0"/>
          <w:numId w:val="10"/>
        </w:numPr>
        <w:rPr>
          <w:lang w:val="en-US"/>
        </w:rPr>
      </w:pPr>
      <w:r w:rsidRPr="00C002CA">
        <w:rPr>
          <w:b/>
          <w:bCs/>
          <w:lang w:val="en-US"/>
        </w:rPr>
        <w:t>Msg4 containing contention resolution ID and information related to RRC connection setup</w:t>
      </w:r>
      <w:r w:rsidRPr="005F26B8">
        <w:rPr>
          <w:lang w:val="en-US"/>
        </w:rPr>
        <w:t xml:space="preserve">. Since the information content in this case is depending on the </w:t>
      </w:r>
      <w:proofErr w:type="spellStart"/>
      <w:r w:rsidRPr="005F26B8">
        <w:rPr>
          <w:lang w:val="en-US"/>
        </w:rPr>
        <w:t>gNB</w:t>
      </w:r>
      <w:proofErr w:type="spellEnd"/>
      <w:r w:rsidRPr="005F26B8">
        <w:rPr>
          <w:lang w:val="en-US"/>
        </w:rPr>
        <w:t xml:space="preserve"> configuration the payload is less quantifiable. However, it would still be possible to give an example of this situation, and for this, we consider the case where a total of 288 bits are used for the combined PDSCH payload (corresponding to 7 PRBs allocated and using MCS index 1). If a change of physical resources is needed we mainly consider the case where reduced amount of PRBs are available. For this case, it is only possible to indicate the retransmission with PRB allocation of 3 and a corresponding MCS index of 5. For this situation, the combining gain would only be 1.6 dB instead of the expected 3 </w:t>
      </w:r>
      <w:proofErr w:type="spellStart"/>
      <w:r w:rsidRPr="005F26B8">
        <w:rPr>
          <w:lang w:val="en-US"/>
        </w:rPr>
        <w:t>dB.</w:t>
      </w:r>
      <w:proofErr w:type="spellEnd"/>
    </w:p>
    <w:p w14:paraId="39EBDC02" w14:textId="77777777" w:rsidR="001637BC" w:rsidRPr="005F26B8" w:rsidRDefault="001637BC" w:rsidP="001637BC">
      <w:pPr>
        <w:rPr>
          <w:lang w:val="en-US"/>
        </w:rPr>
      </w:pPr>
    </w:p>
    <w:p w14:paraId="286409BA" w14:textId="77777777" w:rsidR="001637BC" w:rsidRPr="005F26B8" w:rsidRDefault="001637BC" w:rsidP="001637BC">
      <w:pPr>
        <w:rPr>
          <w:lang w:val="en-US"/>
        </w:rPr>
      </w:pPr>
      <w:r w:rsidRPr="005F26B8">
        <w:rPr>
          <w:lang w:val="en-US"/>
        </w:rPr>
        <w:t>Any of the above cases would have had strong benefit from the use of the reserved state, where the UE would simply be able to reuse the value of the TBS indication from the original DCI scheduling the PDSCH carrying the Msg4.</w:t>
      </w:r>
    </w:p>
    <w:p w14:paraId="20D5E59C" w14:textId="77777777" w:rsidR="001637BC" w:rsidRPr="005F26B8" w:rsidRDefault="001637BC" w:rsidP="001637BC">
      <w:pPr>
        <w:rPr>
          <w:lang w:val="en-US"/>
        </w:rPr>
      </w:pPr>
      <w:r w:rsidRPr="005F26B8">
        <w:rPr>
          <w:lang w:val="en-US"/>
        </w:rPr>
        <w:t>As discussed earlier, the reserved states are 29-31 for Table 5.1.3.1-1 of TS38.214, and to our understanding it was a clear mistake that these reserved states were not considered when the MSB of the MSC index was introduced for indicating activation of Msg4 PDSCH repetitions. The solution for this problem would be relatively simple by excluding these states from consideration when evaluating the conditions for activating Msg4 PDSCH repetitions.</w:t>
      </w:r>
    </w:p>
    <w:p w14:paraId="48D65E9F" w14:textId="77777777" w:rsidR="001637BC" w:rsidRPr="005F26B8" w:rsidRDefault="001637BC" w:rsidP="001637BC">
      <w:pPr>
        <w:rPr>
          <w:b/>
          <w:lang w:val="en-US"/>
        </w:rPr>
      </w:pPr>
      <w:r w:rsidRPr="005F26B8">
        <w:rPr>
          <w:b/>
          <w:lang w:val="en-US"/>
        </w:rPr>
        <w:t>Observation 1: The decision to use the MSB of the MCS index</w:t>
      </w:r>
      <w:r w:rsidRPr="005F26B8">
        <w:rPr>
          <w:b/>
          <w:bCs/>
          <w:lang w:val="en-US"/>
        </w:rPr>
        <w:t xml:space="preserve"> indication has a logical conflict with the TBS determination for HARQ retransmissions and breaks the functionality of the reserved states of the MCS index.</w:t>
      </w:r>
    </w:p>
    <w:p w14:paraId="62F8E881" w14:textId="77777777" w:rsidR="001637BC" w:rsidRPr="005F26B8" w:rsidRDefault="001637BC" w:rsidP="001637BC">
      <w:pPr>
        <w:rPr>
          <w:lang w:val="en-US"/>
        </w:rPr>
      </w:pPr>
      <w:r w:rsidRPr="005F26B8">
        <w:rPr>
          <w:lang w:val="en-US"/>
        </w:rPr>
        <w:t>For RAN1#122 there was an alternative proposal for addressing this aspect, namely R1-2506280, which proposes to introduce a new higher layer configured parameter [</w:t>
      </w:r>
      <w:r w:rsidRPr="005F26B8">
        <w:rPr>
          <w:i/>
          <w:iCs/>
          <w:lang w:val="en-US"/>
        </w:rPr>
        <w:t>mcs-Msg4-Repetitions</w:t>
      </w:r>
      <w:r w:rsidRPr="005F26B8">
        <w:rPr>
          <w:lang w:val="en-US"/>
        </w:rPr>
        <w:t xml:space="preserve">] which, if configured, would perform a remapping of each of the MCS entries that would be available for interpretation in case of the MSB of the MCS indication to be having a value of “1”. According to our interpretation of this proposal, there would be two shortcomings which would be: (a) Still not </w:t>
      </w:r>
      <w:proofErr w:type="spellStart"/>
      <w:r w:rsidRPr="005F26B8">
        <w:rPr>
          <w:lang w:val="en-US"/>
        </w:rPr>
        <w:t>possibil</w:t>
      </w:r>
      <w:r>
        <w:rPr>
          <w:lang w:val="en-US"/>
        </w:rPr>
        <w:t>e</w:t>
      </w:r>
      <w:proofErr w:type="spellEnd"/>
      <w:r w:rsidRPr="005F26B8">
        <w:rPr>
          <w:lang w:val="en-US"/>
        </w:rPr>
        <w:t xml:space="preserve"> to indicate the reserved state (which would be used to indicate that the UE should use the earlier indicated TBS for the DL transmission), and additional overhead from the network having to configure for this operation. </w:t>
      </w:r>
    </w:p>
    <w:p w14:paraId="01FC888A" w14:textId="77777777" w:rsidR="001637BC" w:rsidRPr="005F26B8" w:rsidRDefault="001637BC" w:rsidP="001637BC">
      <w:pPr>
        <w:rPr>
          <w:lang w:val="en-US"/>
        </w:rPr>
      </w:pPr>
      <w:r w:rsidRPr="005F26B8">
        <w:rPr>
          <w:lang w:val="en-US"/>
        </w:rPr>
        <w:t>To address the general problem at hand, we would propose that the implementation of the earlier agreement is adjusted such that it is still possible to indicate the reuse of TBS indication from earlier PDSCH transmissions to facilitate HARQ operation with dynamic allocations for the PDSCH carrying Msg4 retransmissions.</w:t>
      </w:r>
    </w:p>
    <w:p w14:paraId="500ECA48" w14:textId="77777777" w:rsidR="001637BC" w:rsidRPr="005F26B8" w:rsidRDefault="001637BC" w:rsidP="001637BC">
      <w:pPr>
        <w:rPr>
          <w:lang w:val="en-US"/>
        </w:rPr>
      </w:pPr>
      <w:r w:rsidRPr="005F26B8">
        <w:rPr>
          <w:lang w:val="en-US"/>
        </w:rPr>
        <w:lastRenderedPageBreak/>
        <w:t xml:space="preserve">Additionally, it appears that the RRC parameter </w:t>
      </w:r>
      <w:proofErr w:type="spellStart"/>
      <w:r w:rsidRPr="005F26B8">
        <w:rPr>
          <w:i/>
          <w:iCs/>
          <w:lang w:val="en-US"/>
        </w:rPr>
        <w:t>pdcch-msgAggregationFactor</w:t>
      </w:r>
      <w:proofErr w:type="spellEnd"/>
      <w:r w:rsidRPr="005F26B8">
        <w:rPr>
          <w:lang w:val="en-US"/>
        </w:rPr>
        <w:t xml:space="preserve"> is placed in square brackets, which may be removed now.</w:t>
      </w:r>
    </w:p>
    <w:p w14:paraId="6273162E" w14:textId="77777777" w:rsidR="001637BC" w:rsidRDefault="001637BC" w:rsidP="001637BC">
      <w:pPr>
        <w:rPr>
          <w:b/>
          <w:bCs/>
          <w:lang w:val="en-US"/>
        </w:rPr>
      </w:pPr>
      <w:r w:rsidRPr="005F26B8">
        <w:rPr>
          <w:b/>
          <w:bCs/>
          <w:lang w:val="en-US"/>
        </w:rPr>
        <w:t>Proposal 1: Adopt the following text proposal for TS38.214:</w:t>
      </w:r>
    </w:p>
    <w:tbl>
      <w:tblPr>
        <w:tblStyle w:val="TableGrid"/>
        <w:tblW w:w="0" w:type="auto"/>
        <w:tblLook w:val="04A0" w:firstRow="1" w:lastRow="0" w:firstColumn="1" w:lastColumn="0" w:noHBand="0" w:noVBand="1"/>
      </w:tblPr>
      <w:tblGrid>
        <w:gridCol w:w="9962"/>
      </w:tblGrid>
      <w:tr w:rsidR="001637BC" w14:paraId="41D77290" w14:textId="77777777" w:rsidTr="00CD17B4">
        <w:tc>
          <w:tcPr>
            <w:tcW w:w="9972" w:type="dxa"/>
            <w:tcBorders>
              <w:top w:val="single" w:sz="4" w:space="0" w:color="auto"/>
              <w:left w:val="single" w:sz="4" w:space="0" w:color="auto"/>
              <w:bottom w:val="single" w:sz="4" w:space="0" w:color="auto"/>
              <w:right w:val="single" w:sz="4" w:space="0" w:color="auto"/>
            </w:tcBorders>
          </w:tcPr>
          <w:p w14:paraId="7426D460" w14:textId="77777777" w:rsidR="001637BC" w:rsidRPr="009B2F6F" w:rsidRDefault="001637BC" w:rsidP="00CD17B4">
            <w:pPr>
              <w:rPr>
                <w:b/>
                <w:bCs/>
                <w:lang w:val="en-US"/>
              </w:rPr>
            </w:pPr>
            <w:r w:rsidRPr="009B2F6F">
              <w:rPr>
                <w:b/>
                <w:bCs/>
                <w:lang w:val="en-US"/>
              </w:rPr>
              <w:t xml:space="preserve">Text proposal </w:t>
            </w:r>
            <w:r>
              <w:rPr>
                <w:b/>
                <w:bCs/>
                <w:lang w:val="en-US"/>
              </w:rPr>
              <w:t>1</w:t>
            </w:r>
            <w:r w:rsidRPr="009B2F6F">
              <w:rPr>
                <w:b/>
                <w:bCs/>
                <w:lang w:val="en-US"/>
              </w:rPr>
              <w:t xml:space="preserve"> (TS38.21</w:t>
            </w:r>
            <w:r>
              <w:rPr>
                <w:b/>
                <w:bCs/>
                <w:lang w:val="en-US"/>
              </w:rPr>
              <w:t>4</w:t>
            </w:r>
            <w:r w:rsidRPr="009B2F6F">
              <w:rPr>
                <w:b/>
                <w:bCs/>
                <w:lang w:val="en-US"/>
              </w:rPr>
              <w:t xml:space="preserve">, </w:t>
            </w:r>
            <w:r>
              <w:rPr>
                <w:b/>
                <w:bCs/>
                <w:lang w:val="en-US"/>
              </w:rPr>
              <w:t>Correcting error for reserved states for Msg4 PDSCH TBS calculation)</w:t>
            </w:r>
            <w:r w:rsidRPr="009B2F6F">
              <w:rPr>
                <w:b/>
                <w:bCs/>
                <w:lang w:val="en-US"/>
              </w:rPr>
              <w:t>:</w:t>
            </w:r>
          </w:p>
          <w:p w14:paraId="10AE55C6" w14:textId="77777777" w:rsidR="001637BC" w:rsidRPr="009840D8" w:rsidRDefault="001637BC" w:rsidP="00CD17B4">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 Additionally, one RRC parameter is defined without square brackets and updated to reflect the correct name.</w:t>
            </w:r>
          </w:p>
          <w:p w14:paraId="0B1D39D1" w14:textId="37D03898" w:rsidR="001637BC" w:rsidRDefault="001637BC" w:rsidP="00CD17B4">
            <w:pPr>
              <w:rPr>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r w:rsidR="00726A55">
              <w:rPr>
                <w:color w:val="000000"/>
              </w:rPr>
              <w:t xml:space="preserve"> Risk of non-aligned RRC parameters between RAN1 and RAN2 specifications.</w:t>
            </w:r>
          </w:p>
          <w:p w14:paraId="7B3FB2D5" w14:textId="77777777" w:rsidR="001637BC" w:rsidRPr="00767EE9" w:rsidRDefault="001637BC" w:rsidP="00CD17B4">
            <w:pPr>
              <w:rPr>
                <w:b/>
                <w:bCs/>
                <w:color w:val="000000"/>
              </w:rPr>
            </w:pPr>
            <w:r w:rsidRPr="00767EE9">
              <w:rPr>
                <w:b/>
                <w:bCs/>
                <w:color w:val="000000"/>
              </w:rPr>
              <w:t>Text proposal for TS38.21</w:t>
            </w:r>
            <w:r>
              <w:rPr>
                <w:b/>
                <w:bCs/>
                <w:color w:val="000000"/>
              </w:rPr>
              <w:t>4</w:t>
            </w:r>
            <w:r w:rsidRPr="00767EE9">
              <w:rPr>
                <w:b/>
                <w:bCs/>
                <w:color w:val="000000"/>
              </w:rPr>
              <w:t>:</w:t>
            </w:r>
          </w:p>
          <w:p w14:paraId="55BC8027" w14:textId="77777777" w:rsidR="001637BC" w:rsidRPr="0048482F" w:rsidRDefault="001637BC" w:rsidP="00CD17B4">
            <w:pPr>
              <w:pStyle w:val="Heading4"/>
              <w:numPr>
                <w:ilvl w:val="0"/>
                <w:numId w:val="0"/>
              </w:numPr>
              <w:ind w:left="864" w:hanging="864"/>
              <w:rPr>
                <w:color w:val="000000"/>
              </w:rPr>
            </w:pPr>
            <w:bookmarkStart w:id="6" w:name="_Toc11352084"/>
            <w:bookmarkStart w:id="7" w:name="_Toc20317974"/>
            <w:bookmarkStart w:id="8" w:name="_Toc27299872"/>
            <w:bookmarkStart w:id="9" w:name="_Toc29673137"/>
            <w:bookmarkStart w:id="10" w:name="_Toc29673278"/>
            <w:bookmarkStart w:id="11" w:name="_Toc29674271"/>
            <w:bookmarkStart w:id="12" w:name="_Toc36645501"/>
            <w:bookmarkStart w:id="13" w:name="_Toc45810546"/>
            <w:bookmarkStart w:id="14" w:name="_Toc202190682"/>
            <w:bookmarkStart w:id="15" w:name="_Toc11352091"/>
            <w:bookmarkStart w:id="16" w:name="_Toc20317981"/>
            <w:bookmarkStart w:id="17" w:name="_Toc27299879"/>
            <w:bookmarkStart w:id="18" w:name="_Toc29673144"/>
            <w:bookmarkStart w:id="19" w:name="_Toc29673285"/>
            <w:bookmarkStart w:id="20" w:name="_Toc29674278"/>
            <w:bookmarkStart w:id="21" w:name="_Toc36645508"/>
            <w:bookmarkStart w:id="22" w:name="_Toc45810553"/>
            <w:bookmarkStart w:id="23" w:name="_Toc202190691"/>
            <w:r w:rsidRPr="0048482F">
              <w:rPr>
                <w:color w:val="000000"/>
              </w:rPr>
              <w:t>5.1.2.1</w:t>
            </w:r>
            <w:r w:rsidRPr="0048482F">
              <w:rPr>
                <w:color w:val="000000"/>
              </w:rPr>
              <w:tab/>
              <w:t>Resource allocation in time domain</w:t>
            </w:r>
            <w:bookmarkEnd w:id="6"/>
            <w:bookmarkEnd w:id="7"/>
            <w:bookmarkEnd w:id="8"/>
            <w:bookmarkEnd w:id="9"/>
            <w:bookmarkEnd w:id="10"/>
            <w:bookmarkEnd w:id="11"/>
            <w:bookmarkEnd w:id="12"/>
            <w:bookmarkEnd w:id="13"/>
            <w:bookmarkEnd w:id="14"/>
          </w:p>
          <w:p w14:paraId="3B8D2BDD" w14:textId="77777777" w:rsidR="001637BC" w:rsidRPr="005A23ED" w:rsidRDefault="001637BC" w:rsidP="00CD17B4">
            <w:pPr>
              <w:jc w:val="center"/>
              <w:rPr>
                <w:color w:val="FF0000"/>
              </w:rPr>
            </w:pPr>
            <w:r w:rsidRPr="005A23ED">
              <w:rPr>
                <w:color w:val="FF0000"/>
              </w:rPr>
              <w:t>&lt; Unchanged text omitted &gt;</w:t>
            </w:r>
          </w:p>
          <w:p w14:paraId="73962578" w14:textId="2BD9A335" w:rsidR="00FE0584" w:rsidRDefault="00FE0584" w:rsidP="00FE0584">
            <w:r w:rsidRPr="0085777E">
              <w:t>When receiving PDSCH scheduled by DCI format 1_</w:t>
            </w:r>
            <w:r>
              <w:t>0</w:t>
            </w:r>
            <w:r w:rsidRPr="0085777E">
              <w:t xml:space="preserve"> in PDCCH with CRC scrambled by </w:t>
            </w:r>
            <w:r>
              <w:t>T</w:t>
            </w:r>
            <w:r w:rsidRPr="0085777E">
              <w:t xml:space="preserve">C-RNTI, if the UE is configured with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w:t>
            </w:r>
            <w:r>
              <w:t xml:space="preserve">the UE has indicated support for </w:t>
            </w:r>
            <w:r w:rsidRPr="0085777E">
              <w:rPr>
                <w:rFonts w:hint="eastAsia"/>
                <w:i/>
              </w:rPr>
              <w:t>p</w:t>
            </w:r>
            <w:r w:rsidRPr="0085777E">
              <w:rPr>
                <w:i/>
              </w:rPr>
              <w:t>d</w:t>
            </w:r>
            <w:r w:rsidRPr="0085777E">
              <w:rPr>
                <w:rFonts w:hint="eastAsia"/>
                <w:i/>
              </w:rPr>
              <w:t>sch-A</w:t>
            </w:r>
            <w:r w:rsidRPr="0085777E">
              <w:rPr>
                <w:i/>
              </w:rPr>
              <w:t>ggregationFactor</w:t>
            </w:r>
            <w:r>
              <w:rPr>
                <w:i/>
              </w:rPr>
              <w:t>-r19</w:t>
            </w:r>
            <w:r>
              <w:t xml:space="preserve"> via Msg3, and the MSB of MCS field of the DCI format is ‘1’</w:t>
            </w:r>
            <w:ins w:id="24" w:author="Nokia (Frank Frederiksen)" w:date="2025-08-13T10:38:00Z" w16du:dateUtc="2025-08-13T08:38:00Z">
              <w:r>
                <w:t xml:space="preserve"> </w:t>
              </w:r>
            </w:ins>
            <w:ins w:id="25" w:author="Nokia (Frank Frederiksen)" w:date="2025-08-13T10:40:00Z" w16du:dateUtc="2025-08-13T08:40:00Z">
              <w:r>
                <w:t>and</w:t>
              </w:r>
            </w:ins>
            <w:ins w:id="26" w:author="Nokia (Frank Frederiksen)" w:date="2025-08-13T10:38:00Z" w16du:dateUtc="2025-08-13T08:38:00Z">
              <w:r>
                <w:t xml:space="preserve"> the value of the </w:t>
              </w:r>
            </w:ins>
            <w:ins w:id="27"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w:t>
              </w:r>
              <w:r w:rsidRPr="00FE0584">
                <w:rPr>
                  <w:iCs/>
                </w:rPr>
                <w:t>is less than 2</w:t>
              </w:r>
            </w:ins>
            <w:ins w:id="28" w:author="Nokia (Frank Frederiksen)" w:date="2025-08-13T11:16:00Z" w16du:dateUtc="2025-08-13T09:16:00Z">
              <w:r w:rsidRPr="00FE0584">
                <w:rPr>
                  <w:iCs/>
                </w:rPr>
                <w:t>9</w:t>
              </w:r>
            </w:ins>
            <w:r>
              <w:t xml:space="preserve">, </w:t>
            </w:r>
            <w:r w:rsidRPr="0085777E">
              <w:t xml:space="preserve">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B27299">
              <w:rPr>
                <w:rFonts w:hint="eastAsia"/>
                <w:i/>
              </w:rPr>
              <w:t xml:space="preserv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p>
          <w:p w14:paraId="5C8C5F69" w14:textId="77777777" w:rsidR="001637BC" w:rsidRPr="005A23ED" w:rsidRDefault="001637BC" w:rsidP="00CD17B4">
            <w:pPr>
              <w:jc w:val="center"/>
              <w:rPr>
                <w:color w:val="FF0000"/>
              </w:rPr>
            </w:pPr>
            <w:r w:rsidRPr="005A23ED">
              <w:rPr>
                <w:color w:val="FF0000"/>
              </w:rPr>
              <w:t>&lt; Unchanged text omitted &gt;</w:t>
            </w:r>
          </w:p>
          <w:p w14:paraId="10351504" w14:textId="77777777" w:rsidR="001637BC" w:rsidRPr="0048482F" w:rsidRDefault="001637BC" w:rsidP="00CD17B4">
            <w:pPr>
              <w:pStyle w:val="Heading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bookmarkEnd w:id="15"/>
            <w:bookmarkEnd w:id="16"/>
            <w:bookmarkEnd w:id="17"/>
            <w:bookmarkEnd w:id="18"/>
            <w:bookmarkEnd w:id="19"/>
            <w:bookmarkEnd w:id="20"/>
            <w:bookmarkEnd w:id="21"/>
            <w:bookmarkEnd w:id="22"/>
            <w:bookmarkEnd w:id="23"/>
          </w:p>
          <w:p w14:paraId="5F73F412" w14:textId="77777777" w:rsidR="001637BC" w:rsidRPr="005A23ED" w:rsidRDefault="001637BC" w:rsidP="00CD17B4">
            <w:pPr>
              <w:jc w:val="center"/>
              <w:rPr>
                <w:color w:val="FF0000"/>
              </w:rPr>
            </w:pPr>
            <w:r w:rsidRPr="005A23ED">
              <w:rPr>
                <w:color w:val="FF0000"/>
              </w:rPr>
              <w:t>&lt; Unchanged text omitted &gt;</w:t>
            </w:r>
          </w:p>
          <w:p w14:paraId="7F593CE8" w14:textId="77777777" w:rsidR="00FE0584" w:rsidRDefault="00FE0584" w:rsidP="00FE0584">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1D82828D" w14:textId="77777777" w:rsidR="00FE0584" w:rsidRDefault="00FE0584" w:rsidP="00FE0584">
            <w:pPr>
              <w:pStyle w:val="B1"/>
            </w:pPr>
            <w:r>
              <w:t>-</w:t>
            </w:r>
            <w:r>
              <w:tab/>
              <w:t>if the GC-PDSCH is scheduled by a GC-PDCCH with CRC scrambled by G-CS</w:t>
            </w:r>
            <w:r w:rsidRPr="001B470E">
              <w:t>-RNTI</w:t>
            </w:r>
            <w:r>
              <w:t xml:space="preserve"> or</w:t>
            </w:r>
          </w:p>
          <w:p w14:paraId="32D70ED9" w14:textId="77777777" w:rsidR="00FE0584" w:rsidRPr="004571B4" w:rsidRDefault="00FE0584" w:rsidP="00FE0584">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7F617A70" w14:textId="77777777" w:rsidR="00FE0584" w:rsidRPr="005E7333" w:rsidRDefault="00FE0584" w:rsidP="00FE0584">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9A31232" w14:textId="36F807E8" w:rsidR="00FE0584" w:rsidRPr="00FE0584" w:rsidRDefault="00FE0584" w:rsidP="00FE0584">
            <w:pPr>
              <w:rPr>
                <w:iCs/>
                <w:color w:val="000000"/>
                <w:lang w:eastAsia="zh-CN"/>
              </w:rPr>
            </w:pPr>
            <w:r>
              <w:rPr>
                <w:color w:val="000000"/>
              </w:rPr>
              <w:t xml:space="preserve">elseif </w:t>
            </w:r>
            <w:r>
              <w:t xml:space="preserve">the UE has indicated support for </w:t>
            </w:r>
            <w:del w:id="29" w:author="Nokia (Frank Frederiksen)" w:date="2026-01-27T10:14:00Z" w16du:dateUtc="2026-01-27T09:14:00Z">
              <w:r w:rsidDel="00FE0584">
                <w:delText>[</w:delText>
              </w:r>
            </w:del>
            <w:r w:rsidRPr="00261063">
              <w:rPr>
                <w:i/>
                <w:iCs/>
              </w:rPr>
              <w:t>pdsch-</w:t>
            </w:r>
            <w:del w:id="30" w:author="Nokia (Frank Frederiksen)" w:date="2026-01-27T10:14:00Z" w16du:dateUtc="2026-01-27T09:14:00Z">
              <w:r w:rsidRPr="00261063" w:rsidDel="00FE0584">
                <w:rPr>
                  <w:i/>
                  <w:iCs/>
                </w:rPr>
                <w:delText>msg4</w:delText>
              </w:r>
            </w:del>
            <w:r w:rsidRPr="00261063">
              <w:rPr>
                <w:i/>
                <w:iCs/>
              </w:rPr>
              <w:t>AggregationFactor</w:t>
            </w:r>
            <w:ins w:id="31" w:author="Nokia (Frank Frederiksen)" w:date="2026-01-27T10:17:00Z" w16du:dateUtc="2026-01-27T09:17:00Z">
              <w:r>
                <w:rPr>
                  <w:i/>
                  <w:iCs/>
                </w:rPr>
                <w:t>-r19</w:t>
              </w:r>
            </w:ins>
            <w:del w:id="32" w:author="Nokia (Frank Frederiksen)" w:date="2026-01-27T10:14:00Z" w16du:dateUtc="2026-01-27T09:14:00Z">
              <w:r w:rsidDel="00FE0584">
                <w:delText>]</w:delText>
              </w:r>
            </w:del>
            <w:r>
              <w:t xml:space="preserve"> via Msg3, and the MSB of MCS field of the DCI format is ‘1’</w:t>
            </w:r>
            <w:ins w:id="33" w:author="Nokia (Frank Frederiksen)" w:date="2026-01-27T10:15:00Z" w16du:dateUtc="2026-01-27T09:15:00Z">
              <w:r>
                <w:t xml:space="preserve">, and the value of the </w:t>
              </w:r>
              <w:r w:rsidRPr="0048482F">
                <w:rPr>
                  <w:lang w:val="en-US"/>
                </w:rPr>
                <w:t>MCS Index</w:t>
              </w:r>
              <w:r>
                <w:rPr>
                  <w:lang w:val="en-US"/>
                </w:rPr>
                <w:t xml:space="preserve"> </w:t>
              </w:r>
              <w:r w:rsidRPr="00E17FE7">
                <w:rPr>
                  <w:i/>
                </w:rPr>
                <w:t>I</w:t>
              </w:r>
              <w:r w:rsidRPr="00E17FE7">
                <w:rPr>
                  <w:i/>
                  <w:vertAlign w:val="subscript"/>
                </w:rPr>
                <w:t>MCS</w:t>
              </w:r>
              <w:r w:rsidRPr="00FE0584">
                <w:rPr>
                  <w:iCs/>
                </w:rPr>
                <w:t xml:space="preserve"> is less than 29</w:t>
              </w:r>
            </w:ins>
          </w:p>
          <w:p w14:paraId="5FFDFD93" w14:textId="77777777" w:rsidR="00FE0584" w:rsidRDefault="00FE0584" w:rsidP="00FE0584">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DF5E272" w14:textId="77777777" w:rsidR="00FE0584" w:rsidRPr="0048482F" w:rsidRDefault="00FE0584" w:rsidP="00FE0584">
            <w:pPr>
              <w:rPr>
                <w:color w:val="000000"/>
              </w:rPr>
            </w:pPr>
            <w:r w:rsidRPr="0048482F">
              <w:rPr>
                <w:color w:val="000000"/>
              </w:rPr>
              <w:t>else</w:t>
            </w:r>
          </w:p>
          <w:p w14:paraId="4CFCF46C" w14:textId="77777777" w:rsidR="00FE0584" w:rsidRPr="0048482F" w:rsidRDefault="00FE0584" w:rsidP="00FE0584">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F39B83D" w14:textId="77777777" w:rsidR="00FE0584" w:rsidRDefault="00FE0584" w:rsidP="00FE0584">
            <w:pPr>
              <w:rPr>
                <w:color w:val="000000"/>
              </w:rPr>
            </w:pPr>
            <w:r w:rsidRPr="0048482F">
              <w:rPr>
                <w:color w:val="000000"/>
              </w:rPr>
              <w:t>end</w:t>
            </w:r>
          </w:p>
          <w:p w14:paraId="4EDAFAE1" w14:textId="77777777" w:rsidR="001637BC" w:rsidRPr="00FA56C8" w:rsidRDefault="001637BC" w:rsidP="00CD17B4">
            <w:pPr>
              <w:jc w:val="center"/>
              <w:rPr>
                <w:color w:val="FF0000"/>
              </w:rPr>
            </w:pPr>
            <w:r w:rsidRPr="005A23ED">
              <w:rPr>
                <w:color w:val="FF0000"/>
              </w:rPr>
              <w:t>&lt; Unchanged text omitted &gt;</w:t>
            </w:r>
          </w:p>
        </w:tc>
      </w:tr>
    </w:tbl>
    <w:p w14:paraId="0152DC94" w14:textId="77777777" w:rsidR="001637BC" w:rsidRPr="005F26B8" w:rsidRDefault="001637BC" w:rsidP="001637BC">
      <w:pPr>
        <w:rPr>
          <w:b/>
          <w:bCs/>
          <w:lang w:val="en-US"/>
        </w:rPr>
      </w:pPr>
    </w:p>
    <w:p w14:paraId="62E4BA35" w14:textId="77777777" w:rsidR="001637BC" w:rsidRPr="005F26B8" w:rsidRDefault="001637BC" w:rsidP="001637BC">
      <w:pPr>
        <w:pStyle w:val="Heading2"/>
        <w:rPr>
          <w:lang w:val="en-US"/>
        </w:rPr>
      </w:pPr>
      <w:r w:rsidRPr="005F26B8">
        <w:rPr>
          <w:lang w:val="en-US"/>
        </w:rPr>
        <w:lastRenderedPageBreak/>
        <w:t xml:space="preserve">Additional aspects related to Msg4 repetitions </w:t>
      </w:r>
    </w:p>
    <w:p w14:paraId="7BC8760B" w14:textId="77777777" w:rsidR="001637BC" w:rsidRPr="005F26B8" w:rsidRDefault="001637BC" w:rsidP="001637BC">
      <w:pPr>
        <w:rPr>
          <w:lang w:val="en-US"/>
        </w:rPr>
      </w:pPr>
      <w:r w:rsidRPr="005F26B8">
        <w:rPr>
          <w:lang w:val="en-US"/>
        </w:rPr>
        <w:t>To our understanding there is an issue related to the text captured in TS38.213 that we already tried to highlight as part of the related discussions at RAN1#122 and at Ran1#122-bis, where the following conclusion was reached</w:t>
      </w:r>
      <w:r>
        <w:rPr>
          <w:lang w:val="en-US"/>
        </w:rPr>
        <w:t xml:space="preserve"> with an aspect that requires further study</w:t>
      </w:r>
      <w:r w:rsidRPr="005F26B8">
        <w:rPr>
          <w:lang w:val="en-US"/>
        </w:rPr>
        <w:t>.</w:t>
      </w:r>
    </w:p>
    <w:p w14:paraId="546573CA" w14:textId="77777777" w:rsidR="001637BC" w:rsidRPr="005F26B8" w:rsidRDefault="001637BC" w:rsidP="001637BC">
      <w:pPr>
        <w:rPr>
          <w:lang w:val="en-US"/>
        </w:rPr>
      </w:pPr>
      <w:r w:rsidRPr="005F26B8">
        <w:rPr>
          <w:noProof/>
          <w:lang w:val="en-US"/>
        </w:rPr>
        <mc:AlternateContent>
          <mc:Choice Requires="wps">
            <w:drawing>
              <wp:inline distT="0" distB="0" distL="0" distR="0" wp14:anchorId="19269EEF" wp14:editId="79AC06EB">
                <wp:extent cx="6368374" cy="1404620"/>
                <wp:effectExtent l="0" t="0" r="13970" b="26670"/>
                <wp:docPr id="765932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0CD683A9" w14:textId="77777777" w:rsidR="001637BC" w:rsidRPr="005C5A44" w:rsidRDefault="001637BC" w:rsidP="001637BC">
                            <w:pPr>
                              <w:rPr>
                                <w:rFonts w:eastAsia="DengXian"/>
                                <w:b/>
                                <w:bCs/>
                                <w:iCs/>
                                <w:lang w:eastAsia="zh-CN"/>
                              </w:rPr>
                            </w:pPr>
                            <w:r w:rsidRPr="005C5A44">
                              <w:rPr>
                                <w:rFonts w:eastAsia="DengXian"/>
                                <w:b/>
                                <w:bCs/>
                                <w:iCs/>
                                <w:lang w:eastAsia="zh-CN"/>
                              </w:rPr>
                              <w:t>Conclusion</w:t>
                            </w:r>
                          </w:p>
                          <w:p w14:paraId="1C859003" w14:textId="77777777" w:rsidR="001637BC" w:rsidRPr="005C5A44" w:rsidRDefault="001637BC" w:rsidP="001637BC">
                            <w:pPr>
                              <w:rPr>
                                <w:i/>
                                <w:iCs/>
                              </w:rPr>
                            </w:pPr>
                            <w:r w:rsidRPr="005C5A44">
                              <w:rPr>
                                <w:rFonts w:eastAsia="DengXian"/>
                                <w:iCs/>
                                <w:lang w:eastAsia="zh-CN"/>
                              </w:rPr>
                              <w:t xml:space="preserve">It is RAN1 understanding that </w:t>
                            </w:r>
                            <w:r w:rsidRPr="005C5A44">
                              <w:t xml:space="preserve">Msg 3 PUSCH retransmission carry indication of support for </w:t>
                            </w:r>
                            <w:r w:rsidRPr="005C5A44">
                              <w:rPr>
                                <w:i/>
                                <w:iCs/>
                              </w:rPr>
                              <w:t>msg4-NumberofRepetitions</w:t>
                            </w:r>
                            <w:r w:rsidRPr="005C5A44">
                              <w:t xml:space="preserve"> when initial Msg 3 PUSCH transmission carry indication of support for </w:t>
                            </w:r>
                            <w:r w:rsidRPr="005C5A44">
                              <w:rPr>
                                <w:i/>
                                <w:iCs/>
                              </w:rPr>
                              <w:t>msg4-NumberofRepetitions.</w:t>
                            </w:r>
                          </w:p>
                          <w:p w14:paraId="4AF27D9C" w14:textId="77777777" w:rsidR="001637BC" w:rsidRPr="009E31CB" w:rsidRDefault="001637BC" w:rsidP="00F91D1B">
                            <w:pPr>
                              <w:pStyle w:val="ListParagraph"/>
                              <w:numPr>
                                <w:ilvl w:val="0"/>
                                <w:numId w:val="13"/>
                              </w:numPr>
                              <w:contextualSpacing w:val="0"/>
                              <w:rPr>
                                <w:rFonts w:eastAsia="DengXian"/>
                                <w:iCs/>
                              </w:rPr>
                            </w:pPr>
                            <w:r w:rsidRPr="005C5A44">
                              <w:rPr>
                                <w:rFonts w:eastAsia="DengXian" w:hint="eastAsia"/>
                                <w:iCs/>
                              </w:rPr>
                              <w:t>F</w:t>
                            </w:r>
                            <w:r w:rsidRPr="005C5A44">
                              <w:rPr>
                                <w:rFonts w:eastAsia="DengXian"/>
                                <w:iCs/>
                              </w:rPr>
                              <w:t>FS: RAN1 specification impact</w:t>
                            </w:r>
                          </w:p>
                        </w:txbxContent>
                      </wps:txbx>
                      <wps:bodyPr rot="0" vert="horz" wrap="square" lIns="91440" tIns="45720" rIns="91440" bIns="45720" anchor="t" anchorCtr="0">
                        <a:spAutoFit/>
                      </wps:bodyPr>
                    </wps:wsp>
                  </a:graphicData>
                </a:graphic>
              </wp:inline>
            </w:drawing>
          </mc:Choice>
          <mc:Fallback>
            <w:pict>
              <v:shape w14:anchorId="19269EEF" id="_x0000_s1028"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OH1lGQXAgAAJwQAAA4AAAAAAAAAAAAAAAAALgIAAGRycy9lMm9Eb2MueG1sUEsBAi0AFAAGAAgA&#10;AAAhAOGFee7cAAAABgEAAA8AAAAAAAAAAAAAAAAAcQQAAGRycy9kb3ducmV2LnhtbFBLBQYAAAAA&#10;BAAEAPMAAAB6BQAAAAA=&#10;">
                <v:textbox style="mso-fit-shape-to-text:t">
                  <w:txbxContent>
                    <w:p w14:paraId="0CD683A9" w14:textId="77777777" w:rsidR="001637BC" w:rsidRPr="005C5A44" w:rsidRDefault="001637BC" w:rsidP="001637BC">
                      <w:pPr>
                        <w:rPr>
                          <w:rFonts w:eastAsia="DengXian"/>
                          <w:b/>
                          <w:bCs/>
                          <w:iCs/>
                          <w:lang w:eastAsia="zh-CN"/>
                        </w:rPr>
                      </w:pPr>
                      <w:r w:rsidRPr="005C5A44">
                        <w:rPr>
                          <w:rFonts w:eastAsia="DengXian"/>
                          <w:b/>
                          <w:bCs/>
                          <w:iCs/>
                          <w:lang w:eastAsia="zh-CN"/>
                        </w:rPr>
                        <w:t>Conclusion</w:t>
                      </w:r>
                    </w:p>
                    <w:p w14:paraId="1C859003" w14:textId="77777777" w:rsidR="001637BC" w:rsidRPr="005C5A44" w:rsidRDefault="001637BC" w:rsidP="001637BC">
                      <w:pPr>
                        <w:rPr>
                          <w:i/>
                          <w:iCs/>
                        </w:rPr>
                      </w:pPr>
                      <w:r w:rsidRPr="005C5A44">
                        <w:rPr>
                          <w:rFonts w:eastAsia="DengXian"/>
                          <w:iCs/>
                          <w:lang w:eastAsia="zh-CN"/>
                        </w:rPr>
                        <w:t xml:space="preserve">It is RAN1 understanding that </w:t>
                      </w:r>
                      <w:r w:rsidRPr="005C5A44">
                        <w:t xml:space="preserve">Msg 3 PUSCH retransmission carry indication of support for </w:t>
                      </w:r>
                      <w:r w:rsidRPr="005C5A44">
                        <w:rPr>
                          <w:i/>
                          <w:iCs/>
                        </w:rPr>
                        <w:t>msg4-NumberofRepetitions</w:t>
                      </w:r>
                      <w:r w:rsidRPr="005C5A44">
                        <w:t xml:space="preserve"> when initial Msg 3 PUSCH transmission carry indication of support for </w:t>
                      </w:r>
                      <w:r w:rsidRPr="005C5A44">
                        <w:rPr>
                          <w:i/>
                          <w:iCs/>
                        </w:rPr>
                        <w:t>msg4-NumberofRepetitions.</w:t>
                      </w:r>
                    </w:p>
                    <w:p w14:paraId="4AF27D9C" w14:textId="77777777" w:rsidR="001637BC" w:rsidRPr="009E31CB" w:rsidRDefault="001637BC" w:rsidP="00F91D1B">
                      <w:pPr>
                        <w:pStyle w:val="ListParagraph"/>
                        <w:numPr>
                          <w:ilvl w:val="0"/>
                          <w:numId w:val="13"/>
                        </w:numPr>
                        <w:contextualSpacing w:val="0"/>
                        <w:rPr>
                          <w:rFonts w:eastAsia="DengXian"/>
                          <w:iCs/>
                        </w:rPr>
                      </w:pPr>
                      <w:r w:rsidRPr="005C5A44">
                        <w:rPr>
                          <w:rFonts w:eastAsia="DengXian" w:hint="eastAsia"/>
                          <w:iCs/>
                        </w:rPr>
                        <w:t>F</w:t>
                      </w:r>
                      <w:r w:rsidRPr="005C5A44">
                        <w:rPr>
                          <w:rFonts w:eastAsia="DengXian"/>
                          <w:iCs/>
                        </w:rPr>
                        <w:t>FS: RAN1 specification impact</w:t>
                      </w:r>
                    </w:p>
                  </w:txbxContent>
                </v:textbox>
                <w10:anchorlock/>
              </v:shape>
            </w:pict>
          </mc:Fallback>
        </mc:AlternateContent>
      </w:r>
    </w:p>
    <w:p w14:paraId="5317E685" w14:textId="2C970674" w:rsidR="001637BC" w:rsidRDefault="001637BC" w:rsidP="001637BC">
      <w:pPr>
        <w:rPr>
          <w:lang w:val="en-US"/>
        </w:rPr>
      </w:pPr>
      <w:r w:rsidRPr="005F26B8">
        <w:rPr>
          <w:lang w:val="en-US"/>
        </w:rPr>
        <w:t>Clause 8.4 of TS38.213 starts by saying “</w:t>
      </w:r>
      <w:r w:rsidRPr="005F26B8">
        <w:rPr>
          <w:i/>
          <w:iCs/>
          <w:lang w:val="en-US"/>
        </w:rPr>
        <w:t>In response to a PUSCH transmission scheduled by a RAR UL grant or corresponding PUSCH retransmission scheduled by a DCI format 0_0</w:t>
      </w:r>
      <w:r w:rsidRPr="005F26B8">
        <w:rPr>
          <w:lang w:val="en-US"/>
        </w:rPr>
        <w:t>” where clearly distinguishes between PUSCH transmission and PUSCH retransmission. On the other side, the text suggest that UE may indicate its capability only via PUSCH transmission and not PUSCH retransmission; “</w:t>
      </w:r>
      <w:r w:rsidRPr="005F26B8">
        <w:rPr>
          <w:i/>
          <w:iCs/>
          <w:lang w:val="en-US"/>
        </w:rPr>
        <w:t>If SIB1 provides msg4-NumberofRepetitions, the UE may indicate FG-XYZ in the PUSCH transmission</w:t>
      </w:r>
      <w:r w:rsidRPr="005F26B8">
        <w:rPr>
          <w:lang w:val="en-US"/>
        </w:rPr>
        <w:t>”. Our current understanding is that the current latest draft CR for TS38.213 does not reflect the needed clarification.</w:t>
      </w:r>
    </w:p>
    <w:p w14:paraId="6DE6145F" w14:textId="0B2B17FC" w:rsidR="001264D2" w:rsidRPr="005F26B8" w:rsidRDefault="001264D2" w:rsidP="001637BC">
      <w:pPr>
        <w:rPr>
          <w:lang w:val="en-US"/>
        </w:rPr>
      </w:pPr>
      <w:r>
        <w:rPr>
          <w:lang w:val="en-US"/>
        </w:rPr>
        <w:t xml:space="preserve">Additionally, the current specification text seems to have a few components missing when it comes to alignment with RRC </w:t>
      </w:r>
      <w:r w:rsidRPr="001264D2">
        <w:rPr>
          <w:lang w:val="en-US"/>
        </w:rPr>
        <w:t xml:space="preserve">parameters. Namely, the parameter </w:t>
      </w:r>
      <w:proofErr w:type="spellStart"/>
      <w:r w:rsidRPr="001264D2">
        <w:rPr>
          <w:i/>
          <w:iCs/>
        </w:rPr>
        <w:t>pdsch-AggregationFactor</w:t>
      </w:r>
      <w:proofErr w:type="spellEnd"/>
      <w:r w:rsidRPr="001264D2">
        <w:t>, which is used</w:t>
      </w:r>
      <w:r>
        <w:t xml:space="preserve"> as part of SIB1 for configuration of the Msg4 repetition framework, and the reference for the UE feature, which to our understanding should be </w:t>
      </w:r>
      <w:r w:rsidRPr="001264D2">
        <w:rPr>
          <w:i/>
          <w:iCs/>
        </w:rPr>
        <w:t>pdsch-RepetitionMsg4-r19</w:t>
      </w:r>
      <w:r w:rsidRPr="001264D2">
        <w:t xml:space="preserve"> rather than FG-XYZ.</w:t>
      </w:r>
    </w:p>
    <w:p w14:paraId="56F369DC" w14:textId="68384836" w:rsidR="001637BC" w:rsidRPr="005F26B8" w:rsidRDefault="001637BC" w:rsidP="001637BC">
      <w:pPr>
        <w:rPr>
          <w:i/>
          <w:iCs/>
          <w:lang w:val="en-US"/>
        </w:rPr>
      </w:pPr>
      <w:r w:rsidRPr="005F26B8">
        <w:rPr>
          <w:b/>
          <w:bCs/>
          <w:lang w:val="en-US"/>
        </w:rPr>
        <w:t xml:space="preserve">Proposal </w:t>
      </w:r>
      <w:r>
        <w:rPr>
          <w:b/>
          <w:bCs/>
          <w:lang w:val="en-US"/>
        </w:rPr>
        <w:t>2</w:t>
      </w:r>
      <w:r w:rsidRPr="005F26B8">
        <w:rPr>
          <w:b/>
          <w:bCs/>
          <w:lang w:val="en-US"/>
        </w:rPr>
        <w:t xml:space="preserve">: Update specification text to also have Msg 3 PUSCH retransmission carry indication of support for </w:t>
      </w:r>
      <w:r w:rsidRPr="005F26B8">
        <w:rPr>
          <w:b/>
          <w:bCs/>
          <w:i/>
          <w:iCs/>
          <w:lang w:val="en-US"/>
        </w:rPr>
        <w:t>msg4-NumberofRepetitions</w:t>
      </w:r>
      <w:r w:rsidRPr="005F26B8">
        <w:rPr>
          <w:b/>
          <w:bCs/>
          <w:lang w:val="en-US"/>
        </w:rPr>
        <w:t>.</w:t>
      </w:r>
      <w:r w:rsidR="001264D2">
        <w:rPr>
          <w:b/>
          <w:bCs/>
          <w:lang w:val="en-US"/>
        </w:rPr>
        <w:t>, and update text in associated paragraph to reflect correct RRC parameter and UE feature names.</w:t>
      </w:r>
    </w:p>
    <w:p w14:paraId="53310C31" w14:textId="77777777" w:rsidR="001637BC" w:rsidRDefault="001637BC" w:rsidP="001637BC">
      <w:pPr>
        <w:rPr>
          <w:b/>
          <w:bCs/>
          <w:lang w:val="en-US"/>
        </w:rPr>
      </w:pPr>
      <w:r w:rsidRPr="005F26B8">
        <w:rPr>
          <w:b/>
          <w:bCs/>
          <w:lang w:val="en-US"/>
        </w:rPr>
        <w:t xml:space="preserve">Proposal </w:t>
      </w:r>
      <w:r>
        <w:rPr>
          <w:b/>
          <w:bCs/>
          <w:lang w:val="en-US"/>
        </w:rPr>
        <w:t>3</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1637BC" w14:paraId="31EA8772" w14:textId="77777777" w:rsidTr="00CD17B4">
        <w:tc>
          <w:tcPr>
            <w:tcW w:w="9972" w:type="dxa"/>
            <w:tcBorders>
              <w:top w:val="single" w:sz="4" w:space="0" w:color="auto"/>
              <w:left w:val="single" w:sz="4" w:space="0" w:color="auto"/>
              <w:bottom w:val="single" w:sz="4" w:space="0" w:color="auto"/>
              <w:right w:val="single" w:sz="4" w:space="0" w:color="auto"/>
            </w:tcBorders>
          </w:tcPr>
          <w:p w14:paraId="1BAD8387" w14:textId="77777777" w:rsidR="001637BC" w:rsidRDefault="001637BC" w:rsidP="00CD17B4">
            <w:pPr>
              <w:rPr>
                <w:b/>
                <w:bCs/>
                <w:lang w:val="en-US"/>
              </w:rPr>
            </w:pPr>
            <w:r w:rsidRPr="009B2F6F">
              <w:rPr>
                <w:b/>
                <w:bCs/>
                <w:lang w:val="en-US"/>
              </w:rPr>
              <w:t xml:space="preserve">Text proposal </w:t>
            </w:r>
            <w:r>
              <w:rPr>
                <w:b/>
                <w:bCs/>
                <w:lang w:val="en-US"/>
              </w:rPr>
              <w:t>2</w:t>
            </w:r>
            <w:r w:rsidRPr="009B2F6F">
              <w:rPr>
                <w:b/>
                <w:bCs/>
                <w:lang w:val="en-US"/>
              </w:rPr>
              <w:t xml:space="preserve"> (TS38.21</w:t>
            </w:r>
            <w:r>
              <w:rPr>
                <w:b/>
                <w:bCs/>
                <w:lang w:val="en-US"/>
              </w:rPr>
              <w:t>3</w:t>
            </w:r>
            <w:r w:rsidRPr="009B2F6F">
              <w:rPr>
                <w:b/>
                <w:bCs/>
                <w:lang w:val="en-US"/>
              </w:rPr>
              <w:t xml:space="preserve">, </w:t>
            </w:r>
            <w:r>
              <w:rPr>
                <w:b/>
                <w:bCs/>
                <w:lang w:val="en-US"/>
              </w:rPr>
              <w:t>Correcting error for UE reporting support for Msg4 repetitions in Msg3 retransmissions)</w:t>
            </w:r>
            <w:r w:rsidRPr="009B2F6F">
              <w:rPr>
                <w:b/>
                <w:bCs/>
                <w:lang w:val="en-US"/>
              </w:rPr>
              <w:t>:</w:t>
            </w:r>
          </w:p>
          <w:p w14:paraId="6A9B8FB5" w14:textId="25915D41" w:rsidR="001637BC" w:rsidRPr="001336C7" w:rsidRDefault="001637BC" w:rsidP="00CD17B4">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w:t>
            </w:r>
            <w:r w:rsidR="001264D2">
              <w:rPr>
                <w:color w:val="000000"/>
              </w:rPr>
              <w:t xml:space="preserve"> Additionally, parameter alignment is introduced to match current RRC specifications and UE feature descriptions.</w:t>
            </w:r>
          </w:p>
          <w:p w14:paraId="6CE4FF66" w14:textId="3E060466" w:rsidR="001637BC" w:rsidRDefault="001637BC" w:rsidP="00CD17B4">
            <w:pPr>
              <w:rPr>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r w:rsidR="001264D2">
              <w:rPr>
                <w:color w:val="000000"/>
              </w:rPr>
              <w:t xml:space="preserve"> There may have possible misalignment between RAN1 and RAN2 specifications.</w:t>
            </w:r>
          </w:p>
          <w:p w14:paraId="2826D46E" w14:textId="77777777" w:rsidR="001637BC" w:rsidRPr="00767EE9" w:rsidRDefault="001637BC" w:rsidP="00CD17B4">
            <w:pPr>
              <w:rPr>
                <w:b/>
                <w:bCs/>
                <w:color w:val="000000"/>
              </w:rPr>
            </w:pPr>
            <w:r w:rsidRPr="00767EE9">
              <w:rPr>
                <w:b/>
                <w:bCs/>
                <w:color w:val="000000"/>
              </w:rPr>
              <w:t>Text proposal for TS38.21</w:t>
            </w:r>
            <w:r>
              <w:rPr>
                <w:b/>
                <w:bCs/>
                <w:color w:val="000000"/>
              </w:rPr>
              <w:t>3</w:t>
            </w:r>
            <w:r w:rsidRPr="00767EE9">
              <w:rPr>
                <w:b/>
                <w:bCs/>
                <w:color w:val="000000"/>
              </w:rPr>
              <w:t>:</w:t>
            </w:r>
          </w:p>
          <w:p w14:paraId="686DB48F" w14:textId="77777777" w:rsidR="001264D2" w:rsidRPr="00B916EC" w:rsidRDefault="001264D2" w:rsidP="00C17A27">
            <w:pPr>
              <w:pStyle w:val="Heading2"/>
              <w:numPr>
                <w:ilvl w:val="0"/>
                <w:numId w:val="0"/>
              </w:numPr>
              <w:ind w:left="576" w:hanging="576"/>
            </w:pPr>
            <w:bookmarkStart w:id="34" w:name="_Toc12021465"/>
            <w:bookmarkStart w:id="35" w:name="_Toc20311577"/>
            <w:bookmarkStart w:id="36" w:name="_Toc26719402"/>
            <w:bookmarkStart w:id="37" w:name="_Toc29894835"/>
            <w:bookmarkStart w:id="38" w:name="_Toc29899134"/>
            <w:bookmarkStart w:id="39" w:name="_Toc29899552"/>
            <w:bookmarkStart w:id="40" w:name="_Toc29917289"/>
            <w:bookmarkStart w:id="41" w:name="_Toc36498163"/>
            <w:bookmarkStart w:id="42" w:name="_Toc45699189"/>
            <w:bookmarkStart w:id="43" w:name="_Toc219372147"/>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34"/>
            <w:bookmarkEnd w:id="35"/>
            <w:bookmarkEnd w:id="36"/>
            <w:bookmarkEnd w:id="37"/>
            <w:bookmarkEnd w:id="38"/>
            <w:bookmarkEnd w:id="39"/>
            <w:bookmarkEnd w:id="40"/>
            <w:bookmarkEnd w:id="41"/>
            <w:bookmarkEnd w:id="42"/>
            <w:bookmarkEnd w:id="43"/>
          </w:p>
          <w:p w14:paraId="53B4C018" w14:textId="7E74511B" w:rsidR="001264D2" w:rsidRDefault="001264D2" w:rsidP="001264D2">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ins w:id="44" w:author="Nokia (Frank Frederiksen)" w:date="2026-01-26T21:44:00Z" w16du:dateUtc="2026-01-26T20:44:00Z">
              <w:r w:rsidRPr="001264D2">
                <w:rPr>
                  <w:i/>
                  <w:iCs/>
                </w:rPr>
                <w:t>pdsch-AggregationFactor</w:t>
              </w:r>
            </w:ins>
            <w:ins w:id="45" w:author="Nokia (Frank Frederiksen)" w:date="2026-01-27T10:19:00Z" w16du:dateUtc="2026-01-27T09:19:00Z">
              <w:r w:rsidR="00FE0584">
                <w:rPr>
                  <w:i/>
                  <w:iCs/>
                </w:rPr>
                <w:t>-r19</w:t>
              </w:r>
            </w:ins>
            <w:del w:id="46" w:author="Nokia (Frank Frederiksen)" w:date="2026-01-26T21:44:00Z" w16du:dateUtc="2026-01-26T20:44:00Z">
              <w:r w:rsidRPr="0042340B" w:rsidDel="001264D2">
                <w:rPr>
                  <w:i/>
                </w:rPr>
                <w:delText>msg4-NumberofRepetitions</w:delText>
              </w:r>
            </w:del>
            <w:r>
              <w:t xml:space="preserve">, the UE may indicate </w:t>
            </w:r>
            <w:ins w:id="47" w:author="Nokia (Frank Frederiksen)" w:date="2026-01-26T21:41:00Z" w16du:dateUtc="2026-01-26T20:41:00Z">
              <w:r>
                <w:t xml:space="preserve">support for </w:t>
              </w:r>
              <w:r w:rsidRPr="001264D2">
                <w:rPr>
                  <w:i/>
                  <w:iCs/>
                </w:rPr>
                <w:t>pdsch-RepetitionMsg4-r19</w:t>
              </w:r>
            </w:ins>
            <w:del w:id="48" w:author="Nokia (Frank Frederiksen)" w:date="2026-01-26T21:41:00Z" w16du:dateUtc="2026-01-26T20:41:00Z">
              <w:r w:rsidDel="001264D2">
                <w:delText>FG-XYZ</w:delText>
              </w:r>
            </w:del>
            <w:r>
              <w:t xml:space="preserve"> in the PUSCH transmission</w:t>
            </w:r>
            <w:ins w:id="49" w:author="Nokia (Frank Frederiksen)" w:date="2026-01-26T21:41:00Z" w16du:dateUtc="2026-01-26T20:41:00Z">
              <w:r>
                <w:t xml:space="preserve"> or in a corresponding PUSCH retransmission scheduled by a DCI format 0_0 with CRC scrambled by a TC-RNTI provided in the corresponding RAR message</w:t>
              </w:r>
              <w:r>
                <w:rPr>
                  <w:lang w:val="en-US"/>
                </w:rPr>
                <w:t xml:space="preserve"> when a UE has not been provided a C-RNTI</w:t>
              </w:r>
            </w:ins>
            <w:r>
              <w:t xml:space="preserve">. </w:t>
            </w:r>
          </w:p>
          <w:p w14:paraId="2F64324D" w14:textId="77777777" w:rsidR="001637BC" w:rsidRPr="00FA56C8" w:rsidRDefault="001637BC" w:rsidP="00CD17B4">
            <w:pPr>
              <w:jc w:val="center"/>
              <w:rPr>
                <w:color w:val="FF0000"/>
              </w:rPr>
            </w:pPr>
            <w:r w:rsidRPr="005A23ED">
              <w:rPr>
                <w:color w:val="FF0000"/>
              </w:rPr>
              <w:t>&lt; Unchanged text omitted &gt;</w:t>
            </w:r>
          </w:p>
        </w:tc>
      </w:tr>
    </w:tbl>
    <w:p w14:paraId="0D5AE13B" w14:textId="77777777" w:rsidR="001637BC" w:rsidRPr="005F26B8" w:rsidRDefault="001637BC" w:rsidP="001637BC">
      <w:pPr>
        <w:rPr>
          <w:b/>
          <w:bCs/>
          <w:lang w:val="en-US"/>
        </w:rPr>
      </w:pPr>
    </w:p>
    <w:p w14:paraId="727F4C7A" w14:textId="77777777" w:rsidR="001637BC" w:rsidRPr="005F26B8" w:rsidRDefault="001637BC" w:rsidP="001637BC">
      <w:pPr>
        <w:pStyle w:val="Heading2"/>
        <w:rPr>
          <w:lang w:val="en-US"/>
        </w:rPr>
      </w:pPr>
      <w:r w:rsidRPr="005F26B8">
        <w:rPr>
          <w:lang w:val="en-US"/>
        </w:rPr>
        <w:lastRenderedPageBreak/>
        <w:t xml:space="preserve">Aspects related to intra-slot repetitions </w:t>
      </w:r>
    </w:p>
    <w:p w14:paraId="18A5DF6E" w14:textId="77777777" w:rsidR="001637BC" w:rsidRPr="005F26B8" w:rsidRDefault="001637BC" w:rsidP="001637BC">
      <w:pPr>
        <w:rPr>
          <w:lang w:val="en-US"/>
        </w:rPr>
      </w:pPr>
      <w:r w:rsidRPr="005F26B8">
        <w:rPr>
          <w:lang w:val="en-US"/>
        </w:rPr>
        <w:t>To our understanding there is an additional issue related to how the agreement from RAN1#122 has been captured in TS38.213, or rather how the agreement does not currently seem to be reflected in neither RAN1 specifications nor RAN1 specifications. The agreement from RAN1#122 was as follows, where it is captured that there should be defined an explicit linkage between the two search spaces for intra-slot repetition</w:t>
      </w:r>
      <w:r>
        <w:rPr>
          <w:lang w:val="en-US"/>
        </w:rPr>
        <w:t>:</w:t>
      </w:r>
    </w:p>
    <w:p w14:paraId="2E794339" w14:textId="77777777" w:rsidR="001637BC" w:rsidRPr="005F26B8" w:rsidRDefault="001637BC" w:rsidP="001637BC">
      <w:pPr>
        <w:rPr>
          <w:lang w:val="en-US"/>
        </w:rPr>
      </w:pPr>
      <w:r w:rsidRPr="005F26B8">
        <w:rPr>
          <w:noProof/>
          <w:lang w:val="en-US"/>
        </w:rPr>
        <mc:AlternateContent>
          <mc:Choice Requires="wps">
            <w:drawing>
              <wp:inline distT="0" distB="0" distL="0" distR="0" wp14:anchorId="57926C3E" wp14:editId="274F5E91">
                <wp:extent cx="6368374" cy="1404620"/>
                <wp:effectExtent l="0" t="0" r="13970" b="26670"/>
                <wp:docPr id="10587264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78C69371" w14:textId="77777777" w:rsidR="001637BC" w:rsidRPr="004A3E0A" w:rsidRDefault="001637BC" w:rsidP="001637BC">
                            <w:pPr>
                              <w:spacing w:after="0"/>
                              <w:rPr>
                                <w:lang w:val="en-US" w:eastAsia="zh-CN"/>
                              </w:rPr>
                            </w:pPr>
                            <w:r w:rsidRPr="004A3E0A">
                              <w:rPr>
                                <w:highlight w:val="green"/>
                                <w:lang w:val="en-US" w:eastAsia="zh-CN"/>
                              </w:rPr>
                              <w:t>Agreement</w:t>
                            </w:r>
                          </w:p>
                          <w:p w14:paraId="7513477D" w14:textId="77777777" w:rsidR="001637BC" w:rsidRPr="004A3E0A" w:rsidRDefault="001637BC" w:rsidP="001637BC">
                            <w:pPr>
                              <w:spacing w:after="0"/>
                            </w:pPr>
                            <w:r w:rsidRPr="004A3E0A">
                              <w:t xml:space="preserve">For intra-slot PDCCH repetition of PDCCH CSS other than Type-0 CSS and other than Type-3 CSS for common search spaces other than </w:t>
                            </w:r>
                            <w:r w:rsidRPr="004A3E0A">
                              <w:rPr>
                                <w:i/>
                                <w:iCs/>
                              </w:rPr>
                              <w:t>SearchSpaceZero</w:t>
                            </w:r>
                            <w:r w:rsidRPr="004A3E0A">
                              <w:t>,:</w:t>
                            </w:r>
                          </w:p>
                          <w:p w14:paraId="7FAA86E9" w14:textId="77777777" w:rsidR="001637BC" w:rsidRPr="004A3E0A" w:rsidRDefault="001637BC" w:rsidP="00F91D1B">
                            <w:pPr>
                              <w:pStyle w:val="ListParagraph"/>
                              <w:numPr>
                                <w:ilvl w:val="0"/>
                                <w:numId w:val="13"/>
                              </w:numPr>
                              <w:overflowPunct w:val="0"/>
                              <w:autoSpaceDE w:val="0"/>
                              <w:autoSpaceDN w:val="0"/>
                              <w:adjustRightInd w:val="0"/>
                              <w:textAlignment w:val="baseline"/>
                            </w:pPr>
                            <w:r w:rsidRPr="004A3E0A">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14:paraId="4C068644" w14:textId="77777777" w:rsidR="001637BC" w:rsidRPr="009164CE" w:rsidRDefault="001637BC" w:rsidP="00F91D1B">
                            <w:pPr>
                              <w:pStyle w:val="ListParagraph"/>
                              <w:numPr>
                                <w:ilvl w:val="1"/>
                                <w:numId w:val="13"/>
                              </w:numPr>
                              <w:overflowPunct w:val="0"/>
                              <w:autoSpaceDE w:val="0"/>
                              <w:autoSpaceDN w:val="0"/>
                              <w:adjustRightInd w:val="0"/>
                              <w:textAlignment w:val="baseline"/>
                            </w:pPr>
                            <w:r w:rsidRPr="004A3E0A">
                              <w:t xml:space="preserve">A new parameter in SIB1 e.g. </w:t>
                            </w:r>
                            <w:r w:rsidRPr="004A3E0A">
                              <w:rPr>
                                <w:i/>
                                <w:iCs/>
                              </w:rPr>
                              <w:t>searchSpaceLinkingId-r19 is introduced or Rel-17 parameter (i.e. SearchSpaceLinkingId) is re-interpreted with modification to capture RAN1 agreements.</w:t>
                            </w:r>
                          </w:p>
                        </w:txbxContent>
                      </wps:txbx>
                      <wps:bodyPr rot="0" vert="horz" wrap="square" lIns="91440" tIns="45720" rIns="91440" bIns="45720" anchor="t" anchorCtr="0">
                        <a:spAutoFit/>
                      </wps:bodyPr>
                    </wps:wsp>
                  </a:graphicData>
                </a:graphic>
              </wp:inline>
            </w:drawing>
          </mc:Choice>
          <mc:Fallback>
            <w:pict>
              <v:shape w14:anchorId="57926C3E" id="_x0000_s1029"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DNC+pIXAgAAJwQAAA4AAAAAAAAAAAAAAAAALgIAAGRycy9lMm9Eb2MueG1sUEsBAi0AFAAGAAgA&#10;AAAhAOGFee7cAAAABgEAAA8AAAAAAAAAAAAAAAAAcQQAAGRycy9kb3ducmV2LnhtbFBLBQYAAAAA&#10;BAAEAPMAAAB6BQAAAAA=&#10;">
                <v:textbox style="mso-fit-shape-to-text:t">
                  <w:txbxContent>
                    <w:p w14:paraId="78C69371" w14:textId="77777777" w:rsidR="001637BC" w:rsidRPr="004A3E0A" w:rsidRDefault="001637BC" w:rsidP="001637BC">
                      <w:pPr>
                        <w:spacing w:after="0"/>
                        <w:rPr>
                          <w:lang w:val="en-US" w:eastAsia="zh-CN"/>
                        </w:rPr>
                      </w:pPr>
                      <w:r w:rsidRPr="004A3E0A">
                        <w:rPr>
                          <w:highlight w:val="green"/>
                          <w:lang w:val="en-US" w:eastAsia="zh-CN"/>
                        </w:rPr>
                        <w:t>Agreement</w:t>
                      </w:r>
                    </w:p>
                    <w:p w14:paraId="7513477D" w14:textId="77777777" w:rsidR="001637BC" w:rsidRPr="004A3E0A" w:rsidRDefault="001637BC" w:rsidP="001637BC">
                      <w:pPr>
                        <w:spacing w:after="0"/>
                      </w:pPr>
                      <w:r w:rsidRPr="004A3E0A">
                        <w:t xml:space="preserve">For intra-slot PDCCH repetition of PDCCH CSS other than Type-0 CSS and other than Type-3 CSS for common search spaces other than </w:t>
                      </w:r>
                      <w:r w:rsidRPr="004A3E0A">
                        <w:rPr>
                          <w:i/>
                          <w:iCs/>
                        </w:rPr>
                        <w:t>SearchSpaceZero</w:t>
                      </w:r>
                      <w:r w:rsidRPr="004A3E0A">
                        <w:t>,:</w:t>
                      </w:r>
                    </w:p>
                    <w:p w14:paraId="7FAA86E9" w14:textId="77777777" w:rsidR="001637BC" w:rsidRPr="004A3E0A" w:rsidRDefault="001637BC" w:rsidP="00F91D1B">
                      <w:pPr>
                        <w:pStyle w:val="ListParagraph"/>
                        <w:numPr>
                          <w:ilvl w:val="0"/>
                          <w:numId w:val="13"/>
                        </w:numPr>
                        <w:overflowPunct w:val="0"/>
                        <w:autoSpaceDE w:val="0"/>
                        <w:autoSpaceDN w:val="0"/>
                        <w:adjustRightInd w:val="0"/>
                        <w:textAlignment w:val="baseline"/>
                      </w:pPr>
                      <w:r w:rsidRPr="004A3E0A">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14:paraId="4C068644" w14:textId="77777777" w:rsidR="001637BC" w:rsidRPr="009164CE" w:rsidRDefault="001637BC" w:rsidP="00F91D1B">
                      <w:pPr>
                        <w:pStyle w:val="ListParagraph"/>
                        <w:numPr>
                          <w:ilvl w:val="1"/>
                          <w:numId w:val="13"/>
                        </w:numPr>
                        <w:overflowPunct w:val="0"/>
                        <w:autoSpaceDE w:val="0"/>
                        <w:autoSpaceDN w:val="0"/>
                        <w:adjustRightInd w:val="0"/>
                        <w:textAlignment w:val="baseline"/>
                      </w:pPr>
                      <w:r w:rsidRPr="004A3E0A">
                        <w:t xml:space="preserve">A new parameter in SIB1 e.g. </w:t>
                      </w:r>
                      <w:r w:rsidRPr="004A3E0A">
                        <w:rPr>
                          <w:i/>
                          <w:iCs/>
                        </w:rPr>
                        <w:t>searchSpaceLinkingId-r19 is introduced or Rel-17 parameter (i.e. SearchSpaceLinkingId) is re-interpreted with modification to capture RAN1 agreements.</w:t>
                      </w:r>
                    </w:p>
                  </w:txbxContent>
                </v:textbox>
                <w10:anchorlock/>
              </v:shape>
            </w:pict>
          </mc:Fallback>
        </mc:AlternateContent>
      </w:r>
    </w:p>
    <w:p w14:paraId="7D14A763" w14:textId="77777777" w:rsidR="001637BC" w:rsidRPr="005F26B8" w:rsidRDefault="001637BC" w:rsidP="001637BC">
      <w:pPr>
        <w:rPr>
          <w:lang w:val="en-US"/>
        </w:rPr>
      </w:pPr>
      <w:r w:rsidRPr="005F26B8">
        <w:rPr>
          <w:lang w:val="en-US"/>
        </w:rPr>
        <w:t>This needs to be reflected in TS38.213, which could be captured using the following text proposal.</w:t>
      </w:r>
    </w:p>
    <w:p w14:paraId="1C667E53" w14:textId="77777777" w:rsidR="001637BC" w:rsidRDefault="001637BC" w:rsidP="001637BC">
      <w:pPr>
        <w:rPr>
          <w:b/>
          <w:bCs/>
          <w:lang w:val="en-US"/>
        </w:rPr>
      </w:pPr>
      <w:r w:rsidRPr="005F26B8">
        <w:rPr>
          <w:b/>
          <w:bCs/>
          <w:lang w:val="en-US"/>
        </w:rPr>
        <w:t xml:space="preserve">Proposal </w:t>
      </w:r>
      <w:r>
        <w:rPr>
          <w:b/>
          <w:bCs/>
          <w:lang w:val="en-US"/>
        </w:rPr>
        <w:t>4</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1637BC" w14:paraId="1F9CD323" w14:textId="77777777" w:rsidTr="00CD17B4">
        <w:tc>
          <w:tcPr>
            <w:tcW w:w="9972" w:type="dxa"/>
            <w:tcBorders>
              <w:top w:val="single" w:sz="4" w:space="0" w:color="auto"/>
              <w:left w:val="single" w:sz="4" w:space="0" w:color="auto"/>
              <w:bottom w:val="single" w:sz="4" w:space="0" w:color="auto"/>
              <w:right w:val="single" w:sz="4" w:space="0" w:color="auto"/>
            </w:tcBorders>
          </w:tcPr>
          <w:p w14:paraId="2308E549" w14:textId="77777777" w:rsidR="001637BC" w:rsidRDefault="001637BC" w:rsidP="00CD17B4">
            <w:pPr>
              <w:rPr>
                <w:b/>
                <w:bCs/>
                <w:color w:val="000000"/>
              </w:rPr>
            </w:pPr>
            <w:r w:rsidRPr="009B2F6F">
              <w:rPr>
                <w:b/>
                <w:bCs/>
                <w:lang w:val="en-US"/>
              </w:rPr>
              <w:t xml:space="preserve">Text proposal </w:t>
            </w:r>
            <w:r>
              <w:rPr>
                <w:b/>
                <w:bCs/>
                <w:lang w:val="en-US"/>
              </w:rPr>
              <w:t>3</w:t>
            </w:r>
            <w:r w:rsidRPr="009B2F6F">
              <w:rPr>
                <w:b/>
                <w:bCs/>
                <w:lang w:val="en-US"/>
              </w:rPr>
              <w:t xml:space="preserve"> (TS38.21</w:t>
            </w:r>
            <w:r>
              <w:rPr>
                <w:b/>
                <w:bCs/>
                <w:lang w:val="en-US"/>
              </w:rPr>
              <w:t>3</w:t>
            </w:r>
            <w:r w:rsidRPr="009B2F6F">
              <w:rPr>
                <w:b/>
                <w:bCs/>
                <w:lang w:val="en-US"/>
              </w:rPr>
              <w:t xml:space="preserve">, </w:t>
            </w:r>
            <w:r>
              <w:rPr>
                <w:b/>
                <w:bCs/>
                <w:lang w:val="en-US"/>
              </w:rPr>
              <w:t>Correcting aspects related to capturing agreement on search space linking for intra-slot PDCCH repetitions)</w:t>
            </w:r>
            <w:r w:rsidRPr="009B2F6F">
              <w:rPr>
                <w:b/>
                <w:bCs/>
                <w:lang w:val="en-US"/>
              </w:rPr>
              <w:t>:</w:t>
            </w:r>
          </w:p>
          <w:p w14:paraId="2750DEAA" w14:textId="77777777" w:rsidR="001637BC" w:rsidRPr="001336C7" w:rsidRDefault="001637BC" w:rsidP="00CD17B4">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647ADBA0" w14:textId="77777777" w:rsidR="001637BC" w:rsidRPr="00767EE9" w:rsidRDefault="001637BC" w:rsidP="00CD17B4">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584867FC" w14:textId="77777777" w:rsidR="001637BC" w:rsidRDefault="001637BC" w:rsidP="00CD17B4">
            <w:pPr>
              <w:rPr>
                <w:b/>
                <w:bCs/>
                <w:color w:val="000000"/>
              </w:rPr>
            </w:pPr>
            <w:r w:rsidRPr="00767EE9">
              <w:rPr>
                <w:b/>
                <w:bCs/>
                <w:color w:val="000000"/>
              </w:rPr>
              <w:t>Text proposal for TS38.21</w:t>
            </w:r>
            <w:r>
              <w:rPr>
                <w:b/>
                <w:bCs/>
                <w:color w:val="000000"/>
              </w:rPr>
              <w:t>3</w:t>
            </w:r>
            <w:r w:rsidRPr="00767EE9">
              <w:rPr>
                <w:b/>
                <w:bCs/>
                <w:color w:val="000000"/>
              </w:rPr>
              <w:t>:</w:t>
            </w:r>
          </w:p>
          <w:p w14:paraId="6CCA06BC" w14:textId="77777777" w:rsidR="001637BC" w:rsidRPr="00B916EC" w:rsidRDefault="001637BC" w:rsidP="00CD17B4">
            <w:pPr>
              <w:pStyle w:val="Heading2"/>
              <w:numPr>
                <w:ilvl w:val="0"/>
                <w:numId w:val="0"/>
              </w:numPr>
              <w:ind w:left="576" w:hanging="576"/>
            </w:pPr>
            <w:bookmarkStart w:id="50" w:name="_Toc12021486"/>
            <w:bookmarkStart w:id="51" w:name="_Toc20311598"/>
            <w:bookmarkStart w:id="52" w:name="_Toc26719423"/>
            <w:bookmarkStart w:id="53" w:name="_Toc29894858"/>
            <w:bookmarkStart w:id="54" w:name="_Toc29899157"/>
            <w:bookmarkStart w:id="55" w:name="_Toc29899575"/>
            <w:bookmarkStart w:id="56" w:name="_Toc29917312"/>
            <w:bookmarkStart w:id="57" w:name="_Toc36498186"/>
            <w:bookmarkStart w:id="58" w:name="_Toc45699213"/>
            <w:bookmarkStart w:id="59" w:name="_Toc209629565"/>
            <w:bookmarkStart w:id="60" w:name="_Ref491451763"/>
            <w:bookmarkStart w:id="6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0"/>
            <w:bookmarkEnd w:id="51"/>
            <w:bookmarkEnd w:id="52"/>
            <w:bookmarkEnd w:id="53"/>
            <w:bookmarkEnd w:id="54"/>
            <w:bookmarkEnd w:id="55"/>
            <w:bookmarkEnd w:id="56"/>
            <w:bookmarkEnd w:id="57"/>
            <w:bookmarkEnd w:id="58"/>
            <w:bookmarkEnd w:id="59"/>
            <w:r w:rsidRPr="00B916EC">
              <w:t xml:space="preserve"> </w:t>
            </w:r>
            <w:bookmarkEnd w:id="60"/>
            <w:bookmarkEnd w:id="61"/>
          </w:p>
          <w:p w14:paraId="1D71527C" w14:textId="77777777" w:rsidR="001637BC" w:rsidRPr="002E2FE3" w:rsidRDefault="001637BC" w:rsidP="00CD17B4">
            <w:pPr>
              <w:jc w:val="center"/>
              <w:rPr>
                <w:color w:val="FF0000"/>
              </w:rPr>
            </w:pPr>
            <w:r w:rsidRPr="005A23ED">
              <w:rPr>
                <w:color w:val="FF0000"/>
              </w:rPr>
              <w:t>&lt; Unchanged text omitted &gt;</w:t>
            </w:r>
          </w:p>
          <w:p w14:paraId="48415759" w14:textId="77777777" w:rsidR="001264D2" w:rsidRDefault="001264D2" w:rsidP="001264D2">
            <w:pPr>
              <w:rPr>
                <w:iCs/>
                <w:lang w:val="en-U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t xml:space="preserve">or </w:t>
            </w:r>
            <w:r w:rsidRPr="00F415B1">
              <w:rPr>
                <w:i/>
                <w:iCs/>
              </w:rPr>
              <w:t>searchSpaceLinking</w:t>
            </w:r>
            <w:r>
              <w:rPr>
                <w:i/>
                <w:iCs/>
              </w:rPr>
              <w:t>Id-r19</w:t>
            </w:r>
            <w:r w:rsidRPr="00F415B1">
              <w:rPr>
                <w:iCs/>
              </w:rPr>
              <w:t xml:space="preserve"> 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7066A789" w14:textId="77777777" w:rsidR="001264D2" w:rsidRPr="009D62CE" w:rsidRDefault="001264D2" w:rsidP="001264D2">
            <w:pPr>
              <w:rPr>
                <w:ins w:id="62" w:author="Nokia (Frank Frederiksen)" w:date="2025-11-03T13:36:00Z" w16du:dateUtc="2025-11-03T12:36:00Z"/>
                <w:rStyle w:val="Emphasis"/>
                <w:i w:val="0"/>
                <w:iCs w:val="0"/>
              </w:rPr>
            </w:pPr>
            <w:ins w:id="63" w:author="Nokia (Frank Frederiksen)" w:date="2025-11-03T13:36:00Z" w16du:dateUtc="2025-11-03T12:36:00Z">
              <w:r>
                <w:rPr>
                  <w:rStyle w:val="Emphasis"/>
                </w:rPr>
                <w:t xml:space="preserve">If a UE is provided searchSpaceLinkingId-r19 for </w:t>
              </w:r>
              <w:r w:rsidRPr="00D20E88">
                <w:t>Ty</w:t>
              </w:r>
              <w:r>
                <w:t>pe0A/</w:t>
              </w:r>
              <w:r w:rsidRPr="0088027F">
                <w:t>0B</w:t>
              </w:r>
              <w:r>
                <w:t>/1</w:t>
              </w:r>
              <w:r w:rsidRPr="0088027F">
                <w:t>/</w:t>
              </w:r>
              <w:r>
                <w:t xml:space="preserve">2-PDCCH CSS the UE </w:t>
              </w:r>
            </w:ins>
            <w:ins w:id="64" w:author="Nokia (Frank Frederiksen)" w:date="2025-11-07T13:11:00Z" w16du:dateUtc="2025-11-07T12:11:00Z">
              <w:r>
                <w:t>shall</w:t>
              </w:r>
            </w:ins>
            <w:ins w:id="65" w:author="Nokia (Frank Frederiksen)" w:date="2025-11-03T13:36:00Z" w16du:dateUtc="2025-11-03T12:36:00Z">
              <w:r>
                <w:t xml:space="preserve"> assume that there is </w:t>
              </w:r>
              <w:r w:rsidRPr="004A3E0A">
                <w:t xml:space="preserve">an explicit linkage of </w:t>
              </w:r>
            </w:ins>
            <w:ins w:id="66" w:author="Nokia (Frank Frederiksen)" w:date="2025-11-07T13:11:00Z" w16du:dateUtc="2025-11-07T12:11:00Z">
              <w:r>
                <w:t xml:space="preserve">the </w:t>
              </w:r>
            </w:ins>
            <w:ins w:id="67" w:author="Nokia (Frank Frederiksen)" w:date="2025-11-03T13:36:00Z" w16du:dateUtc="2025-11-03T12:36:00Z">
              <w:r w:rsidRPr="004A3E0A">
                <w:t xml:space="preserve">two </w:t>
              </w:r>
            </w:ins>
            <w:ins w:id="68" w:author="Nokia (Frank Frederiksen)" w:date="2025-11-07T13:11:00Z" w16du:dateUtc="2025-11-07T12:11:00Z">
              <w:r>
                <w:t xml:space="preserve">linked </w:t>
              </w:r>
            </w:ins>
            <w:ins w:id="69" w:author="Nokia (Frank Frederiksen)" w:date="2025-11-03T13:36:00Z" w16du:dateUtc="2025-11-03T12: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0DC0D8A9" w14:textId="77777777" w:rsidR="001264D2" w:rsidRDefault="001264D2" w:rsidP="001264D2">
            <w:pPr>
              <w:rPr>
                <w:rStyle w:val="Emphasis"/>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CORESETs, or is provided </w:t>
            </w:r>
            <w:proofErr w:type="spellStart"/>
            <w:r w:rsidRPr="00F415B1">
              <w:rPr>
                <w:rStyle w:val="Emphasis"/>
                <w:rFonts w:eastAsia="Batang"/>
              </w:rPr>
              <w:t>coresetPoolIndex</w:t>
            </w:r>
            <w:proofErr w:type="spellEnd"/>
            <w:r w:rsidRPr="00F415B1">
              <w:t> value of 1 for both CORESETs</w:t>
            </w:r>
            <w:r w:rsidRPr="00F415B1">
              <w:rPr>
                <w:rStyle w:val="Emphasis"/>
              </w:rPr>
              <w:t xml:space="preserve">. </w:t>
            </w:r>
          </w:p>
          <w:p w14:paraId="3A449161" w14:textId="77777777" w:rsidR="001264D2" w:rsidRDefault="001264D2" w:rsidP="001264D2">
            <w:pPr>
              <w:rPr>
                <w:rStyle w:val="Emphasis"/>
                <w:i w:val="0"/>
                <w:iCs w:val="0"/>
              </w:rPr>
            </w:pPr>
            <w:r>
              <w:rPr>
                <w:rStyle w:val="Emphasis"/>
              </w:rPr>
              <w:t>A</w:t>
            </w:r>
            <w:r w:rsidRPr="00F415B1">
              <w:rPr>
                <w:rStyle w:val="Emphasis"/>
              </w:rPr>
              <w:t xml:space="preserve"> UE can indicate by </w:t>
            </w:r>
            <w:proofErr w:type="spellStart"/>
            <w:r w:rsidRPr="00643737">
              <w:rPr>
                <w:i/>
                <w:iCs/>
              </w:rPr>
              <w:t>numBD-twoPDCCH</w:t>
            </w:r>
            <w:proofErr w:type="spellEnd"/>
            <w:r w:rsidRPr="00F415B1">
              <w:rPr>
                <w:rStyle w:val="Emphasis"/>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rPr>
              <w:t xml:space="preserve"> </w:t>
            </w:r>
            <w:r w:rsidRPr="00AA0EAE">
              <w:rPr>
                <w:rStyle w:val="Emphasis"/>
              </w:rPr>
              <w:t xml:space="preserve">associated with </w:t>
            </w:r>
            <w:proofErr w:type="spellStart"/>
            <w:r w:rsidRPr="00F415B1">
              <w:rPr>
                <w:i/>
                <w:iCs/>
              </w:rPr>
              <w:t>searchSpaceLinking</w:t>
            </w:r>
            <w:r>
              <w:rPr>
                <w:i/>
                <w:iCs/>
              </w:rPr>
              <w:t>Id</w:t>
            </w:r>
            <w:proofErr w:type="spellEnd"/>
            <w:r w:rsidRPr="0022689E">
              <w:rPr>
                <w:rStyle w:val="Emphasis"/>
              </w:rPr>
              <w:t xml:space="preserve"> </w:t>
            </w:r>
            <w:r w:rsidRPr="00F415B1">
              <w:rPr>
                <w:rStyle w:val="Emphasis"/>
              </w:rPr>
              <w:t xml:space="preserve">either as 2 PDCCH candidates or as 3 PDCCH candidates. </w:t>
            </w:r>
          </w:p>
          <w:p w14:paraId="738A02BD" w14:textId="77777777" w:rsidR="001264D2" w:rsidRDefault="001264D2" w:rsidP="001264D2">
            <w:pPr>
              <w:rPr>
                <w:iCs/>
              </w:rPr>
            </w:pPr>
            <w:r w:rsidRPr="00947891">
              <w:rPr>
                <w:iCs/>
              </w:rPr>
              <w:lastRenderedPageBreak/>
              <w:t xml:space="preserve">A UE can indicate by </w:t>
            </w:r>
            <w:r w:rsidRPr="00947891">
              <w:rPr>
                <w:i/>
                <w:iCs/>
              </w:rPr>
              <w:t>numBD-twoPDCCH-r19</w:t>
            </w:r>
            <w:r w:rsidRPr="00947891">
              <w:rPr>
                <w:iCs/>
              </w:rPr>
              <w:t xml:space="preserve"> a capability for counting </w:t>
            </w:r>
            <w:r w:rsidRPr="0094789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rPr>
                <w:iCs/>
              </w:rPr>
              <w:t xml:space="preserve"> </w:t>
            </w:r>
            <w:r w:rsidRPr="00947891">
              <w:rPr>
                <w:rStyle w:val="Emphasis"/>
              </w:rPr>
              <w:t xml:space="preserve">associated with </w:t>
            </w:r>
            <w:r w:rsidRPr="00947891">
              <w:rPr>
                <w:i/>
                <w:iCs/>
              </w:rPr>
              <w:t>searchSpaceLinkingId-r19</w:t>
            </w:r>
            <w:r w:rsidRPr="00947891">
              <w:rPr>
                <w:rStyle w:val="Emphasis"/>
              </w:rPr>
              <w:t xml:space="preserve"> </w:t>
            </w:r>
            <w:r w:rsidRPr="00947891">
              <w:rPr>
                <w:iCs/>
              </w:rPr>
              <w:t>either as 1 PDCCH candidate or as 2 PDCCH candidates.</w:t>
            </w:r>
          </w:p>
          <w:p w14:paraId="38408E38" w14:textId="77777777" w:rsidR="001637BC" w:rsidRDefault="001637BC" w:rsidP="00CD17B4">
            <w:pPr>
              <w:jc w:val="center"/>
              <w:rPr>
                <w:b/>
                <w:bCs/>
                <w:lang w:val="en-US"/>
              </w:rPr>
            </w:pPr>
            <w:r w:rsidRPr="005A23ED">
              <w:rPr>
                <w:color w:val="FF0000"/>
              </w:rPr>
              <w:t>&lt; Unchanged text omitted &gt;</w:t>
            </w:r>
          </w:p>
        </w:tc>
      </w:tr>
    </w:tbl>
    <w:p w14:paraId="5E5CA28E" w14:textId="77777777" w:rsidR="001637BC" w:rsidRPr="005F26B8" w:rsidRDefault="001637BC" w:rsidP="001637BC">
      <w:pPr>
        <w:rPr>
          <w:lang w:val="en-US"/>
        </w:rPr>
      </w:pPr>
    </w:p>
    <w:p w14:paraId="22D50E4F" w14:textId="77777777" w:rsidR="001637BC" w:rsidRPr="005F26B8" w:rsidRDefault="001637BC" w:rsidP="001637BC">
      <w:pPr>
        <w:pStyle w:val="Heading1"/>
        <w:rPr>
          <w:lang w:val="en-US"/>
        </w:rPr>
      </w:pPr>
      <w:r w:rsidRPr="005F26B8">
        <w:rPr>
          <w:lang w:val="en-US"/>
        </w:rPr>
        <w:t>Discussion on maintenance for HD-FDD (e)</w:t>
      </w:r>
      <w:proofErr w:type="spellStart"/>
      <w:r w:rsidRPr="005F26B8">
        <w:rPr>
          <w:lang w:val="en-US"/>
        </w:rPr>
        <w:t>RedCap</w:t>
      </w:r>
      <w:proofErr w:type="spellEnd"/>
    </w:p>
    <w:p w14:paraId="6292B5AD" w14:textId="77777777" w:rsidR="001637BC" w:rsidRPr="005F26B8" w:rsidRDefault="001637BC" w:rsidP="001637BC">
      <w:pPr>
        <w:pStyle w:val="Heading2"/>
        <w:rPr>
          <w:lang w:val="en-US"/>
        </w:rPr>
      </w:pPr>
      <w:r w:rsidRPr="005F26B8">
        <w:rPr>
          <w:lang w:val="en-US"/>
        </w:rPr>
        <w:t>RRC parameter alignment</w:t>
      </w:r>
    </w:p>
    <w:p w14:paraId="3150AAE7" w14:textId="77F71E3D" w:rsidR="001637BC" w:rsidRPr="005F26B8" w:rsidRDefault="001637BC" w:rsidP="001637BC">
      <w:pPr>
        <w:rPr>
          <w:lang w:val="en-US"/>
        </w:rPr>
      </w:pPr>
      <w:r w:rsidRPr="005F26B8">
        <w:rPr>
          <w:lang w:val="en-US"/>
        </w:rPr>
        <w:t>Current specifications of TS38.213 does not correctly reflect the UE feature name for supporting collision handling for H</w:t>
      </w:r>
      <w:r w:rsidR="00D81C87">
        <w:rPr>
          <w:lang w:val="en-US"/>
        </w:rPr>
        <w:t>D</w:t>
      </w:r>
      <w:r w:rsidRPr="005F26B8">
        <w:rPr>
          <w:lang w:val="en-US"/>
        </w:rPr>
        <w:t xml:space="preserve">-FDD </w:t>
      </w:r>
      <w:proofErr w:type="spellStart"/>
      <w:r w:rsidRPr="005F26B8">
        <w:rPr>
          <w:lang w:val="en-US"/>
        </w:rPr>
        <w:t>RedCap</w:t>
      </w:r>
      <w:proofErr w:type="spellEnd"/>
      <w:r w:rsidRPr="005F26B8">
        <w:rPr>
          <w:lang w:val="en-US"/>
        </w:rPr>
        <w:t xml:space="preserve"> and </w:t>
      </w:r>
      <w:proofErr w:type="spellStart"/>
      <w:r w:rsidRPr="005F26B8">
        <w:rPr>
          <w:lang w:val="en-US"/>
        </w:rPr>
        <w:t>eRedCap</w:t>
      </w:r>
      <w:proofErr w:type="spellEnd"/>
      <w:r w:rsidRPr="005F26B8">
        <w:rPr>
          <w:lang w:val="en-US"/>
        </w:rPr>
        <w:t xml:space="preserve"> UEs in NR over NTN.</w:t>
      </w:r>
      <w:r w:rsidR="00D81C87">
        <w:rPr>
          <w:lang w:val="en-US"/>
        </w:rPr>
        <w:t xml:space="preserve"> According to latest version of TS38.306, the name for the UE feature is </w:t>
      </w:r>
      <w:r w:rsidR="00D81C87" w:rsidRPr="00D81C87">
        <w:rPr>
          <w:i/>
          <w:iCs/>
          <w:lang w:val="en-US"/>
        </w:rPr>
        <w:t>ntn-Collision-RedCap-r19</w:t>
      </w:r>
      <w:r w:rsidR="00D81C87">
        <w:rPr>
          <w:lang w:val="en-US"/>
        </w:rPr>
        <w:t>.</w:t>
      </w:r>
      <w:r w:rsidRPr="005F26B8">
        <w:rPr>
          <w:lang w:val="en-US"/>
        </w:rPr>
        <w:t xml:space="preserve"> Hence we propose the following text to </w:t>
      </w:r>
      <w:r w:rsidR="00D81C87">
        <w:rPr>
          <w:lang w:val="en-US"/>
        </w:rPr>
        <w:t>ensure alignment between RAN2 and RAN1 specification</w:t>
      </w:r>
      <w:r w:rsidRPr="005F26B8">
        <w:rPr>
          <w:lang w:val="en-US"/>
        </w:rPr>
        <w:t>s.</w:t>
      </w:r>
    </w:p>
    <w:p w14:paraId="7EB93FD3" w14:textId="77777777" w:rsidR="001637BC" w:rsidRPr="005F26B8" w:rsidRDefault="001637BC" w:rsidP="001637BC">
      <w:pPr>
        <w:rPr>
          <w:b/>
          <w:bCs/>
          <w:lang w:val="en-US"/>
        </w:rPr>
      </w:pPr>
      <w:r w:rsidRPr="005F26B8">
        <w:rPr>
          <w:b/>
          <w:bCs/>
          <w:lang w:val="en-US"/>
        </w:rPr>
        <w:t xml:space="preserve">Proposal </w:t>
      </w:r>
      <w:r>
        <w:rPr>
          <w:b/>
          <w:bCs/>
          <w:lang w:val="en-US"/>
        </w:rPr>
        <w:t>5</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1637BC" w:rsidRPr="005F26B8" w14:paraId="6C3412DC" w14:textId="77777777" w:rsidTr="00CD17B4">
        <w:tc>
          <w:tcPr>
            <w:tcW w:w="9962" w:type="dxa"/>
            <w:tcBorders>
              <w:top w:val="single" w:sz="4" w:space="0" w:color="auto"/>
              <w:left w:val="single" w:sz="4" w:space="0" w:color="auto"/>
              <w:bottom w:val="single" w:sz="4" w:space="0" w:color="auto"/>
              <w:right w:val="single" w:sz="4" w:space="0" w:color="auto"/>
            </w:tcBorders>
          </w:tcPr>
          <w:p w14:paraId="23D26EAD" w14:textId="77777777" w:rsidR="001637BC" w:rsidRDefault="001637BC" w:rsidP="00CD17B4">
            <w:pPr>
              <w:rPr>
                <w:b/>
                <w:bCs/>
                <w:color w:val="000000"/>
              </w:rPr>
            </w:pPr>
            <w:r w:rsidRPr="009B2F6F">
              <w:rPr>
                <w:b/>
                <w:bCs/>
                <w:lang w:val="en-US"/>
              </w:rPr>
              <w:t xml:space="preserve">Text proposal </w:t>
            </w:r>
            <w:r>
              <w:rPr>
                <w:b/>
                <w:bCs/>
                <w:lang w:val="en-US"/>
              </w:rPr>
              <w:t>4</w:t>
            </w:r>
            <w:r w:rsidRPr="009B2F6F">
              <w:rPr>
                <w:b/>
                <w:bCs/>
                <w:lang w:val="en-US"/>
              </w:rPr>
              <w:t xml:space="preserve"> (TS38.21</w:t>
            </w:r>
            <w:r>
              <w:rPr>
                <w:b/>
                <w:bCs/>
                <w:lang w:val="en-US"/>
              </w:rPr>
              <w:t>3</w:t>
            </w:r>
            <w:r w:rsidRPr="009B2F6F">
              <w:rPr>
                <w:b/>
                <w:bCs/>
                <w:lang w:val="en-US"/>
              </w:rPr>
              <w:t xml:space="preserve">, </w:t>
            </w:r>
            <w:r>
              <w:rPr>
                <w:b/>
                <w:bCs/>
                <w:lang w:val="en-US"/>
              </w:rPr>
              <w:t>RRC parameter alignment)</w:t>
            </w:r>
            <w:r w:rsidRPr="009B2F6F">
              <w:rPr>
                <w:b/>
                <w:bCs/>
                <w:lang w:val="en-US"/>
              </w:rPr>
              <w:t>:</w:t>
            </w:r>
          </w:p>
          <w:p w14:paraId="5AECA169" w14:textId="77777777" w:rsidR="001637BC" w:rsidRPr="005F26B8" w:rsidRDefault="001637BC" w:rsidP="00CD17B4">
            <w:pPr>
              <w:rPr>
                <w:color w:val="000000"/>
                <w:highlight w:val="yellow"/>
                <w:lang w:val="en-US"/>
              </w:rPr>
            </w:pPr>
            <w:r w:rsidRPr="005F26B8">
              <w:rPr>
                <w:b/>
                <w:bCs/>
                <w:color w:val="000000"/>
                <w:lang w:val="en-US"/>
              </w:rPr>
              <w:t>Reason for change:</w:t>
            </w:r>
            <w:r w:rsidRPr="005F26B8">
              <w:rPr>
                <w:color w:val="000000"/>
                <w:lang w:val="en-US"/>
              </w:rPr>
              <w:t xml:space="preserve"> RRC parameter alignment for UE feature group for supporting the HD-FDD collision handling</w:t>
            </w:r>
          </w:p>
          <w:p w14:paraId="42F92CAF" w14:textId="77777777" w:rsidR="001637BC" w:rsidRPr="005F26B8" w:rsidRDefault="001637BC" w:rsidP="00CD17B4">
            <w:pPr>
              <w:rPr>
                <w:b/>
                <w:bCs/>
                <w:color w:val="000000"/>
                <w:lang w:val="en-US"/>
              </w:rPr>
            </w:pPr>
            <w:r w:rsidRPr="005F26B8">
              <w:rPr>
                <w:b/>
                <w:bCs/>
                <w:color w:val="000000"/>
                <w:lang w:val="en-US"/>
              </w:rPr>
              <w:t>Consequence if not approved:</w:t>
            </w:r>
            <w:r w:rsidRPr="005F26B8">
              <w:rPr>
                <w:color w:val="000000"/>
                <w:lang w:val="en-US"/>
              </w:rPr>
              <w:t xml:space="preserve"> Unclear specifications.</w:t>
            </w:r>
          </w:p>
        </w:tc>
      </w:tr>
      <w:tr w:rsidR="001637BC" w:rsidRPr="005F26B8" w14:paraId="5A712893" w14:textId="77777777" w:rsidTr="00CD17B4">
        <w:tc>
          <w:tcPr>
            <w:tcW w:w="9962" w:type="dxa"/>
            <w:tcBorders>
              <w:top w:val="single" w:sz="4" w:space="0" w:color="auto"/>
              <w:left w:val="single" w:sz="4" w:space="0" w:color="auto"/>
              <w:bottom w:val="single" w:sz="4" w:space="0" w:color="auto"/>
              <w:right w:val="single" w:sz="4" w:space="0" w:color="auto"/>
            </w:tcBorders>
          </w:tcPr>
          <w:p w14:paraId="24C4613C" w14:textId="77777777" w:rsidR="001637BC" w:rsidRPr="005F26B8" w:rsidRDefault="001637BC" w:rsidP="00CD17B4">
            <w:pPr>
              <w:rPr>
                <w:lang w:val="en-US"/>
              </w:rPr>
            </w:pPr>
            <w:r w:rsidRPr="005F26B8">
              <w:rPr>
                <w:b/>
                <w:bCs/>
                <w:color w:val="000000"/>
                <w:lang w:val="en-US"/>
              </w:rPr>
              <w:t>Text proposal for TS38.213:</w:t>
            </w:r>
          </w:p>
          <w:p w14:paraId="60B01D1F" w14:textId="77777777" w:rsidR="00703346" w:rsidRPr="00D26445" w:rsidRDefault="00703346" w:rsidP="00703346">
            <w:pPr>
              <w:pStyle w:val="Heading2"/>
              <w:numPr>
                <w:ilvl w:val="0"/>
                <w:numId w:val="0"/>
              </w:numPr>
              <w:ind w:left="576" w:hanging="576"/>
            </w:pPr>
            <w:bookmarkStart w:id="70" w:name="_Toc209629621"/>
            <w:r w:rsidRPr="00D26445">
              <w:t>1</w:t>
            </w:r>
            <w:r>
              <w:t>7.2</w:t>
            </w:r>
            <w:r w:rsidRPr="00D26445">
              <w:tab/>
            </w:r>
            <w:r>
              <w:t>Half-Duplex UE in paired spectrum</w:t>
            </w:r>
            <w:bookmarkEnd w:id="70"/>
          </w:p>
          <w:p w14:paraId="5F5A1F2D" w14:textId="77777777" w:rsidR="00703346" w:rsidRDefault="00703346" w:rsidP="00703346">
            <w:r w:rsidRPr="00CF3704">
              <w:t xml:space="preserve">A </w:t>
            </w:r>
            <w:r>
              <w:t xml:space="preserve">half-duplex </w:t>
            </w:r>
            <w:r w:rsidRPr="00CF3704">
              <w:t xml:space="preserve">UE </w:t>
            </w:r>
            <w:r>
              <w:t xml:space="preserve">(HD-UE) in paired spectrum is </w:t>
            </w:r>
            <w:r w:rsidRPr="00CF3704">
              <w:t xml:space="preserve">not capable of </w:t>
            </w:r>
            <w:r>
              <w:t xml:space="preserve">simultaneous transmissions and receptions on a serving cell with paired spectrum. This clause is applicable for communication of a HD-UE on a serving cell with paired spectrum. </w:t>
            </w:r>
            <w:r w:rsidRPr="00800EFF">
              <w:t>Procedures for a HD-UE are same as described for a UE in all other clauses of this document unless stated otherwise.</w:t>
            </w:r>
          </w:p>
          <w:p w14:paraId="1F6AF749" w14:textId="2099AFB8" w:rsidR="00703346" w:rsidRPr="00895FEF" w:rsidRDefault="00703346" w:rsidP="00703346">
            <w:r w:rsidRPr="00895FEF">
              <w:t xml:space="preserve">A HD-UE that operates on a non-NTN serving cell, or a HD-UE that operates on an NTN serving cell and does not indicate </w:t>
            </w:r>
            <w:ins w:id="71" w:author="Nokia (Frank Frederiksen)" w:date="2026-01-13T08:49:00Z" w16du:dateUtc="2026-01-13T07:49:00Z">
              <w:r w:rsidRPr="005F26B8">
                <w:rPr>
                  <w:i/>
                  <w:iCs/>
                  <w:kern w:val="2"/>
                  <w:lang w:val="en-US" w:eastAsia="ko-KR"/>
                </w:rPr>
                <w:t>ntn-Collision-RedCap-r19</w:t>
              </w:r>
            </w:ins>
            <w:del w:id="72" w:author="Nokia (Frank Frederiksen)" w:date="2026-01-13T08:49:00Z" w16du:dateUtc="2026-01-13T07:49:00Z">
              <w:r w:rsidRPr="00895FEF" w:rsidDel="00703346">
                <w:rPr>
                  <w:i/>
                  <w:iCs/>
                  <w:kern w:val="2"/>
                  <w:lang w:eastAsia="ko-KR"/>
                </w:rPr>
                <w:delText>CollisionHandlingOfHDFDDOperation</w:delText>
              </w:r>
            </w:del>
            <w:r w:rsidRPr="00895FEF">
              <w:rPr>
                <w:iCs/>
                <w:kern w:val="2"/>
                <w:lang w:eastAsia="ko-KR"/>
              </w:rPr>
              <w:t>,</w:t>
            </w:r>
            <w:r w:rsidRPr="00895FEF">
              <w:t xml:space="preserve"> does not </w:t>
            </w:r>
            <w:r w:rsidRPr="00895FEF">
              <w:rPr>
                <w:lang w:val="en-US"/>
              </w:rPr>
              <w:t>expect to detect a DCI format scheduling a reception in a set of symbols and detect a DCI format scheduling a transmission in any symbol from the set of symbols. A</w:t>
            </w:r>
            <w:r w:rsidRPr="00895FEF">
              <w:t xml:space="preserve"> HD-UE that operates on an NTN serving cell in the RRC_CONNECTED state, </w:t>
            </w:r>
            <w:r w:rsidRPr="00895FEF">
              <w:rPr>
                <w:iCs/>
                <w:kern w:val="2"/>
                <w:lang w:eastAsia="ko-KR"/>
              </w:rPr>
              <w:t>indicates</w:t>
            </w:r>
            <w:r w:rsidRPr="00895FEF">
              <w:rPr>
                <w:i/>
                <w:iCs/>
                <w:kern w:val="2"/>
                <w:lang w:eastAsia="ko-KR"/>
              </w:rPr>
              <w:t xml:space="preserve"> </w:t>
            </w:r>
            <w:ins w:id="73" w:author="Nokia (Frank Frederiksen)" w:date="2026-01-13T08:49:00Z" w16du:dateUtc="2026-01-13T07:49:00Z">
              <w:r w:rsidRPr="005F26B8">
                <w:rPr>
                  <w:i/>
                  <w:iCs/>
                  <w:kern w:val="2"/>
                  <w:lang w:val="en-US" w:eastAsia="ko-KR"/>
                </w:rPr>
                <w:t>ntn-Collision-RedCap-r19</w:t>
              </w:r>
            </w:ins>
            <w:del w:id="74" w:author="Nokia (Frank Frederiksen)" w:date="2026-01-13T08:49:00Z" w16du:dateUtc="2026-01-13T07:49:00Z">
              <w:r w:rsidRPr="00895FEF" w:rsidDel="00703346">
                <w:rPr>
                  <w:i/>
                  <w:iCs/>
                  <w:kern w:val="2"/>
                  <w:lang w:eastAsia="ko-KR"/>
                </w:rPr>
                <w:delText>CollisionHandlingOfHDFDDOperation</w:delText>
              </w:r>
            </w:del>
            <w:r w:rsidRPr="00895FEF">
              <w:t>, is scheduled to receive a PDSCH or CSI-RS in a set of symbols based on an indication by a first DCI format, and is scheduled to transmit a PUSCH, PUCCH, or PRACH that overlap with any symbol from the set of symbols based on an indication by a second DCI format, determines</w:t>
            </w:r>
          </w:p>
          <w:p w14:paraId="659D819C" w14:textId="77777777" w:rsidR="00703346" w:rsidRPr="00895FEF" w:rsidRDefault="00703346" w:rsidP="00703346">
            <w:pPr>
              <w:pStyle w:val="B1"/>
            </w:pPr>
            <w:r w:rsidRPr="00895FEF">
              <w:rPr>
                <w:lang w:val="en-US" w:eastAsia="zh-CN"/>
              </w:rPr>
              <w:t>-</w:t>
            </w:r>
            <w:r w:rsidRPr="00895FEF">
              <w:rPr>
                <w:lang w:val="en-US" w:eastAsia="zh-CN"/>
              </w:rPr>
              <w:tab/>
            </w:r>
            <w:r w:rsidRPr="00895FEF">
              <w:t>to either receive the PDSCH or the CSI-RS or transmit the PRACH based on the HD-UE implementation</w:t>
            </w:r>
            <w:r>
              <w:t>;</w:t>
            </w:r>
          </w:p>
          <w:p w14:paraId="6682328F" w14:textId="77777777" w:rsidR="00703346" w:rsidRPr="00895FEF" w:rsidRDefault="00703346" w:rsidP="00703346">
            <w:pPr>
              <w:pStyle w:val="B1"/>
            </w:pPr>
            <w:r w:rsidRPr="00895FEF">
              <w:rPr>
                <w:lang w:val="en-US" w:eastAsia="zh-CN"/>
              </w:rPr>
              <w:t>-</w:t>
            </w:r>
            <w:r w:rsidRPr="00895FEF">
              <w:rPr>
                <w:lang w:val="en-US" w:eastAsia="zh-CN"/>
              </w:rPr>
              <w:tab/>
            </w:r>
            <w:r w:rsidRPr="00895FEF">
              <w:t xml:space="preserve">to either receive the PDSCH or transmit </w:t>
            </w:r>
            <w:r w:rsidRPr="00895FEF">
              <w:rPr>
                <w:lang w:val="en-US"/>
              </w:rPr>
              <w:t>the</w:t>
            </w:r>
            <w:r w:rsidRPr="00895FEF">
              <w:t xml:space="preserve"> PUSCH</w:t>
            </w:r>
            <w:r>
              <w:t xml:space="preserve"> or</w:t>
            </w:r>
            <w:r w:rsidRPr="00895FEF">
              <w:t xml:space="preserve"> PUCCH based on the HD-UE implementation, if the first DCI format is provided by a PDCCH the HD-UE received according to a Type0/0A/1/2-PDCCH CSS set</w:t>
            </w:r>
            <w:r>
              <w:t>;</w:t>
            </w:r>
          </w:p>
          <w:p w14:paraId="2BDA7F94" w14:textId="220800F3" w:rsidR="00703346" w:rsidRPr="00780C5B" w:rsidRDefault="00703346" w:rsidP="00703346">
            <w:pPr>
              <w:pStyle w:val="B1"/>
            </w:pPr>
            <w:r w:rsidRPr="00780C5B">
              <w:rPr>
                <w:lang w:val="en-US" w:eastAsia="zh-CN"/>
              </w:rPr>
              <w:t>-</w:t>
            </w:r>
            <w:r w:rsidRPr="00780C5B">
              <w:rPr>
                <w:lang w:val="en-US" w:eastAsia="zh-CN"/>
              </w:rPr>
              <w:tab/>
            </w:r>
            <w:r w:rsidRPr="00780C5B">
              <w:t xml:space="preserve">to receive the PDSCH or the CSI-RS if the first DCI format is not provided by a PDCCH the HD-UE received according to a Type0/0A/1/2-PDCCH CSS set, and the HD-UE is not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780C5B">
              <w:t xml:space="preserve">, and </w:t>
            </w:r>
            <w:r w:rsidRPr="00780C5B">
              <w:rPr>
                <w:kern w:val="2"/>
                <w:lang w:eastAsia="zh-CN"/>
              </w:rPr>
              <w:t>the transmission of the PUCCH or the PUSCH</w:t>
            </w:r>
            <w:r w:rsidRPr="00780C5B">
              <w:rPr>
                <w:kern w:val="2"/>
                <w:lang w:val="en-US" w:eastAsia="zh-CN"/>
              </w:rPr>
              <w:t xml:space="preserve"> </w:t>
            </w:r>
            <w:r w:rsidRPr="00780C5B">
              <w:rPr>
                <w:kern w:val="2"/>
                <w:lang w:eastAsia="zh-CN"/>
              </w:rPr>
              <w:t xml:space="preserve">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780C5B">
              <w:rPr>
                <w:kern w:val="2"/>
                <w:lang w:eastAsia="zh-CN"/>
              </w:rPr>
              <w:t xml:space="preserve"> </w:t>
            </w:r>
            <w:r w:rsidRPr="00780C5B">
              <w:rPr>
                <w:kern w:val="2"/>
              </w:rPr>
              <w:t xml:space="preserve">after </w:t>
            </w:r>
            <w:r w:rsidRPr="00780C5B">
              <w:rPr>
                <w:kern w:val="2"/>
                <w:lang w:eastAsia="zh-CN"/>
              </w:rPr>
              <w:t xml:space="preserve">the </w:t>
            </w:r>
            <w:r w:rsidRPr="00780C5B">
              <w:rPr>
                <w:kern w:val="2"/>
              </w:rPr>
              <w:t xml:space="preserve">last symbol of </w:t>
            </w:r>
            <w:r w:rsidRPr="00780C5B">
              <w:rPr>
                <w:kern w:val="2"/>
                <w:lang w:eastAsia="zh-CN"/>
              </w:rPr>
              <w:t>the</w:t>
            </w:r>
            <w:r w:rsidRPr="00780C5B">
              <w:rPr>
                <w:kern w:val="2"/>
              </w:rPr>
              <w:t xml:space="preserve"> PDCCH reception providing the first DCI format</w:t>
            </w:r>
            <w:r w:rsidRPr="00780C5B">
              <w:t>;</w:t>
            </w:r>
          </w:p>
          <w:p w14:paraId="785D0C41" w14:textId="77777777" w:rsidR="00703346" w:rsidRPr="00895FEF" w:rsidRDefault="00703346" w:rsidP="00703346">
            <w:pPr>
              <w:pStyle w:val="B1"/>
            </w:pPr>
            <w:r w:rsidRPr="00895FEF">
              <w:rPr>
                <w:lang w:val="en-US" w:eastAsia="zh-CN"/>
              </w:rPr>
              <w:t>-</w:t>
            </w:r>
            <w:r w:rsidRPr="00895FEF">
              <w:rPr>
                <w:lang w:val="en-US" w:eastAsia="zh-CN"/>
              </w:rPr>
              <w:tab/>
            </w:r>
            <w:r w:rsidRPr="00895FEF">
              <w:t>to transmit the PUSCH</w:t>
            </w:r>
            <w:r>
              <w:t xml:space="preserve"> or</w:t>
            </w:r>
            <w:r w:rsidRPr="00895FEF">
              <w:t xml:space="preserve"> PUCCH, if the first DCI format is not provided by a PDCCH the HD-UE received according to a Type0/0A/1/2-PDCCH CSS set, and</w:t>
            </w:r>
          </w:p>
          <w:p w14:paraId="24AC225C" w14:textId="28193309" w:rsidR="00703346" w:rsidRPr="00895FEF" w:rsidRDefault="00703346" w:rsidP="00703346">
            <w:pPr>
              <w:pStyle w:val="B2"/>
            </w:pPr>
            <w:r w:rsidRPr="00895FEF">
              <w:rPr>
                <w:rFonts w:eastAsia="Malgun Gothic"/>
                <w:lang w:eastAsia="ja-JP"/>
              </w:rPr>
              <w:t>-</w:t>
            </w:r>
            <w:r w:rsidRPr="00895FEF">
              <w:rPr>
                <w:rFonts w:eastAsia="Malgun Gothic"/>
                <w:lang w:eastAsia="ja-JP"/>
              </w:rPr>
              <w:tab/>
            </w:r>
            <w:r w:rsidRPr="00895FEF">
              <w:t xml:space="preserve">the HD-UE is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895FEF">
              <w:t>, or</w:t>
            </w:r>
          </w:p>
          <w:p w14:paraId="7AAEE9ED" w14:textId="69C7A20E" w:rsidR="00703346" w:rsidRPr="00780C5B" w:rsidRDefault="00703346" w:rsidP="00703346">
            <w:pPr>
              <w:pStyle w:val="B2"/>
            </w:pPr>
            <w:r w:rsidRPr="00780C5B">
              <w:rPr>
                <w:rFonts w:eastAsia="Malgun Gothic"/>
                <w:lang w:eastAsia="ja-JP"/>
              </w:rPr>
              <w:lastRenderedPageBreak/>
              <w:t>-</w:t>
            </w:r>
            <w:r w:rsidRPr="00780C5B">
              <w:rPr>
                <w:rFonts w:eastAsia="Malgun Gothic"/>
                <w:lang w:eastAsia="ja-JP"/>
              </w:rPr>
              <w:tab/>
            </w:r>
            <w:r w:rsidRPr="00780C5B">
              <w:t xml:space="preserve">the HD-UE is not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780C5B">
              <w:t xml:space="preserve"> and </w:t>
            </w:r>
            <w:r w:rsidRPr="00780C5B">
              <w:rPr>
                <w:lang w:eastAsia="zh-CN"/>
              </w:rPr>
              <w:t>the transmission of the PUCCH or the PUSCH</w:t>
            </w:r>
            <w:r w:rsidRPr="00780C5B">
              <w:rPr>
                <w:lang w:val="en-US" w:eastAsia="zh-CN"/>
              </w:rPr>
              <w:t xml:space="preserve"> </w:t>
            </w:r>
            <w:r w:rsidRPr="00780C5B">
              <w:rPr>
                <w:lang w:eastAsia="zh-CN"/>
              </w:rPr>
              <w:t xml:space="preserve">would start 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val="en-US"/>
              </w:rPr>
              <w:t>the</w:t>
            </w:r>
            <w:r w:rsidRPr="00780C5B">
              <w:t xml:space="preserve"> PDCCH</w:t>
            </w:r>
            <w:r w:rsidRPr="00780C5B">
              <w:rPr>
                <w:kern w:val="2"/>
              </w:rPr>
              <w:t xml:space="preserve"> reception providing the first DCI format</w:t>
            </w:r>
            <w:r w:rsidRPr="00780C5B">
              <w:t>.</w:t>
            </w:r>
          </w:p>
          <w:p w14:paraId="23512661" w14:textId="707A7250" w:rsidR="00703346" w:rsidRPr="00780C5B" w:rsidRDefault="00703346" w:rsidP="00703346">
            <w:r w:rsidRPr="00780C5B">
              <w:t xml:space="preserve">A HD-UE that operates on an NTN serving cell in the RRC_CONNECTED state, </w:t>
            </w:r>
            <w:r w:rsidRPr="00780C5B">
              <w:rPr>
                <w:iCs/>
                <w:lang w:eastAsia="ko-KR"/>
              </w:rPr>
              <w:t>indicates</w:t>
            </w:r>
            <w:r w:rsidRPr="00780C5B">
              <w:rPr>
                <w:i/>
                <w:iCs/>
                <w:lang w:eastAsia="ko-KR"/>
              </w:rPr>
              <w:t xml:space="preserve"> </w:t>
            </w:r>
            <w:ins w:id="75" w:author="Nokia (Frank Frederiksen)" w:date="2026-01-13T08:50:00Z" w16du:dateUtc="2026-01-13T07:50:00Z">
              <w:r w:rsidRPr="005F26B8">
                <w:rPr>
                  <w:i/>
                  <w:iCs/>
                  <w:kern w:val="2"/>
                  <w:lang w:val="en-US" w:eastAsia="ko-KR"/>
                </w:rPr>
                <w:t>ntn-Collision-RedCap-r19</w:t>
              </w:r>
            </w:ins>
            <w:del w:id="76" w:author="Nokia (Frank Frederiksen)" w:date="2026-01-13T08:50:00Z" w16du:dateUtc="2026-01-13T07:50:00Z">
              <w:r w:rsidRPr="00780C5B" w:rsidDel="00703346">
                <w:rPr>
                  <w:i/>
                  <w:iCs/>
                  <w:lang w:eastAsia="ko-KR"/>
                </w:rPr>
                <w:delText>CollisionHandlingOfHDFDDOperation</w:delText>
              </w:r>
            </w:del>
            <w:r w:rsidRPr="00780C5B">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7B3A25AF" w14:textId="77777777" w:rsidR="00703346" w:rsidRPr="00780C5B" w:rsidRDefault="00703346" w:rsidP="00703346">
            <w:pPr>
              <w:pStyle w:val="B1"/>
            </w:pPr>
            <w:r w:rsidRPr="00780C5B">
              <w:t>-</w:t>
            </w:r>
            <w:r w:rsidRPr="00780C5B">
              <w:tab/>
              <w:t>to either receive the PDSCH or transmit the SRS based on the HD-UE implementation, if the first DCI format is provided by a PDCCH the HD-UE received according to a Type0/0A/1/2-PDCCH CSS set;</w:t>
            </w:r>
          </w:p>
          <w:p w14:paraId="00C4B199" w14:textId="2AA0DF5C" w:rsidR="00703346" w:rsidRPr="00780C5B" w:rsidRDefault="00703346" w:rsidP="00703346">
            <w:pPr>
              <w:pStyle w:val="B1"/>
              <w:rPr>
                <w:lang w:val="en-US" w:eastAsia="zh-CN"/>
              </w:rPr>
            </w:pPr>
            <w:r w:rsidRPr="00780C5B">
              <w:rPr>
                <w:lang w:val="en-US" w:eastAsia="zh-CN"/>
              </w:rPr>
              <w:t>-</w:t>
            </w:r>
            <w:r w:rsidRPr="00780C5B">
              <w:rPr>
                <w:lang w:val="en-US" w:eastAsia="zh-CN"/>
              </w:rPr>
              <w:tab/>
            </w:r>
            <w:r w:rsidRPr="00780C5B">
              <w:t xml:space="preserve">to receive the PDSCH or the CSI-RS if the first DCI format is </w:t>
            </w:r>
            <w:r w:rsidRPr="00780C5B">
              <w:rPr>
                <w:lang w:val="en-US"/>
              </w:rPr>
              <w:t xml:space="preserve">not </w:t>
            </w:r>
            <w:r w:rsidRPr="00780C5B">
              <w:t xml:space="preserve">provided by a PDCCH the HD-UE received according to a Type0/0A/1/2-PDCCH CSS set, and the HD-UE is not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780C5B">
              <w:t xml:space="preserve">, and </w:t>
            </w:r>
            <w:r w:rsidRPr="00780C5B">
              <w:rPr>
                <w:lang w:eastAsia="zh-CN"/>
              </w:rPr>
              <w:t>the</w:t>
            </w:r>
            <w:r w:rsidRPr="00780C5B">
              <w:rPr>
                <w:lang w:val="en-US" w:eastAsia="zh-CN"/>
              </w:rPr>
              <w:t xml:space="preserve"> first symbol from the</w:t>
            </w:r>
            <w:r w:rsidRPr="00780C5B">
              <w:rPr>
                <w:lang w:eastAsia="zh-CN"/>
              </w:rPr>
              <w:t xml:space="preserve"> </w:t>
            </w:r>
            <w:r w:rsidRPr="00780C5B">
              <w:rPr>
                <w:lang w:val="en-US" w:eastAsia="zh-CN"/>
              </w:rPr>
              <w:t>set of symbols is</w:t>
            </w:r>
            <w:r w:rsidRPr="00780C5B">
              <w:rPr>
                <w:lang w:eastAsia="zh-CN"/>
              </w:rPr>
              <w:t xml:space="preserve"> not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eastAsia="zh-CN"/>
              </w:rPr>
              <w:t>the</w:t>
            </w:r>
            <w:r w:rsidRPr="00780C5B">
              <w:t xml:space="preserve"> PDCCH reception providing the first DCI format</w:t>
            </w:r>
            <w:r w:rsidRPr="00780C5B">
              <w:rPr>
                <w:lang w:val="en-US"/>
              </w:rPr>
              <w:t>;</w:t>
            </w:r>
          </w:p>
          <w:p w14:paraId="14DDFA59" w14:textId="77777777" w:rsidR="00703346" w:rsidRPr="00780C5B" w:rsidRDefault="00703346" w:rsidP="00703346">
            <w:pPr>
              <w:pStyle w:val="B1"/>
            </w:pPr>
            <w:r w:rsidRPr="00780C5B">
              <w:rPr>
                <w:lang w:val="en-US" w:eastAsia="zh-CN"/>
              </w:rPr>
              <w:t>-</w:t>
            </w:r>
            <w:r w:rsidRPr="00780C5B">
              <w:rPr>
                <w:lang w:val="en-US" w:eastAsia="zh-CN"/>
              </w:rPr>
              <w:tab/>
            </w:r>
            <w:r w:rsidRPr="00780C5B">
              <w:t>to transmit the SRS if the first DCI format is not provided by a PDCCH the HD-UE received according to a Type0/0A/1/2-PDCCH CSS set, and</w:t>
            </w:r>
          </w:p>
          <w:p w14:paraId="22D9F1EA" w14:textId="78A591F4" w:rsidR="00703346" w:rsidRPr="00780C5B" w:rsidRDefault="00703346" w:rsidP="00703346">
            <w:pPr>
              <w:pStyle w:val="B2"/>
            </w:pPr>
            <w:r w:rsidRPr="00780C5B">
              <w:rPr>
                <w:rFonts w:eastAsia="Malgun Gothic"/>
              </w:rPr>
              <w:t>-</w:t>
            </w:r>
            <w:r w:rsidRPr="00780C5B">
              <w:rPr>
                <w:rFonts w:eastAsia="Malgun Gothic"/>
              </w:rPr>
              <w:tab/>
            </w:r>
            <w:r w:rsidRPr="00780C5B">
              <w:t xml:space="preserve">the HD-UE is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780C5B">
              <w:t>, or</w:t>
            </w:r>
          </w:p>
          <w:p w14:paraId="1E226B39" w14:textId="02DD2D10" w:rsidR="00703346" w:rsidRPr="00780C5B" w:rsidRDefault="00703346" w:rsidP="00703346">
            <w:pPr>
              <w:pStyle w:val="B2"/>
            </w:pPr>
            <w:r w:rsidRPr="00780C5B">
              <w:rPr>
                <w:rFonts w:eastAsia="Malgun Gothic"/>
              </w:rPr>
              <w:t>-</w:t>
            </w:r>
            <w:r w:rsidRPr="00780C5B">
              <w:rPr>
                <w:rFonts w:eastAsia="Malgun Gothic"/>
              </w:rPr>
              <w:tab/>
            </w:r>
            <w:r w:rsidRPr="00780C5B">
              <w:t xml:space="preserve">the HD-UE is not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780C5B">
              <w:t xml:space="preserve"> and </w:t>
            </w:r>
            <w:r w:rsidRPr="00780C5B">
              <w:rPr>
                <w:lang w:val="en-US"/>
              </w:rPr>
              <w:t xml:space="preserve">any symbol from the </w:t>
            </w:r>
            <w:r w:rsidRPr="00780C5B">
              <w:rPr>
                <w:lang w:val="en-US" w:eastAsia="zh-CN"/>
              </w:rPr>
              <w:t xml:space="preserve">set of symbols is </w:t>
            </w:r>
            <w:r w:rsidRPr="00780C5B">
              <w:rPr>
                <w:lang w:eastAsia="zh-CN"/>
              </w:rPr>
              <w:t xml:space="preserve">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val="en-US"/>
              </w:rPr>
              <w:t>the</w:t>
            </w:r>
            <w:r w:rsidRPr="00780C5B">
              <w:t xml:space="preserve"> PDCCH reception providing the first DCI format</w:t>
            </w:r>
          </w:p>
          <w:p w14:paraId="2978374C" w14:textId="77777777" w:rsidR="00703346" w:rsidRPr="00127CB5" w:rsidRDefault="00703346" w:rsidP="00703346">
            <w:r w:rsidRPr="00127CB5">
              <w:rPr>
                <w:rFonts w:eastAsia="Malgun Gothic"/>
              </w:rPr>
              <w:t xml:space="preserve">When a PDCCH reception by a </w:t>
            </w:r>
            <w:r>
              <w:rPr>
                <w:rFonts w:eastAsia="Malgun Gothic"/>
              </w:rPr>
              <w:t>HD-</w:t>
            </w:r>
            <w:r w:rsidRPr="00127CB5">
              <w:rPr>
                <w:rFonts w:eastAsia="Malgun Gothic"/>
              </w:rPr>
              <w:t>UE includes two PDCCH candidates from corresponding search space sets, as described in clause 10.1, the end of the PDCCH reception is the end of the PDCCH candidate that ends later.</w:t>
            </w:r>
          </w:p>
          <w:p w14:paraId="03EE28AE" w14:textId="77777777" w:rsidR="00703346" w:rsidRPr="009F44B1" w:rsidRDefault="00703346" w:rsidP="00703346">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629B50AC" w14:textId="77777777" w:rsidR="00703346" w:rsidRDefault="00703346" w:rsidP="00703346">
            <w:r>
              <w:t xml:space="preserve">If a HD-UE is configured by higher layers to transmit SRS, or PUCCH, or PUSCH in a set of symbols and the </w:t>
            </w:r>
            <w:r>
              <w:rPr>
                <w:rFonts w:eastAsia="Malgun Gothic"/>
              </w:rPr>
              <w:t>HD-</w:t>
            </w:r>
            <w:r>
              <w:t xml:space="preserve">UE detects a DCI format indicating to the HD-UE to receive CSI-RS or PDSCH in a subset of symbols from the set of symbols, then </w:t>
            </w:r>
          </w:p>
          <w:p w14:paraId="7B72B42E" w14:textId="77777777" w:rsidR="00703346" w:rsidRPr="00991649" w:rsidRDefault="00703346" w:rsidP="00703346">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w:t>
            </w:r>
            <w:r>
              <w:rPr>
                <w:lang w:val="en-US"/>
              </w:rPr>
              <w:t>HD-</w:t>
            </w:r>
            <w:r>
              <w:rPr>
                <w:rFonts w:hint="eastAsia"/>
              </w:rPr>
              <w:t>UE detects the DCI format</w:t>
            </w:r>
            <w:r>
              <w:rPr>
                <w:lang w:val="en-US"/>
              </w:rPr>
              <w:t>; otherwise, the HD-UE cancels the PUCCH, or the PUSCH, or an actual repetition of the PUSCH [6, TS 38.214], determined from clauses 9 and 9.2.5 or clause 6.1 of [6, TS 38.214].</w:t>
            </w:r>
          </w:p>
          <w:p w14:paraId="7A773B33" w14:textId="77777777" w:rsidR="00703346" w:rsidRPr="008418E3" w:rsidRDefault="00703346" w:rsidP="00703346">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HD-UE detects the DCI format. The HD-UE cancels the SRS transmission in remaining symbols from the subset of symbols. </w:t>
            </w:r>
          </w:p>
          <w:p w14:paraId="4B270259" w14:textId="77777777" w:rsidR="00703346" w:rsidRDefault="00703346" w:rsidP="00703346">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Pr>
                <w:rFonts w:eastAsia="Malgun Gothic"/>
              </w:rPr>
              <w:t>HD-</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3291DCAF" w14:textId="0C5AE20C" w:rsidR="00703346" w:rsidRDefault="00703346" w:rsidP="00703346">
            <w:pPr>
              <w:rPr>
                <w:lang w:val="en-US"/>
              </w:rPr>
            </w:pPr>
            <w:r>
              <w:t>A HD-</w:t>
            </w:r>
            <w:r w:rsidRPr="0080392F">
              <w:t xml:space="preserve">UE </w:t>
            </w:r>
            <w:r>
              <w:t xml:space="preserve">operating on a non-NTN serving cell, or a HD-UE that operates on an NTN serving cell and does not indicate </w:t>
            </w:r>
            <w:ins w:id="77" w:author="Nokia (Frank Frederiksen)" w:date="2026-01-13T08:50:00Z" w16du:dateUtc="2026-01-13T07:50:00Z">
              <w:r w:rsidRPr="005F26B8">
                <w:rPr>
                  <w:i/>
                  <w:iCs/>
                  <w:kern w:val="2"/>
                  <w:lang w:val="en-US" w:eastAsia="ko-KR"/>
                </w:rPr>
                <w:t>ntn-Collision-RedCap-r19</w:t>
              </w:r>
            </w:ins>
            <w:del w:id="78" w:author="Nokia (Frank Frederiksen)" w:date="2026-01-13T08:50:00Z" w16du:dateUtc="2026-01-13T07:50:00Z">
              <w:r w:rsidRPr="00D3059C" w:rsidDel="00703346">
                <w:rPr>
                  <w:i/>
                  <w:iCs/>
                  <w:kern w:val="2"/>
                  <w:lang w:eastAsia="ko-KR"/>
                </w:rPr>
                <w:delText>CollisionHandlingOfHDFDDOperation</w:delText>
              </w:r>
            </w:del>
            <w:r w:rsidRPr="00E45605">
              <w:rPr>
                <w:iCs/>
                <w:kern w:val="2"/>
                <w:lang w:eastAsia="ko-KR"/>
              </w:rPr>
              <w:t>,</w:t>
            </w:r>
            <w:r>
              <w:rPr>
                <w:iCs/>
                <w:kern w:val="2"/>
                <w:lang w:eastAsia="ko-KR"/>
              </w:rPr>
              <w:t xml:space="preserve"> </w:t>
            </w:r>
            <w:r w:rsidRPr="0080392F">
              <w:t xml:space="preserve">does not </w:t>
            </w:r>
            <w:r>
              <w:rPr>
                <w:lang w:val="en-US"/>
              </w:rPr>
              <w:t>expect to receive both dedicated higher layer parameters configuring transmission in a set of symbols and dedicated higher layer parameters configuring reception in the set of symbols. The</w:t>
            </w:r>
            <w:r>
              <w:t xml:space="preserve"> HD-</w:t>
            </w:r>
            <w:r w:rsidRPr="0080392F">
              <w:t xml:space="preserve">UE does not </w:t>
            </w:r>
            <w:r>
              <w:rPr>
                <w:lang w:val="en-US"/>
              </w:rPr>
              <w:t>expect to receive both a Type-0/0A/</w:t>
            </w:r>
            <w:r>
              <w:rPr>
                <w:lang w:val="en-US" w:eastAsia="zh-CN"/>
              </w:rPr>
              <w:t>0B/</w:t>
            </w:r>
            <w:r>
              <w:rPr>
                <w:lang w:val="en-US"/>
              </w:rPr>
              <w:t>1/2-PDCCH CSS set configuration for PDCCH reception in a set of symbols and dedicated higher layer parameters configuring transmission in the set of symbols</w:t>
            </w:r>
            <w:r w:rsidRPr="001B45CE">
              <w:rPr>
                <w:lang w:val="en-US"/>
              </w:rPr>
              <w:t xml:space="preserve">, except </w:t>
            </w:r>
            <w:r>
              <w:rPr>
                <w:lang w:val="en-US"/>
              </w:rPr>
              <w:t xml:space="preserve">a </w:t>
            </w:r>
            <w:r w:rsidRPr="001B45CE">
              <w:rPr>
                <w:lang w:val="en-US"/>
              </w:rPr>
              <w:t xml:space="preserve">Type-2-PDCCH CSS set configuration for PDCCH reception in a set of symbols and </w:t>
            </w:r>
            <w:r>
              <w:t xml:space="preserve">dedicated higher layer parameters configuring </w:t>
            </w:r>
            <w:r w:rsidRPr="001B45CE">
              <w:rPr>
                <w:lang w:val="en-US"/>
              </w:rPr>
              <w:t xml:space="preserve">configured-grant based PUSCH transmission as described in clause 19.1 in the set of symbols for which case the </w:t>
            </w:r>
            <w:r>
              <w:rPr>
                <w:lang w:val="en-US"/>
              </w:rPr>
              <w:t>HD-</w:t>
            </w:r>
            <w:r w:rsidRPr="001B45CE">
              <w:rPr>
                <w:lang w:val="en-US"/>
              </w:rPr>
              <w:t xml:space="preserve">UE follows the procedure as in clause 5.1B.2.6 </w:t>
            </w:r>
            <w:r>
              <w:rPr>
                <w:lang w:val="en-US"/>
              </w:rPr>
              <w:t>of</w:t>
            </w:r>
            <w:r w:rsidRPr="001B45CE">
              <w:rPr>
                <w:lang w:val="en-US"/>
              </w:rPr>
              <w:t xml:space="preserve"> [10, TS 38.133]</w:t>
            </w:r>
            <w:r>
              <w:rPr>
                <w:lang w:val="en-US"/>
              </w:rPr>
              <w:t xml:space="preserve">. </w:t>
            </w:r>
            <w:r w:rsidRPr="001B45CE">
              <w:rPr>
                <w:lang w:val="en-US"/>
              </w:rPr>
              <w:t xml:space="preserve">The </w:t>
            </w:r>
            <w:r>
              <w:rPr>
                <w:lang w:val="en-US"/>
              </w:rPr>
              <w:t>HD-</w:t>
            </w:r>
            <w:r w:rsidRPr="001B45CE">
              <w:rPr>
                <w:lang w:val="en-US"/>
              </w:rPr>
              <w:t xml:space="preserve">UE expects to be configured with a Type-2-PDCCH CSS set </w:t>
            </w:r>
            <w:r w:rsidRPr="001B45CE">
              <w:rPr>
                <w:lang w:val="en-US"/>
              </w:rPr>
              <w:lastRenderedPageBreak/>
              <w:t>configuration for PDCCH reception such that there is at least one paging occasion that does not overlap with configured-grant based PUSCH transmission as described in clause 19.1 per SI modification period</w:t>
            </w:r>
            <w:r>
              <w:rPr>
                <w:lang w:val="en-US"/>
              </w:rPr>
              <w:t xml:space="preserve">. </w:t>
            </w:r>
          </w:p>
          <w:p w14:paraId="20CC02F0" w14:textId="372670FD" w:rsidR="00703346" w:rsidRPr="00F0556E" w:rsidRDefault="00703346" w:rsidP="00703346">
            <w:r w:rsidRPr="00F0556E">
              <w:rPr>
                <w:lang w:val="en-US"/>
              </w:rPr>
              <w:t>A</w:t>
            </w:r>
            <w:r w:rsidRPr="00F0556E">
              <w:t xml:space="preserve"> HD-UE that operates on an NTN serving cell in the RRC_CONNECTED state, </w:t>
            </w:r>
            <w:r w:rsidRPr="00F0556E">
              <w:rPr>
                <w:iCs/>
                <w:kern w:val="2"/>
                <w:lang w:eastAsia="ko-KR"/>
              </w:rPr>
              <w:t>indicates</w:t>
            </w:r>
            <w:r w:rsidRPr="00F0556E">
              <w:rPr>
                <w:i/>
                <w:iCs/>
                <w:kern w:val="2"/>
                <w:lang w:eastAsia="ko-KR"/>
              </w:rPr>
              <w:t xml:space="preserve"> </w:t>
            </w:r>
            <w:ins w:id="79" w:author="Nokia (Frank Frederiksen)" w:date="2026-01-13T08:50:00Z" w16du:dateUtc="2026-01-13T07:50:00Z">
              <w:r w:rsidRPr="005F26B8">
                <w:rPr>
                  <w:i/>
                  <w:iCs/>
                  <w:kern w:val="2"/>
                  <w:lang w:val="en-US" w:eastAsia="ko-KR"/>
                </w:rPr>
                <w:t>ntn-Collision-RedCap-r19</w:t>
              </w:r>
            </w:ins>
            <w:del w:id="80" w:author="Nokia (Frank Frederiksen)" w:date="2026-01-13T08:50:00Z" w16du:dateUtc="2026-01-13T07:50:00Z">
              <w:r w:rsidRPr="00F0556E" w:rsidDel="00703346">
                <w:rPr>
                  <w:i/>
                  <w:iCs/>
                  <w:kern w:val="2"/>
                  <w:lang w:eastAsia="ko-KR"/>
                </w:rPr>
                <w:delText>CollisionHandlingOfHDFDDOperation</w:delText>
              </w:r>
            </w:del>
            <w:r w:rsidRPr="00F0556E">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4D99711A" w14:textId="77777777" w:rsidR="00703346" w:rsidRPr="00F0556E" w:rsidRDefault="00703346" w:rsidP="00703346">
            <w:pPr>
              <w:pStyle w:val="B1"/>
            </w:pPr>
            <w:r w:rsidRPr="00F0556E">
              <w:rPr>
                <w:lang w:val="en-US" w:eastAsia="zh-CN"/>
              </w:rPr>
              <w:t>-</w:t>
            </w:r>
            <w:r w:rsidRPr="00F0556E">
              <w:rPr>
                <w:lang w:val="en-US" w:eastAsia="zh-CN"/>
              </w:rPr>
              <w:tab/>
            </w:r>
            <w:r w:rsidRPr="00F0556E">
              <w:t xml:space="preserve">to either receive the PDCCH or transmit </w:t>
            </w:r>
            <w:r w:rsidRPr="00F0556E">
              <w:rPr>
                <w:lang w:val="en-US"/>
              </w:rPr>
              <w:t>the</w:t>
            </w:r>
            <w:r w:rsidRPr="00F0556E">
              <w:t xml:space="preserve"> PUSCH/PUCCH/SRS based on the HD-UE implementation, if the PDCCH reception is according to a Type0/0A/1/2-PDCCH CSS set</w:t>
            </w:r>
          </w:p>
          <w:p w14:paraId="1294C9F7" w14:textId="7A16762E" w:rsidR="00703346" w:rsidRPr="00F0556E" w:rsidRDefault="00703346" w:rsidP="00703346">
            <w:pPr>
              <w:pStyle w:val="B1"/>
            </w:pPr>
            <w:r w:rsidRPr="00F0556E">
              <w:rPr>
                <w:lang w:val="en-US" w:eastAsia="zh-CN"/>
              </w:rPr>
              <w:t>-</w:t>
            </w:r>
            <w:r w:rsidRPr="00F0556E">
              <w:rPr>
                <w:lang w:val="en-US" w:eastAsia="zh-CN"/>
              </w:rPr>
              <w:tab/>
            </w:r>
            <w:r w:rsidRPr="00F0556E">
              <w:t xml:space="preserve">to receive the PDCCH, if the PDCCH reception is not according to a Type0/0A/1/2-PDCCH CSS set, or the PDSCH, or the CSI-RS, or the PRS if the HD-UE is not provided </w:t>
            </w:r>
            <w:proofErr w:type="spellStart"/>
            <w:r w:rsidRPr="00AF6EF0">
              <w:rPr>
                <w:i/>
              </w:rPr>
              <w:t>ntn-RedcapPrioritizeUL-Semistatic</w:t>
            </w:r>
            <w:proofErr w:type="spellEnd"/>
          </w:p>
          <w:p w14:paraId="7114C233" w14:textId="4AC0CBD5" w:rsidR="00703346" w:rsidRPr="00F0556E" w:rsidRDefault="00703346" w:rsidP="00703346">
            <w:pPr>
              <w:pStyle w:val="B1"/>
            </w:pPr>
            <w:r w:rsidRPr="00F0556E">
              <w:rPr>
                <w:lang w:val="en-US" w:eastAsia="zh-CN"/>
              </w:rPr>
              <w:t>-</w:t>
            </w:r>
            <w:r w:rsidRPr="00F0556E">
              <w:rPr>
                <w:lang w:val="en-US" w:eastAsia="zh-CN"/>
              </w:rPr>
              <w:tab/>
            </w:r>
            <w:r w:rsidRPr="00F0556E">
              <w:t xml:space="preserve">to transmit the PUSCH, the PUCCH, or the SRS, if the PDCCH reception is not according to a Type0/0A/1/2-PDCCH CSS set, and the HD-UE is provided </w:t>
            </w:r>
            <w:proofErr w:type="spellStart"/>
            <w:r w:rsidRPr="00AF6EF0">
              <w:rPr>
                <w:i/>
              </w:rPr>
              <w:t>ntn-RedcapPrioritizeUL-Semistatic</w:t>
            </w:r>
            <w:proofErr w:type="spellEnd"/>
          </w:p>
          <w:p w14:paraId="446B0494" w14:textId="77777777" w:rsidR="00703346" w:rsidRPr="00F0556E" w:rsidRDefault="00703346" w:rsidP="00703346">
            <w:r w:rsidRPr="00F0556E">
              <w:rPr>
                <w:lang w:val="en-US"/>
              </w:rPr>
              <w:t>A</w:t>
            </w:r>
            <w:r w:rsidRPr="00F0556E">
              <w:t xml:space="preserve"> HD-UE that operates on an NTN serving cell in the RRC_INACTIVE state, would receive a PDCCH in a set of symbols and would transmit a PUSCH or SRS that overlap with any symbol from the set of symbols, determines</w:t>
            </w:r>
            <w:r w:rsidRPr="00F0556E">
              <w:rPr>
                <w:lang w:val="en-US" w:eastAsia="zh-CN"/>
              </w:rPr>
              <w:t xml:space="preserve"> </w:t>
            </w:r>
            <w:r w:rsidRPr="00F0556E">
              <w:t xml:space="preserve">to either receive the PDCCH or transmit </w:t>
            </w:r>
            <w:r w:rsidRPr="00F0556E">
              <w:rPr>
                <w:lang w:val="en-US"/>
              </w:rPr>
              <w:t>the</w:t>
            </w:r>
            <w:r w:rsidRPr="00F0556E">
              <w:t xml:space="preserve"> PUSCH or SRS based on the HD-UE implementation.</w:t>
            </w:r>
          </w:p>
          <w:p w14:paraId="62E08592" w14:textId="77777777" w:rsidR="001637BC" w:rsidRPr="005F26B8" w:rsidRDefault="001637BC" w:rsidP="00CD17B4">
            <w:pPr>
              <w:jc w:val="center"/>
              <w:rPr>
                <w:b/>
                <w:bCs/>
                <w:color w:val="000000"/>
                <w:lang w:val="en-US"/>
              </w:rPr>
            </w:pPr>
            <w:r w:rsidRPr="005F26B8">
              <w:rPr>
                <w:color w:val="FF0000"/>
                <w:lang w:val="en-US"/>
              </w:rPr>
              <w:t>&lt; Unchanged text omitted &gt;</w:t>
            </w:r>
          </w:p>
        </w:tc>
      </w:tr>
    </w:tbl>
    <w:p w14:paraId="422E76E1" w14:textId="77777777" w:rsidR="001637BC" w:rsidRPr="005F26B8" w:rsidRDefault="001637BC" w:rsidP="001637BC">
      <w:pPr>
        <w:rPr>
          <w:lang w:val="en-US"/>
        </w:rPr>
      </w:pPr>
    </w:p>
    <w:p w14:paraId="0B9369A9" w14:textId="77777777" w:rsidR="001637BC" w:rsidRPr="005F26B8" w:rsidRDefault="001637BC" w:rsidP="001637BC">
      <w:pPr>
        <w:pStyle w:val="Heading1"/>
        <w:rPr>
          <w:lang w:val="en-US"/>
        </w:rPr>
      </w:pPr>
      <w:r w:rsidRPr="005F26B8">
        <w:rPr>
          <w:lang w:val="en-US"/>
        </w:rPr>
        <w:t>Discussion on maintenance for UL capacity enhancements</w:t>
      </w:r>
    </w:p>
    <w:p w14:paraId="18EE883F" w14:textId="77777777" w:rsidR="001637BC" w:rsidRPr="005F26B8" w:rsidRDefault="001637BC" w:rsidP="001637BC">
      <w:pPr>
        <w:pStyle w:val="Heading2"/>
        <w:rPr>
          <w:lang w:val="en-US" w:eastAsia="zh-CN"/>
        </w:rPr>
      </w:pPr>
      <w:r w:rsidRPr="005F26B8">
        <w:rPr>
          <w:lang w:val="en-US"/>
        </w:rPr>
        <w:t>Limitations needed for OCC operation</w:t>
      </w:r>
      <w:r w:rsidRPr="005F26B8">
        <w:rPr>
          <w:lang w:val="en-US" w:eastAsia="zh-CN"/>
        </w:rPr>
        <w:t xml:space="preserve"> </w:t>
      </w:r>
    </w:p>
    <w:p w14:paraId="11ED991A" w14:textId="77777777" w:rsidR="001637BC" w:rsidRPr="005F26B8" w:rsidRDefault="001637BC" w:rsidP="001637BC">
      <w:pPr>
        <w:rPr>
          <w:lang w:val="en-US"/>
        </w:rPr>
      </w:pPr>
      <w:r w:rsidRPr="005F26B8">
        <w:rPr>
          <w:lang w:val="en-US"/>
        </w:rPr>
        <w:t xml:space="preserve">One aspect that has not been addressed as part of the general discussions for uplink capacity enhancements is that the work item specifically limited the operation of OCC to the case of DFT-s-OFDM, as shown in the below. </w:t>
      </w:r>
    </w:p>
    <w:p w14:paraId="63174778" w14:textId="77777777" w:rsidR="001637BC" w:rsidRPr="005F26B8" w:rsidRDefault="001637BC" w:rsidP="001637BC">
      <w:pPr>
        <w:rPr>
          <w:lang w:val="en-US"/>
        </w:rPr>
      </w:pPr>
      <w:r w:rsidRPr="005F26B8">
        <w:rPr>
          <w:noProof/>
          <w:lang w:val="en-US"/>
        </w:rPr>
        <mc:AlternateContent>
          <mc:Choice Requires="wps">
            <w:drawing>
              <wp:inline distT="0" distB="0" distL="0" distR="0" wp14:anchorId="1782408E" wp14:editId="7AF334C4">
                <wp:extent cx="6264999" cy="1404620"/>
                <wp:effectExtent l="0" t="0" r="21590" b="26670"/>
                <wp:docPr id="3849018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999" cy="1404620"/>
                        </a:xfrm>
                        <a:prstGeom prst="rect">
                          <a:avLst/>
                        </a:prstGeom>
                        <a:solidFill>
                          <a:srgbClr val="FFFFFF"/>
                        </a:solidFill>
                        <a:ln w="9525">
                          <a:solidFill>
                            <a:srgbClr val="000000"/>
                          </a:solidFill>
                          <a:miter lim="800000"/>
                          <a:headEnd/>
                          <a:tailEnd/>
                        </a:ln>
                      </wps:spPr>
                      <wps:txbx>
                        <w:txbxContent>
                          <w:p w14:paraId="588E0F3D" w14:textId="77777777" w:rsidR="001637BC" w:rsidRPr="009B2F6F" w:rsidRDefault="001637BC" w:rsidP="00F91D1B">
                            <w:pPr>
                              <w:pStyle w:val="ListParagraph"/>
                              <w:numPr>
                                <w:ilvl w:val="0"/>
                                <w:numId w:val="12"/>
                              </w:numPr>
                              <w:overflowPunct w:val="0"/>
                              <w:autoSpaceDE w:val="0"/>
                              <w:autoSpaceDN w:val="0"/>
                              <w:adjustRightInd w:val="0"/>
                              <w:spacing w:line="276" w:lineRule="auto"/>
                              <w:textAlignment w:val="baseline"/>
                              <w:rPr>
                                <w:rFonts w:eastAsia="Calibri"/>
                                <w:szCs w:val="20"/>
                                <w:lang w:val="en-US" w:eastAsia="ko-KR"/>
                              </w:rPr>
                            </w:pPr>
                            <w:r w:rsidRPr="009B2F6F">
                              <w:rPr>
                                <w:rFonts w:eastAsia="Calibri"/>
                                <w:szCs w:val="20"/>
                                <w:lang w:val="en-US" w:eastAsia="ko-KR"/>
                              </w:rPr>
                              <w:t>Uplink Capacity/Cell Throughput Enhancement for FR1-NTN [RAN1, RAN2, RAN4]</w:t>
                            </w:r>
                          </w:p>
                          <w:p w14:paraId="5CEB7771" w14:textId="77777777" w:rsidR="001637BC" w:rsidRPr="009B2F6F" w:rsidRDefault="001637BC" w:rsidP="00F91D1B">
                            <w:pPr>
                              <w:pStyle w:val="ListParagraph"/>
                              <w:widowControl w:val="0"/>
                              <w:numPr>
                                <w:ilvl w:val="0"/>
                                <w:numId w:val="11"/>
                              </w:numPr>
                              <w:spacing w:line="276" w:lineRule="auto"/>
                              <w:jc w:val="both"/>
                              <w:rPr>
                                <w:szCs w:val="20"/>
                              </w:rPr>
                            </w:pPr>
                            <w:r w:rsidRPr="009B2F6F">
                              <w:rPr>
                                <w:szCs w:val="20"/>
                                <w:highlight w:val="yellow"/>
                              </w:rPr>
                              <w:t>Specify Orthogonal Cover Codes (OCC) for DFT-s-OFDM PUSCH</w:t>
                            </w:r>
                            <w:r w:rsidRPr="009B2F6F">
                              <w:rPr>
                                <w:szCs w:val="20"/>
                              </w:rPr>
                              <w:t xml:space="preserve"> at least for multiplexing 2 or 4 UEs when PUSCH repetitions are used </w:t>
                            </w:r>
                          </w:p>
                          <w:p w14:paraId="5052138D"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 xml:space="preserve">Specify necessary signalling </w:t>
                            </w:r>
                          </w:p>
                          <w:p w14:paraId="77C4D878"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Update RF requirements accordingly, if needed</w:t>
                            </w:r>
                          </w:p>
                          <w:p w14:paraId="55B16209" w14:textId="77777777" w:rsidR="001637BC" w:rsidRPr="009B2F6F" w:rsidRDefault="001637BC" w:rsidP="00F91D1B">
                            <w:pPr>
                              <w:pStyle w:val="ListParagraph"/>
                              <w:widowControl w:val="0"/>
                              <w:numPr>
                                <w:ilvl w:val="0"/>
                                <w:numId w:val="11"/>
                              </w:numPr>
                              <w:spacing w:line="276" w:lineRule="auto"/>
                              <w:jc w:val="both"/>
                              <w:rPr>
                                <w:szCs w:val="20"/>
                              </w:rPr>
                            </w:pPr>
                            <w:r w:rsidRPr="009B2F6F">
                              <w:rPr>
                                <w:szCs w:val="20"/>
                              </w:rPr>
                              <w:t>Notes for this objective:</w:t>
                            </w:r>
                          </w:p>
                          <w:p w14:paraId="110AE996"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The enhancement is not targeting improvements/impacts of MU-MIMO capability</w:t>
                            </w:r>
                          </w:p>
                          <w:p w14:paraId="6AAFCBB3"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The enhancement is not targeted to PUSCH DMRS</w:t>
                            </w:r>
                          </w:p>
                          <w:p w14:paraId="7526724F"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No enhancement for initial access</w:t>
                            </w:r>
                          </w:p>
                          <w:p w14:paraId="5EFC2A32"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Enhancements to PRACH are not in scope.</w:t>
                            </w:r>
                          </w:p>
                          <w:p w14:paraId="0AEBB6C7"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This feature may be applicable for UEs operating in terrestrial networks based on a common design</w:t>
                            </w:r>
                          </w:p>
                        </w:txbxContent>
                      </wps:txbx>
                      <wps:bodyPr rot="0" vert="horz" wrap="square" lIns="91440" tIns="45720" rIns="91440" bIns="45720" anchor="t" anchorCtr="0">
                        <a:spAutoFit/>
                      </wps:bodyPr>
                    </wps:wsp>
                  </a:graphicData>
                </a:graphic>
              </wp:inline>
            </w:drawing>
          </mc:Choice>
          <mc:Fallback>
            <w:pict>
              <v:shape w14:anchorId="1782408E" id="_x0000_s1030" type="#_x0000_t202" style="width:493.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">
                <v:textbox style="mso-fit-shape-to-text:t">
                  <w:txbxContent>
                    <w:p w14:paraId="588E0F3D" w14:textId="77777777" w:rsidR="001637BC" w:rsidRPr="009B2F6F" w:rsidRDefault="001637BC" w:rsidP="00F91D1B">
                      <w:pPr>
                        <w:pStyle w:val="ListParagraph"/>
                        <w:numPr>
                          <w:ilvl w:val="0"/>
                          <w:numId w:val="12"/>
                        </w:numPr>
                        <w:overflowPunct w:val="0"/>
                        <w:autoSpaceDE w:val="0"/>
                        <w:autoSpaceDN w:val="0"/>
                        <w:adjustRightInd w:val="0"/>
                        <w:spacing w:line="276" w:lineRule="auto"/>
                        <w:textAlignment w:val="baseline"/>
                        <w:rPr>
                          <w:rFonts w:eastAsia="Calibri"/>
                          <w:szCs w:val="20"/>
                          <w:lang w:val="en-US" w:eastAsia="ko-KR"/>
                        </w:rPr>
                      </w:pPr>
                      <w:r w:rsidRPr="009B2F6F">
                        <w:rPr>
                          <w:rFonts w:eastAsia="Calibri"/>
                          <w:szCs w:val="20"/>
                          <w:lang w:val="en-US" w:eastAsia="ko-KR"/>
                        </w:rPr>
                        <w:t>Uplink Capacity/Cell Throughput Enhancement for FR1-NTN [RAN1, RAN2, RAN4]</w:t>
                      </w:r>
                    </w:p>
                    <w:p w14:paraId="5CEB7771" w14:textId="77777777" w:rsidR="001637BC" w:rsidRPr="009B2F6F" w:rsidRDefault="001637BC" w:rsidP="00F91D1B">
                      <w:pPr>
                        <w:pStyle w:val="ListParagraph"/>
                        <w:widowControl w:val="0"/>
                        <w:numPr>
                          <w:ilvl w:val="0"/>
                          <w:numId w:val="11"/>
                        </w:numPr>
                        <w:spacing w:line="276" w:lineRule="auto"/>
                        <w:jc w:val="both"/>
                        <w:rPr>
                          <w:szCs w:val="20"/>
                        </w:rPr>
                      </w:pPr>
                      <w:r w:rsidRPr="009B2F6F">
                        <w:rPr>
                          <w:szCs w:val="20"/>
                          <w:highlight w:val="yellow"/>
                        </w:rPr>
                        <w:t>Specify Orthogonal Cover Codes (OCC) for DFT-s-OFDM PUSCH</w:t>
                      </w:r>
                      <w:r w:rsidRPr="009B2F6F">
                        <w:rPr>
                          <w:szCs w:val="20"/>
                        </w:rPr>
                        <w:t xml:space="preserve"> at least for multiplexing 2 or 4 UEs when PUSCH repetitions are used </w:t>
                      </w:r>
                    </w:p>
                    <w:p w14:paraId="5052138D"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 xml:space="preserve">Specify necessary signalling </w:t>
                      </w:r>
                    </w:p>
                    <w:p w14:paraId="77C4D878"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Update RF requirements accordingly, if needed</w:t>
                      </w:r>
                    </w:p>
                    <w:p w14:paraId="55B16209" w14:textId="77777777" w:rsidR="001637BC" w:rsidRPr="009B2F6F" w:rsidRDefault="001637BC" w:rsidP="00F91D1B">
                      <w:pPr>
                        <w:pStyle w:val="ListParagraph"/>
                        <w:widowControl w:val="0"/>
                        <w:numPr>
                          <w:ilvl w:val="0"/>
                          <w:numId w:val="11"/>
                        </w:numPr>
                        <w:spacing w:line="276" w:lineRule="auto"/>
                        <w:jc w:val="both"/>
                        <w:rPr>
                          <w:szCs w:val="20"/>
                        </w:rPr>
                      </w:pPr>
                      <w:r w:rsidRPr="009B2F6F">
                        <w:rPr>
                          <w:szCs w:val="20"/>
                        </w:rPr>
                        <w:t>Notes for this objective:</w:t>
                      </w:r>
                    </w:p>
                    <w:p w14:paraId="110AE996"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The enhancement is not targeting improvements/impacts of MU-MIMO capability</w:t>
                      </w:r>
                    </w:p>
                    <w:p w14:paraId="6AAFCBB3"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The enhancement is not targeted to PUSCH DMRS</w:t>
                      </w:r>
                    </w:p>
                    <w:p w14:paraId="7526724F"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No enhancement for initial access</w:t>
                      </w:r>
                    </w:p>
                    <w:p w14:paraId="5EFC2A32"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Enhancements to PRACH are not in scope.</w:t>
                      </w:r>
                    </w:p>
                    <w:p w14:paraId="0AEBB6C7" w14:textId="77777777" w:rsidR="001637BC" w:rsidRPr="009B2F6F" w:rsidRDefault="001637BC" w:rsidP="00F91D1B">
                      <w:pPr>
                        <w:pStyle w:val="ListParagraph"/>
                        <w:widowControl w:val="0"/>
                        <w:numPr>
                          <w:ilvl w:val="1"/>
                          <w:numId w:val="11"/>
                        </w:numPr>
                        <w:spacing w:line="276" w:lineRule="auto"/>
                        <w:jc w:val="both"/>
                        <w:rPr>
                          <w:szCs w:val="20"/>
                        </w:rPr>
                      </w:pPr>
                      <w:r w:rsidRPr="009B2F6F">
                        <w:rPr>
                          <w:szCs w:val="20"/>
                        </w:rPr>
                        <w:t>This feature may be applicable for UEs operating in terrestrial networks based on a common design</w:t>
                      </w:r>
                    </w:p>
                  </w:txbxContent>
                </v:textbox>
                <w10:anchorlock/>
              </v:shape>
            </w:pict>
          </mc:Fallback>
        </mc:AlternateContent>
      </w:r>
    </w:p>
    <w:p w14:paraId="0F1DBC4F" w14:textId="6D61F7AB" w:rsidR="001637BC" w:rsidRPr="005F26B8" w:rsidRDefault="001637BC" w:rsidP="001637BC">
      <w:pPr>
        <w:spacing w:line="276" w:lineRule="auto"/>
        <w:rPr>
          <w:b/>
          <w:bCs/>
          <w:lang w:val="en-US"/>
        </w:rPr>
      </w:pPr>
      <w:r w:rsidRPr="005F26B8">
        <w:rPr>
          <w:b/>
          <w:bCs/>
          <w:lang w:val="en-US"/>
        </w:rPr>
        <w:t xml:space="preserve">Observation </w:t>
      </w:r>
      <w:r w:rsidR="0090250E">
        <w:rPr>
          <w:b/>
          <w:bCs/>
          <w:lang w:val="en-US"/>
        </w:rPr>
        <w:t>2</w:t>
      </w:r>
      <w:r w:rsidRPr="005F26B8">
        <w:rPr>
          <w:b/>
          <w:bCs/>
          <w:lang w:val="en-US"/>
        </w:rPr>
        <w:t>: The work item for NR over NTN phase 3 explicitly limited the OCC operation to DFT-s-OFDM.</w:t>
      </w:r>
    </w:p>
    <w:p w14:paraId="5FF71783" w14:textId="77777777" w:rsidR="00267578" w:rsidRDefault="001637BC" w:rsidP="00267578">
      <w:pPr>
        <w:spacing w:line="276" w:lineRule="auto"/>
        <w:rPr>
          <w:lang w:val="en-US"/>
        </w:rPr>
      </w:pPr>
      <w:r w:rsidRPr="005F26B8">
        <w:rPr>
          <w:lang w:val="en-US"/>
        </w:rPr>
        <w:t>Since the operation of OCC is intended to be limited to only be applicable for DFT-s-OFDM, we therefore suggest that corresponding limitations are introduced at least for TS38.211</w:t>
      </w:r>
      <w:r w:rsidR="00267578">
        <w:rPr>
          <w:lang w:val="en-US"/>
        </w:rPr>
        <w:t xml:space="preserve"> and TS38.214</w:t>
      </w:r>
      <w:r w:rsidRPr="005F26B8">
        <w:rPr>
          <w:lang w:val="en-US"/>
        </w:rPr>
        <w:t>.</w:t>
      </w:r>
    </w:p>
    <w:p w14:paraId="1A272A42" w14:textId="513E94C1" w:rsidR="00267578" w:rsidRDefault="00267578" w:rsidP="00267578">
      <w:pPr>
        <w:spacing w:line="276" w:lineRule="auto"/>
        <w:rPr>
          <w:lang w:val="en-US"/>
        </w:rPr>
      </w:pPr>
      <w:r>
        <w:rPr>
          <w:lang w:val="en-US"/>
        </w:rPr>
        <w:t>During the discussion at RAN1#123 the topic was discussed in the feature lead summary and roughly half of the responding companies supported the proposal, while the other half of companies were not supportive and some even claimed that the limitations were already in place to restrict the OCC functionality to DFS-s-OFDM PUSCH, although no reference or indication to specific text fragments were provided. Hence we would like to re-iterate our proposal from last meeting:</w:t>
      </w:r>
    </w:p>
    <w:p w14:paraId="2FAC565B" w14:textId="328BEC73" w:rsidR="001637BC" w:rsidRDefault="001637BC" w:rsidP="001637BC">
      <w:pPr>
        <w:keepNext/>
        <w:keepLines/>
        <w:rPr>
          <w:b/>
          <w:bCs/>
          <w:lang w:val="en-US"/>
        </w:rPr>
      </w:pPr>
      <w:r w:rsidRPr="005F26B8">
        <w:rPr>
          <w:b/>
          <w:bCs/>
          <w:lang w:val="en-US"/>
        </w:rPr>
        <w:lastRenderedPageBreak/>
        <w:t xml:space="preserve">Proposal </w:t>
      </w:r>
      <w:r w:rsidR="0090250E">
        <w:rPr>
          <w:b/>
          <w:bCs/>
          <w:lang w:val="en-US"/>
        </w:rPr>
        <w:t>6</w:t>
      </w:r>
      <w:r w:rsidRPr="005F26B8">
        <w:rPr>
          <w:b/>
          <w:bCs/>
          <w:lang w:val="en-US"/>
        </w:rPr>
        <w:t>: Adopt the following text proposal for TS38.211.</w:t>
      </w:r>
    </w:p>
    <w:tbl>
      <w:tblPr>
        <w:tblStyle w:val="TableGrid"/>
        <w:tblW w:w="0" w:type="auto"/>
        <w:tblLook w:val="04A0" w:firstRow="1" w:lastRow="0" w:firstColumn="1" w:lastColumn="0" w:noHBand="0" w:noVBand="1"/>
      </w:tblPr>
      <w:tblGrid>
        <w:gridCol w:w="9962"/>
      </w:tblGrid>
      <w:tr w:rsidR="001637BC" w14:paraId="0318CF5F" w14:textId="77777777" w:rsidTr="00CD17B4">
        <w:tc>
          <w:tcPr>
            <w:tcW w:w="9972" w:type="dxa"/>
            <w:tcBorders>
              <w:top w:val="single" w:sz="4" w:space="0" w:color="auto"/>
              <w:left w:val="single" w:sz="4" w:space="0" w:color="auto"/>
              <w:bottom w:val="single" w:sz="4" w:space="0" w:color="auto"/>
              <w:right w:val="single" w:sz="4" w:space="0" w:color="auto"/>
            </w:tcBorders>
          </w:tcPr>
          <w:p w14:paraId="0179A134" w14:textId="7AEFA719" w:rsidR="001637BC" w:rsidRPr="009B2F6F" w:rsidRDefault="001637BC" w:rsidP="00CD17B4">
            <w:pPr>
              <w:rPr>
                <w:b/>
                <w:bCs/>
                <w:lang w:val="en-US"/>
              </w:rPr>
            </w:pPr>
            <w:bookmarkStart w:id="81" w:name="_Toc201674204"/>
            <w:r w:rsidRPr="009B2F6F">
              <w:rPr>
                <w:b/>
                <w:bCs/>
                <w:lang w:val="en-US"/>
              </w:rPr>
              <w:t xml:space="preserve">Text proposal </w:t>
            </w:r>
            <w:r w:rsidR="0090250E">
              <w:rPr>
                <w:b/>
                <w:bCs/>
                <w:lang w:val="en-US"/>
              </w:rPr>
              <w:t>5</w:t>
            </w:r>
            <w:r w:rsidRPr="009B2F6F">
              <w:rPr>
                <w:b/>
                <w:bCs/>
                <w:lang w:val="en-US"/>
              </w:rPr>
              <w:t xml:space="preserve"> (TS38.211, Limitation of OCC to DFT-s-OFDM):</w:t>
            </w:r>
          </w:p>
          <w:p w14:paraId="3229FE97" w14:textId="77777777" w:rsidR="001637BC" w:rsidRPr="009B2F6F" w:rsidRDefault="001637BC" w:rsidP="00CD17B4">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1018B144" w14:textId="77777777" w:rsidR="001637BC" w:rsidRPr="009B2F6F" w:rsidRDefault="001637BC" w:rsidP="00CD17B4">
            <w:pPr>
              <w:rPr>
                <w:lang w:val="en-US"/>
              </w:rPr>
            </w:pPr>
            <w:r w:rsidRPr="009B2F6F">
              <w:rPr>
                <w:b/>
                <w:bCs/>
                <w:lang w:val="en-US"/>
              </w:rPr>
              <w:t>Consequence if not approved</w:t>
            </w:r>
            <w:r w:rsidRPr="009B2F6F">
              <w:rPr>
                <w:lang w:val="en-US"/>
              </w:rPr>
              <w:t>: Objectives from the WID are not correctly reflected in specifications.</w:t>
            </w:r>
          </w:p>
          <w:p w14:paraId="1E55247B" w14:textId="77777777" w:rsidR="001637BC" w:rsidRDefault="001637BC" w:rsidP="00CD17B4">
            <w:pPr>
              <w:rPr>
                <w:lang w:val="en-US"/>
              </w:rPr>
            </w:pPr>
            <w:r w:rsidRPr="009B2F6F">
              <w:rPr>
                <w:b/>
                <w:bCs/>
                <w:lang w:val="en-US"/>
              </w:rPr>
              <w:t>Summary of change</w:t>
            </w:r>
            <w:r w:rsidRPr="009B2F6F">
              <w:rPr>
                <w:lang w:val="en-US"/>
              </w:rPr>
              <w:t>:</w:t>
            </w:r>
          </w:p>
          <w:p w14:paraId="4365494E" w14:textId="77777777" w:rsidR="001637BC" w:rsidRPr="005F26B8" w:rsidRDefault="001637BC" w:rsidP="00CD17B4">
            <w:pPr>
              <w:rPr>
                <w:lang w:val="en-US"/>
              </w:rPr>
            </w:pPr>
            <w:r w:rsidRPr="005F26B8">
              <w:rPr>
                <w:b/>
                <w:bCs/>
                <w:color w:val="000000"/>
                <w:lang w:val="en-US"/>
              </w:rPr>
              <w:t>Text proposal for TS38.21</w:t>
            </w:r>
            <w:r>
              <w:rPr>
                <w:b/>
                <w:bCs/>
                <w:color w:val="000000"/>
                <w:lang w:val="en-US"/>
              </w:rPr>
              <w:t>1</w:t>
            </w:r>
            <w:r w:rsidRPr="005F26B8">
              <w:rPr>
                <w:b/>
                <w:bCs/>
                <w:color w:val="000000"/>
                <w:lang w:val="en-US"/>
              </w:rPr>
              <w:t>:</w:t>
            </w:r>
          </w:p>
          <w:p w14:paraId="1FBA0387" w14:textId="77777777" w:rsidR="001637BC" w:rsidRPr="009B2F6F" w:rsidRDefault="001637BC" w:rsidP="00CD17B4">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bookmarkEnd w:id="81"/>
          </w:p>
          <w:p w14:paraId="3E260718" w14:textId="77777777" w:rsidR="001637BC" w:rsidRPr="009B2F6F" w:rsidRDefault="001637BC" w:rsidP="00CD17B4">
            <w:r w:rsidRPr="009B2F6F">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w:t>
            </w:r>
          </w:p>
          <w:p w14:paraId="53EAEE46" w14:textId="77777777" w:rsidR="001637BC" w:rsidRPr="009B2F6F" w:rsidRDefault="001637BC" w:rsidP="00CD17B4">
            <w:r w:rsidRPr="009B2F6F">
              <w:t>If the UE transmits PUSCH using repetition type A with OCC</w:t>
            </w:r>
            <w:ins w:id="82" w:author="Nokia (Frank Frederiksen)" w:date="2025-08-13T08:14:00Z" w16du:dateUtc="2025-08-13T06:14:00Z">
              <w:r w:rsidRPr="009B2F6F">
                <w:t xml:space="preserve"> and if transform precoding is enabled</w:t>
              </w:r>
            </w:ins>
          </w:p>
          <w:p w14:paraId="76C3C300" w14:textId="77777777" w:rsidR="001637BC" w:rsidRPr="009B2F6F" w:rsidRDefault="001637BC" w:rsidP="00CD17B4">
            <w:pPr>
              <w:pStyle w:val="B1"/>
            </w:pPr>
            <w:r w:rsidRPr="009B2F6F">
              <w:t>-</w:t>
            </w:r>
            <w:r w:rsidRPr="009B2F6F">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is obtained according to clause 6.1.2.1 of [6, 38.214];</w:t>
            </w:r>
          </w:p>
          <w:p w14:paraId="4F1CD375" w14:textId="77777777" w:rsidR="001637BC" w:rsidRPr="009B2F6F" w:rsidRDefault="001637BC" w:rsidP="00CD17B4">
            <w:r w:rsidRPr="009B2F6F">
              <w:t>otherwise,</w:t>
            </w:r>
          </w:p>
          <w:p w14:paraId="1FE8FE1B" w14:textId="77777777" w:rsidR="001637BC" w:rsidRPr="009B2F6F" w:rsidRDefault="001637BC" w:rsidP="00CD17B4">
            <w:pPr>
              <w:pStyle w:val="B1"/>
            </w:pPr>
            <w:r w:rsidRPr="009B2F6F">
              <w:t>-</w:t>
            </w:r>
            <w:r w:rsidRPr="009B2F6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9B2F6F">
              <w:t>.</w:t>
            </w:r>
          </w:p>
          <w:p w14:paraId="48691A0A" w14:textId="77777777" w:rsidR="001637BC" w:rsidRPr="00FA56C8" w:rsidRDefault="001637BC" w:rsidP="00CD17B4">
            <w:pPr>
              <w:jc w:val="center"/>
              <w:rPr>
                <w:color w:val="FF0000"/>
              </w:rPr>
            </w:pPr>
            <w:r w:rsidRPr="009B2F6F">
              <w:rPr>
                <w:color w:val="FF0000"/>
              </w:rPr>
              <w:t>&lt;Unchanged text omitted&gt;</w:t>
            </w:r>
          </w:p>
        </w:tc>
      </w:tr>
    </w:tbl>
    <w:p w14:paraId="69D82BE7" w14:textId="77777777" w:rsidR="001637BC" w:rsidRPr="005F26B8" w:rsidRDefault="001637BC" w:rsidP="001637BC">
      <w:pPr>
        <w:rPr>
          <w:b/>
          <w:bCs/>
          <w:lang w:val="en-US"/>
        </w:rPr>
      </w:pPr>
    </w:p>
    <w:p w14:paraId="25192632" w14:textId="01DEB35E" w:rsidR="001637BC" w:rsidRDefault="001637BC" w:rsidP="001637BC">
      <w:pPr>
        <w:keepNext/>
        <w:keepLines/>
        <w:rPr>
          <w:b/>
          <w:bCs/>
          <w:lang w:val="en-US"/>
        </w:rPr>
      </w:pPr>
      <w:r w:rsidRPr="005F26B8">
        <w:rPr>
          <w:b/>
          <w:bCs/>
          <w:lang w:val="en-US"/>
        </w:rPr>
        <w:t xml:space="preserve">Proposal </w:t>
      </w:r>
      <w:r w:rsidR="0090250E">
        <w:rPr>
          <w:b/>
          <w:bCs/>
          <w:lang w:val="en-US"/>
        </w:rPr>
        <w:t>7</w:t>
      </w:r>
      <w:r w:rsidRPr="005F26B8">
        <w:rPr>
          <w:b/>
          <w:bCs/>
          <w:lang w:val="en-US"/>
        </w:rPr>
        <w:t>: Adopt the following text proposal for TS38.214.</w:t>
      </w:r>
    </w:p>
    <w:tbl>
      <w:tblPr>
        <w:tblStyle w:val="TableGrid"/>
        <w:tblW w:w="0" w:type="auto"/>
        <w:tblLook w:val="04A0" w:firstRow="1" w:lastRow="0" w:firstColumn="1" w:lastColumn="0" w:noHBand="0" w:noVBand="1"/>
      </w:tblPr>
      <w:tblGrid>
        <w:gridCol w:w="9962"/>
      </w:tblGrid>
      <w:tr w:rsidR="001637BC" w14:paraId="076AD183" w14:textId="77777777" w:rsidTr="00CD17B4">
        <w:tc>
          <w:tcPr>
            <w:tcW w:w="9972" w:type="dxa"/>
            <w:tcBorders>
              <w:top w:val="single" w:sz="4" w:space="0" w:color="auto"/>
              <w:left w:val="single" w:sz="4" w:space="0" w:color="auto"/>
              <w:bottom w:val="single" w:sz="4" w:space="0" w:color="auto"/>
              <w:right w:val="single" w:sz="4" w:space="0" w:color="auto"/>
            </w:tcBorders>
          </w:tcPr>
          <w:p w14:paraId="50DB1E82" w14:textId="77777777" w:rsidR="001637BC" w:rsidRPr="009B2F6F" w:rsidRDefault="001637BC" w:rsidP="00CD17B4">
            <w:pPr>
              <w:rPr>
                <w:b/>
                <w:bCs/>
                <w:lang w:val="en-US"/>
              </w:rPr>
            </w:pPr>
            <w:r w:rsidRPr="009B2F6F">
              <w:rPr>
                <w:b/>
                <w:bCs/>
                <w:lang w:val="en-US"/>
              </w:rPr>
              <w:t xml:space="preserve">Text proposal </w:t>
            </w:r>
            <w:r>
              <w:rPr>
                <w:b/>
                <w:bCs/>
                <w:lang w:val="en-US"/>
              </w:rPr>
              <w:t>6</w:t>
            </w:r>
            <w:r w:rsidRPr="009B2F6F">
              <w:rPr>
                <w:b/>
                <w:bCs/>
                <w:lang w:val="en-US"/>
              </w:rPr>
              <w:t xml:space="preserve"> (TS38.214, Limitation of OCC to DFT-s-OFDM):</w:t>
            </w:r>
          </w:p>
          <w:p w14:paraId="012E52F9" w14:textId="77777777" w:rsidR="001637BC" w:rsidRPr="009B2F6F" w:rsidRDefault="001637BC" w:rsidP="00CD17B4">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6931C397" w14:textId="77777777" w:rsidR="001637BC" w:rsidRPr="009B2F6F" w:rsidRDefault="001637BC" w:rsidP="00CD17B4">
            <w:pPr>
              <w:rPr>
                <w:lang w:val="en-US"/>
              </w:rPr>
            </w:pPr>
            <w:r w:rsidRPr="009B2F6F">
              <w:rPr>
                <w:b/>
                <w:bCs/>
                <w:lang w:val="en-US"/>
              </w:rPr>
              <w:t>Consequence if not approved</w:t>
            </w:r>
            <w:r w:rsidRPr="009B2F6F">
              <w:rPr>
                <w:lang w:val="en-US"/>
              </w:rPr>
              <w:t>: Objectives from the WID are not correctly reflected in specifications.</w:t>
            </w:r>
          </w:p>
          <w:p w14:paraId="35296D58" w14:textId="77777777" w:rsidR="001637BC" w:rsidRDefault="001637BC" w:rsidP="00CD17B4">
            <w:pPr>
              <w:rPr>
                <w:lang w:val="en-US"/>
              </w:rPr>
            </w:pPr>
            <w:r w:rsidRPr="009B2F6F">
              <w:rPr>
                <w:b/>
                <w:bCs/>
                <w:lang w:val="en-US"/>
              </w:rPr>
              <w:t>Summary of change</w:t>
            </w:r>
            <w:r w:rsidRPr="009B2F6F">
              <w:rPr>
                <w:lang w:val="en-US"/>
              </w:rPr>
              <w:t>:</w:t>
            </w:r>
          </w:p>
          <w:p w14:paraId="1154A715" w14:textId="77777777" w:rsidR="001637BC" w:rsidRPr="009B2F6F" w:rsidRDefault="001637BC" w:rsidP="00CD17B4">
            <w:pPr>
              <w:rPr>
                <w:lang w:val="en-US"/>
              </w:rPr>
            </w:pPr>
            <w:r w:rsidRPr="005F26B8">
              <w:rPr>
                <w:b/>
                <w:bCs/>
                <w:color w:val="000000"/>
                <w:lang w:val="en-US"/>
              </w:rPr>
              <w:t>Text proposal for TS38.21</w:t>
            </w:r>
            <w:r>
              <w:rPr>
                <w:b/>
                <w:bCs/>
                <w:color w:val="000000"/>
                <w:lang w:val="en-US"/>
              </w:rPr>
              <w:t>4</w:t>
            </w:r>
            <w:r w:rsidRPr="005F26B8">
              <w:rPr>
                <w:b/>
                <w:bCs/>
                <w:color w:val="000000"/>
                <w:lang w:val="en-US"/>
              </w:rPr>
              <w:t>:</w:t>
            </w:r>
          </w:p>
          <w:p w14:paraId="779A897F" w14:textId="77777777" w:rsidR="001637BC" w:rsidRPr="009B2F6F" w:rsidRDefault="001637BC" w:rsidP="00CD17B4">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7E99C82A" w14:textId="77777777" w:rsidR="001637BC" w:rsidRPr="009B2F6F" w:rsidRDefault="001637BC" w:rsidP="00CD17B4">
            <w:pPr>
              <w:jc w:val="center"/>
              <w:rPr>
                <w:color w:val="FF0000"/>
              </w:rPr>
            </w:pPr>
            <w:r w:rsidRPr="009B2F6F">
              <w:rPr>
                <w:color w:val="FF0000"/>
              </w:rPr>
              <w:t>&lt;Unchanged text omitted&gt;</w:t>
            </w:r>
          </w:p>
          <w:p w14:paraId="6CA0FD59" w14:textId="77777777" w:rsidR="001637BC" w:rsidRPr="009B2F6F" w:rsidRDefault="001637BC" w:rsidP="00CD17B4">
            <w:r w:rsidRPr="009B2F6F">
              <w:t xml:space="preserve">For a PUSCH transmission with repetition Type A, a UE considers OCC operation enabled if </w:t>
            </w:r>
            <w:ins w:id="83" w:author="Nokia (Frank Frederiksen)" w:date="2025-08-13T08:23:00Z" w16du:dateUtc="2025-08-13T06:23:00Z">
              <w:r w:rsidRPr="009B2F6F">
                <w:t>transform precoding is enabled</w:t>
              </w:r>
            </w:ins>
            <w:ins w:id="84" w:author="Nokia (Frank Frederiksen)" w:date="2025-08-13T08:24:00Z" w16du:dateUtc="2025-08-13T06:24:00Z">
              <w:r w:rsidRPr="009B2F6F">
                <w:t>,</w:t>
              </w:r>
            </w:ins>
            <w:ins w:id="85" w:author="Nokia (Frank Frederiksen)" w:date="2025-08-13T08:23:00Z" w16du:dateUtc="2025-08-13T06:23:00Z">
              <w:r w:rsidRPr="009B2F6F">
                <w:t xml:space="preserve"> and if the UE</w:t>
              </w:r>
            </w:ins>
            <w:del w:id="86" w:author="Nokia (Frank Frederiksen)" w:date="2025-08-13T08:23:00Z" w16du:dateUtc="2025-08-13T06:23:00Z">
              <w:r w:rsidRPr="009B2F6F" w:rsidDel="009C7C8E">
                <w:delText>it</w:delText>
              </w:r>
            </w:del>
            <w:r w:rsidRPr="009B2F6F">
              <w:t xml:space="preserve"> is configured with or indicated an OCC length, </w:t>
            </w:r>
            <w:r w:rsidRPr="009B2F6F">
              <w:rPr>
                <w:i/>
                <w:iCs/>
              </w:rPr>
              <w:t>L</w:t>
            </w:r>
            <w:r w:rsidRPr="009B2F6F">
              <w:rPr>
                <w:i/>
                <w:iCs/>
                <w:vertAlign w:val="subscript"/>
              </w:rPr>
              <w:t xml:space="preserve">OCC </w:t>
            </w:r>
            <w:r w:rsidRPr="009B2F6F">
              <w:t xml:space="preserve">&gt; </w:t>
            </w:r>
            <w:r w:rsidRPr="009B2F6F">
              <w:rPr>
                <w:i/>
                <w:iCs/>
              </w:rPr>
              <w:t>1</w:t>
            </w:r>
            <w:r w:rsidRPr="009B2F6F">
              <w:t>.</w:t>
            </w:r>
          </w:p>
          <w:p w14:paraId="7724368A" w14:textId="77777777" w:rsidR="001637BC" w:rsidRPr="009B2F6F" w:rsidRDefault="001637BC" w:rsidP="00CD17B4">
            <w:pPr>
              <w:rPr>
                <w:color w:val="000000" w:themeColor="text1"/>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434D4C09" w14:textId="77777777" w:rsidR="001637BC" w:rsidRPr="00FA56C8" w:rsidRDefault="001637BC" w:rsidP="00CD17B4">
            <w:pPr>
              <w:jc w:val="center"/>
              <w:rPr>
                <w:color w:val="FF0000"/>
              </w:rPr>
            </w:pPr>
            <w:r w:rsidRPr="009B2F6F">
              <w:rPr>
                <w:color w:val="FF0000"/>
              </w:rPr>
              <w:t>&lt;Unchanged text omitted&gt;</w:t>
            </w:r>
          </w:p>
        </w:tc>
      </w:tr>
    </w:tbl>
    <w:p w14:paraId="3369010B" w14:textId="77777777" w:rsidR="001637BC" w:rsidRPr="00B7321B" w:rsidRDefault="001637BC" w:rsidP="00CE553D">
      <w:pPr>
        <w:rPr>
          <w:lang w:val="en-US"/>
        </w:rPr>
      </w:pPr>
    </w:p>
    <w:bookmarkEnd w:id="2"/>
    <w:p w14:paraId="68476DBD" w14:textId="1F962D35" w:rsidR="00CE41E8" w:rsidRPr="00B7321B" w:rsidRDefault="0090250E" w:rsidP="00CE41E8">
      <w:pPr>
        <w:pStyle w:val="Heading1"/>
        <w:rPr>
          <w:lang w:val="en-US"/>
        </w:rPr>
      </w:pPr>
      <w:r>
        <w:rPr>
          <w:lang w:val="en-US"/>
        </w:rPr>
        <w:t>Conclusion</w:t>
      </w:r>
    </w:p>
    <w:p w14:paraId="7521D7D5" w14:textId="77777777" w:rsidR="0090250E" w:rsidRDefault="0090250E" w:rsidP="000941CE">
      <w:pPr>
        <w:rPr>
          <w:lang w:val="en-US"/>
        </w:rPr>
      </w:pPr>
      <w:r>
        <w:rPr>
          <w:lang w:val="en-US"/>
        </w:rPr>
        <w:t>Based on the above discussions, we have the following observations and proposals (including the associated text proposals):</w:t>
      </w:r>
    </w:p>
    <w:p w14:paraId="2F025194" w14:textId="77777777" w:rsidR="0090250E" w:rsidRPr="005F26B8" w:rsidRDefault="0090250E" w:rsidP="0090250E">
      <w:pPr>
        <w:rPr>
          <w:b/>
          <w:lang w:val="en-US"/>
        </w:rPr>
      </w:pPr>
      <w:r w:rsidRPr="005F26B8">
        <w:rPr>
          <w:b/>
          <w:lang w:val="en-US"/>
        </w:rPr>
        <w:t>Observation 1: The decision to use the MSB of the MCS index</w:t>
      </w:r>
      <w:r w:rsidRPr="005F26B8">
        <w:rPr>
          <w:b/>
          <w:bCs/>
          <w:lang w:val="en-US"/>
        </w:rPr>
        <w:t xml:space="preserve"> indication has a logical conflict with the TBS determination for HARQ retransmissions and breaks the functionality of the reserved states of the MCS index.</w:t>
      </w:r>
    </w:p>
    <w:p w14:paraId="1E74AE23" w14:textId="77777777" w:rsidR="0090250E" w:rsidRDefault="0090250E" w:rsidP="0090250E">
      <w:pPr>
        <w:rPr>
          <w:b/>
          <w:bCs/>
          <w:lang w:val="en-US"/>
        </w:rPr>
      </w:pPr>
      <w:r w:rsidRPr="005F26B8">
        <w:rPr>
          <w:b/>
          <w:bCs/>
          <w:lang w:val="en-US"/>
        </w:rPr>
        <w:t>Proposal 1: Adopt the following text proposal for TS38.214:</w:t>
      </w:r>
    </w:p>
    <w:tbl>
      <w:tblPr>
        <w:tblStyle w:val="TableGrid"/>
        <w:tblW w:w="0" w:type="auto"/>
        <w:tblLook w:val="04A0" w:firstRow="1" w:lastRow="0" w:firstColumn="1" w:lastColumn="0" w:noHBand="0" w:noVBand="1"/>
      </w:tblPr>
      <w:tblGrid>
        <w:gridCol w:w="9962"/>
      </w:tblGrid>
      <w:tr w:rsidR="0090250E" w14:paraId="2E403098" w14:textId="77777777" w:rsidTr="0086423E">
        <w:tc>
          <w:tcPr>
            <w:tcW w:w="9972" w:type="dxa"/>
            <w:tcBorders>
              <w:top w:val="single" w:sz="4" w:space="0" w:color="auto"/>
              <w:left w:val="single" w:sz="4" w:space="0" w:color="auto"/>
              <w:bottom w:val="single" w:sz="4" w:space="0" w:color="auto"/>
              <w:right w:val="single" w:sz="4" w:space="0" w:color="auto"/>
            </w:tcBorders>
          </w:tcPr>
          <w:p w14:paraId="7D4931A1" w14:textId="77777777" w:rsidR="0090250E" w:rsidRPr="009B2F6F" w:rsidRDefault="0090250E" w:rsidP="0086423E">
            <w:pPr>
              <w:rPr>
                <w:b/>
                <w:bCs/>
                <w:lang w:val="en-US"/>
              </w:rPr>
            </w:pPr>
            <w:r w:rsidRPr="009B2F6F">
              <w:rPr>
                <w:b/>
                <w:bCs/>
                <w:lang w:val="en-US"/>
              </w:rPr>
              <w:t xml:space="preserve">Text proposal </w:t>
            </w:r>
            <w:r>
              <w:rPr>
                <w:b/>
                <w:bCs/>
                <w:lang w:val="en-US"/>
              </w:rPr>
              <w:t>1</w:t>
            </w:r>
            <w:r w:rsidRPr="009B2F6F">
              <w:rPr>
                <w:b/>
                <w:bCs/>
                <w:lang w:val="en-US"/>
              </w:rPr>
              <w:t xml:space="preserve"> (TS38.21</w:t>
            </w:r>
            <w:r>
              <w:rPr>
                <w:b/>
                <w:bCs/>
                <w:lang w:val="en-US"/>
              </w:rPr>
              <w:t>4</w:t>
            </w:r>
            <w:r w:rsidRPr="009B2F6F">
              <w:rPr>
                <w:b/>
                <w:bCs/>
                <w:lang w:val="en-US"/>
              </w:rPr>
              <w:t xml:space="preserve">, </w:t>
            </w:r>
            <w:r>
              <w:rPr>
                <w:b/>
                <w:bCs/>
                <w:lang w:val="en-US"/>
              </w:rPr>
              <w:t>Correcting error for reserved states for Msg4 PDSCH TBS calculation)</w:t>
            </w:r>
            <w:r w:rsidRPr="009B2F6F">
              <w:rPr>
                <w:b/>
                <w:bCs/>
                <w:lang w:val="en-US"/>
              </w:rPr>
              <w:t>:</w:t>
            </w:r>
          </w:p>
          <w:p w14:paraId="7C01E12D" w14:textId="77777777" w:rsidR="0090250E" w:rsidRPr="009840D8" w:rsidRDefault="0090250E" w:rsidP="0086423E">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 Additionally, one RRC parameter is defined without square brackets and updated to reflect the correct name.</w:t>
            </w:r>
          </w:p>
          <w:p w14:paraId="6F286691" w14:textId="77777777" w:rsidR="0090250E" w:rsidRDefault="0090250E" w:rsidP="0086423E">
            <w:pPr>
              <w:rPr>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r>
              <w:rPr>
                <w:color w:val="000000"/>
              </w:rPr>
              <w:t xml:space="preserve"> Risk of non-aligned RRC parameters between RAN1 and RAN2 specifications.</w:t>
            </w:r>
          </w:p>
          <w:p w14:paraId="7BF3C62D" w14:textId="77777777" w:rsidR="0090250E" w:rsidRPr="00767EE9" w:rsidRDefault="0090250E" w:rsidP="0086423E">
            <w:pPr>
              <w:rPr>
                <w:b/>
                <w:bCs/>
                <w:color w:val="000000"/>
              </w:rPr>
            </w:pPr>
            <w:r w:rsidRPr="00767EE9">
              <w:rPr>
                <w:b/>
                <w:bCs/>
                <w:color w:val="000000"/>
              </w:rPr>
              <w:t>Text proposal for TS38.21</w:t>
            </w:r>
            <w:r>
              <w:rPr>
                <w:b/>
                <w:bCs/>
                <w:color w:val="000000"/>
              </w:rPr>
              <w:t>4</w:t>
            </w:r>
            <w:r w:rsidRPr="00767EE9">
              <w:rPr>
                <w:b/>
                <w:bCs/>
                <w:color w:val="000000"/>
              </w:rPr>
              <w:t>:</w:t>
            </w:r>
          </w:p>
          <w:p w14:paraId="5206B624" w14:textId="77777777" w:rsidR="0090250E" w:rsidRPr="0048482F" w:rsidRDefault="0090250E" w:rsidP="0086423E">
            <w:pPr>
              <w:pStyle w:val="Heading4"/>
              <w:numPr>
                <w:ilvl w:val="0"/>
                <w:numId w:val="0"/>
              </w:numPr>
              <w:ind w:left="864" w:hanging="864"/>
              <w:rPr>
                <w:color w:val="000000"/>
              </w:rPr>
            </w:pPr>
            <w:r w:rsidRPr="0048482F">
              <w:rPr>
                <w:color w:val="000000"/>
              </w:rPr>
              <w:t>5.1.2.1</w:t>
            </w:r>
            <w:r w:rsidRPr="0048482F">
              <w:rPr>
                <w:color w:val="000000"/>
              </w:rPr>
              <w:tab/>
              <w:t>Resource allocation in time domain</w:t>
            </w:r>
          </w:p>
          <w:p w14:paraId="66865E6A" w14:textId="77777777" w:rsidR="0090250E" w:rsidRPr="005A23ED" w:rsidRDefault="0090250E" w:rsidP="0086423E">
            <w:pPr>
              <w:jc w:val="center"/>
              <w:rPr>
                <w:color w:val="FF0000"/>
              </w:rPr>
            </w:pPr>
            <w:r w:rsidRPr="005A23ED">
              <w:rPr>
                <w:color w:val="FF0000"/>
              </w:rPr>
              <w:t>&lt; Unchanged text omitted &gt;</w:t>
            </w:r>
          </w:p>
          <w:p w14:paraId="4BE0F275" w14:textId="77777777" w:rsidR="0090250E" w:rsidRDefault="0090250E" w:rsidP="0086423E">
            <w:r w:rsidRPr="0085777E">
              <w:t>When receiving PDSCH scheduled by DCI format 1_</w:t>
            </w:r>
            <w:r>
              <w:t>0</w:t>
            </w:r>
            <w:r w:rsidRPr="0085777E">
              <w:t xml:space="preserve"> in PDCCH with CRC scrambled by </w:t>
            </w:r>
            <w:r>
              <w:t>T</w:t>
            </w:r>
            <w:r w:rsidRPr="0085777E">
              <w:t xml:space="preserve">C-RNTI, if the UE is configured with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w:t>
            </w:r>
            <w:r>
              <w:t xml:space="preserve">the UE has indicated support for </w:t>
            </w:r>
            <w:r w:rsidRPr="0085777E">
              <w:rPr>
                <w:rFonts w:hint="eastAsia"/>
                <w:i/>
              </w:rPr>
              <w:t>p</w:t>
            </w:r>
            <w:r w:rsidRPr="0085777E">
              <w:rPr>
                <w:i/>
              </w:rPr>
              <w:t>d</w:t>
            </w:r>
            <w:r w:rsidRPr="0085777E">
              <w:rPr>
                <w:rFonts w:hint="eastAsia"/>
                <w:i/>
              </w:rPr>
              <w:t>sch-A</w:t>
            </w:r>
            <w:r w:rsidRPr="0085777E">
              <w:rPr>
                <w:i/>
              </w:rPr>
              <w:t>ggregationFactor</w:t>
            </w:r>
            <w:r>
              <w:rPr>
                <w:i/>
              </w:rPr>
              <w:t>-r19</w:t>
            </w:r>
            <w:r>
              <w:t xml:space="preserve"> via Msg3, and the MSB of MCS field of the DCI format is ‘1’</w:t>
            </w:r>
            <w:ins w:id="87" w:author="Nokia (Frank Frederiksen)" w:date="2025-08-13T10:38:00Z" w16du:dateUtc="2025-08-13T08:38:00Z">
              <w:r>
                <w:t xml:space="preserve"> </w:t>
              </w:r>
            </w:ins>
            <w:ins w:id="88" w:author="Nokia (Frank Frederiksen)" w:date="2025-08-13T10:40:00Z" w16du:dateUtc="2025-08-13T08:40:00Z">
              <w:r>
                <w:t>and</w:t>
              </w:r>
            </w:ins>
            <w:ins w:id="89" w:author="Nokia (Frank Frederiksen)" w:date="2025-08-13T10:38:00Z" w16du:dateUtc="2025-08-13T08:38:00Z">
              <w:r>
                <w:t xml:space="preserve"> the value of the </w:t>
              </w:r>
            </w:ins>
            <w:ins w:id="90"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w:t>
              </w:r>
              <w:r w:rsidRPr="00FE0584">
                <w:rPr>
                  <w:iCs/>
                </w:rPr>
                <w:t>is less than 2</w:t>
              </w:r>
            </w:ins>
            <w:ins w:id="91" w:author="Nokia (Frank Frederiksen)" w:date="2025-08-13T11:16:00Z" w16du:dateUtc="2025-08-13T09:16:00Z">
              <w:r w:rsidRPr="00FE0584">
                <w:rPr>
                  <w:iCs/>
                </w:rPr>
                <w:t>9</w:t>
              </w:r>
            </w:ins>
            <w:r>
              <w:t xml:space="preserve">, </w:t>
            </w:r>
            <w:r w:rsidRPr="0085777E">
              <w:t xml:space="preserve">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B27299">
              <w:rPr>
                <w:rFonts w:hint="eastAsia"/>
                <w:i/>
              </w:rPr>
              <w:t xml:space="preserve"> </w:t>
            </w:r>
            <w:r w:rsidRPr="0085777E">
              <w:rPr>
                <w:rFonts w:hint="eastAsia"/>
                <w:i/>
              </w:rPr>
              <w:t>p</w:t>
            </w:r>
            <w:r w:rsidRPr="0085777E">
              <w:rPr>
                <w:i/>
              </w:rPr>
              <w:t>d</w:t>
            </w:r>
            <w:r w:rsidRPr="0085777E">
              <w:rPr>
                <w:rFonts w:hint="eastAsia"/>
                <w:i/>
              </w:rPr>
              <w:t>sch-A</w:t>
            </w:r>
            <w:r w:rsidRPr="0085777E">
              <w:rPr>
                <w:i/>
              </w:rPr>
              <w:t>ggregationFactor</w:t>
            </w:r>
            <w:r>
              <w:rPr>
                <w:i/>
              </w:rPr>
              <w:t>-r19</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p>
          <w:p w14:paraId="0FC24634" w14:textId="77777777" w:rsidR="0090250E" w:rsidRPr="005A23ED" w:rsidRDefault="0090250E" w:rsidP="0086423E">
            <w:pPr>
              <w:jc w:val="center"/>
              <w:rPr>
                <w:color w:val="FF0000"/>
              </w:rPr>
            </w:pPr>
            <w:r w:rsidRPr="005A23ED">
              <w:rPr>
                <w:color w:val="FF0000"/>
              </w:rPr>
              <w:t>&lt; Unchanged text omitted &gt;</w:t>
            </w:r>
          </w:p>
          <w:p w14:paraId="2B0BE83F" w14:textId="77777777" w:rsidR="0090250E" w:rsidRPr="0048482F" w:rsidRDefault="0090250E" w:rsidP="0086423E">
            <w:pPr>
              <w:pStyle w:val="Heading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02D98AF0" w14:textId="77777777" w:rsidR="0090250E" w:rsidRPr="005A23ED" w:rsidRDefault="0090250E" w:rsidP="0086423E">
            <w:pPr>
              <w:jc w:val="center"/>
              <w:rPr>
                <w:color w:val="FF0000"/>
              </w:rPr>
            </w:pPr>
            <w:r w:rsidRPr="005A23ED">
              <w:rPr>
                <w:color w:val="FF0000"/>
              </w:rPr>
              <w:t>&lt; Unchanged text omitted &gt;</w:t>
            </w:r>
          </w:p>
          <w:p w14:paraId="6EB3C8B1" w14:textId="77777777" w:rsidR="0090250E" w:rsidRDefault="0090250E" w:rsidP="0086423E">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02270E4A" w14:textId="77777777" w:rsidR="0090250E" w:rsidRDefault="0090250E" w:rsidP="0086423E">
            <w:pPr>
              <w:pStyle w:val="B1"/>
            </w:pPr>
            <w:r>
              <w:t>-</w:t>
            </w:r>
            <w:r>
              <w:tab/>
              <w:t>if the GC-PDSCH is scheduled by a GC-PDCCH with CRC scrambled by G-CS</w:t>
            </w:r>
            <w:r w:rsidRPr="001B470E">
              <w:t>-RNTI</w:t>
            </w:r>
            <w:r>
              <w:t xml:space="preserve"> or</w:t>
            </w:r>
          </w:p>
          <w:p w14:paraId="2F5BEB26" w14:textId="77777777" w:rsidR="0090250E" w:rsidRPr="004571B4" w:rsidRDefault="0090250E" w:rsidP="0086423E">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7458E878" w14:textId="77777777" w:rsidR="0090250E" w:rsidRPr="005E7333" w:rsidRDefault="0090250E" w:rsidP="0086423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1DB485F" w14:textId="77777777" w:rsidR="0090250E" w:rsidRPr="00FE0584" w:rsidRDefault="0090250E" w:rsidP="0086423E">
            <w:pPr>
              <w:rPr>
                <w:iCs/>
                <w:color w:val="000000"/>
                <w:lang w:eastAsia="zh-CN"/>
              </w:rPr>
            </w:pPr>
            <w:r>
              <w:rPr>
                <w:color w:val="000000"/>
              </w:rPr>
              <w:t xml:space="preserve">elseif </w:t>
            </w:r>
            <w:r>
              <w:t xml:space="preserve">the UE has indicated support for </w:t>
            </w:r>
            <w:del w:id="92" w:author="Nokia (Frank Frederiksen)" w:date="2026-01-27T10:14:00Z" w16du:dateUtc="2026-01-27T09:14:00Z">
              <w:r w:rsidDel="00FE0584">
                <w:delText>[</w:delText>
              </w:r>
            </w:del>
            <w:r w:rsidRPr="00261063">
              <w:rPr>
                <w:i/>
                <w:iCs/>
              </w:rPr>
              <w:t>pdsch-</w:t>
            </w:r>
            <w:del w:id="93" w:author="Nokia (Frank Frederiksen)" w:date="2026-01-27T10:14:00Z" w16du:dateUtc="2026-01-27T09:14:00Z">
              <w:r w:rsidRPr="00261063" w:rsidDel="00FE0584">
                <w:rPr>
                  <w:i/>
                  <w:iCs/>
                </w:rPr>
                <w:delText>msg4</w:delText>
              </w:r>
            </w:del>
            <w:r w:rsidRPr="00261063">
              <w:rPr>
                <w:i/>
                <w:iCs/>
              </w:rPr>
              <w:t>AggregationFactor</w:t>
            </w:r>
            <w:ins w:id="94" w:author="Nokia (Frank Frederiksen)" w:date="2026-01-27T10:17:00Z" w16du:dateUtc="2026-01-27T09:17:00Z">
              <w:r>
                <w:rPr>
                  <w:i/>
                  <w:iCs/>
                </w:rPr>
                <w:t>-r19</w:t>
              </w:r>
            </w:ins>
            <w:del w:id="95" w:author="Nokia (Frank Frederiksen)" w:date="2026-01-27T10:14:00Z" w16du:dateUtc="2026-01-27T09:14:00Z">
              <w:r w:rsidDel="00FE0584">
                <w:delText>]</w:delText>
              </w:r>
            </w:del>
            <w:r>
              <w:t xml:space="preserve"> via Msg3, and the MSB of MCS field of the DCI format is ‘1’</w:t>
            </w:r>
            <w:ins w:id="96" w:author="Nokia (Frank Frederiksen)" w:date="2026-01-27T10:15:00Z" w16du:dateUtc="2026-01-27T09:15:00Z">
              <w:r>
                <w:t xml:space="preserve">, and the value of the </w:t>
              </w:r>
              <w:r w:rsidRPr="0048482F">
                <w:rPr>
                  <w:lang w:val="en-US"/>
                </w:rPr>
                <w:t>MCS Index</w:t>
              </w:r>
              <w:r>
                <w:rPr>
                  <w:lang w:val="en-US"/>
                </w:rPr>
                <w:t xml:space="preserve"> </w:t>
              </w:r>
              <w:r w:rsidRPr="00E17FE7">
                <w:rPr>
                  <w:i/>
                </w:rPr>
                <w:t>I</w:t>
              </w:r>
              <w:r w:rsidRPr="00E17FE7">
                <w:rPr>
                  <w:i/>
                  <w:vertAlign w:val="subscript"/>
                </w:rPr>
                <w:t>MCS</w:t>
              </w:r>
              <w:r w:rsidRPr="00FE0584">
                <w:rPr>
                  <w:iCs/>
                </w:rPr>
                <w:t xml:space="preserve"> is less than 29</w:t>
              </w:r>
            </w:ins>
          </w:p>
          <w:p w14:paraId="247412E5" w14:textId="77777777" w:rsidR="0090250E" w:rsidRDefault="0090250E" w:rsidP="0086423E">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4059F61" w14:textId="77777777" w:rsidR="0090250E" w:rsidRPr="0048482F" w:rsidRDefault="0090250E" w:rsidP="0086423E">
            <w:pPr>
              <w:rPr>
                <w:color w:val="000000"/>
              </w:rPr>
            </w:pPr>
            <w:r w:rsidRPr="0048482F">
              <w:rPr>
                <w:color w:val="000000"/>
              </w:rPr>
              <w:t>else</w:t>
            </w:r>
          </w:p>
          <w:p w14:paraId="36C00AF4" w14:textId="77777777" w:rsidR="0090250E" w:rsidRPr="0048482F" w:rsidRDefault="0090250E" w:rsidP="0086423E">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0710DC2" w14:textId="77777777" w:rsidR="0090250E" w:rsidRDefault="0090250E" w:rsidP="0086423E">
            <w:pPr>
              <w:rPr>
                <w:color w:val="000000"/>
              </w:rPr>
            </w:pPr>
            <w:r w:rsidRPr="0048482F">
              <w:rPr>
                <w:color w:val="000000"/>
              </w:rPr>
              <w:t>end</w:t>
            </w:r>
          </w:p>
          <w:p w14:paraId="0C297A29" w14:textId="77777777" w:rsidR="0090250E" w:rsidRPr="00FA56C8" w:rsidRDefault="0090250E" w:rsidP="0086423E">
            <w:pPr>
              <w:jc w:val="center"/>
              <w:rPr>
                <w:color w:val="FF0000"/>
              </w:rPr>
            </w:pPr>
            <w:r w:rsidRPr="005A23ED">
              <w:rPr>
                <w:color w:val="FF0000"/>
              </w:rPr>
              <w:t>&lt; Unchanged text omitted &gt;</w:t>
            </w:r>
          </w:p>
        </w:tc>
      </w:tr>
    </w:tbl>
    <w:p w14:paraId="44FFC7C9" w14:textId="77777777" w:rsidR="009F0758" w:rsidRDefault="009F0758" w:rsidP="000941CE">
      <w:pPr>
        <w:rPr>
          <w:lang w:val="en-US"/>
        </w:rPr>
      </w:pPr>
    </w:p>
    <w:p w14:paraId="3F2CE51D" w14:textId="77777777" w:rsidR="0090250E" w:rsidRPr="005F26B8" w:rsidRDefault="0090250E" w:rsidP="0090250E">
      <w:pPr>
        <w:rPr>
          <w:i/>
          <w:iCs/>
          <w:lang w:val="en-US"/>
        </w:rPr>
      </w:pPr>
      <w:r w:rsidRPr="005F26B8">
        <w:rPr>
          <w:b/>
          <w:bCs/>
          <w:lang w:val="en-US"/>
        </w:rPr>
        <w:t xml:space="preserve">Proposal </w:t>
      </w:r>
      <w:r>
        <w:rPr>
          <w:b/>
          <w:bCs/>
          <w:lang w:val="en-US"/>
        </w:rPr>
        <w:t>2</w:t>
      </w:r>
      <w:r w:rsidRPr="005F26B8">
        <w:rPr>
          <w:b/>
          <w:bCs/>
          <w:lang w:val="en-US"/>
        </w:rPr>
        <w:t xml:space="preserve">: Update specification text to also have Msg 3 PUSCH retransmission carry indication of support for </w:t>
      </w:r>
      <w:r w:rsidRPr="005F26B8">
        <w:rPr>
          <w:b/>
          <w:bCs/>
          <w:i/>
          <w:iCs/>
          <w:lang w:val="en-US"/>
        </w:rPr>
        <w:t>msg4-NumberofRepetitions</w:t>
      </w:r>
      <w:r w:rsidRPr="005F26B8">
        <w:rPr>
          <w:b/>
          <w:bCs/>
          <w:lang w:val="en-US"/>
        </w:rPr>
        <w:t>.</w:t>
      </w:r>
      <w:r>
        <w:rPr>
          <w:b/>
          <w:bCs/>
          <w:lang w:val="en-US"/>
        </w:rPr>
        <w:t>, and update text in associated paragraph to reflect correct RRC parameter and UE feature names.</w:t>
      </w:r>
    </w:p>
    <w:p w14:paraId="385E4DDF" w14:textId="77777777" w:rsidR="0090250E" w:rsidRDefault="0090250E" w:rsidP="0090250E">
      <w:pPr>
        <w:rPr>
          <w:b/>
          <w:bCs/>
          <w:lang w:val="en-US"/>
        </w:rPr>
      </w:pPr>
      <w:r w:rsidRPr="005F26B8">
        <w:rPr>
          <w:b/>
          <w:bCs/>
          <w:lang w:val="en-US"/>
        </w:rPr>
        <w:t xml:space="preserve">Proposal </w:t>
      </w:r>
      <w:r>
        <w:rPr>
          <w:b/>
          <w:bCs/>
          <w:lang w:val="en-US"/>
        </w:rPr>
        <w:t>3</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90250E" w14:paraId="617AA3D3" w14:textId="77777777" w:rsidTr="0086423E">
        <w:tc>
          <w:tcPr>
            <w:tcW w:w="9972" w:type="dxa"/>
            <w:tcBorders>
              <w:top w:val="single" w:sz="4" w:space="0" w:color="auto"/>
              <w:left w:val="single" w:sz="4" w:space="0" w:color="auto"/>
              <w:bottom w:val="single" w:sz="4" w:space="0" w:color="auto"/>
              <w:right w:val="single" w:sz="4" w:space="0" w:color="auto"/>
            </w:tcBorders>
          </w:tcPr>
          <w:p w14:paraId="14DE30AB" w14:textId="77777777" w:rsidR="0090250E" w:rsidRDefault="0090250E" w:rsidP="0086423E">
            <w:pPr>
              <w:rPr>
                <w:b/>
                <w:bCs/>
                <w:lang w:val="en-US"/>
              </w:rPr>
            </w:pPr>
            <w:r w:rsidRPr="009B2F6F">
              <w:rPr>
                <w:b/>
                <w:bCs/>
                <w:lang w:val="en-US"/>
              </w:rPr>
              <w:t xml:space="preserve">Text proposal </w:t>
            </w:r>
            <w:r>
              <w:rPr>
                <w:b/>
                <w:bCs/>
                <w:lang w:val="en-US"/>
              </w:rPr>
              <w:t>2</w:t>
            </w:r>
            <w:r w:rsidRPr="009B2F6F">
              <w:rPr>
                <w:b/>
                <w:bCs/>
                <w:lang w:val="en-US"/>
              </w:rPr>
              <w:t xml:space="preserve"> (TS38.21</w:t>
            </w:r>
            <w:r>
              <w:rPr>
                <w:b/>
                <w:bCs/>
                <w:lang w:val="en-US"/>
              </w:rPr>
              <w:t>3</w:t>
            </w:r>
            <w:r w:rsidRPr="009B2F6F">
              <w:rPr>
                <w:b/>
                <w:bCs/>
                <w:lang w:val="en-US"/>
              </w:rPr>
              <w:t xml:space="preserve">, </w:t>
            </w:r>
            <w:r>
              <w:rPr>
                <w:b/>
                <w:bCs/>
                <w:lang w:val="en-US"/>
              </w:rPr>
              <w:t>Correcting error for UE reporting support for Msg4 repetitions in Msg3 retransmissions)</w:t>
            </w:r>
            <w:r w:rsidRPr="009B2F6F">
              <w:rPr>
                <w:b/>
                <w:bCs/>
                <w:lang w:val="en-US"/>
              </w:rPr>
              <w:t>:</w:t>
            </w:r>
          </w:p>
          <w:p w14:paraId="2AFDBCA1" w14:textId="77777777" w:rsidR="0090250E" w:rsidRPr="001336C7" w:rsidRDefault="0090250E" w:rsidP="0086423E">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 Additionally, parameter alignment is introduced to match current RRC specifications and UE feature descriptions.</w:t>
            </w:r>
          </w:p>
          <w:p w14:paraId="633A4248" w14:textId="77777777" w:rsidR="0090250E" w:rsidRDefault="0090250E" w:rsidP="0086423E">
            <w:pPr>
              <w:rPr>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r>
              <w:rPr>
                <w:color w:val="000000"/>
              </w:rPr>
              <w:t xml:space="preserve"> There may have possible misalignment between RAN1 and RAN2 specifications.</w:t>
            </w:r>
          </w:p>
          <w:p w14:paraId="4D0D9D2C" w14:textId="77777777" w:rsidR="0090250E" w:rsidRPr="00767EE9" w:rsidRDefault="0090250E" w:rsidP="0086423E">
            <w:pPr>
              <w:rPr>
                <w:b/>
                <w:bCs/>
                <w:color w:val="000000"/>
              </w:rPr>
            </w:pPr>
            <w:r w:rsidRPr="00767EE9">
              <w:rPr>
                <w:b/>
                <w:bCs/>
                <w:color w:val="000000"/>
              </w:rPr>
              <w:t>Text proposal for TS38.21</w:t>
            </w:r>
            <w:r>
              <w:rPr>
                <w:b/>
                <w:bCs/>
                <w:color w:val="000000"/>
              </w:rPr>
              <w:t>3</w:t>
            </w:r>
            <w:r w:rsidRPr="00767EE9">
              <w:rPr>
                <w:b/>
                <w:bCs/>
                <w:color w:val="000000"/>
              </w:rPr>
              <w:t>:</w:t>
            </w:r>
          </w:p>
          <w:p w14:paraId="1E5372BC" w14:textId="77777777" w:rsidR="0090250E" w:rsidRPr="00B916EC" w:rsidRDefault="0090250E" w:rsidP="00C17A27">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0265504C" w14:textId="77777777" w:rsidR="0090250E" w:rsidRDefault="0090250E" w:rsidP="0086423E">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ins w:id="97" w:author="Nokia (Frank Frederiksen)" w:date="2026-01-26T21:44:00Z" w16du:dateUtc="2026-01-26T20:44:00Z">
              <w:r w:rsidRPr="001264D2">
                <w:rPr>
                  <w:i/>
                  <w:iCs/>
                </w:rPr>
                <w:t>pdsch-AggregationFactor</w:t>
              </w:r>
            </w:ins>
            <w:ins w:id="98" w:author="Nokia (Frank Frederiksen)" w:date="2026-01-27T10:19:00Z" w16du:dateUtc="2026-01-27T09:19:00Z">
              <w:r>
                <w:rPr>
                  <w:i/>
                  <w:iCs/>
                </w:rPr>
                <w:t>-r19</w:t>
              </w:r>
            </w:ins>
            <w:del w:id="99" w:author="Nokia (Frank Frederiksen)" w:date="2026-01-26T21:44:00Z" w16du:dateUtc="2026-01-26T20:44:00Z">
              <w:r w:rsidRPr="0042340B" w:rsidDel="001264D2">
                <w:rPr>
                  <w:i/>
                </w:rPr>
                <w:delText>msg4-NumberofRepetitions</w:delText>
              </w:r>
            </w:del>
            <w:r>
              <w:t xml:space="preserve">, the UE may indicate </w:t>
            </w:r>
            <w:ins w:id="100" w:author="Nokia (Frank Frederiksen)" w:date="2026-01-26T21:41:00Z" w16du:dateUtc="2026-01-26T20:41:00Z">
              <w:r>
                <w:t xml:space="preserve">support for </w:t>
              </w:r>
              <w:r w:rsidRPr="001264D2">
                <w:rPr>
                  <w:i/>
                  <w:iCs/>
                </w:rPr>
                <w:t>pdsch-RepetitionMsg4-r19</w:t>
              </w:r>
            </w:ins>
            <w:del w:id="101" w:author="Nokia (Frank Frederiksen)" w:date="2026-01-26T21:41:00Z" w16du:dateUtc="2026-01-26T20:41:00Z">
              <w:r w:rsidDel="001264D2">
                <w:delText>FG-XYZ</w:delText>
              </w:r>
            </w:del>
            <w:r>
              <w:t xml:space="preserve"> in the PUSCH transmission</w:t>
            </w:r>
            <w:ins w:id="102" w:author="Nokia (Frank Frederiksen)" w:date="2026-01-26T21:41:00Z" w16du:dateUtc="2026-01-26T20:41:00Z">
              <w:r>
                <w:t xml:space="preserve"> or in a corresponding PUSCH retransmission scheduled by a DCI format 0_0 with CRC scrambled by a TC-RNTI provided in the corresponding RAR message</w:t>
              </w:r>
              <w:r>
                <w:rPr>
                  <w:lang w:val="en-US"/>
                </w:rPr>
                <w:t xml:space="preserve"> when a UE has not been provided a C-RNTI</w:t>
              </w:r>
            </w:ins>
            <w:r>
              <w:t xml:space="preserve">. </w:t>
            </w:r>
          </w:p>
          <w:p w14:paraId="03C6175B" w14:textId="77777777" w:rsidR="0090250E" w:rsidRPr="00FA56C8" w:rsidRDefault="0090250E" w:rsidP="0086423E">
            <w:pPr>
              <w:jc w:val="center"/>
              <w:rPr>
                <w:color w:val="FF0000"/>
              </w:rPr>
            </w:pPr>
            <w:r w:rsidRPr="005A23ED">
              <w:rPr>
                <w:color w:val="FF0000"/>
              </w:rPr>
              <w:t>&lt; Unchanged text omitted &gt;</w:t>
            </w:r>
          </w:p>
        </w:tc>
      </w:tr>
    </w:tbl>
    <w:p w14:paraId="63C2B1D3" w14:textId="77777777" w:rsidR="0090250E" w:rsidRDefault="0090250E" w:rsidP="000941CE">
      <w:pPr>
        <w:rPr>
          <w:lang w:val="en-US"/>
        </w:rPr>
      </w:pPr>
    </w:p>
    <w:p w14:paraId="7C9BAA3D" w14:textId="77777777" w:rsidR="0090250E" w:rsidRDefault="0090250E" w:rsidP="0090250E">
      <w:pPr>
        <w:rPr>
          <w:b/>
          <w:bCs/>
          <w:lang w:val="en-US"/>
        </w:rPr>
      </w:pPr>
      <w:r w:rsidRPr="005F26B8">
        <w:rPr>
          <w:b/>
          <w:bCs/>
          <w:lang w:val="en-US"/>
        </w:rPr>
        <w:t xml:space="preserve">Proposal </w:t>
      </w:r>
      <w:r>
        <w:rPr>
          <w:b/>
          <w:bCs/>
          <w:lang w:val="en-US"/>
        </w:rPr>
        <w:t>4</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90250E" w14:paraId="56B9B432" w14:textId="77777777" w:rsidTr="0086423E">
        <w:tc>
          <w:tcPr>
            <w:tcW w:w="9972" w:type="dxa"/>
            <w:tcBorders>
              <w:top w:val="single" w:sz="4" w:space="0" w:color="auto"/>
              <w:left w:val="single" w:sz="4" w:space="0" w:color="auto"/>
              <w:bottom w:val="single" w:sz="4" w:space="0" w:color="auto"/>
              <w:right w:val="single" w:sz="4" w:space="0" w:color="auto"/>
            </w:tcBorders>
          </w:tcPr>
          <w:p w14:paraId="7ADEF1C0" w14:textId="77777777" w:rsidR="0090250E" w:rsidRDefault="0090250E" w:rsidP="0086423E">
            <w:pPr>
              <w:rPr>
                <w:b/>
                <w:bCs/>
                <w:color w:val="000000"/>
              </w:rPr>
            </w:pPr>
            <w:r w:rsidRPr="009B2F6F">
              <w:rPr>
                <w:b/>
                <w:bCs/>
                <w:lang w:val="en-US"/>
              </w:rPr>
              <w:t xml:space="preserve">Text proposal </w:t>
            </w:r>
            <w:r>
              <w:rPr>
                <w:b/>
                <w:bCs/>
                <w:lang w:val="en-US"/>
              </w:rPr>
              <w:t>3</w:t>
            </w:r>
            <w:r w:rsidRPr="009B2F6F">
              <w:rPr>
                <w:b/>
                <w:bCs/>
                <w:lang w:val="en-US"/>
              </w:rPr>
              <w:t xml:space="preserve"> (TS38.21</w:t>
            </w:r>
            <w:r>
              <w:rPr>
                <w:b/>
                <w:bCs/>
                <w:lang w:val="en-US"/>
              </w:rPr>
              <w:t>3</w:t>
            </w:r>
            <w:r w:rsidRPr="009B2F6F">
              <w:rPr>
                <w:b/>
                <w:bCs/>
                <w:lang w:val="en-US"/>
              </w:rPr>
              <w:t xml:space="preserve">, </w:t>
            </w:r>
            <w:r>
              <w:rPr>
                <w:b/>
                <w:bCs/>
                <w:lang w:val="en-US"/>
              </w:rPr>
              <w:t>Correcting aspects related to capturing agreement on search space linking for intra-slot PDCCH repetitions)</w:t>
            </w:r>
            <w:r w:rsidRPr="009B2F6F">
              <w:rPr>
                <w:b/>
                <w:bCs/>
                <w:lang w:val="en-US"/>
              </w:rPr>
              <w:t>:</w:t>
            </w:r>
          </w:p>
          <w:p w14:paraId="55ED3BE0" w14:textId="77777777" w:rsidR="0090250E" w:rsidRPr="001336C7" w:rsidRDefault="0090250E" w:rsidP="0086423E">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need for explicit linking of the physical resources for the intra-slot repetitions for CSS different from Type0 and Type3.</w:t>
            </w:r>
          </w:p>
          <w:p w14:paraId="091ED439" w14:textId="77777777" w:rsidR="0090250E" w:rsidRPr="00767EE9" w:rsidRDefault="0090250E" w:rsidP="0086423E">
            <w:pPr>
              <w:rPr>
                <w:b/>
                <w:bCs/>
                <w:color w:val="000000"/>
              </w:rPr>
            </w:pPr>
            <w:r w:rsidRPr="00DF2DF0">
              <w:rPr>
                <w:b/>
                <w:bCs/>
                <w:color w:val="000000"/>
              </w:rPr>
              <w:t>Consequence if not approved:</w:t>
            </w:r>
            <w:r w:rsidRPr="00DF2DF0">
              <w:rPr>
                <w:color w:val="000000"/>
              </w:rPr>
              <w:t xml:space="preserve"> </w:t>
            </w:r>
            <w:r>
              <w:rPr>
                <w:color w:val="000000"/>
              </w:rPr>
              <w:t>The intended operation for inter-slot repetitions for CSS different from Type0 and Type3 would not be defined.</w:t>
            </w:r>
          </w:p>
          <w:p w14:paraId="7EC04BFF" w14:textId="77777777" w:rsidR="0090250E" w:rsidRDefault="0090250E" w:rsidP="0086423E">
            <w:pPr>
              <w:rPr>
                <w:b/>
                <w:bCs/>
                <w:color w:val="000000"/>
              </w:rPr>
            </w:pPr>
            <w:r w:rsidRPr="00767EE9">
              <w:rPr>
                <w:b/>
                <w:bCs/>
                <w:color w:val="000000"/>
              </w:rPr>
              <w:t>Text proposal for TS38.21</w:t>
            </w:r>
            <w:r>
              <w:rPr>
                <w:b/>
                <w:bCs/>
                <w:color w:val="000000"/>
              </w:rPr>
              <w:t>3</w:t>
            </w:r>
            <w:r w:rsidRPr="00767EE9">
              <w:rPr>
                <w:b/>
                <w:bCs/>
                <w:color w:val="000000"/>
              </w:rPr>
              <w:t>:</w:t>
            </w:r>
          </w:p>
          <w:p w14:paraId="323065CE" w14:textId="77777777" w:rsidR="0090250E" w:rsidRPr="00B916EC" w:rsidRDefault="0090250E" w:rsidP="0086423E">
            <w:pPr>
              <w:pStyle w:val="Heading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05BE6688" w14:textId="77777777" w:rsidR="0090250E" w:rsidRPr="002E2FE3" w:rsidRDefault="0090250E" w:rsidP="0086423E">
            <w:pPr>
              <w:jc w:val="center"/>
              <w:rPr>
                <w:color w:val="FF0000"/>
              </w:rPr>
            </w:pPr>
            <w:r w:rsidRPr="005A23ED">
              <w:rPr>
                <w:color w:val="FF0000"/>
              </w:rPr>
              <w:t>&lt; Unchanged text omitted &gt;</w:t>
            </w:r>
          </w:p>
          <w:p w14:paraId="747028F3" w14:textId="77777777" w:rsidR="0090250E" w:rsidRDefault="0090250E" w:rsidP="0086423E">
            <w:pPr>
              <w:rPr>
                <w:iCs/>
                <w:lang w:val="en-US"/>
              </w:rPr>
            </w:pPr>
            <w:r w:rsidRPr="00F415B1">
              <w:lastRenderedPageBreak/>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t xml:space="preserve">or </w:t>
            </w:r>
            <w:r w:rsidRPr="00F415B1">
              <w:rPr>
                <w:i/>
                <w:iCs/>
              </w:rPr>
              <w:t>searchSpaceLinking</w:t>
            </w:r>
            <w:r>
              <w:rPr>
                <w:i/>
                <w:iCs/>
              </w:rPr>
              <w:t>Id-r19</w:t>
            </w:r>
            <w:r w:rsidRPr="00F415B1">
              <w:rPr>
                <w:iCs/>
              </w:rPr>
              <w:t xml:space="preserve"> 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w:t>
            </w:r>
          </w:p>
          <w:p w14:paraId="0DDFDF4D" w14:textId="77777777" w:rsidR="0090250E" w:rsidRPr="009D62CE" w:rsidRDefault="0090250E" w:rsidP="0086423E">
            <w:pPr>
              <w:rPr>
                <w:ins w:id="103" w:author="Nokia (Frank Frederiksen)" w:date="2025-11-03T13:36:00Z" w16du:dateUtc="2025-11-03T12:36:00Z"/>
                <w:rStyle w:val="Emphasis"/>
                <w:i w:val="0"/>
                <w:iCs w:val="0"/>
              </w:rPr>
            </w:pPr>
            <w:ins w:id="104" w:author="Nokia (Frank Frederiksen)" w:date="2025-11-03T13:36:00Z" w16du:dateUtc="2025-11-03T12:36:00Z">
              <w:r>
                <w:rPr>
                  <w:rStyle w:val="Emphasis"/>
                </w:rPr>
                <w:t xml:space="preserve">If a UE is provided searchSpaceLinkingId-r19 for </w:t>
              </w:r>
              <w:r w:rsidRPr="00D20E88">
                <w:t>Ty</w:t>
              </w:r>
              <w:r>
                <w:t>pe0A/</w:t>
              </w:r>
              <w:r w:rsidRPr="0088027F">
                <w:t>0B</w:t>
              </w:r>
              <w:r>
                <w:t>/1</w:t>
              </w:r>
              <w:r w:rsidRPr="0088027F">
                <w:t>/</w:t>
              </w:r>
              <w:r>
                <w:t xml:space="preserve">2-PDCCH CSS the UE </w:t>
              </w:r>
            </w:ins>
            <w:ins w:id="105" w:author="Nokia (Frank Frederiksen)" w:date="2025-11-07T13:11:00Z" w16du:dateUtc="2025-11-07T12:11:00Z">
              <w:r>
                <w:t>shall</w:t>
              </w:r>
            </w:ins>
            <w:ins w:id="106" w:author="Nokia (Frank Frederiksen)" w:date="2025-11-03T13:36:00Z" w16du:dateUtc="2025-11-03T12:36:00Z">
              <w:r>
                <w:t xml:space="preserve"> assume that there is </w:t>
              </w:r>
              <w:r w:rsidRPr="004A3E0A">
                <w:t xml:space="preserve">an explicit linkage of </w:t>
              </w:r>
            </w:ins>
            <w:ins w:id="107" w:author="Nokia (Frank Frederiksen)" w:date="2025-11-07T13:11:00Z" w16du:dateUtc="2025-11-07T12:11:00Z">
              <w:r>
                <w:t xml:space="preserve">the </w:t>
              </w:r>
            </w:ins>
            <w:ins w:id="108" w:author="Nokia (Frank Frederiksen)" w:date="2025-11-03T13:36:00Z" w16du:dateUtc="2025-11-03T12:36:00Z">
              <w:r w:rsidRPr="004A3E0A">
                <w:t xml:space="preserve">two </w:t>
              </w:r>
            </w:ins>
            <w:ins w:id="109" w:author="Nokia (Frank Frederiksen)" w:date="2025-11-07T13:11:00Z" w16du:dateUtc="2025-11-07T12:11:00Z">
              <w:r>
                <w:t xml:space="preserve">linked </w:t>
              </w:r>
            </w:ins>
            <w:ins w:id="110" w:author="Nokia (Frank Frederiksen)" w:date="2025-11-03T13:36:00Z" w16du:dateUtc="2025-11-03T12:36:00Z">
              <w:r>
                <w:t xml:space="preserve">search space sets </w:t>
              </w:r>
              <w:r w:rsidRPr="004A3E0A">
                <w:t>for intra-slot PDCCH repetition</w:t>
              </w:r>
              <w:r>
                <w:t>, where</w:t>
              </w:r>
              <w:r w:rsidRPr="004A3E0A">
                <w:t xml:space="preserve"> </w:t>
              </w:r>
              <w:r>
                <w:t>t</w:t>
              </w:r>
              <w:r w:rsidRPr="004A3E0A">
                <w:t>he starting symbol of monitoring occasion of the second SS is located right after the ending symbol of monitoring occasion of the first SS</w:t>
              </w:r>
            </w:ins>
            <w:r>
              <w:t>.</w:t>
            </w:r>
          </w:p>
          <w:p w14:paraId="60864B89" w14:textId="77777777" w:rsidR="0090250E" w:rsidRDefault="0090250E" w:rsidP="0086423E">
            <w:pPr>
              <w:rPr>
                <w:rStyle w:val="Emphasis"/>
                <w:i w:val="0"/>
                <w:iCs w:val="0"/>
              </w:rPr>
            </w:pP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CORESETs, or is provided </w:t>
            </w:r>
            <w:proofErr w:type="spellStart"/>
            <w:r w:rsidRPr="00F415B1">
              <w:rPr>
                <w:rStyle w:val="Emphasis"/>
                <w:rFonts w:eastAsia="Batang"/>
              </w:rPr>
              <w:t>coresetPoolIndex</w:t>
            </w:r>
            <w:proofErr w:type="spellEnd"/>
            <w:r w:rsidRPr="00F415B1">
              <w:t> value of 1 for both CORESETs</w:t>
            </w:r>
            <w:r w:rsidRPr="00F415B1">
              <w:rPr>
                <w:rStyle w:val="Emphasis"/>
              </w:rPr>
              <w:t xml:space="preserve">. </w:t>
            </w:r>
          </w:p>
          <w:p w14:paraId="1B0CBA50" w14:textId="77777777" w:rsidR="0090250E" w:rsidRDefault="0090250E" w:rsidP="0086423E">
            <w:pPr>
              <w:rPr>
                <w:rStyle w:val="Emphasis"/>
                <w:i w:val="0"/>
                <w:iCs w:val="0"/>
              </w:rPr>
            </w:pPr>
            <w:r>
              <w:rPr>
                <w:rStyle w:val="Emphasis"/>
              </w:rPr>
              <w:t>A</w:t>
            </w:r>
            <w:r w:rsidRPr="00F415B1">
              <w:rPr>
                <w:rStyle w:val="Emphasis"/>
              </w:rPr>
              <w:t xml:space="preserve"> UE can indicate by </w:t>
            </w:r>
            <w:proofErr w:type="spellStart"/>
            <w:r w:rsidRPr="00643737">
              <w:rPr>
                <w:i/>
                <w:iCs/>
              </w:rPr>
              <w:t>numBD-twoPDCCH</w:t>
            </w:r>
            <w:proofErr w:type="spellEnd"/>
            <w:r w:rsidRPr="00F415B1">
              <w:rPr>
                <w:rStyle w:val="Emphasis"/>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rPr>
              <w:t xml:space="preserve"> </w:t>
            </w:r>
            <w:r w:rsidRPr="00AA0EAE">
              <w:rPr>
                <w:rStyle w:val="Emphasis"/>
              </w:rPr>
              <w:t xml:space="preserve">associated with </w:t>
            </w:r>
            <w:proofErr w:type="spellStart"/>
            <w:r w:rsidRPr="00F415B1">
              <w:rPr>
                <w:i/>
                <w:iCs/>
              </w:rPr>
              <w:t>searchSpaceLinking</w:t>
            </w:r>
            <w:r>
              <w:rPr>
                <w:i/>
                <w:iCs/>
              </w:rPr>
              <w:t>Id</w:t>
            </w:r>
            <w:proofErr w:type="spellEnd"/>
            <w:r w:rsidRPr="0022689E">
              <w:rPr>
                <w:rStyle w:val="Emphasis"/>
              </w:rPr>
              <w:t xml:space="preserve"> </w:t>
            </w:r>
            <w:r w:rsidRPr="00F415B1">
              <w:rPr>
                <w:rStyle w:val="Emphasis"/>
              </w:rPr>
              <w:t xml:space="preserve">either as 2 PDCCH candidates or as 3 PDCCH candidates. </w:t>
            </w:r>
          </w:p>
          <w:p w14:paraId="525445FC" w14:textId="77777777" w:rsidR="0090250E" w:rsidRDefault="0090250E" w:rsidP="0086423E">
            <w:pPr>
              <w:rPr>
                <w:iCs/>
              </w:rPr>
            </w:pPr>
            <w:r w:rsidRPr="00947891">
              <w:rPr>
                <w:iCs/>
              </w:rPr>
              <w:t xml:space="preserve">A UE can indicate by </w:t>
            </w:r>
            <w:r w:rsidRPr="00947891">
              <w:rPr>
                <w:i/>
                <w:iCs/>
              </w:rPr>
              <w:t>numBD-twoPDCCH-r19</w:t>
            </w:r>
            <w:r w:rsidRPr="00947891">
              <w:rPr>
                <w:iCs/>
              </w:rPr>
              <w:t xml:space="preserve"> a capability for counting </w:t>
            </w:r>
            <w:r w:rsidRPr="0094789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947891">
              <w:rPr>
                <w:iCs/>
              </w:rPr>
              <w:t xml:space="preserve"> </w:t>
            </w:r>
            <w:r w:rsidRPr="00947891">
              <w:rPr>
                <w:rStyle w:val="Emphasis"/>
              </w:rPr>
              <w:t xml:space="preserve">associated with </w:t>
            </w:r>
            <w:r w:rsidRPr="00947891">
              <w:rPr>
                <w:i/>
                <w:iCs/>
              </w:rPr>
              <w:t>searchSpaceLinkingId-r19</w:t>
            </w:r>
            <w:r w:rsidRPr="00947891">
              <w:rPr>
                <w:rStyle w:val="Emphasis"/>
              </w:rPr>
              <w:t xml:space="preserve"> </w:t>
            </w:r>
            <w:r w:rsidRPr="00947891">
              <w:rPr>
                <w:iCs/>
              </w:rPr>
              <w:t>either as 1 PDCCH candidate or as 2 PDCCH candidates.</w:t>
            </w:r>
          </w:p>
          <w:p w14:paraId="060DB3DC" w14:textId="77777777" w:rsidR="0090250E" w:rsidRDefault="0090250E" w:rsidP="0086423E">
            <w:pPr>
              <w:jc w:val="center"/>
              <w:rPr>
                <w:b/>
                <w:bCs/>
                <w:lang w:val="en-US"/>
              </w:rPr>
            </w:pPr>
            <w:r w:rsidRPr="005A23ED">
              <w:rPr>
                <w:color w:val="FF0000"/>
              </w:rPr>
              <w:t>&lt; Unchanged text omitted &gt;</w:t>
            </w:r>
          </w:p>
        </w:tc>
      </w:tr>
    </w:tbl>
    <w:p w14:paraId="10E00139" w14:textId="77777777" w:rsidR="0090250E" w:rsidRDefault="0090250E" w:rsidP="000941CE">
      <w:pPr>
        <w:rPr>
          <w:lang w:val="en-US"/>
        </w:rPr>
      </w:pPr>
    </w:p>
    <w:p w14:paraId="563DDB4C" w14:textId="77777777" w:rsidR="0090250E" w:rsidRPr="005F26B8" w:rsidRDefault="0090250E" w:rsidP="0090250E">
      <w:pPr>
        <w:rPr>
          <w:b/>
          <w:bCs/>
          <w:lang w:val="en-US"/>
        </w:rPr>
      </w:pPr>
      <w:r w:rsidRPr="005F26B8">
        <w:rPr>
          <w:b/>
          <w:bCs/>
          <w:lang w:val="en-US"/>
        </w:rPr>
        <w:t xml:space="preserve">Proposal </w:t>
      </w:r>
      <w:r>
        <w:rPr>
          <w:b/>
          <w:bCs/>
          <w:lang w:val="en-US"/>
        </w:rPr>
        <w:t>5</w:t>
      </w:r>
      <w:r w:rsidRPr="005F26B8">
        <w:rPr>
          <w:b/>
          <w:bCs/>
          <w:lang w:val="en-US"/>
        </w:rPr>
        <w:t>: Adopt the following text proposal for TS38.213:</w:t>
      </w:r>
    </w:p>
    <w:tbl>
      <w:tblPr>
        <w:tblStyle w:val="TableGrid"/>
        <w:tblW w:w="0" w:type="auto"/>
        <w:tblLook w:val="04A0" w:firstRow="1" w:lastRow="0" w:firstColumn="1" w:lastColumn="0" w:noHBand="0" w:noVBand="1"/>
      </w:tblPr>
      <w:tblGrid>
        <w:gridCol w:w="9962"/>
      </w:tblGrid>
      <w:tr w:rsidR="0090250E" w:rsidRPr="005F26B8" w14:paraId="440DACAB" w14:textId="77777777" w:rsidTr="0086423E">
        <w:tc>
          <w:tcPr>
            <w:tcW w:w="9962" w:type="dxa"/>
            <w:tcBorders>
              <w:top w:val="single" w:sz="4" w:space="0" w:color="auto"/>
              <w:left w:val="single" w:sz="4" w:space="0" w:color="auto"/>
              <w:bottom w:val="single" w:sz="4" w:space="0" w:color="auto"/>
              <w:right w:val="single" w:sz="4" w:space="0" w:color="auto"/>
            </w:tcBorders>
          </w:tcPr>
          <w:p w14:paraId="1E12E819" w14:textId="77777777" w:rsidR="0090250E" w:rsidRDefault="0090250E" w:rsidP="0086423E">
            <w:pPr>
              <w:rPr>
                <w:b/>
                <w:bCs/>
                <w:color w:val="000000"/>
              </w:rPr>
            </w:pPr>
            <w:r w:rsidRPr="009B2F6F">
              <w:rPr>
                <w:b/>
                <w:bCs/>
                <w:lang w:val="en-US"/>
              </w:rPr>
              <w:t xml:space="preserve">Text proposal </w:t>
            </w:r>
            <w:r>
              <w:rPr>
                <w:b/>
                <w:bCs/>
                <w:lang w:val="en-US"/>
              </w:rPr>
              <w:t>4</w:t>
            </w:r>
            <w:r w:rsidRPr="009B2F6F">
              <w:rPr>
                <w:b/>
                <w:bCs/>
                <w:lang w:val="en-US"/>
              </w:rPr>
              <w:t xml:space="preserve"> (TS38.21</w:t>
            </w:r>
            <w:r>
              <w:rPr>
                <w:b/>
                <w:bCs/>
                <w:lang w:val="en-US"/>
              </w:rPr>
              <w:t>3</w:t>
            </w:r>
            <w:r w:rsidRPr="009B2F6F">
              <w:rPr>
                <w:b/>
                <w:bCs/>
                <w:lang w:val="en-US"/>
              </w:rPr>
              <w:t xml:space="preserve">, </w:t>
            </w:r>
            <w:r>
              <w:rPr>
                <w:b/>
                <w:bCs/>
                <w:lang w:val="en-US"/>
              </w:rPr>
              <w:t>RRC parameter alignment)</w:t>
            </w:r>
            <w:r w:rsidRPr="009B2F6F">
              <w:rPr>
                <w:b/>
                <w:bCs/>
                <w:lang w:val="en-US"/>
              </w:rPr>
              <w:t>:</w:t>
            </w:r>
          </w:p>
          <w:p w14:paraId="565ED9BA" w14:textId="77777777" w:rsidR="0090250E" w:rsidRPr="005F26B8" w:rsidRDefault="0090250E" w:rsidP="0086423E">
            <w:pPr>
              <w:rPr>
                <w:color w:val="000000"/>
                <w:highlight w:val="yellow"/>
                <w:lang w:val="en-US"/>
              </w:rPr>
            </w:pPr>
            <w:r w:rsidRPr="005F26B8">
              <w:rPr>
                <w:b/>
                <w:bCs/>
                <w:color w:val="000000"/>
                <w:lang w:val="en-US"/>
              </w:rPr>
              <w:t>Reason for change:</w:t>
            </w:r>
            <w:r w:rsidRPr="005F26B8">
              <w:rPr>
                <w:color w:val="000000"/>
                <w:lang w:val="en-US"/>
              </w:rPr>
              <w:t xml:space="preserve"> RRC parameter alignment for UE feature group for supporting the HD-FDD collision handling</w:t>
            </w:r>
          </w:p>
          <w:p w14:paraId="0FD39BD3" w14:textId="77777777" w:rsidR="0090250E" w:rsidRPr="005F26B8" w:rsidRDefault="0090250E" w:rsidP="0086423E">
            <w:pPr>
              <w:rPr>
                <w:b/>
                <w:bCs/>
                <w:color w:val="000000"/>
                <w:lang w:val="en-US"/>
              </w:rPr>
            </w:pPr>
            <w:r w:rsidRPr="005F26B8">
              <w:rPr>
                <w:b/>
                <w:bCs/>
                <w:color w:val="000000"/>
                <w:lang w:val="en-US"/>
              </w:rPr>
              <w:t>Consequence if not approved:</w:t>
            </w:r>
            <w:r w:rsidRPr="005F26B8">
              <w:rPr>
                <w:color w:val="000000"/>
                <w:lang w:val="en-US"/>
              </w:rPr>
              <w:t xml:space="preserve"> Unclear specifications.</w:t>
            </w:r>
          </w:p>
        </w:tc>
      </w:tr>
      <w:tr w:rsidR="0090250E" w:rsidRPr="005F26B8" w14:paraId="31061911" w14:textId="77777777" w:rsidTr="0086423E">
        <w:tc>
          <w:tcPr>
            <w:tcW w:w="9962" w:type="dxa"/>
            <w:tcBorders>
              <w:top w:val="single" w:sz="4" w:space="0" w:color="auto"/>
              <w:left w:val="single" w:sz="4" w:space="0" w:color="auto"/>
              <w:bottom w:val="single" w:sz="4" w:space="0" w:color="auto"/>
              <w:right w:val="single" w:sz="4" w:space="0" w:color="auto"/>
            </w:tcBorders>
          </w:tcPr>
          <w:p w14:paraId="5BA5ECBE" w14:textId="77777777" w:rsidR="0090250E" w:rsidRPr="005F26B8" w:rsidRDefault="0090250E" w:rsidP="0086423E">
            <w:pPr>
              <w:rPr>
                <w:lang w:val="en-US"/>
              </w:rPr>
            </w:pPr>
            <w:r w:rsidRPr="005F26B8">
              <w:rPr>
                <w:b/>
                <w:bCs/>
                <w:color w:val="000000"/>
                <w:lang w:val="en-US"/>
              </w:rPr>
              <w:t>Text proposal for TS38.213:</w:t>
            </w:r>
          </w:p>
          <w:p w14:paraId="07781FF3" w14:textId="77777777" w:rsidR="0090250E" w:rsidRPr="00D26445" w:rsidRDefault="0090250E" w:rsidP="0086423E">
            <w:pPr>
              <w:pStyle w:val="Heading2"/>
              <w:numPr>
                <w:ilvl w:val="0"/>
                <w:numId w:val="0"/>
              </w:numPr>
              <w:ind w:left="576" w:hanging="576"/>
            </w:pPr>
            <w:r w:rsidRPr="00D26445">
              <w:t>1</w:t>
            </w:r>
            <w:r>
              <w:t>7.2</w:t>
            </w:r>
            <w:r w:rsidRPr="00D26445">
              <w:tab/>
            </w:r>
            <w:r>
              <w:t>Half-Duplex UE in paired spectrum</w:t>
            </w:r>
          </w:p>
          <w:p w14:paraId="266E6879" w14:textId="77777777" w:rsidR="0090250E" w:rsidRDefault="0090250E" w:rsidP="0086423E">
            <w:r w:rsidRPr="00CF3704">
              <w:t xml:space="preserve">A </w:t>
            </w:r>
            <w:r>
              <w:t xml:space="preserve">half-duplex </w:t>
            </w:r>
            <w:r w:rsidRPr="00CF3704">
              <w:t xml:space="preserve">UE </w:t>
            </w:r>
            <w:r>
              <w:t xml:space="preserve">(HD-UE) in paired spectrum is </w:t>
            </w:r>
            <w:r w:rsidRPr="00CF3704">
              <w:t xml:space="preserve">not capable of </w:t>
            </w:r>
            <w:r>
              <w:t xml:space="preserve">simultaneous transmissions and receptions on a serving cell with paired spectrum. This clause is applicable for communication of a HD-UE on a serving cell with paired spectrum. </w:t>
            </w:r>
            <w:r w:rsidRPr="00800EFF">
              <w:t>Procedures for a HD-UE are same as described for a UE in all other clauses of this document unless stated otherwise.</w:t>
            </w:r>
          </w:p>
          <w:p w14:paraId="74AAB076" w14:textId="77777777" w:rsidR="0090250E" w:rsidRPr="00895FEF" w:rsidRDefault="0090250E" w:rsidP="0086423E">
            <w:r w:rsidRPr="00895FEF">
              <w:t xml:space="preserve">A HD-UE that operates on a non-NTN serving cell, or a HD-UE that operates on an NTN serving cell and does not indicate </w:t>
            </w:r>
            <w:ins w:id="111" w:author="Nokia (Frank Frederiksen)" w:date="2026-01-13T08:49:00Z" w16du:dateUtc="2026-01-13T07:49:00Z">
              <w:r w:rsidRPr="005F26B8">
                <w:rPr>
                  <w:i/>
                  <w:iCs/>
                  <w:kern w:val="2"/>
                  <w:lang w:val="en-US" w:eastAsia="ko-KR"/>
                </w:rPr>
                <w:t>ntn-Collision-RedCap-r19</w:t>
              </w:r>
            </w:ins>
            <w:del w:id="112" w:author="Nokia (Frank Frederiksen)" w:date="2026-01-13T08:49:00Z" w16du:dateUtc="2026-01-13T07:49:00Z">
              <w:r w:rsidRPr="00895FEF" w:rsidDel="00703346">
                <w:rPr>
                  <w:i/>
                  <w:iCs/>
                  <w:kern w:val="2"/>
                  <w:lang w:eastAsia="ko-KR"/>
                </w:rPr>
                <w:delText>CollisionHandlingOfHDFDDOperation</w:delText>
              </w:r>
            </w:del>
            <w:r w:rsidRPr="00895FEF">
              <w:rPr>
                <w:iCs/>
                <w:kern w:val="2"/>
                <w:lang w:eastAsia="ko-KR"/>
              </w:rPr>
              <w:t>,</w:t>
            </w:r>
            <w:r w:rsidRPr="00895FEF">
              <w:t xml:space="preserve"> does not </w:t>
            </w:r>
            <w:r w:rsidRPr="00895FEF">
              <w:rPr>
                <w:lang w:val="en-US"/>
              </w:rPr>
              <w:t>expect to detect a DCI format scheduling a reception in a set of symbols and detect a DCI format scheduling a transmission in any symbol from the set of symbols. A</w:t>
            </w:r>
            <w:r w:rsidRPr="00895FEF">
              <w:t xml:space="preserve"> HD-UE that operates on an NTN serving cell in the RRC_CONNECTED state, </w:t>
            </w:r>
            <w:r w:rsidRPr="00895FEF">
              <w:rPr>
                <w:iCs/>
                <w:kern w:val="2"/>
                <w:lang w:eastAsia="ko-KR"/>
              </w:rPr>
              <w:t>indicates</w:t>
            </w:r>
            <w:r w:rsidRPr="00895FEF">
              <w:rPr>
                <w:i/>
                <w:iCs/>
                <w:kern w:val="2"/>
                <w:lang w:eastAsia="ko-KR"/>
              </w:rPr>
              <w:t xml:space="preserve"> </w:t>
            </w:r>
            <w:ins w:id="113" w:author="Nokia (Frank Frederiksen)" w:date="2026-01-13T08:49:00Z" w16du:dateUtc="2026-01-13T07:49:00Z">
              <w:r w:rsidRPr="005F26B8">
                <w:rPr>
                  <w:i/>
                  <w:iCs/>
                  <w:kern w:val="2"/>
                  <w:lang w:val="en-US" w:eastAsia="ko-KR"/>
                </w:rPr>
                <w:t>ntn-Collision-RedCap-r19</w:t>
              </w:r>
            </w:ins>
            <w:del w:id="114" w:author="Nokia (Frank Frederiksen)" w:date="2026-01-13T08:49:00Z" w16du:dateUtc="2026-01-13T07:49:00Z">
              <w:r w:rsidRPr="00895FEF" w:rsidDel="00703346">
                <w:rPr>
                  <w:i/>
                  <w:iCs/>
                  <w:kern w:val="2"/>
                  <w:lang w:eastAsia="ko-KR"/>
                </w:rPr>
                <w:delText>CollisionHandlingOfHDFDDOperation</w:delText>
              </w:r>
            </w:del>
            <w:r w:rsidRPr="00895FEF">
              <w:t>, is scheduled to receive a PDSCH or CSI-RS in a set of symbols based on an indication by a first DCI format, and is scheduled to transmit a PUSCH, PUCCH, or PRACH that overlap with any symbol from the set of symbols based on an indication by a second DCI format, determines</w:t>
            </w:r>
          </w:p>
          <w:p w14:paraId="53409C25" w14:textId="77777777" w:rsidR="0090250E" w:rsidRPr="00895FEF" w:rsidRDefault="0090250E" w:rsidP="0086423E">
            <w:pPr>
              <w:pStyle w:val="B1"/>
            </w:pPr>
            <w:r w:rsidRPr="00895FEF">
              <w:rPr>
                <w:lang w:val="en-US" w:eastAsia="zh-CN"/>
              </w:rPr>
              <w:t>-</w:t>
            </w:r>
            <w:r w:rsidRPr="00895FEF">
              <w:rPr>
                <w:lang w:val="en-US" w:eastAsia="zh-CN"/>
              </w:rPr>
              <w:tab/>
            </w:r>
            <w:r w:rsidRPr="00895FEF">
              <w:t>to either receive the PDSCH or the CSI-RS or transmit the PRACH based on the HD-UE implementation</w:t>
            </w:r>
            <w:r>
              <w:t>;</w:t>
            </w:r>
          </w:p>
          <w:p w14:paraId="70B32C41" w14:textId="77777777" w:rsidR="0090250E" w:rsidRPr="00895FEF" w:rsidRDefault="0090250E" w:rsidP="0086423E">
            <w:pPr>
              <w:pStyle w:val="B1"/>
            </w:pPr>
            <w:r w:rsidRPr="00895FEF">
              <w:rPr>
                <w:lang w:val="en-US" w:eastAsia="zh-CN"/>
              </w:rPr>
              <w:t>-</w:t>
            </w:r>
            <w:r w:rsidRPr="00895FEF">
              <w:rPr>
                <w:lang w:val="en-US" w:eastAsia="zh-CN"/>
              </w:rPr>
              <w:tab/>
            </w:r>
            <w:r w:rsidRPr="00895FEF">
              <w:t xml:space="preserve">to either receive the PDSCH or transmit </w:t>
            </w:r>
            <w:r w:rsidRPr="00895FEF">
              <w:rPr>
                <w:lang w:val="en-US"/>
              </w:rPr>
              <w:t>the</w:t>
            </w:r>
            <w:r w:rsidRPr="00895FEF">
              <w:t xml:space="preserve"> PUSCH</w:t>
            </w:r>
            <w:r>
              <w:t xml:space="preserve"> or</w:t>
            </w:r>
            <w:r w:rsidRPr="00895FEF">
              <w:t xml:space="preserve"> PUCCH based on the HD-UE implementation, if the first DCI format is provided by a PDCCH the HD-UE received according to a Type0/0A/1/2-PDCCH CSS set</w:t>
            </w:r>
            <w:r>
              <w:t>;</w:t>
            </w:r>
          </w:p>
          <w:p w14:paraId="24B59A46" w14:textId="77777777" w:rsidR="0090250E" w:rsidRPr="00780C5B" w:rsidRDefault="0090250E" w:rsidP="0086423E">
            <w:pPr>
              <w:pStyle w:val="B1"/>
            </w:pPr>
            <w:r w:rsidRPr="00780C5B">
              <w:rPr>
                <w:lang w:val="en-US" w:eastAsia="zh-CN"/>
              </w:rPr>
              <w:lastRenderedPageBreak/>
              <w:t>-</w:t>
            </w:r>
            <w:r w:rsidRPr="00780C5B">
              <w:rPr>
                <w:lang w:val="en-US" w:eastAsia="zh-CN"/>
              </w:rPr>
              <w:tab/>
            </w:r>
            <w:r w:rsidRPr="00780C5B">
              <w:t xml:space="preserve">to receive the PDSCH or the CSI-RS if the first DCI format is not provided by a PDCCH the HD-UE received according to a Type0/0A/1/2-PDCCH CSS set, and the HD-UE is not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780C5B">
              <w:t xml:space="preserve">, and </w:t>
            </w:r>
            <w:r w:rsidRPr="00780C5B">
              <w:rPr>
                <w:kern w:val="2"/>
                <w:lang w:eastAsia="zh-CN"/>
              </w:rPr>
              <w:t>the transmission of the PUCCH or the PUSCH</w:t>
            </w:r>
            <w:r w:rsidRPr="00780C5B">
              <w:rPr>
                <w:kern w:val="2"/>
                <w:lang w:val="en-US" w:eastAsia="zh-CN"/>
              </w:rPr>
              <w:t xml:space="preserve"> </w:t>
            </w:r>
            <w:r w:rsidRPr="00780C5B">
              <w:rPr>
                <w:kern w:val="2"/>
                <w:lang w:eastAsia="zh-CN"/>
              </w:rPr>
              <w:t xml:space="preserve">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780C5B">
              <w:rPr>
                <w:kern w:val="2"/>
                <w:lang w:eastAsia="zh-CN"/>
              </w:rPr>
              <w:t xml:space="preserve"> </w:t>
            </w:r>
            <w:r w:rsidRPr="00780C5B">
              <w:rPr>
                <w:kern w:val="2"/>
              </w:rPr>
              <w:t xml:space="preserve">after </w:t>
            </w:r>
            <w:r w:rsidRPr="00780C5B">
              <w:rPr>
                <w:kern w:val="2"/>
                <w:lang w:eastAsia="zh-CN"/>
              </w:rPr>
              <w:t xml:space="preserve">the </w:t>
            </w:r>
            <w:r w:rsidRPr="00780C5B">
              <w:rPr>
                <w:kern w:val="2"/>
              </w:rPr>
              <w:t xml:space="preserve">last symbol of </w:t>
            </w:r>
            <w:r w:rsidRPr="00780C5B">
              <w:rPr>
                <w:kern w:val="2"/>
                <w:lang w:eastAsia="zh-CN"/>
              </w:rPr>
              <w:t>the</w:t>
            </w:r>
            <w:r w:rsidRPr="00780C5B">
              <w:rPr>
                <w:kern w:val="2"/>
              </w:rPr>
              <w:t xml:space="preserve"> PDCCH reception providing the first DCI format</w:t>
            </w:r>
            <w:r w:rsidRPr="00780C5B">
              <w:t>;</w:t>
            </w:r>
          </w:p>
          <w:p w14:paraId="65EC2F31" w14:textId="77777777" w:rsidR="0090250E" w:rsidRPr="00895FEF" w:rsidRDefault="0090250E" w:rsidP="0086423E">
            <w:pPr>
              <w:pStyle w:val="B1"/>
            </w:pPr>
            <w:r w:rsidRPr="00895FEF">
              <w:rPr>
                <w:lang w:val="en-US" w:eastAsia="zh-CN"/>
              </w:rPr>
              <w:t>-</w:t>
            </w:r>
            <w:r w:rsidRPr="00895FEF">
              <w:rPr>
                <w:lang w:val="en-US" w:eastAsia="zh-CN"/>
              </w:rPr>
              <w:tab/>
            </w:r>
            <w:r w:rsidRPr="00895FEF">
              <w:t>to transmit the PUSCH</w:t>
            </w:r>
            <w:r>
              <w:t xml:space="preserve"> or</w:t>
            </w:r>
            <w:r w:rsidRPr="00895FEF">
              <w:t xml:space="preserve"> PUCCH, if the first DCI format is not provided by a PDCCH the HD-UE received according to a Type0/0A/1/2-PDCCH CSS set, and</w:t>
            </w:r>
          </w:p>
          <w:p w14:paraId="30DB5ABF" w14:textId="77777777" w:rsidR="0090250E" w:rsidRPr="00895FEF" w:rsidRDefault="0090250E" w:rsidP="0086423E">
            <w:pPr>
              <w:pStyle w:val="B2"/>
            </w:pPr>
            <w:r w:rsidRPr="00895FEF">
              <w:rPr>
                <w:rFonts w:eastAsia="Malgun Gothic"/>
                <w:lang w:eastAsia="ja-JP"/>
              </w:rPr>
              <w:t>-</w:t>
            </w:r>
            <w:r w:rsidRPr="00895FEF">
              <w:rPr>
                <w:rFonts w:eastAsia="Malgun Gothic"/>
                <w:lang w:eastAsia="ja-JP"/>
              </w:rPr>
              <w:tab/>
            </w:r>
            <w:r w:rsidRPr="00895FEF">
              <w:t xml:space="preserve">the HD-UE is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895FEF">
              <w:t>, or</w:t>
            </w:r>
          </w:p>
          <w:p w14:paraId="6A351319" w14:textId="77777777" w:rsidR="0090250E" w:rsidRPr="00780C5B" w:rsidRDefault="0090250E" w:rsidP="0086423E">
            <w:pPr>
              <w:pStyle w:val="B2"/>
            </w:pPr>
            <w:r w:rsidRPr="00780C5B">
              <w:rPr>
                <w:rFonts w:eastAsia="Malgun Gothic"/>
                <w:lang w:eastAsia="ja-JP"/>
              </w:rPr>
              <w:t>-</w:t>
            </w:r>
            <w:r w:rsidRPr="00780C5B">
              <w:rPr>
                <w:rFonts w:eastAsia="Malgun Gothic"/>
                <w:lang w:eastAsia="ja-JP"/>
              </w:rPr>
              <w:tab/>
            </w:r>
            <w:r w:rsidRPr="00780C5B">
              <w:t xml:space="preserve">the HD-UE is not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780C5B">
              <w:t xml:space="preserve"> and </w:t>
            </w:r>
            <w:r w:rsidRPr="00780C5B">
              <w:rPr>
                <w:lang w:eastAsia="zh-CN"/>
              </w:rPr>
              <w:t>the transmission of the PUCCH or the PUSCH</w:t>
            </w:r>
            <w:r w:rsidRPr="00780C5B">
              <w:rPr>
                <w:lang w:val="en-US" w:eastAsia="zh-CN"/>
              </w:rPr>
              <w:t xml:space="preserve"> </w:t>
            </w:r>
            <w:r w:rsidRPr="00780C5B">
              <w:rPr>
                <w:lang w:eastAsia="zh-CN"/>
              </w:rPr>
              <w:t xml:space="preserve">would start 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val="en-US"/>
              </w:rPr>
              <w:t>the</w:t>
            </w:r>
            <w:r w:rsidRPr="00780C5B">
              <w:t xml:space="preserve"> PDCCH</w:t>
            </w:r>
            <w:r w:rsidRPr="00780C5B">
              <w:rPr>
                <w:kern w:val="2"/>
              </w:rPr>
              <w:t xml:space="preserve"> reception providing the first DCI format</w:t>
            </w:r>
            <w:r w:rsidRPr="00780C5B">
              <w:t>.</w:t>
            </w:r>
          </w:p>
          <w:p w14:paraId="112A8B63" w14:textId="77777777" w:rsidR="0090250E" w:rsidRPr="00780C5B" w:rsidRDefault="0090250E" w:rsidP="0086423E">
            <w:r w:rsidRPr="00780C5B">
              <w:t xml:space="preserve">A HD-UE that operates on an NTN serving cell in the RRC_CONNECTED state, </w:t>
            </w:r>
            <w:r w:rsidRPr="00780C5B">
              <w:rPr>
                <w:iCs/>
                <w:lang w:eastAsia="ko-KR"/>
              </w:rPr>
              <w:t>indicates</w:t>
            </w:r>
            <w:r w:rsidRPr="00780C5B">
              <w:rPr>
                <w:i/>
                <w:iCs/>
                <w:lang w:eastAsia="ko-KR"/>
              </w:rPr>
              <w:t xml:space="preserve"> </w:t>
            </w:r>
            <w:ins w:id="115" w:author="Nokia (Frank Frederiksen)" w:date="2026-01-13T08:50:00Z" w16du:dateUtc="2026-01-13T07:50:00Z">
              <w:r w:rsidRPr="005F26B8">
                <w:rPr>
                  <w:i/>
                  <w:iCs/>
                  <w:kern w:val="2"/>
                  <w:lang w:val="en-US" w:eastAsia="ko-KR"/>
                </w:rPr>
                <w:t>ntn-Collision-RedCap-r19</w:t>
              </w:r>
            </w:ins>
            <w:del w:id="116" w:author="Nokia (Frank Frederiksen)" w:date="2026-01-13T08:50:00Z" w16du:dateUtc="2026-01-13T07:50:00Z">
              <w:r w:rsidRPr="00780C5B" w:rsidDel="00703346">
                <w:rPr>
                  <w:i/>
                  <w:iCs/>
                  <w:lang w:eastAsia="ko-KR"/>
                </w:rPr>
                <w:delText>CollisionHandlingOfHDFDDOperation</w:delText>
              </w:r>
            </w:del>
            <w:r w:rsidRPr="00780C5B">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28321E9F" w14:textId="77777777" w:rsidR="0090250E" w:rsidRPr="00780C5B" w:rsidRDefault="0090250E" w:rsidP="0086423E">
            <w:pPr>
              <w:pStyle w:val="B1"/>
            </w:pPr>
            <w:r w:rsidRPr="00780C5B">
              <w:t>-</w:t>
            </w:r>
            <w:r w:rsidRPr="00780C5B">
              <w:tab/>
              <w:t>to either receive the PDSCH or transmit the SRS based on the HD-UE implementation, if the first DCI format is provided by a PDCCH the HD-UE received according to a Type0/0A/1/2-PDCCH CSS set;</w:t>
            </w:r>
          </w:p>
          <w:p w14:paraId="25CD8272" w14:textId="77777777" w:rsidR="0090250E" w:rsidRPr="00780C5B" w:rsidRDefault="0090250E" w:rsidP="0086423E">
            <w:pPr>
              <w:pStyle w:val="B1"/>
              <w:rPr>
                <w:lang w:val="en-US" w:eastAsia="zh-CN"/>
              </w:rPr>
            </w:pPr>
            <w:r w:rsidRPr="00780C5B">
              <w:rPr>
                <w:lang w:val="en-US" w:eastAsia="zh-CN"/>
              </w:rPr>
              <w:t>-</w:t>
            </w:r>
            <w:r w:rsidRPr="00780C5B">
              <w:rPr>
                <w:lang w:val="en-US" w:eastAsia="zh-CN"/>
              </w:rPr>
              <w:tab/>
            </w:r>
            <w:r w:rsidRPr="00780C5B">
              <w:t xml:space="preserve">to receive the PDSCH or the CSI-RS if the first DCI format is </w:t>
            </w:r>
            <w:r w:rsidRPr="00780C5B">
              <w:rPr>
                <w:lang w:val="en-US"/>
              </w:rPr>
              <w:t xml:space="preserve">not </w:t>
            </w:r>
            <w:r w:rsidRPr="00780C5B">
              <w:t xml:space="preserve">provided by a PDCCH the HD-UE received according to a Type0/0A/1/2-PDCCH CSS set, and the HD-UE is not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780C5B">
              <w:t xml:space="preserve">, and </w:t>
            </w:r>
            <w:r w:rsidRPr="00780C5B">
              <w:rPr>
                <w:lang w:eastAsia="zh-CN"/>
              </w:rPr>
              <w:t>the</w:t>
            </w:r>
            <w:r w:rsidRPr="00780C5B">
              <w:rPr>
                <w:lang w:val="en-US" w:eastAsia="zh-CN"/>
              </w:rPr>
              <w:t xml:space="preserve"> first symbol from the</w:t>
            </w:r>
            <w:r w:rsidRPr="00780C5B">
              <w:rPr>
                <w:lang w:eastAsia="zh-CN"/>
              </w:rPr>
              <w:t xml:space="preserve"> </w:t>
            </w:r>
            <w:r w:rsidRPr="00780C5B">
              <w:rPr>
                <w:lang w:val="en-US" w:eastAsia="zh-CN"/>
              </w:rPr>
              <w:t>set of symbols is</w:t>
            </w:r>
            <w:r w:rsidRPr="00780C5B">
              <w:rPr>
                <w:lang w:eastAsia="zh-CN"/>
              </w:rPr>
              <w:t xml:space="preserve"> not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eastAsia="zh-CN"/>
              </w:rPr>
              <w:t>the</w:t>
            </w:r>
            <w:r w:rsidRPr="00780C5B">
              <w:t xml:space="preserve"> PDCCH reception providing the first DCI format</w:t>
            </w:r>
            <w:r w:rsidRPr="00780C5B">
              <w:rPr>
                <w:lang w:val="en-US"/>
              </w:rPr>
              <w:t>;</w:t>
            </w:r>
          </w:p>
          <w:p w14:paraId="58120A3B" w14:textId="77777777" w:rsidR="0090250E" w:rsidRPr="00780C5B" w:rsidRDefault="0090250E" w:rsidP="0086423E">
            <w:pPr>
              <w:pStyle w:val="B1"/>
            </w:pPr>
            <w:r w:rsidRPr="00780C5B">
              <w:rPr>
                <w:lang w:val="en-US" w:eastAsia="zh-CN"/>
              </w:rPr>
              <w:t>-</w:t>
            </w:r>
            <w:r w:rsidRPr="00780C5B">
              <w:rPr>
                <w:lang w:val="en-US" w:eastAsia="zh-CN"/>
              </w:rPr>
              <w:tab/>
            </w:r>
            <w:r w:rsidRPr="00780C5B">
              <w:t>to transmit the SRS if the first DCI format is not provided by a PDCCH the HD-UE received according to a Type0/0A/1/2-PDCCH CSS set, and</w:t>
            </w:r>
          </w:p>
          <w:p w14:paraId="471F69D3" w14:textId="77777777" w:rsidR="0090250E" w:rsidRPr="00780C5B" w:rsidRDefault="0090250E" w:rsidP="0086423E">
            <w:pPr>
              <w:pStyle w:val="B2"/>
            </w:pPr>
            <w:r w:rsidRPr="00780C5B">
              <w:rPr>
                <w:rFonts w:eastAsia="Malgun Gothic"/>
              </w:rPr>
              <w:t>-</w:t>
            </w:r>
            <w:r w:rsidRPr="00780C5B">
              <w:rPr>
                <w:rFonts w:eastAsia="Malgun Gothic"/>
              </w:rPr>
              <w:tab/>
            </w:r>
            <w:r w:rsidRPr="00780C5B">
              <w:t xml:space="preserve">the HD-UE is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780C5B">
              <w:t>, or</w:t>
            </w:r>
          </w:p>
          <w:p w14:paraId="1B2BAF2D" w14:textId="77777777" w:rsidR="0090250E" w:rsidRPr="00780C5B" w:rsidRDefault="0090250E" w:rsidP="0086423E">
            <w:pPr>
              <w:pStyle w:val="B2"/>
            </w:pPr>
            <w:r w:rsidRPr="00780C5B">
              <w:rPr>
                <w:rFonts w:eastAsia="Malgun Gothic"/>
              </w:rPr>
              <w:t>-</w:t>
            </w:r>
            <w:r w:rsidRPr="00780C5B">
              <w:rPr>
                <w:rFonts w:eastAsia="Malgun Gothic"/>
              </w:rPr>
              <w:tab/>
            </w:r>
            <w:r w:rsidRPr="00780C5B">
              <w:t xml:space="preserve">the HD-UE is not provided </w:t>
            </w:r>
            <w:proofErr w:type="spellStart"/>
            <w:r w:rsidRPr="00AF6EF0">
              <w:rPr>
                <w:i/>
                <w:kern w:val="2"/>
              </w:rPr>
              <w:t>ntn</w:t>
            </w:r>
            <w:proofErr w:type="spellEnd"/>
            <w:r w:rsidRPr="00AF6EF0">
              <w:rPr>
                <w:i/>
                <w:kern w:val="2"/>
              </w:rPr>
              <w:t>-</w:t>
            </w:r>
            <w:proofErr w:type="spellStart"/>
            <w:r w:rsidRPr="00AF6EF0">
              <w:rPr>
                <w:i/>
                <w:kern w:val="2"/>
              </w:rPr>
              <w:t>RedcapPrioritizeUL</w:t>
            </w:r>
            <w:proofErr w:type="spellEnd"/>
            <w:r w:rsidRPr="00AF6EF0">
              <w:rPr>
                <w:i/>
                <w:kern w:val="2"/>
              </w:rPr>
              <w:t>-Dynamic</w:t>
            </w:r>
            <w:r w:rsidRPr="00780C5B">
              <w:t xml:space="preserve"> and </w:t>
            </w:r>
            <w:r w:rsidRPr="00780C5B">
              <w:rPr>
                <w:lang w:val="en-US"/>
              </w:rPr>
              <w:t xml:space="preserve">any symbol from the </w:t>
            </w:r>
            <w:r w:rsidRPr="00780C5B">
              <w:rPr>
                <w:lang w:val="en-US" w:eastAsia="zh-CN"/>
              </w:rPr>
              <w:t xml:space="preserve">set of symbols is </w:t>
            </w:r>
            <w:r w:rsidRPr="00780C5B">
              <w:rPr>
                <w:lang w:eastAsia="zh-CN"/>
              </w:rPr>
              <w:t xml:space="preserve">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val="en-US"/>
              </w:rPr>
              <w:t>the</w:t>
            </w:r>
            <w:r w:rsidRPr="00780C5B">
              <w:t xml:space="preserve"> PDCCH reception providing the first DCI format</w:t>
            </w:r>
          </w:p>
          <w:p w14:paraId="75EC1DEC" w14:textId="77777777" w:rsidR="0090250E" w:rsidRPr="00127CB5" w:rsidRDefault="0090250E" w:rsidP="0086423E">
            <w:r w:rsidRPr="00127CB5">
              <w:rPr>
                <w:rFonts w:eastAsia="Malgun Gothic"/>
              </w:rPr>
              <w:t xml:space="preserve">When a PDCCH reception by a </w:t>
            </w:r>
            <w:r>
              <w:rPr>
                <w:rFonts w:eastAsia="Malgun Gothic"/>
              </w:rPr>
              <w:t>HD-</w:t>
            </w:r>
            <w:r w:rsidRPr="00127CB5">
              <w:rPr>
                <w:rFonts w:eastAsia="Malgun Gothic"/>
              </w:rPr>
              <w:t>UE includes two PDCCH candidates from corresponding search space sets, as described in clause 10.1, the end of the PDCCH reception is the end of the PDCCH candidate that ends later.</w:t>
            </w:r>
          </w:p>
          <w:p w14:paraId="7E44D8FF" w14:textId="77777777" w:rsidR="0090250E" w:rsidRPr="009F44B1" w:rsidRDefault="0090250E" w:rsidP="0086423E">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3245AEFD" w14:textId="77777777" w:rsidR="0090250E" w:rsidRDefault="0090250E" w:rsidP="0086423E">
            <w:r>
              <w:t xml:space="preserve">If a HD-UE is configured by higher layers to transmit SRS, or PUCCH, or PUSCH in a set of symbols and the </w:t>
            </w:r>
            <w:r>
              <w:rPr>
                <w:rFonts w:eastAsia="Malgun Gothic"/>
              </w:rPr>
              <w:t>HD-</w:t>
            </w:r>
            <w:r>
              <w:t xml:space="preserve">UE detects a DCI format indicating to the HD-UE to receive CSI-RS or PDSCH in a subset of symbols from the set of symbols, then </w:t>
            </w:r>
          </w:p>
          <w:p w14:paraId="3656FF98" w14:textId="77777777" w:rsidR="0090250E" w:rsidRPr="00991649" w:rsidRDefault="0090250E" w:rsidP="0086423E">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w:t>
            </w:r>
            <w:r>
              <w:rPr>
                <w:lang w:val="en-US"/>
              </w:rPr>
              <w:t>HD-</w:t>
            </w:r>
            <w:r>
              <w:rPr>
                <w:rFonts w:hint="eastAsia"/>
              </w:rPr>
              <w:t>UE detects the DCI format</w:t>
            </w:r>
            <w:r>
              <w:rPr>
                <w:lang w:val="en-US"/>
              </w:rPr>
              <w:t>; otherwise, the HD-UE cancels the PUCCH, or the PUSCH, or an actual repetition of the PUSCH [6, TS 38.214], determined from clauses 9 and 9.2.5 or clause 6.1 of [6, TS 38.214].</w:t>
            </w:r>
          </w:p>
          <w:p w14:paraId="42984256" w14:textId="77777777" w:rsidR="0090250E" w:rsidRPr="008418E3" w:rsidRDefault="0090250E" w:rsidP="0086423E">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HD-UE detects the DCI format. The HD-UE cancels the SRS transmission in remaining symbols from the subset of symbols. </w:t>
            </w:r>
          </w:p>
          <w:p w14:paraId="6635A818" w14:textId="77777777" w:rsidR="0090250E" w:rsidRDefault="0090250E" w:rsidP="0086423E">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Pr>
                <w:rFonts w:eastAsia="Malgun Gothic"/>
              </w:rPr>
              <w:t>HD-</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337E8C2B" w14:textId="77777777" w:rsidR="0090250E" w:rsidRDefault="0090250E" w:rsidP="0086423E">
            <w:pPr>
              <w:rPr>
                <w:lang w:val="en-US"/>
              </w:rPr>
            </w:pPr>
            <w:r>
              <w:lastRenderedPageBreak/>
              <w:t>A HD-</w:t>
            </w:r>
            <w:r w:rsidRPr="0080392F">
              <w:t xml:space="preserve">UE </w:t>
            </w:r>
            <w:r>
              <w:t xml:space="preserve">operating on a non-NTN serving cell, or a HD-UE that operates on an NTN serving cell and does not indicate </w:t>
            </w:r>
            <w:ins w:id="117" w:author="Nokia (Frank Frederiksen)" w:date="2026-01-13T08:50:00Z" w16du:dateUtc="2026-01-13T07:50:00Z">
              <w:r w:rsidRPr="005F26B8">
                <w:rPr>
                  <w:i/>
                  <w:iCs/>
                  <w:kern w:val="2"/>
                  <w:lang w:val="en-US" w:eastAsia="ko-KR"/>
                </w:rPr>
                <w:t>ntn-Collision-RedCap-r19</w:t>
              </w:r>
            </w:ins>
            <w:del w:id="118" w:author="Nokia (Frank Frederiksen)" w:date="2026-01-13T08:50:00Z" w16du:dateUtc="2026-01-13T07:50:00Z">
              <w:r w:rsidRPr="00D3059C" w:rsidDel="00703346">
                <w:rPr>
                  <w:i/>
                  <w:iCs/>
                  <w:kern w:val="2"/>
                  <w:lang w:eastAsia="ko-KR"/>
                </w:rPr>
                <w:delText>CollisionHandlingOfHDFDDOperation</w:delText>
              </w:r>
            </w:del>
            <w:r w:rsidRPr="00E45605">
              <w:rPr>
                <w:iCs/>
                <w:kern w:val="2"/>
                <w:lang w:eastAsia="ko-KR"/>
              </w:rPr>
              <w:t>,</w:t>
            </w:r>
            <w:r>
              <w:rPr>
                <w:iCs/>
                <w:kern w:val="2"/>
                <w:lang w:eastAsia="ko-KR"/>
              </w:rPr>
              <w:t xml:space="preserve"> </w:t>
            </w:r>
            <w:r w:rsidRPr="0080392F">
              <w:t xml:space="preserve">does not </w:t>
            </w:r>
            <w:r>
              <w:rPr>
                <w:lang w:val="en-US"/>
              </w:rPr>
              <w:t>expect to receive both dedicated higher layer parameters configuring transmission in a set of symbols and dedicated higher layer parameters configuring reception in the set of symbols. The</w:t>
            </w:r>
            <w:r>
              <w:t xml:space="preserve"> HD-</w:t>
            </w:r>
            <w:r w:rsidRPr="0080392F">
              <w:t xml:space="preserve">UE does not </w:t>
            </w:r>
            <w:r>
              <w:rPr>
                <w:lang w:val="en-US"/>
              </w:rPr>
              <w:t>expect to receive both a Type-0/0A/</w:t>
            </w:r>
            <w:r>
              <w:rPr>
                <w:lang w:val="en-US" w:eastAsia="zh-CN"/>
              </w:rPr>
              <w:t>0B/</w:t>
            </w:r>
            <w:r>
              <w:rPr>
                <w:lang w:val="en-US"/>
              </w:rPr>
              <w:t>1/2-PDCCH CSS set configuration for PDCCH reception in a set of symbols and dedicated higher layer parameters configuring transmission in the set of symbols</w:t>
            </w:r>
            <w:r w:rsidRPr="001B45CE">
              <w:rPr>
                <w:lang w:val="en-US"/>
              </w:rPr>
              <w:t xml:space="preserve">, except </w:t>
            </w:r>
            <w:r>
              <w:rPr>
                <w:lang w:val="en-US"/>
              </w:rPr>
              <w:t xml:space="preserve">a </w:t>
            </w:r>
            <w:r w:rsidRPr="001B45CE">
              <w:rPr>
                <w:lang w:val="en-US"/>
              </w:rPr>
              <w:t xml:space="preserve">Type-2-PDCCH CSS set configuration for PDCCH reception in a set of symbols and </w:t>
            </w:r>
            <w:r>
              <w:t xml:space="preserve">dedicated higher layer parameters configuring </w:t>
            </w:r>
            <w:r w:rsidRPr="001B45CE">
              <w:rPr>
                <w:lang w:val="en-US"/>
              </w:rPr>
              <w:t xml:space="preserve">configured-grant based PUSCH transmission as described in clause 19.1 in the set of symbols for which case the </w:t>
            </w:r>
            <w:r>
              <w:rPr>
                <w:lang w:val="en-US"/>
              </w:rPr>
              <w:t>HD-</w:t>
            </w:r>
            <w:r w:rsidRPr="001B45CE">
              <w:rPr>
                <w:lang w:val="en-US"/>
              </w:rPr>
              <w:t xml:space="preserve">UE follows the procedure as in clause 5.1B.2.6 </w:t>
            </w:r>
            <w:r>
              <w:rPr>
                <w:lang w:val="en-US"/>
              </w:rPr>
              <w:t>of</w:t>
            </w:r>
            <w:r w:rsidRPr="001B45CE">
              <w:rPr>
                <w:lang w:val="en-US"/>
              </w:rPr>
              <w:t xml:space="preserve"> [10, TS 38.133]</w:t>
            </w:r>
            <w:r>
              <w:rPr>
                <w:lang w:val="en-US"/>
              </w:rPr>
              <w:t xml:space="preserve">. </w:t>
            </w:r>
            <w:r w:rsidRPr="001B45CE">
              <w:rPr>
                <w:lang w:val="en-US"/>
              </w:rPr>
              <w:t xml:space="preserve">The </w:t>
            </w:r>
            <w:r>
              <w:rPr>
                <w:lang w:val="en-US"/>
              </w:rPr>
              <w:t>HD-</w:t>
            </w:r>
            <w:r w:rsidRPr="001B45CE">
              <w:rPr>
                <w:lang w:val="en-US"/>
              </w:rPr>
              <w:t>UE expects to be configured with a Type-2-PDCCH CSS set configuration for PDCCH reception such that there is at least one paging occasion that does not overlap with configured-grant based PUSCH transmission as described in clause 19.1 per SI modification period</w:t>
            </w:r>
            <w:r>
              <w:rPr>
                <w:lang w:val="en-US"/>
              </w:rPr>
              <w:t xml:space="preserve">. </w:t>
            </w:r>
          </w:p>
          <w:p w14:paraId="18D4133B" w14:textId="77777777" w:rsidR="0090250E" w:rsidRPr="00F0556E" w:rsidRDefault="0090250E" w:rsidP="0086423E">
            <w:r w:rsidRPr="00F0556E">
              <w:rPr>
                <w:lang w:val="en-US"/>
              </w:rPr>
              <w:t>A</w:t>
            </w:r>
            <w:r w:rsidRPr="00F0556E">
              <w:t xml:space="preserve"> HD-UE that operates on an NTN serving cell in the RRC_CONNECTED state, </w:t>
            </w:r>
            <w:r w:rsidRPr="00F0556E">
              <w:rPr>
                <w:iCs/>
                <w:kern w:val="2"/>
                <w:lang w:eastAsia="ko-KR"/>
              </w:rPr>
              <w:t>indicates</w:t>
            </w:r>
            <w:r w:rsidRPr="00F0556E">
              <w:rPr>
                <w:i/>
                <w:iCs/>
                <w:kern w:val="2"/>
                <w:lang w:eastAsia="ko-KR"/>
              </w:rPr>
              <w:t xml:space="preserve"> </w:t>
            </w:r>
            <w:ins w:id="119" w:author="Nokia (Frank Frederiksen)" w:date="2026-01-13T08:50:00Z" w16du:dateUtc="2026-01-13T07:50:00Z">
              <w:r w:rsidRPr="005F26B8">
                <w:rPr>
                  <w:i/>
                  <w:iCs/>
                  <w:kern w:val="2"/>
                  <w:lang w:val="en-US" w:eastAsia="ko-KR"/>
                </w:rPr>
                <w:t>ntn-Collision-RedCap-r19</w:t>
              </w:r>
            </w:ins>
            <w:del w:id="120" w:author="Nokia (Frank Frederiksen)" w:date="2026-01-13T08:50:00Z" w16du:dateUtc="2026-01-13T07:50:00Z">
              <w:r w:rsidRPr="00F0556E" w:rsidDel="00703346">
                <w:rPr>
                  <w:i/>
                  <w:iCs/>
                  <w:kern w:val="2"/>
                  <w:lang w:eastAsia="ko-KR"/>
                </w:rPr>
                <w:delText>CollisionHandlingOfHDFDDOperation</w:delText>
              </w:r>
            </w:del>
            <w:r w:rsidRPr="00F0556E">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1AF28E76" w14:textId="77777777" w:rsidR="0090250E" w:rsidRPr="00F0556E" w:rsidRDefault="0090250E" w:rsidP="0086423E">
            <w:pPr>
              <w:pStyle w:val="B1"/>
            </w:pPr>
            <w:r w:rsidRPr="00F0556E">
              <w:rPr>
                <w:lang w:val="en-US" w:eastAsia="zh-CN"/>
              </w:rPr>
              <w:t>-</w:t>
            </w:r>
            <w:r w:rsidRPr="00F0556E">
              <w:rPr>
                <w:lang w:val="en-US" w:eastAsia="zh-CN"/>
              </w:rPr>
              <w:tab/>
            </w:r>
            <w:r w:rsidRPr="00F0556E">
              <w:t xml:space="preserve">to either receive the PDCCH or transmit </w:t>
            </w:r>
            <w:r w:rsidRPr="00F0556E">
              <w:rPr>
                <w:lang w:val="en-US"/>
              </w:rPr>
              <w:t>the</w:t>
            </w:r>
            <w:r w:rsidRPr="00F0556E">
              <w:t xml:space="preserve"> PUSCH/PUCCH/SRS based on the HD-UE implementation, if the PDCCH reception is according to a Type0/0A/1/2-PDCCH CSS set</w:t>
            </w:r>
          </w:p>
          <w:p w14:paraId="664FF80B" w14:textId="77777777" w:rsidR="0090250E" w:rsidRPr="00F0556E" w:rsidRDefault="0090250E" w:rsidP="0086423E">
            <w:pPr>
              <w:pStyle w:val="B1"/>
            </w:pPr>
            <w:r w:rsidRPr="00F0556E">
              <w:rPr>
                <w:lang w:val="en-US" w:eastAsia="zh-CN"/>
              </w:rPr>
              <w:t>-</w:t>
            </w:r>
            <w:r w:rsidRPr="00F0556E">
              <w:rPr>
                <w:lang w:val="en-US" w:eastAsia="zh-CN"/>
              </w:rPr>
              <w:tab/>
            </w:r>
            <w:r w:rsidRPr="00F0556E">
              <w:t xml:space="preserve">to receive the PDCCH, if the PDCCH reception is not according to a Type0/0A/1/2-PDCCH CSS set, or the PDSCH, or the CSI-RS, or the PRS if the HD-UE is not provided </w:t>
            </w:r>
            <w:proofErr w:type="spellStart"/>
            <w:r w:rsidRPr="00AF6EF0">
              <w:rPr>
                <w:i/>
              </w:rPr>
              <w:t>ntn-RedcapPrioritizeUL-Semistatic</w:t>
            </w:r>
            <w:proofErr w:type="spellEnd"/>
          </w:p>
          <w:p w14:paraId="24EB9A29" w14:textId="77777777" w:rsidR="0090250E" w:rsidRPr="00F0556E" w:rsidRDefault="0090250E" w:rsidP="0086423E">
            <w:pPr>
              <w:pStyle w:val="B1"/>
            </w:pPr>
            <w:r w:rsidRPr="00F0556E">
              <w:rPr>
                <w:lang w:val="en-US" w:eastAsia="zh-CN"/>
              </w:rPr>
              <w:t>-</w:t>
            </w:r>
            <w:r w:rsidRPr="00F0556E">
              <w:rPr>
                <w:lang w:val="en-US" w:eastAsia="zh-CN"/>
              </w:rPr>
              <w:tab/>
            </w:r>
            <w:r w:rsidRPr="00F0556E">
              <w:t xml:space="preserve">to transmit the PUSCH, the PUCCH, or the SRS, if the PDCCH reception is not according to a Type0/0A/1/2-PDCCH CSS set, and the HD-UE is provided </w:t>
            </w:r>
            <w:proofErr w:type="spellStart"/>
            <w:r w:rsidRPr="00AF6EF0">
              <w:rPr>
                <w:i/>
              </w:rPr>
              <w:t>ntn-RedcapPrioritizeUL-Semistatic</w:t>
            </w:r>
            <w:proofErr w:type="spellEnd"/>
          </w:p>
          <w:p w14:paraId="7D85DA67" w14:textId="77777777" w:rsidR="0090250E" w:rsidRPr="00F0556E" w:rsidRDefault="0090250E" w:rsidP="0086423E">
            <w:r w:rsidRPr="00F0556E">
              <w:rPr>
                <w:lang w:val="en-US"/>
              </w:rPr>
              <w:t>A</w:t>
            </w:r>
            <w:r w:rsidRPr="00F0556E">
              <w:t xml:space="preserve"> HD-UE that operates on an NTN serving cell in the RRC_INACTIVE state, would receive a PDCCH in a set of symbols and would transmit a PUSCH or SRS that overlap with any symbol from the set of symbols, determines</w:t>
            </w:r>
            <w:r w:rsidRPr="00F0556E">
              <w:rPr>
                <w:lang w:val="en-US" w:eastAsia="zh-CN"/>
              </w:rPr>
              <w:t xml:space="preserve"> </w:t>
            </w:r>
            <w:r w:rsidRPr="00F0556E">
              <w:t xml:space="preserve">to either receive the PDCCH or transmit </w:t>
            </w:r>
            <w:r w:rsidRPr="00F0556E">
              <w:rPr>
                <w:lang w:val="en-US"/>
              </w:rPr>
              <w:t>the</w:t>
            </w:r>
            <w:r w:rsidRPr="00F0556E">
              <w:t xml:space="preserve"> PUSCH or SRS based on the HD-UE implementation.</w:t>
            </w:r>
          </w:p>
          <w:p w14:paraId="13189483" w14:textId="77777777" w:rsidR="0090250E" w:rsidRPr="005F26B8" w:rsidRDefault="0090250E" w:rsidP="0086423E">
            <w:pPr>
              <w:jc w:val="center"/>
              <w:rPr>
                <w:b/>
                <w:bCs/>
                <w:color w:val="000000"/>
                <w:lang w:val="en-US"/>
              </w:rPr>
            </w:pPr>
            <w:r w:rsidRPr="005F26B8">
              <w:rPr>
                <w:color w:val="FF0000"/>
                <w:lang w:val="en-US"/>
              </w:rPr>
              <w:t>&lt; Unchanged text omitted &gt;</w:t>
            </w:r>
          </w:p>
        </w:tc>
      </w:tr>
    </w:tbl>
    <w:p w14:paraId="2AC7F0E0" w14:textId="77777777" w:rsidR="0090250E" w:rsidRDefault="0090250E" w:rsidP="000941CE"/>
    <w:p w14:paraId="44B96A54" w14:textId="77777777" w:rsidR="0090250E" w:rsidRPr="005F26B8" w:rsidRDefault="0090250E" w:rsidP="0090250E">
      <w:pPr>
        <w:spacing w:line="276" w:lineRule="auto"/>
        <w:rPr>
          <w:b/>
          <w:bCs/>
          <w:lang w:val="en-US"/>
        </w:rPr>
      </w:pPr>
      <w:r w:rsidRPr="005F26B8">
        <w:rPr>
          <w:b/>
          <w:bCs/>
          <w:lang w:val="en-US"/>
        </w:rPr>
        <w:t xml:space="preserve">Observation </w:t>
      </w:r>
      <w:r>
        <w:rPr>
          <w:b/>
          <w:bCs/>
          <w:lang w:val="en-US"/>
        </w:rPr>
        <w:t>2</w:t>
      </w:r>
      <w:r w:rsidRPr="005F26B8">
        <w:rPr>
          <w:b/>
          <w:bCs/>
          <w:lang w:val="en-US"/>
        </w:rPr>
        <w:t>: The work item for NR over NTN phase 3 explicitly limited the OCC operation to DFT-s-OFDM.</w:t>
      </w:r>
    </w:p>
    <w:p w14:paraId="7A88058E" w14:textId="77777777" w:rsidR="0090250E" w:rsidRDefault="0090250E" w:rsidP="0090250E">
      <w:pPr>
        <w:keepNext/>
        <w:keepLines/>
        <w:rPr>
          <w:b/>
          <w:bCs/>
          <w:lang w:val="en-US"/>
        </w:rPr>
      </w:pPr>
      <w:r w:rsidRPr="005F26B8">
        <w:rPr>
          <w:b/>
          <w:bCs/>
          <w:lang w:val="en-US"/>
        </w:rPr>
        <w:t xml:space="preserve">Proposal </w:t>
      </w:r>
      <w:r>
        <w:rPr>
          <w:b/>
          <w:bCs/>
          <w:lang w:val="en-US"/>
        </w:rPr>
        <w:t>6</w:t>
      </w:r>
      <w:r w:rsidRPr="005F26B8">
        <w:rPr>
          <w:b/>
          <w:bCs/>
          <w:lang w:val="en-US"/>
        </w:rPr>
        <w:t>: Adopt the following text proposal for TS38.211.</w:t>
      </w:r>
    </w:p>
    <w:tbl>
      <w:tblPr>
        <w:tblStyle w:val="TableGrid"/>
        <w:tblW w:w="0" w:type="auto"/>
        <w:tblLook w:val="04A0" w:firstRow="1" w:lastRow="0" w:firstColumn="1" w:lastColumn="0" w:noHBand="0" w:noVBand="1"/>
      </w:tblPr>
      <w:tblGrid>
        <w:gridCol w:w="9962"/>
      </w:tblGrid>
      <w:tr w:rsidR="0090250E" w14:paraId="04742819" w14:textId="77777777" w:rsidTr="0086423E">
        <w:tc>
          <w:tcPr>
            <w:tcW w:w="9972" w:type="dxa"/>
            <w:tcBorders>
              <w:top w:val="single" w:sz="4" w:space="0" w:color="auto"/>
              <w:left w:val="single" w:sz="4" w:space="0" w:color="auto"/>
              <w:bottom w:val="single" w:sz="4" w:space="0" w:color="auto"/>
              <w:right w:val="single" w:sz="4" w:space="0" w:color="auto"/>
            </w:tcBorders>
          </w:tcPr>
          <w:p w14:paraId="4F4A1F3B" w14:textId="77777777" w:rsidR="0090250E" w:rsidRPr="009B2F6F" w:rsidRDefault="0090250E" w:rsidP="0086423E">
            <w:pPr>
              <w:rPr>
                <w:b/>
                <w:bCs/>
                <w:lang w:val="en-US"/>
              </w:rPr>
            </w:pPr>
            <w:r w:rsidRPr="009B2F6F">
              <w:rPr>
                <w:b/>
                <w:bCs/>
                <w:lang w:val="en-US"/>
              </w:rPr>
              <w:t xml:space="preserve">Text proposal </w:t>
            </w:r>
            <w:r>
              <w:rPr>
                <w:b/>
                <w:bCs/>
                <w:lang w:val="en-US"/>
              </w:rPr>
              <w:t>5</w:t>
            </w:r>
            <w:r w:rsidRPr="009B2F6F">
              <w:rPr>
                <w:b/>
                <w:bCs/>
                <w:lang w:val="en-US"/>
              </w:rPr>
              <w:t xml:space="preserve"> (TS38.211, Limitation of OCC to DFT-s-OFDM):</w:t>
            </w:r>
          </w:p>
          <w:p w14:paraId="699D0401" w14:textId="77777777" w:rsidR="0090250E" w:rsidRPr="009B2F6F" w:rsidRDefault="0090250E" w:rsidP="0086423E">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47AF97F1" w14:textId="77777777" w:rsidR="0090250E" w:rsidRPr="009B2F6F" w:rsidRDefault="0090250E" w:rsidP="0086423E">
            <w:pPr>
              <w:rPr>
                <w:lang w:val="en-US"/>
              </w:rPr>
            </w:pPr>
            <w:r w:rsidRPr="009B2F6F">
              <w:rPr>
                <w:b/>
                <w:bCs/>
                <w:lang w:val="en-US"/>
              </w:rPr>
              <w:t>Consequence if not approved</w:t>
            </w:r>
            <w:r w:rsidRPr="009B2F6F">
              <w:rPr>
                <w:lang w:val="en-US"/>
              </w:rPr>
              <w:t>: Objectives from the WID are not correctly reflected in specifications.</w:t>
            </w:r>
          </w:p>
          <w:p w14:paraId="3664E2E0" w14:textId="77777777" w:rsidR="0090250E" w:rsidRDefault="0090250E" w:rsidP="0086423E">
            <w:pPr>
              <w:rPr>
                <w:lang w:val="en-US"/>
              </w:rPr>
            </w:pPr>
            <w:r w:rsidRPr="009B2F6F">
              <w:rPr>
                <w:b/>
                <w:bCs/>
                <w:lang w:val="en-US"/>
              </w:rPr>
              <w:t>Summary of change</w:t>
            </w:r>
            <w:r w:rsidRPr="009B2F6F">
              <w:rPr>
                <w:lang w:val="en-US"/>
              </w:rPr>
              <w:t>:</w:t>
            </w:r>
          </w:p>
          <w:p w14:paraId="57607B8C" w14:textId="77777777" w:rsidR="0090250E" w:rsidRPr="005F26B8" w:rsidRDefault="0090250E" w:rsidP="0086423E">
            <w:pPr>
              <w:rPr>
                <w:lang w:val="en-US"/>
              </w:rPr>
            </w:pPr>
            <w:r w:rsidRPr="005F26B8">
              <w:rPr>
                <w:b/>
                <w:bCs/>
                <w:color w:val="000000"/>
                <w:lang w:val="en-US"/>
              </w:rPr>
              <w:t>Text proposal for TS38.21</w:t>
            </w:r>
            <w:r>
              <w:rPr>
                <w:b/>
                <w:bCs/>
                <w:color w:val="000000"/>
                <w:lang w:val="en-US"/>
              </w:rPr>
              <w:t>1</w:t>
            </w:r>
            <w:r w:rsidRPr="005F26B8">
              <w:rPr>
                <w:b/>
                <w:bCs/>
                <w:color w:val="000000"/>
                <w:lang w:val="en-US"/>
              </w:rPr>
              <w:t>:</w:t>
            </w:r>
          </w:p>
          <w:p w14:paraId="2B709156" w14:textId="77777777" w:rsidR="0090250E" w:rsidRPr="009B2F6F" w:rsidRDefault="0090250E" w:rsidP="0086423E">
            <w:pPr>
              <w:pStyle w:val="Heading4"/>
              <w:numPr>
                <w:ilvl w:val="0"/>
                <w:numId w:val="0"/>
              </w:numPr>
              <w:ind w:left="864" w:hanging="864"/>
              <w:rPr>
                <w:rFonts w:ascii="Times New Roman" w:hAnsi="Times New Roman"/>
                <w:sz w:val="20"/>
              </w:rPr>
            </w:pPr>
            <w:r w:rsidRPr="009B2F6F">
              <w:rPr>
                <w:rFonts w:ascii="Times New Roman" w:hAnsi="Times New Roman"/>
                <w:sz w:val="20"/>
              </w:rPr>
              <w:t>6.3.1.2a</w:t>
            </w:r>
            <w:r w:rsidRPr="009B2F6F">
              <w:rPr>
                <w:rFonts w:ascii="Times New Roman" w:hAnsi="Times New Roman"/>
                <w:sz w:val="20"/>
              </w:rPr>
              <w:tab/>
              <w:t>Inter-slot cover code</w:t>
            </w:r>
          </w:p>
          <w:p w14:paraId="1884642A" w14:textId="77777777" w:rsidR="0090250E" w:rsidRPr="009B2F6F" w:rsidRDefault="0090250E" w:rsidP="0086423E">
            <w:r w:rsidRPr="009B2F6F">
              <w:t xml:space="preserve">The block of complex-valued modulation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 xml:space="preserve"> shall be multiplied with 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to form the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9B2F6F">
              <w:t>.</w:t>
            </w:r>
          </w:p>
          <w:p w14:paraId="2A036385" w14:textId="77777777" w:rsidR="0090250E" w:rsidRPr="009B2F6F" w:rsidRDefault="0090250E" w:rsidP="0086423E">
            <w:r w:rsidRPr="009B2F6F">
              <w:t>If the UE transmits PUSCH using repetition type A with OCC</w:t>
            </w:r>
            <w:ins w:id="121" w:author="Nokia (Frank Frederiksen)" w:date="2025-08-13T08:14:00Z" w16du:dateUtc="2025-08-13T06:14:00Z">
              <w:r w:rsidRPr="009B2F6F">
                <w:t xml:space="preserve"> and if transform precoding is enabled</w:t>
              </w:r>
            </w:ins>
          </w:p>
          <w:p w14:paraId="5F0DAB00" w14:textId="77777777" w:rsidR="0090250E" w:rsidRPr="009B2F6F" w:rsidRDefault="0090250E" w:rsidP="0086423E">
            <w:pPr>
              <w:pStyle w:val="B1"/>
            </w:pPr>
            <w:r w:rsidRPr="009B2F6F">
              <w:t>-</w:t>
            </w:r>
            <w:r w:rsidRPr="009B2F6F">
              <w:tab/>
              <w:t xml:space="preserve">the quantity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Pr="009B2F6F">
              <w:t xml:space="preserve"> is obtained according to clause 6.1.2.1 of [6, 38.214];</w:t>
            </w:r>
          </w:p>
          <w:p w14:paraId="2A65F5FE" w14:textId="77777777" w:rsidR="0090250E" w:rsidRPr="009B2F6F" w:rsidRDefault="0090250E" w:rsidP="0086423E">
            <w:r w:rsidRPr="009B2F6F">
              <w:t>otherwise,</w:t>
            </w:r>
          </w:p>
          <w:p w14:paraId="249AE6B2" w14:textId="77777777" w:rsidR="0090250E" w:rsidRPr="009B2F6F" w:rsidRDefault="0090250E" w:rsidP="0086423E">
            <w:pPr>
              <w:pStyle w:val="B1"/>
            </w:pPr>
            <w:r w:rsidRPr="009B2F6F">
              <w:t>-</w:t>
            </w:r>
            <w:r w:rsidRPr="009B2F6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sidRPr="009B2F6F">
              <w:t>.</w:t>
            </w:r>
          </w:p>
          <w:p w14:paraId="6590F0D6" w14:textId="77777777" w:rsidR="0090250E" w:rsidRPr="00FA56C8" w:rsidRDefault="0090250E" w:rsidP="0086423E">
            <w:pPr>
              <w:jc w:val="center"/>
              <w:rPr>
                <w:color w:val="FF0000"/>
              </w:rPr>
            </w:pPr>
            <w:r w:rsidRPr="009B2F6F">
              <w:rPr>
                <w:color w:val="FF0000"/>
              </w:rPr>
              <w:lastRenderedPageBreak/>
              <w:t>&lt;Unchanged text omitted&gt;</w:t>
            </w:r>
          </w:p>
        </w:tc>
      </w:tr>
    </w:tbl>
    <w:p w14:paraId="7732FF33" w14:textId="77777777" w:rsidR="0090250E" w:rsidRPr="005F26B8" w:rsidRDefault="0090250E" w:rsidP="0090250E">
      <w:pPr>
        <w:rPr>
          <w:b/>
          <w:bCs/>
          <w:lang w:val="en-US"/>
        </w:rPr>
      </w:pPr>
    </w:p>
    <w:p w14:paraId="7A75499A" w14:textId="77777777" w:rsidR="0090250E" w:rsidRDefault="0090250E" w:rsidP="0090250E">
      <w:pPr>
        <w:keepNext/>
        <w:keepLines/>
        <w:rPr>
          <w:b/>
          <w:bCs/>
          <w:lang w:val="en-US"/>
        </w:rPr>
      </w:pPr>
      <w:r w:rsidRPr="005F26B8">
        <w:rPr>
          <w:b/>
          <w:bCs/>
          <w:lang w:val="en-US"/>
        </w:rPr>
        <w:t xml:space="preserve">Proposal </w:t>
      </w:r>
      <w:r>
        <w:rPr>
          <w:b/>
          <w:bCs/>
          <w:lang w:val="en-US"/>
        </w:rPr>
        <w:t>7</w:t>
      </w:r>
      <w:r w:rsidRPr="005F26B8">
        <w:rPr>
          <w:b/>
          <w:bCs/>
          <w:lang w:val="en-US"/>
        </w:rPr>
        <w:t>: Adopt the following text proposal for TS38.214.</w:t>
      </w:r>
    </w:p>
    <w:tbl>
      <w:tblPr>
        <w:tblStyle w:val="TableGrid"/>
        <w:tblW w:w="0" w:type="auto"/>
        <w:tblLook w:val="04A0" w:firstRow="1" w:lastRow="0" w:firstColumn="1" w:lastColumn="0" w:noHBand="0" w:noVBand="1"/>
      </w:tblPr>
      <w:tblGrid>
        <w:gridCol w:w="9962"/>
      </w:tblGrid>
      <w:tr w:rsidR="0090250E" w14:paraId="76014183" w14:textId="77777777" w:rsidTr="0086423E">
        <w:tc>
          <w:tcPr>
            <w:tcW w:w="9972" w:type="dxa"/>
            <w:tcBorders>
              <w:top w:val="single" w:sz="4" w:space="0" w:color="auto"/>
              <w:left w:val="single" w:sz="4" w:space="0" w:color="auto"/>
              <w:bottom w:val="single" w:sz="4" w:space="0" w:color="auto"/>
              <w:right w:val="single" w:sz="4" w:space="0" w:color="auto"/>
            </w:tcBorders>
          </w:tcPr>
          <w:p w14:paraId="00957F60" w14:textId="77777777" w:rsidR="0090250E" w:rsidRPr="009B2F6F" w:rsidRDefault="0090250E" w:rsidP="0086423E">
            <w:pPr>
              <w:rPr>
                <w:b/>
                <w:bCs/>
                <w:lang w:val="en-US"/>
              </w:rPr>
            </w:pPr>
            <w:r w:rsidRPr="009B2F6F">
              <w:rPr>
                <w:b/>
                <w:bCs/>
                <w:lang w:val="en-US"/>
              </w:rPr>
              <w:t xml:space="preserve">Text proposal </w:t>
            </w:r>
            <w:r>
              <w:rPr>
                <w:b/>
                <w:bCs/>
                <w:lang w:val="en-US"/>
              </w:rPr>
              <w:t>6</w:t>
            </w:r>
            <w:r w:rsidRPr="009B2F6F">
              <w:rPr>
                <w:b/>
                <w:bCs/>
                <w:lang w:val="en-US"/>
              </w:rPr>
              <w:t xml:space="preserve"> (TS38.214, Limitation of OCC to DFT-s-OFDM):</w:t>
            </w:r>
          </w:p>
          <w:p w14:paraId="0244450B" w14:textId="77777777" w:rsidR="0090250E" w:rsidRPr="009B2F6F" w:rsidRDefault="0090250E" w:rsidP="0086423E">
            <w:pPr>
              <w:rPr>
                <w:lang w:val="en-US"/>
              </w:rPr>
            </w:pPr>
            <w:r w:rsidRPr="009B2F6F">
              <w:rPr>
                <w:b/>
                <w:bCs/>
                <w:lang w:val="en-US"/>
              </w:rPr>
              <w:t>Reason for change</w:t>
            </w:r>
            <w:r w:rsidRPr="009B2F6F">
              <w:rPr>
                <w:lang w:val="en-US"/>
              </w:rPr>
              <w:t>: The WID explicitly limited the OCC operation to DFT-s-OFDM (transform precoding), and hence this also needs to be reflected in specifications.</w:t>
            </w:r>
          </w:p>
          <w:p w14:paraId="10196F32" w14:textId="77777777" w:rsidR="0090250E" w:rsidRPr="009B2F6F" w:rsidRDefault="0090250E" w:rsidP="0086423E">
            <w:pPr>
              <w:rPr>
                <w:lang w:val="en-US"/>
              </w:rPr>
            </w:pPr>
            <w:r w:rsidRPr="009B2F6F">
              <w:rPr>
                <w:b/>
                <w:bCs/>
                <w:lang w:val="en-US"/>
              </w:rPr>
              <w:t>Consequence if not approved</w:t>
            </w:r>
            <w:r w:rsidRPr="009B2F6F">
              <w:rPr>
                <w:lang w:val="en-US"/>
              </w:rPr>
              <w:t>: Objectives from the WID are not correctly reflected in specifications.</w:t>
            </w:r>
          </w:p>
          <w:p w14:paraId="3ACB98FB" w14:textId="77777777" w:rsidR="0090250E" w:rsidRDefault="0090250E" w:rsidP="0086423E">
            <w:pPr>
              <w:rPr>
                <w:lang w:val="en-US"/>
              </w:rPr>
            </w:pPr>
            <w:r w:rsidRPr="009B2F6F">
              <w:rPr>
                <w:b/>
                <w:bCs/>
                <w:lang w:val="en-US"/>
              </w:rPr>
              <w:t>Summary of change</w:t>
            </w:r>
            <w:r w:rsidRPr="009B2F6F">
              <w:rPr>
                <w:lang w:val="en-US"/>
              </w:rPr>
              <w:t>:</w:t>
            </w:r>
          </w:p>
          <w:p w14:paraId="2FB8AF23" w14:textId="77777777" w:rsidR="0090250E" w:rsidRPr="009B2F6F" w:rsidRDefault="0090250E" w:rsidP="0086423E">
            <w:pPr>
              <w:rPr>
                <w:lang w:val="en-US"/>
              </w:rPr>
            </w:pPr>
            <w:r w:rsidRPr="005F26B8">
              <w:rPr>
                <w:b/>
                <w:bCs/>
                <w:color w:val="000000"/>
                <w:lang w:val="en-US"/>
              </w:rPr>
              <w:t>Text proposal for TS38.21</w:t>
            </w:r>
            <w:r>
              <w:rPr>
                <w:b/>
                <w:bCs/>
                <w:color w:val="000000"/>
                <w:lang w:val="en-US"/>
              </w:rPr>
              <w:t>4</w:t>
            </w:r>
            <w:r w:rsidRPr="005F26B8">
              <w:rPr>
                <w:b/>
                <w:bCs/>
                <w:color w:val="000000"/>
                <w:lang w:val="en-US"/>
              </w:rPr>
              <w:t>:</w:t>
            </w:r>
          </w:p>
          <w:p w14:paraId="5B239AB2" w14:textId="77777777" w:rsidR="0090250E" w:rsidRPr="009B2F6F" w:rsidRDefault="0090250E" w:rsidP="0086423E">
            <w:pPr>
              <w:pStyle w:val="Heading4"/>
              <w:numPr>
                <w:ilvl w:val="0"/>
                <w:numId w:val="0"/>
              </w:numPr>
              <w:ind w:left="864" w:hanging="864"/>
              <w:rPr>
                <w:rFonts w:ascii="Times New Roman" w:hAnsi="Times New Roman"/>
                <w:color w:val="000000"/>
                <w:sz w:val="20"/>
                <w:szCs w:val="16"/>
              </w:rPr>
            </w:pPr>
            <w:r w:rsidRPr="009B2F6F">
              <w:rPr>
                <w:rFonts w:ascii="Times New Roman" w:hAnsi="Times New Roman"/>
                <w:color w:val="000000"/>
                <w:sz w:val="20"/>
                <w:szCs w:val="16"/>
              </w:rPr>
              <w:t>6.1.2.1</w:t>
            </w:r>
            <w:r w:rsidRPr="009B2F6F">
              <w:rPr>
                <w:rFonts w:ascii="Times New Roman" w:hAnsi="Times New Roman"/>
                <w:color w:val="000000"/>
                <w:sz w:val="20"/>
                <w:szCs w:val="16"/>
              </w:rPr>
              <w:tab/>
              <w:t>Resource allocation in time domain</w:t>
            </w:r>
          </w:p>
          <w:p w14:paraId="7FF2755A" w14:textId="77777777" w:rsidR="0090250E" w:rsidRPr="009B2F6F" w:rsidRDefault="0090250E" w:rsidP="0086423E">
            <w:pPr>
              <w:jc w:val="center"/>
              <w:rPr>
                <w:color w:val="FF0000"/>
              </w:rPr>
            </w:pPr>
            <w:r w:rsidRPr="009B2F6F">
              <w:rPr>
                <w:color w:val="FF0000"/>
              </w:rPr>
              <w:t>&lt;Unchanged text omitted&gt;</w:t>
            </w:r>
          </w:p>
          <w:p w14:paraId="138D03F8" w14:textId="77777777" w:rsidR="0090250E" w:rsidRPr="009B2F6F" w:rsidRDefault="0090250E" w:rsidP="0086423E">
            <w:r w:rsidRPr="009B2F6F">
              <w:t xml:space="preserve">For a PUSCH transmission with repetition Type A, a UE considers OCC operation enabled if </w:t>
            </w:r>
            <w:ins w:id="122" w:author="Nokia (Frank Frederiksen)" w:date="2025-08-13T08:23:00Z" w16du:dateUtc="2025-08-13T06:23:00Z">
              <w:r w:rsidRPr="009B2F6F">
                <w:t>transform precoding is enabled</w:t>
              </w:r>
            </w:ins>
            <w:ins w:id="123" w:author="Nokia (Frank Frederiksen)" w:date="2025-08-13T08:24:00Z" w16du:dateUtc="2025-08-13T06:24:00Z">
              <w:r w:rsidRPr="009B2F6F">
                <w:t>,</w:t>
              </w:r>
            </w:ins>
            <w:ins w:id="124" w:author="Nokia (Frank Frederiksen)" w:date="2025-08-13T08:23:00Z" w16du:dateUtc="2025-08-13T06:23:00Z">
              <w:r w:rsidRPr="009B2F6F">
                <w:t xml:space="preserve"> and if the UE</w:t>
              </w:r>
            </w:ins>
            <w:del w:id="125" w:author="Nokia (Frank Frederiksen)" w:date="2025-08-13T08:23:00Z" w16du:dateUtc="2025-08-13T06:23:00Z">
              <w:r w:rsidRPr="009B2F6F" w:rsidDel="009C7C8E">
                <w:delText>it</w:delText>
              </w:r>
            </w:del>
            <w:r w:rsidRPr="009B2F6F">
              <w:t xml:space="preserve"> is configured with or indicated an OCC length, </w:t>
            </w:r>
            <w:r w:rsidRPr="009B2F6F">
              <w:rPr>
                <w:i/>
                <w:iCs/>
              </w:rPr>
              <w:t>L</w:t>
            </w:r>
            <w:r w:rsidRPr="009B2F6F">
              <w:rPr>
                <w:i/>
                <w:iCs/>
                <w:vertAlign w:val="subscript"/>
              </w:rPr>
              <w:t xml:space="preserve">OCC </w:t>
            </w:r>
            <w:r w:rsidRPr="009B2F6F">
              <w:t xml:space="preserve">&gt; </w:t>
            </w:r>
            <w:r w:rsidRPr="009B2F6F">
              <w:rPr>
                <w:i/>
                <w:iCs/>
              </w:rPr>
              <w:t>1</w:t>
            </w:r>
            <w:r w:rsidRPr="009B2F6F">
              <w:t>.</w:t>
            </w:r>
          </w:p>
          <w:p w14:paraId="23DE07C1" w14:textId="77777777" w:rsidR="0090250E" w:rsidRPr="009B2F6F" w:rsidRDefault="0090250E" w:rsidP="0086423E">
            <w:pPr>
              <w:rPr>
                <w:color w:val="000000" w:themeColor="text1"/>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17DC359B" w14:textId="77777777" w:rsidR="0090250E" w:rsidRPr="00FA56C8" w:rsidRDefault="0090250E" w:rsidP="0086423E">
            <w:pPr>
              <w:jc w:val="center"/>
              <w:rPr>
                <w:color w:val="FF0000"/>
              </w:rPr>
            </w:pPr>
            <w:r w:rsidRPr="009B2F6F">
              <w:rPr>
                <w:color w:val="FF0000"/>
              </w:rPr>
              <w:t>&lt;Unchanged text omitted&gt;</w:t>
            </w:r>
          </w:p>
        </w:tc>
      </w:tr>
    </w:tbl>
    <w:p w14:paraId="4A68671A" w14:textId="77777777" w:rsidR="000941CE" w:rsidRPr="000941CE"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775F58F6" w14:textId="77777777" w:rsidR="007A0B62" w:rsidRPr="005F26B8" w:rsidRDefault="007A0B62" w:rsidP="00F91D1B">
      <w:pPr>
        <w:pStyle w:val="ListParagraph"/>
        <w:numPr>
          <w:ilvl w:val="0"/>
          <w:numId w:val="7"/>
        </w:numPr>
        <w:spacing w:line="278" w:lineRule="auto"/>
        <w:rPr>
          <w:szCs w:val="20"/>
          <w:lang w:val="en-US"/>
        </w:rPr>
      </w:pPr>
      <w:bookmarkStart w:id="126" w:name="_Ref205472534"/>
      <w:r w:rsidRPr="005F26B8">
        <w:rPr>
          <w:rStyle w:val="normaltextrun"/>
          <w:rFonts w:eastAsia="Times New Roman"/>
          <w:noProof/>
          <w:szCs w:val="20"/>
          <w:lang w:val="en-US"/>
        </w:rPr>
        <w:t xml:space="preserve">“Draft report from RAN#108”, Prague, 2025, </w:t>
      </w:r>
      <w:hyperlink r:id="rId13" w:history="1">
        <w:r w:rsidRPr="005F26B8">
          <w:rPr>
            <w:rStyle w:val="Hyperlink"/>
            <w:rFonts w:eastAsia="Times New Roman"/>
            <w:noProof/>
            <w:szCs w:val="20"/>
            <w:lang w:val="en-US"/>
          </w:rPr>
          <w:t>link</w:t>
        </w:r>
      </w:hyperlink>
      <w:r w:rsidRPr="005F26B8">
        <w:rPr>
          <w:rStyle w:val="normaltextrun"/>
          <w:rFonts w:eastAsia="Times New Roman"/>
          <w:noProof/>
          <w:szCs w:val="20"/>
          <w:lang w:val="en-US"/>
        </w:rPr>
        <w:t>.</w:t>
      </w:r>
      <w:bookmarkStart w:id="127" w:name="_Ref205472537"/>
      <w:bookmarkEnd w:id="126"/>
    </w:p>
    <w:p w14:paraId="1FE4D63F" w14:textId="77777777" w:rsidR="007A0B62" w:rsidRPr="00956B29" w:rsidRDefault="007A0B62" w:rsidP="00F91D1B">
      <w:pPr>
        <w:pStyle w:val="ListParagraph"/>
        <w:numPr>
          <w:ilvl w:val="0"/>
          <w:numId w:val="7"/>
        </w:numPr>
        <w:spacing w:line="278" w:lineRule="auto"/>
        <w:rPr>
          <w:szCs w:val="20"/>
          <w:lang w:val="en-US"/>
        </w:rPr>
      </w:pPr>
      <w:bookmarkStart w:id="128" w:name="_Ref206162088"/>
      <w:r w:rsidRPr="005F26B8">
        <w:rPr>
          <w:szCs w:val="20"/>
          <w:lang w:val="en-US"/>
        </w:rPr>
        <w:t>RP-251583, “Introduction of Rel-19 Non-Terrestrial Networks (NTN) for NR Phase 3”</w:t>
      </w:r>
      <w:bookmarkEnd w:id="127"/>
      <w:bookmarkEnd w:id="128"/>
    </w:p>
    <w:p w14:paraId="17EF7856" w14:textId="632757C7" w:rsidR="00ED0266" w:rsidRPr="007A0B62" w:rsidRDefault="00ED0266" w:rsidP="007A0B62">
      <w:pPr>
        <w:rPr>
          <w:lang w:val="en-US"/>
        </w:rPr>
      </w:pPr>
    </w:p>
    <w:sectPr w:rsidR="00ED0266" w:rsidRPr="007A0B62"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DA6BA" w14:textId="77777777" w:rsidR="00D31B1F" w:rsidRDefault="00D31B1F">
      <w:r>
        <w:separator/>
      </w:r>
    </w:p>
  </w:endnote>
  <w:endnote w:type="continuationSeparator" w:id="0">
    <w:p w14:paraId="76BB88AA" w14:textId="77777777" w:rsidR="00D31B1F" w:rsidRDefault="00D31B1F">
      <w:r>
        <w:continuationSeparator/>
      </w:r>
    </w:p>
  </w:endnote>
  <w:endnote w:type="continuationNotice" w:id="1">
    <w:p w14:paraId="51407DB4" w14:textId="77777777" w:rsidR="00D31B1F" w:rsidRDefault="00D31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1E063" w14:textId="77777777" w:rsidR="00D31B1F" w:rsidRDefault="00D31B1F">
      <w:r>
        <w:separator/>
      </w:r>
    </w:p>
  </w:footnote>
  <w:footnote w:type="continuationSeparator" w:id="0">
    <w:p w14:paraId="55CB5D80" w14:textId="77777777" w:rsidR="00D31B1F" w:rsidRDefault="00D31B1F">
      <w:r>
        <w:continuationSeparator/>
      </w:r>
    </w:p>
  </w:footnote>
  <w:footnote w:type="continuationNotice" w:id="1">
    <w:p w14:paraId="1D9A61BE" w14:textId="77777777" w:rsidR="00D31B1F" w:rsidRDefault="00D31B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5515F"/>
    <w:multiLevelType w:val="hybridMultilevel"/>
    <w:tmpl w:val="A93C0034"/>
    <w:lvl w:ilvl="0" w:tplc="2000000F">
      <w:start w:val="2"/>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F2525B9"/>
    <w:multiLevelType w:val="hybridMultilevel"/>
    <w:tmpl w:val="D9CC22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11961443">
    <w:abstractNumId w:val="5"/>
  </w:num>
  <w:num w:numId="2" w16cid:durableId="357124585">
    <w:abstractNumId w:val="9"/>
  </w:num>
  <w:num w:numId="3" w16cid:durableId="1559780918">
    <w:abstractNumId w:val="0"/>
  </w:num>
  <w:num w:numId="4" w16cid:durableId="1547567976">
    <w:abstractNumId w:val="8"/>
  </w:num>
  <w:num w:numId="5" w16cid:durableId="1566528953">
    <w:abstractNumId w:val="11"/>
  </w:num>
  <w:num w:numId="6" w16cid:durableId="80681869">
    <w:abstractNumId w:val="10"/>
  </w:num>
  <w:num w:numId="7" w16cid:durableId="63990356">
    <w:abstractNumId w:val="4"/>
  </w:num>
  <w:num w:numId="8" w16cid:durableId="637296800">
    <w:abstractNumId w:val="12"/>
  </w:num>
  <w:num w:numId="9" w16cid:durableId="167714133">
    <w:abstractNumId w:val="2"/>
  </w:num>
  <w:num w:numId="10" w16cid:durableId="345862048">
    <w:abstractNumId w:val="3"/>
  </w:num>
  <w:num w:numId="11" w16cid:durableId="1557739247">
    <w:abstractNumId w:val="7"/>
  </w:num>
  <w:num w:numId="12" w16cid:durableId="1049914353">
    <w:abstractNumId w:val="1"/>
  </w:num>
  <w:num w:numId="13" w16cid:durableId="1549338342">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746"/>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775EE"/>
    <w:rsid w:val="00081EC2"/>
    <w:rsid w:val="00082154"/>
    <w:rsid w:val="00083800"/>
    <w:rsid w:val="00084A65"/>
    <w:rsid w:val="0008559A"/>
    <w:rsid w:val="00085A2D"/>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15FD"/>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4D2"/>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7BC"/>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80"/>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146"/>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7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52C"/>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0BFC"/>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323"/>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1D5"/>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5ABA"/>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67D1"/>
    <w:rsid w:val="005D786C"/>
    <w:rsid w:val="005E0023"/>
    <w:rsid w:val="005E00E5"/>
    <w:rsid w:val="005E0148"/>
    <w:rsid w:val="005E01CA"/>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7C5"/>
    <w:rsid w:val="00615AC8"/>
    <w:rsid w:val="00621124"/>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346"/>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6A55"/>
    <w:rsid w:val="00730603"/>
    <w:rsid w:val="0073124A"/>
    <w:rsid w:val="00731B79"/>
    <w:rsid w:val="007320A2"/>
    <w:rsid w:val="007327CE"/>
    <w:rsid w:val="00733893"/>
    <w:rsid w:val="00734A05"/>
    <w:rsid w:val="00734ECC"/>
    <w:rsid w:val="00735C6F"/>
    <w:rsid w:val="00737A31"/>
    <w:rsid w:val="00742A6A"/>
    <w:rsid w:val="00742B44"/>
    <w:rsid w:val="00743FAF"/>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B6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49E3"/>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912"/>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1346"/>
    <w:rsid w:val="008F2908"/>
    <w:rsid w:val="008F47C6"/>
    <w:rsid w:val="008F6647"/>
    <w:rsid w:val="008F700E"/>
    <w:rsid w:val="00900343"/>
    <w:rsid w:val="009006A2"/>
    <w:rsid w:val="0090102B"/>
    <w:rsid w:val="00901448"/>
    <w:rsid w:val="00901764"/>
    <w:rsid w:val="0090250E"/>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C75"/>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58"/>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B1F"/>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AF6"/>
    <w:rsid w:val="00A35F8F"/>
    <w:rsid w:val="00A36155"/>
    <w:rsid w:val="00A3629E"/>
    <w:rsid w:val="00A365AD"/>
    <w:rsid w:val="00A40669"/>
    <w:rsid w:val="00A42784"/>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484"/>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60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5CE"/>
    <w:rsid w:val="00C11ADE"/>
    <w:rsid w:val="00C126E0"/>
    <w:rsid w:val="00C128BC"/>
    <w:rsid w:val="00C12E39"/>
    <w:rsid w:val="00C13D47"/>
    <w:rsid w:val="00C14164"/>
    <w:rsid w:val="00C14C53"/>
    <w:rsid w:val="00C15D8E"/>
    <w:rsid w:val="00C17012"/>
    <w:rsid w:val="00C178FB"/>
    <w:rsid w:val="00C17A27"/>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C8B"/>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7B4"/>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3"/>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1F"/>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3E8"/>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0099"/>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CF3"/>
    <w:rsid w:val="00D76ADC"/>
    <w:rsid w:val="00D77413"/>
    <w:rsid w:val="00D80B04"/>
    <w:rsid w:val="00D81C87"/>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3CB6"/>
    <w:rsid w:val="00E65D15"/>
    <w:rsid w:val="00E66CD8"/>
    <w:rsid w:val="00E67285"/>
    <w:rsid w:val="00E67802"/>
    <w:rsid w:val="00E67EE5"/>
    <w:rsid w:val="00E67F67"/>
    <w:rsid w:val="00E7013A"/>
    <w:rsid w:val="00E72C6B"/>
    <w:rsid w:val="00E73AB7"/>
    <w:rsid w:val="00E74F5D"/>
    <w:rsid w:val="00E7531F"/>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4C04"/>
    <w:rsid w:val="00EA4EC9"/>
    <w:rsid w:val="00EA568E"/>
    <w:rsid w:val="00EA5E0F"/>
    <w:rsid w:val="00EA5F4C"/>
    <w:rsid w:val="00EA6FE4"/>
    <w:rsid w:val="00EA798D"/>
    <w:rsid w:val="00EA7F4C"/>
    <w:rsid w:val="00EB0EB4"/>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4DDC"/>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A46"/>
    <w:rsid w:val="00F913DC"/>
    <w:rsid w:val="00F91D1B"/>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584"/>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2DB94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44A89D5-482B-40CE-B66B-31805D4D7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5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5"/>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
    <w:basedOn w:val="DefaultParagraphFont"/>
    <w:link w:val="Heading3"/>
    <w:rsid w:val="001637BC"/>
    <w:rPr>
      <w:rFonts w:ascii="Arial" w:hAnsi="Arial"/>
      <w:sz w:val="28"/>
      <w:lang w:val="en-GB"/>
    </w:rPr>
  </w:style>
  <w:style w:type="character" w:customStyle="1" w:styleId="Heading4Char">
    <w:name w:val="Heading 4 Char"/>
    <w:basedOn w:val="DefaultParagraphFont"/>
    <w:link w:val="Heading4"/>
    <w:rsid w:val="001637BC"/>
    <w:rPr>
      <w:rFonts w:ascii="Arial" w:hAnsi="Arial"/>
      <w:sz w:val="24"/>
      <w:lang w:val="en-GB"/>
    </w:rPr>
  </w:style>
  <w:style w:type="character" w:customStyle="1" w:styleId="Heading5Char">
    <w:name w:val="Heading 5 Char"/>
    <w:basedOn w:val="DefaultParagraphFont"/>
    <w:link w:val="Heading5"/>
    <w:rsid w:val="001637BC"/>
    <w:rPr>
      <w:rFonts w:ascii="Arial" w:hAnsi="Arial"/>
      <w:sz w:val="22"/>
      <w:lang w:val="en-GB"/>
    </w:rPr>
  </w:style>
  <w:style w:type="character" w:customStyle="1" w:styleId="Heading6Char">
    <w:name w:val="Heading 6 Char"/>
    <w:basedOn w:val="DefaultParagraphFont"/>
    <w:link w:val="Heading6"/>
    <w:rsid w:val="001637BC"/>
    <w:rPr>
      <w:rFonts w:ascii="Arial" w:hAnsi="Arial"/>
      <w:lang w:val="en-GB"/>
    </w:rPr>
  </w:style>
  <w:style w:type="character" w:customStyle="1" w:styleId="Heading7Char">
    <w:name w:val="Heading 7 Char"/>
    <w:basedOn w:val="DefaultParagraphFont"/>
    <w:link w:val="Heading7"/>
    <w:rsid w:val="001637BC"/>
    <w:rPr>
      <w:rFonts w:ascii="Arial" w:hAnsi="Arial"/>
      <w:lang w:val="en-GB"/>
    </w:rPr>
  </w:style>
  <w:style w:type="character" w:customStyle="1" w:styleId="Heading8Char">
    <w:name w:val="Heading 8 Char"/>
    <w:basedOn w:val="DefaultParagraphFont"/>
    <w:link w:val="Heading8"/>
    <w:rsid w:val="001637BC"/>
    <w:rPr>
      <w:rFonts w:ascii="Arial" w:hAnsi="Arial"/>
      <w:sz w:val="36"/>
      <w:lang w:val="en-GB"/>
    </w:rPr>
  </w:style>
  <w:style w:type="character" w:customStyle="1" w:styleId="Heading9Char">
    <w:name w:val="Heading 9 Char"/>
    <w:basedOn w:val="DefaultParagraphFont"/>
    <w:link w:val="Heading9"/>
    <w:rsid w:val="001637BC"/>
    <w:rPr>
      <w:rFonts w:ascii="Arial" w:hAnsi="Arial"/>
      <w:sz w:val="36"/>
      <w:lang w:val="en-GB"/>
    </w:rPr>
  </w:style>
  <w:style w:type="character" w:customStyle="1" w:styleId="FooterChar">
    <w:name w:val="Footer Char"/>
    <w:basedOn w:val="DefaultParagraphFont"/>
    <w:link w:val="Footer"/>
    <w:rsid w:val="001637BC"/>
    <w:rPr>
      <w:rFonts w:ascii="Arial" w:hAnsi="Arial"/>
      <w:b/>
      <w:i/>
      <w:noProof/>
      <w:sz w:val="18"/>
    </w:rPr>
  </w:style>
  <w:style w:type="character" w:customStyle="1" w:styleId="BodyText2Char">
    <w:name w:val="Body Text 2 Char"/>
    <w:basedOn w:val="DefaultParagraphFont"/>
    <w:link w:val="BodyText2"/>
    <w:rsid w:val="001637BC"/>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1637BC"/>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1637BC"/>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1637BC"/>
    <w:rPr>
      <w:rFonts w:ascii="Tahoma" w:hAnsi="Tahoma" w:cs="Tahoma"/>
      <w:sz w:val="16"/>
      <w:szCs w:val="16"/>
      <w:lang w:val="en-GB"/>
    </w:rPr>
  </w:style>
  <w:style w:type="character" w:customStyle="1" w:styleId="B2Char">
    <w:name w:val="B2 Char"/>
    <w:link w:val="B2"/>
    <w:qFormat/>
    <w:rsid w:val="001637BC"/>
    <w:rPr>
      <w:rFonts w:ascii="Times New Roman" w:hAnsi="Times New Roman"/>
      <w:lang w:val="en-GB"/>
    </w:rPr>
  </w:style>
  <w:style w:type="character" w:styleId="Emphasis">
    <w:name w:val="Emphasis"/>
    <w:uiPriority w:val="20"/>
    <w:qFormat/>
    <w:rsid w:val="001637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Report/draft_MeetingReport_RAN_108_250613_eom.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RBI5PAMIO524-1616901215-68336</_dlc_DocId>
    <_dlc_DocIdUrl xmlns="71c5aaf6-e6ce-465b-b873-5148d2a4c105">
      <Url>https://nokia.sharepoint.com/sites/gxp/_layouts/15/DocIdRedir.aspx?ID=RBI5PAMIO524-1616901215-68336</Url>
      <Description>RBI5PAMIO524-1616901215-68336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9AB34F0-26C2-4011-9A15-DA895A732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16</Pages>
  <Words>7852</Words>
  <Characters>41905</Characters>
  <Application>Microsoft Office Word</Application>
  <DocSecurity>0</DocSecurity>
  <Lines>349</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 Frederiksen)</cp:lastModifiedBy>
  <cp:revision>3</cp:revision>
  <cp:lastPrinted>2016-06-21T00:35:00Z</cp:lastPrinted>
  <dcterms:created xsi:type="dcterms:W3CDTF">2026-01-30T15:44:00Z</dcterms:created>
  <dcterms:modified xsi:type="dcterms:W3CDTF">2026-01-30T16:03:00Z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fc2217f8-1b7f-4384-94c8-9e99d4e3be7b</vt:lpwstr>
  </property>
  <property fmtid="{D5CDD505-2E9C-101B-9397-08002B2CF9AE}" pid="9" name="MediaServiceImageTags">
    <vt:lpwstr/>
  </property>
  <property fmtid="{D5CDD505-2E9C-101B-9397-08002B2CF9AE}" pid="10" name="docLang">
    <vt:lpwstr>en</vt:lpwstr>
  </property>
</Properties>
</file>