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259C" w14:textId="59F23A12" w:rsidR="003734FD" w:rsidRDefault="00D47E80">
      <w:pPr>
        <w:tabs>
          <w:tab w:val="center" w:pos="4536"/>
          <w:tab w:val="right" w:pos="9356"/>
          <w:tab w:val="right" w:pos="9639"/>
        </w:tabs>
        <w:ind w:right="2"/>
        <w:rPr>
          <w:rFonts w:ascii="Arial" w:hAnsi="Arial" w:cs="Arial"/>
          <w:b/>
          <w:bCs/>
          <w:sz w:val="28"/>
          <w:lang w:val="en-US"/>
        </w:rPr>
      </w:pPr>
      <w:bookmarkStart w:id="0" w:name="_Hlk145670493"/>
      <w:bookmarkStart w:id="1" w:name="_Hlk117841894"/>
      <w:r>
        <w:rPr>
          <w:rFonts w:ascii="Arial" w:hAnsi="Arial" w:cs="Arial"/>
          <w:b/>
          <w:bCs/>
          <w:sz w:val="28"/>
          <w:lang w:val="en-US"/>
        </w:rPr>
        <w:t>3GPP TSG RAN WG1 #123</w:t>
      </w:r>
      <w:r>
        <w:rPr>
          <w:rFonts w:ascii="Arial" w:hAnsi="Arial" w:cs="Arial"/>
          <w:b/>
          <w:bCs/>
          <w:sz w:val="28"/>
          <w:lang w:val="en-US"/>
        </w:rPr>
        <w:tab/>
      </w:r>
      <w:r>
        <w:rPr>
          <w:rFonts w:ascii="Arial" w:hAnsi="Arial" w:cs="Arial"/>
          <w:b/>
          <w:bCs/>
          <w:sz w:val="28"/>
          <w:lang w:val="en-US"/>
        </w:rPr>
        <w:tab/>
      </w:r>
      <w:r w:rsidRPr="000E0E4B">
        <w:rPr>
          <w:rFonts w:ascii="Arial" w:hAnsi="Arial" w:cs="Arial"/>
          <w:b/>
          <w:bCs/>
          <w:sz w:val="28"/>
          <w:lang w:val="en-US"/>
        </w:rPr>
        <w:t>R1-25</w:t>
      </w:r>
      <w:r w:rsidR="000E0E4B" w:rsidRPr="000E0E4B">
        <w:rPr>
          <w:rFonts w:ascii="Arial" w:hAnsi="Arial" w:cs="Arial"/>
          <w:b/>
          <w:bCs/>
          <w:sz w:val="28"/>
          <w:lang w:val="en-US"/>
        </w:rPr>
        <w:t>0906</w:t>
      </w:r>
      <w:r w:rsidR="00115737">
        <w:rPr>
          <w:rFonts w:ascii="Arial" w:hAnsi="Arial" w:cs="Arial"/>
          <w:b/>
          <w:bCs/>
          <w:sz w:val="28"/>
          <w:lang w:val="en-US"/>
        </w:rPr>
        <w:t>5</w:t>
      </w:r>
      <w:r>
        <w:rPr>
          <w:rFonts w:ascii="Arial" w:hAnsi="Arial" w:cs="Arial"/>
          <w:b/>
          <w:bCs/>
          <w:sz w:val="28"/>
          <w:lang w:val="en-US"/>
        </w:rPr>
        <w:tab/>
      </w:r>
    </w:p>
    <w:p w14:paraId="3323A67E" w14:textId="77777777" w:rsidR="003734FD" w:rsidRDefault="00D47E80">
      <w:pPr>
        <w:tabs>
          <w:tab w:val="center" w:pos="4536"/>
          <w:tab w:val="right" w:pos="7938"/>
          <w:tab w:val="right" w:pos="9639"/>
        </w:tabs>
        <w:ind w:right="2"/>
        <w:rPr>
          <w:rFonts w:ascii="Arial" w:hAnsi="Arial" w:cs="Arial"/>
          <w:b/>
          <w:bCs/>
          <w:sz w:val="28"/>
        </w:rPr>
      </w:pPr>
      <w:r>
        <w:rPr>
          <w:rFonts w:ascii="Arial" w:hAnsi="Arial" w:cs="Arial"/>
          <w:b/>
          <w:bCs/>
          <w:sz w:val="28"/>
        </w:rPr>
        <w:t>Dallas, Texas, USA. 17</w:t>
      </w:r>
      <w:r>
        <w:rPr>
          <w:rFonts w:ascii="Arial" w:hAnsi="Arial" w:cs="Arial"/>
          <w:b/>
          <w:bCs/>
          <w:sz w:val="28"/>
          <w:vertAlign w:val="superscript"/>
        </w:rPr>
        <w:t>th</w:t>
      </w:r>
      <w:r>
        <w:rPr>
          <w:rFonts w:ascii="Arial" w:hAnsi="Arial" w:cs="Arial"/>
          <w:b/>
          <w:bCs/>
          <w:sz w:val="28"/>
        </w:rPr>
        <w:t>-21</w:t>
      </w:r>
      <w:r>
        <w:rPr>
          <w:rFonts w:ascii="Arial" w:hAnsi="Arial" w:cs="Arial"/>
          <w:b/>
          <w:bCs/>
          <w:sz w:val="28"/>
          <w:vertAlign w:val="superscript"/>
        </w:rPr>
        <w:t>st</w:t>
      </w:r>
      <w:r>
        <w:rPr>
          <w:rFonts w:ascii="Arial" w:hAnsi="Arial" w:cs="Arial"/>
          <w:b/>
          <w:bCs/>
          <w:sz w:val="28"/>
        </w:rPr>
        <w:t xml:space="preserve"> November 2025</w:t>
      </w:r>
    </w:p>
    <w:bookmarkEnd w:id="0"/>
    <w:p w14:paraId="79B6FAEC" w14:textId="77777777" w:rsidR="003734FD" w:rsidRDefault="003734FD">
      <w:pPr>
        <w:rPr>
          <w:szCs w:val="20"/>
        </w:rPr>
      </w:pPr>
    </w:p>
    <w:p w14:paraId="57DDEFB9" w14:textId="77777777" w:rsidR="003734FD" w:rsidRDefault="003734FD">
      <w:pPr>
        <w:rPr>
          <w:szCs w:val="20"/>
        </w:rPr>
      </w:pPr>
    </w:p>
    <w:bookmarkEnd w:id="1"/>
    <w:p w14:paraId="78426BBD" w14:textId="77777777" w:rsidR="003734FD" w:rsidRDefault="00D47E80">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8.7.2</w:t>
      </w:r>
    </w:p>
    <w:p w14:paraId="272C2234"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6328F822" w14:textId="46627EF5"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sidR="00E11BEE">
        <w:rPr>
          <w:rFonts w:ascii="Arial" w:eastAsia="MS Mincho" w:hAnsi="Arial" w:cs="Arial"/>
          <w:b/>
          <w:lang w:eastAsia="ja-JP"/>
        </w:rPr>
        <w:t xml:space="preserve">Final </w:t>
      </w:r>
      <w:r>
        <w:rPr>
          <w:rFonts w:ascii="Arial" w:eastAsia="MS Mincho" w:hAnsi="Arial" w:cs="Arial"/>
          <w:b/>
          <w:bCs/>
          <w:lang w:eastAsia="ja-JP"/>
        </w:rPr>
        <w:t>FL Summary for Rel-19 IoT-NTN maintenance</w:t>
      </w:r>
    </w:p>
    <w:p w14:paraId="35C428FD" w14:textId="77777777" w:rsidR="003734FD" w:rsidRDefault="00D47E80">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41653652" w14:textId="77777777" w:rsidR="003734FD" w:rsidRDefault="003734FD">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62E1BB68" w14:textId="77777777" w:rsidR="003734FD" w:rsidRDefault="003734FD">
      <w:pPr>
        <w:tabs>
          <w:tab w:val="left" w:pos="1134"/>
          <w:tab w:val="right" w:pos="9072"/>
          <w:tab w:val="right" w:pos="10206"/>
        </w:tabs>
        <w:rPr>
          <w:rFonts w:ascii="Arial" w:hAnsi="Arial"/>
          <w:b/>
          <w:sz w:val="24"/>
          <w:szCs w:val="20"/>
        </w:rPr>
      </w:pPr>
    </w:p>
    <w:p w14:paraId="08DF79E6" w14:textId="77777777" w:rsidR="003734FD" w:rsidRDefault="00D47E80">
      <w:pPr>
        <w:pStyle w:val="Heading1"/>
        <w:numPr>
          <w:ilvl w:val="0"/>
          <w:numId w:val="0"/>
        </w:numPr>
        <w:ind w:left="862" w:hanging="862"/>
      </w:pPr>
      <w:r>
        <w:br w:type="page"/>
      </w:r>
    </w:p>
    <w:p w14:paraId="00541C5D" w14:textId="77777777" w:rsidR="003734FD" w:rsidRDefault="00D47E80">
      <w:pPr>
        <w:pStyle w:val="Heading1"/>
      </w:pPr>
      <w:bookmarkStart w:id="2" w:name="_Toc214087048"/>
      <w:r>
        <w:lastRenderedPageBreak/>
        <w:t>Introduction</w:t>
      </w:r>
      <w:bookmarkEnd w:id="2"/>
    </w:p>
    <w:p w14:paraId="35D0CAEA" w14:textId="77777777" w:rsidR="003734FD" w:rsidRDefault="003734FD"/>
    <w:p w14:paraId="26055684" w14:textId="532E4827" w:rsidR="003734FD" w:rsidRDefault="00D47E80">
      <w:r>
        <w:t xml:space="preserve">This is the </w:t>
      </w:r>
      <w:r w:rsidR="00E11BEE">
        <w:t xml:space="preserve">final </w:t>
      </w:r>
      <w:r>
        <w:t>feature lead summary for Rel-19 IoT-NTN maintenance in RAN1#3 Dallas.</w:t>
      </w:r>
    </w:p>
    <w:p w14:paraId="35D4D035" w14:textId="77777777" w:rsidR="003734FD" w:rsidRDefault="003734FD"/>
    <w:p w14:paraId="19701901" w14:textId="77777777" w:rsidR="003734FD" w:rsidRDefault="003734FD"/>
    <w:p w14:paraId="7C7C0863" w14:textId="77777777" w:rsidR="003734FD" w:rsidRDefault="00D47E80">
      <w:pPr>
        <w:rPr>
          <w:b/>
          <w:bCs/>
          <w:u w:val="single"/>
        </w:rPr>
      </w:pPr>
      <w:r>
        <w:rPr>
          <w:b/>
          <w:bCs/>
          <w:u w:val="single"/>
        </w:rPr>
        <w:t>Main Introduction</w:t>
      </w:r>
    </w:p>
    <w:p w14:paraId="3D5AB3AD" w14:textId="77777777" w:rsidR="003734FD" w:rsidRDefault="003734FD"/>
    <w:p w14:paraId="5BABDB79" w14:textId="77777777" w:rsidR="003734FD" w:rsidRDefault="00D47E80">
      <w:r>
        <w:t xml:space="preserve">This document is the Feature Lead Summary document for maintenance of Rel-19 IoT-NTN [1]. </w:t>
      </w:r>
    </w:p>
    <w:p w14:paraId="6B0F92D0" w14:textId="77777777" w:rsidR="003734FD" w:rsidRDefault="003734FD"/>
    <w:p w14:paraId="4F8017F1" w14:textId="77777777" w:rsidR="003734FD" w:rsidRDefault="00D47E80">
      <w:r>
        <w:t xml:space="preserve">This FLS contains a set of proposals, based on text proposals from company contributions. </w:t>
      </w:r>
    </w:p>
    <w:p w14:paraId="0023656D" w14:textId="77777777" w:rsidR="003734FD" w:rsidRDefault="003734FD"/>
    <w:p w14:paraId="68F6B726" w14:textId="77777777" w:rsidR="003734FD" w:rsidRDefault="00D47E80">
      <w:r>
        <w:t xml:space="preserve">The following issues related to IoT-NTN maintenance were discussed in company contributions. Issues that are covered in the FLS on “reply LS on power ramping and RRC configuration for CG-Msg3-EDT” are highlighted in </w:t>
      </w:r>
      <w:r>
        <w:rPr>
          <w:highlight w:val="lightGray"/>
        </w:rPr>
        <w:t>grey</w:t>
      </w:r>
      <w:r>
        <w:t>:</w:t>
      </w:r>
    </w:p>
    <w:p w14:paraId="5BDD219E"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6B71E4EC" w14:textId="77777777">
        <w:tc>
          <w:tcPr>
            <w:tcW w:w="3114" w:type="dxa"/>
            <w:shd w:val="clear" w:color="auto" w:fill="FFFF99"/>
          </w:tcPr>
          <w:p w14:paraId="4D5F9971" w14:textId="77777777" w:rsidR="003734FD" w:rsidRDefault="00D47E80">
            <w:pPr>
              <w:rPr>
                <w:b/>
                <w:bCs/>
                <w:lang w:eastAsia="ar-SA"/>
              </w:rPr>
            </w:pPr>
            <w:r>
              <w:rPr>
                <w:b/>
                <w:bCs/>
                <w:lang w:eastAsia="ar-SA"/>
              </w:rPr>
              <w:t>Issue</w:t>
            </w:r>
          </w:p>
        </w:tc>
        <w:tc>
          <w:tcPr>
            <w:tcW w:w="3685" w:type="dxa"/>
            <w:shd w:val="clear" w:color="auto" w:fill="FFFF99"/>
          </w:tcPr>
          <w:p w14:paraId="678E653B" w14:textId="77777777" w:rsidR="003734FD" w:rsidRDefault="00D47E80">
            <w:pPr>
              <w:rPr>
                <w:b/>
                <w:bCs/>
                <w:lang w:eastAsia="ar-SA"/>
              </w:rPr>
            </w:pPr>
            <w:r>
              <w:rPr>
                <w:b/>
                <w:bCs/>
                <w:lang w:eastAsia="ar-SA"/>
              </w:rPr>
              <w:t>Document / TP</w:t>
            </w:r>
          </w:p>
        </w:tc>
        <w:tc>
          <w:tcPr>
            <w:tcW w:w="1560" w:type="dxa"/>
            <w:shd w:val="clear" w:color="auto" w:fill="FFFF99"/>
          </w:tcPr>
          <w:p w14:paraId="5CCE78D3" w14:textId="77777777" w:rsidR="003734FD" w:rsidRDefault="00D47E80">
            <w:pPr>
              <w:rPr>
                <w:b/>
                <w:bCs/>
                <w:lang w:eastAsia="ar-SA"/>
              </w:rPr>
            </w:pPr>
            <w:r>
              <w:rPr>
                <w:b/>
                <w:bCs/>
                <w:lang w:eastAsia="ar-SA"/>
              </w:rPr>
              <w:t>Spec</w:t>
            </w:r>
          </w:p>
        </w:tc>
        <w:tc>
          <w:tcPr>
            <w:tcW w:w="1272" w:type="dxa"/>
            <w:shd w:val="clear" w:color="auto" w:fill="FFFF99"/>
          </w:tcPr>
          <w:p w14:paraId="77FE222C" w14:textId="77777777" w:rsidR="003734FD" w:rsidRDefault="00D47E80">
            <w:pPr>
              <w:rPr>
                <w:b/>
                <w:bCs/>
                <w:lang w:eastAsia="ar-SA"/>
              </w:rPr>
            </w:pPr>
            <w:r>
              <w:rPr>
                <w:b/>
                <w:bCs/>
                <w:lang w:eastAsia="ar-SA"/>
              </w:rPr>
              <w:t>Clause</w:t>
            </w:r>
          </w:p>
        </w:tc>
      </w:tr>
      <w:tr w:rsidR="003734FD" w14:paraId="522E27F1" w14:textId="77777777">
        <w:tc>
          <w:tcPr>
            <w:tcW w:w="3114" w:type="dxa"/>
          </w:tcPr>
          <w:p w14:paraId="0B682427" w14:textId="77777777" w:rsidR="003734FD" w:rsidRDefault="00D47E80">
            <w:pPr>
              <w:rPr>
                <w:lang w:eastAsia="ar-SA"/>
              </w:rPr>
            </w:pPr>
            <w:r>
              <w:rPr>
                <w:lang w:eastAsia="ar-SA"/>
              </w:rPr>
              <w:t>UL gaps for segment precompensation</w:t>
            </w:r>
          </w:p>
        </w:tc>
        <w:tc>
          <w:tcPr>
            <w:tcW w:w="3685" w:type="dxa"/>
          </w:tcPr>
          <w:p w14:paraId="353FADBB" w14:textId="77777777" w:rsidR="003734FD" w:rsidRDefault="00D47E80">
            <w:pPr>
              <w:rPr>
                <w:lang w:eastAsia="ar-SA"/>
              </w:rPr>
            </w:pPr>
            <w:r>
              <w:rPr>
                <w:lang w:eastAsia="ar-SA"/>
              </w:rPr>
              <w:t>Vivo TP#1</w:t>
            </w:r>
          </w:p>
        </w:tc>
        <w:tc>
          <w:tcPr>
            <w:tcW w:w="1560" w:type="dxa"/>
          </w:tcPr>
          <w:p w14:paraId="66F8B64C" w14:textId="77777777" w:rsidR="003734FD" w:rsidRDefault="00D47E80">
            <w:pPr>
              <w:rPr>
                <w:lang w:eastAsia="ar-SA"/>
              </w:rPr>
            </w:pPr>
            <w:r>
              <w:rPr>
                <w:lang w:eastAsia="ar-SA"/>
              </w:rPr>
              <w:t>36.211</w:t>
            </w:r>
          </w:p>
        </w:tc>
        <w:tc>
          <w:tcPr>
            <w:tcW w:w="1272" w:type="dxa"/>
          </w:tcPr>
          <w:p w14:paraId="6E7679DE" w14:textId="77777777" w:rsidR="003734FD" w:rsidRDefault="00D47E80">
            <w:pPr>
              <w:rPr>
                <w:lang w:eastAsia="ar-SA"/>
              </w:rPr>
            </w:pPr>
            <w:r>
              <w:rPr>
                <w:lang w:eastAsia="ar-SA"/>
              </w:rPr>
              <w:t>10.1.3.6</w:t>
            </w:r>
          </w:p>
        </w:tc>
      </w:tr>
      <w:tr w:rsidR="003734FD" w14:paraId="795A050E" w14:textId="77777777">
        <w:tc>
          <w:tcPr>
            <w:tcW w:w="3114" w:type="dxa"/>
            <w:tcBorders>
              <w:bottom w:val="single" w:sz="4" w:space="0" w:color="A5A5A5"/>
            </w:tcBorders>
          </w:tcPr>
          <w:p w14:paraId="4FBF30C7" w14:textId="77777777" w:rsidR="003734FD" w:rsidRDefault="00D47E80">
            <w:pPr>
              <w:rPr>
                <w:lang w:eastAsia="ar-SA"/>
              </w:rPr>
            </w:pPr>
            <w:r>
              <w:rPr>
                <w:lang w:eastAsia="ar-SA"/>
              </w:rPr>
              <w:t>UL gaps for reserved resources</w:t>
            </w:r>
          </w:p>
        </w:tc>
        <w:tc>
          <w:tcPr>
            <w:tcW w:w="3685" w:type="dxa"/>
          </w:tcPr>
          <w:p w14:paraId="74BF0F2B" w14:textId="77777777" w:rsidR="003734FD" w:rsidRDefault="00D47E80">
            <w:pPr>
              <w:rPr>
                <w:lang w:eastAsia="ar-SA"/>
              </w:rPr>
            </w:pPr>
            <w:r>
              <w:rPr>
                <w:lang w:eastAsia="ar-SA"/>
              </w:rPr>
              <w:t>Vivo TP#2</w:t>
            </w:r>
          </w:p>
        </w:tc>
        <w:tc>
          <w:tcPr>
            <w:tcW w:w="1560" w:type="dxa"/>
          </w:tcPr>
          <w:p w14:paraId="60B5CC65" w14:textId="77777777" w:rsidR="003734FD" w:rsidRDefault="00D47E80">
            <w:pPr>
              <w:rPr>
                <w:lang w:eastAsia="ar-SA"/>
              </w:rPr>
            </w:pPr>
            <w:r>
              <w:rPr>
                <w:lang w:eastAsia="ar-SA"/>
              </w:rPr>
              <w:t>36.211</w:t>
            </w:r>
          </w:p>
        </w:tc>
        <w:tc>
          <w:tcPr>
            <w:tcW w:w="1272" w:type="dxa"/>
          </w:tcPr>
          <w:p w14:paraId="396F2E8F" w14:textId="77777777" w:rsidR="003734FD" w:rsidRDefault="00D47E80">
            <w:pPr>
              <w:rPr>
                <w:lang w:eastAsia="ar-SA"/>
              </w:rPr>
            </w:pPr>
            <w:r>
              <w:rPr>
                <w:lang w:eastAsia="ar-SA"/>
              </w:rPr>
              <w:t>10.1.3.6</w:t>
            </w:r>
          </w:p>
        </w:tc>
      </w:tr>
      <w:tr w:rsidR="003734FD" w14:paraId="0763EB25" w14:textId="77777777">
        <w:tc>
          <w:tcPr>
            <w:tcW w:w="3114" w:type="dxa"/>
            <w:tcBorders>
              <w:bottom w:val="single" w:sz="4" w:space="0" w:color="A5A5A5"/>
            </w:tcBorders>
            <w:shd w:val="clear" w:color="auto" w:fill="D9D9D9" w:themeFill="background1" w:themeFillShade="D9"/>
          </w:tcPr>
          <w:p w14:paraId="0D80D383" w14:textId="77777777" w:rsidR="003734FD" w:rsidRDefault="00D47E80">
            <w:pPr>
              <w:rPr>
                <w:lang w:eastAsia="ar-SA"/>
              </w:rPr>
            </w:pPr>
            <w:r>
              <w:rPr>
                <w:lang w:eastAsia="ar-SA"/>
              </w:rPr>
              <w:t>SCS for NPUSCH transmission with CB-Msg3</w:t>
            </w:r>
          </w:p>
        </w:tc>
        <w:tc>
          <w:tcPr>
            <w:tcW w:w="3685" w:type="dxa"/>
          </w:tcPr>
          <w:p w14:paraId="223F11F2" w14:textId="77777777" w:rsidR="003734FD" w:rsidRDefault="00D47E80">
            <w:pPr>
              <w:rPr>
                <w:lang w:eastAsia="ar-SA"/>
              </w:rPr>
            </w:pPr>
            <w:r>
              <w:rPr>
                <w:lang w:eastAsia="ar-SA"/>
              </w:rPr>
              <w:t>Vivo TP#3</w:t>
            </w:r>
          </w:p>
        </w:tc>
        <w:tc>
          <w:tcPr>
            <w:tcW w:w="1560" w:type="dxa"/>
          </w:tcPr>
          <w:p w14:paraId="68A04415" w14:textId="77777777" w:rsidR="003734FD" w:rsidRDefault="00D47E80">
            <w:pPr>
              <w:rPr>
                <w:lang w:eastAsia="ar-SA"/>
              </w:rPr>
            </w:pPr>
            <w:r>
              <w:rPr>
                <w:lang w:eastAsia="ar-SA"/>
              </w:rPr>
              <w:t>36.213</w:t>
            </w:r>
          </w:p>
        </w:tc>
        <w:tc>
          <w:tcPr>
            <w:tcW w:w="1272" w:type="dxa"/>
          </w:tcPr>
          <w:p w14:paraId="6760CB4B" w14:textId="77777777" w:rsidR="003734FD" w:rsidRDefault="00D47E80">
            <w:pPr>
              <w:rPr>
                <w:lang w:eastAsia="ar-SA"/>
              </w:rPr>
            </w:pPr>
            <w:r>
              <w:rPr>
                <w:lang w:eastAsia="ar-SA"/>
              </w:rPr>
              <w:t>16.5.1.1</w:t>
            </w:r>
          </w:p>
        </w:tc>
      </w:tr>
      <w:tr w:rsidR="003734FD" w14:paraId="1734C016" w14:textId="77777777">
        <w:tc>
          <w:tcPr>
            <w:tcW w:w="3114" w:type="dxa"/>
            <w:tcBorders>
              <w:bottom w:val="single" w:sz="4" w:space="0" w:color="A5A5A5"/>
            </w:tcBorders>
            <w:shd w:val="clear" w:color="auto" w:fill="D9D9D9" w:themeFill="background1" w:themeFillShade="D9"/>
          </w:tcPr>
          <w:p w14:paraId="1F409753" w14:textId="77777777" w:rsidR="003734FD" w:rsidRDefault="00D47E80">
            <w:pPr>
              <w:rPr>
                <w:lang w:eastAsia="ar-SA"/>
              </w:rPr>
            </w:pPr>
            <w:r>
              <w:rPr>
                <w:lang w:eastAsia="ar-SA"/>
              </w:rPr>
              <w:t>CB-Msg3 power ramping for eMTC and NB-IoT</w:t>
            </w:r>
          </w:p>
        </w:tc>
        <w:tc>
          <w:tcPr>
            <w:tcW w:w="3685" w:type="dxa"/>
          </w:tcPr>
          <w:p w14:paraId="0BFA1D6D" w14:textId="77777777" w:rsidR="003734FD" w:rsidRDefault="00D47E80">
            <w:pPr>
              <w:rPr>
                <w:lang w:eastAsia="ar-SA"/>
              </w:rPr>
            </w:pPr>
            <w:r>
              <w:rPr>
                <w:lang w:eastAsia="ar-SA"/>
              </w:rPr>
              <w:t>Vivo TP4, TP5</w:t>
            </w:r>
          </w:p>
        </w:tc>
        <w:tc>
          <w:tcPr>
            <w:tcW w:w="1560" w:type="dxa"/>
          </w:tcPr>
          <w:p w14:paraId="1547A303" w14:textId="77777777" w:rsidR="003734FD" w:rsidRDefault="00D47E80">
            <w:pPr>
              <w:rPr>
                <w:lang w:eastAsia="ar-SA"/>
              </w:rPr>
            </w:pPr>
            <w:r>
              <w:rPr>
                <w:lang w:eastAsia="ar-SA"/>
              </w:rPr>
              <w:t>36.213</w:t>
            </w:r>
          </w:p>
        </w:tc>
        <w:tc>
          <w:tcPr>
            <w:tcW w:w="1272" w:type="dxa"/>
          </w:tcPr>
          <w:p w14:paraId="78455758" w14:textId="77777777" w:rsidR="003734FD" w:rsidRDefault="003734FD">
            <w:pPr>
              <w:rPr>
                <w:lang w:eastAsia="ar-SA"/>
              </w:rPr>
            </w:pPr>
          </w:p>
        </w:tc>
      </w:tr>
      <w:tr w:rsidR="003734FD" w14:paraId="0DDA85F5" w14:textId="77777777">
        <w:tc>
          <w:tcPr>
            <w:tcW w:w="3114" w:type="dxa"/>
            <w:shd w:val="clear" w:color="auto" w:fill="D9D9D9" w:themeFill="background1" w:themeFillShade="D9"/>
          </w:tcPr>
          <w:p w14:paraId="5DB9BBDF" w14:textId="77777777" w:rsidR="003734FD" w:rsidRDefault="00D47E80">
            <w:pPr>
              <w:rPr>
                <w:lang w:eastAsia="ar-SA"/>
              </w:rPr>
            </w:pPr>
            <w:r>
              <w:rPr>
                <w:lang w:eastAsia="ar-SA"/>
              </w:rPr>
              <w:t>MPDCCH monitoring and CB-RNTI for eMTC</w:t>
            </w:r>
          </w:p>
        </w:tc>
        <w:tc>
          <w:tcPr>
            <w:tcW w:w="3685" w:type="dxa"/>
          </w:tcPr>
          <w:p w14:paraId="39693679" w14:textId="77777777" w:rsidR="003734FD" w:rsidRDefault="00D47E80">
            <w:pPr>
              <w:rPr>
                <w:lang w:eastAsia="ar-SA"/>
              </w:rPr>
            </w:pPr>
            <w:r>
              <w:rPr>
                <w:lang w:eastAsia="ar-SA"/>
              </w:rPr>
              <w:t>Vivo TP#6</w:t>
            </w:r>
          </w:p>
        </w:tc>
        <w:tc>
          <w:tcPr>
            <w:tcW w:w="1560" w:type="dxa"/>
          </w:tcPr>
          <w:p w14:paraId="145B9F58" w14:textId="77777777" w:rsidR="003734FD" w:rsidRDefault="00D47E80">
            <w:pPr>
              <w:rPr>
                <w:lang w:eastAsia="ar-SA"/>
              </w:rPr>
            </w:pPr>
            <w:r>
              <w:rPr>
                <w:lang w:eastAsia="ar-SA"/>
              </w:rPr>
              <w:t>36.213</w:t>
            </w:r>
          </w:p>
        </w:tc>
        <w:tc>
          <w:tcPr>
            <w:tcW w:w="1272" w:type="dxa"/>
          </w:tcPr>
          <w:p w14:paraId="19FCAF37" w14:textId="77777777" w:rsidR="003734FD" w:rsidRDefault="00D47E80">
            <w:pPr>
              <w:rPr>
                <w:lang w:eastAsia="ar-SA"/>
              </w:rPr>
            </w:pPr>
            <w:r>
              <w:rPr>
                <w:lang w:eastAsia="ar-SA"/>
              </w:rPr>
              <w:t>7.1 / 8.0</w:t>
            </w:r>
          </w:p>
        </w:tc>
      </w:tr>
      <w:tr w:rsidR="003734FD" w14:paraId="0E71BB74" w14:textId="77777777">
        <w:tc>
          <w:tcPr>
            <w:tcW w:w="3114" w:type="dxa"/>
            <w:tcBorders>
              <w:bottom w:val="single" w:sz="4" w:space="0" w:color="A5A5A5"/>
            </w:tcBorders>
            <w:shd w:val="clear" w:color="auto" w:fill="D9D9D9" w:themeFill="background1" w:themeFillShade="D9"/>
          </w:tcPr>
          <w:p w14:paraId="1351CB98" w14:textId="77777777" w:rsidR="003734FD" w:rsidRDefault="00D47E80">
            <w:pPr>
              <w:rPr>
                <w:lang w:eastAsia="ar-SA"/>
              </w:rPr>
            </w:pPr>
            <w:r>
              <w:rPr>
                <w:lang w:eastAsia="ar-SA"/>
              </w:rPr>
              <w:t>NPDCCH monitoring and CB-RNTI for NB-IoT</w:t>
            </w:r>
          </w:p>
        </w:tc>
        <w:tc>
          <w:tcPr>
            <w:tcW w:w="3685" w:type="dxa"/>
          </w:tcPr>
          <w:p w14:paraId="43FC338D" w14:textId="77777777" w:rsidR="003734FD" w:rsidRDefault="00D47E80">
            <w:pPr>
              <w:rPr>
                <w:lang w:eastAsia="ar-SA"/>
              </w:rPr>
            </w:pPr>
            <w:r>
              <w:rPr>
                <w:lang w:eastAsia="ar-SA"/>
              </w:rPr>
              <w:t>Vivo TP#7</w:t>
            </w:r>
          </w:p>
        </w:tc>
        <w:tc>
          <w:tcPr>
            <w:tcW w:w="1560" w:type="dxa"/>
          </w:tcPr>
          <w:p w14:paraId="3D527DF1" w14:textId="77777777" w:rsidR="003734FD" w:rsidRDefault="00D47E80">
            <w:pPr>
              <w:rPr>
                <w:lang w:eastAsia="ar-SA"/>
              </w:rPr>
            </w:pPr>
            <w:r>
              <w:rPr>
                <w:lang w:eastAsia="ar-SA"/>
              </w:rPr>
              <w:t>36.213</w:t>
            </w:r>
          </w:p>
        </w:tc>
        <w:tc>
          <w:tcPr>
            <w:tcW w:w="1272" w:type="dxa"/>
          </w:tcPr>
          <w:p w14:paraId="20B65899" w14:textId="77777777" w:rsidR="003734FD" w:rsidRDefault="00D47E80">
            <w:pPr>
              <w:rPr>
                <w:lang w:eastAsia="ar-SA"/>
              </w:rPr>
            </w:pPr>
            <w:r>
              <w:rPr>
                <w:lang w:eastAsia="ar-SA"/>
              </w:rPr>
              <w:t>16.4.1 / 16.5.1</w:t>
            </w:r>
          </w:p>
        </w:tc>
      </w:tr>
      <w:tr w:rsidR="003734FD" w14:paraId="4F79A1F2" w14:textId="77777777">
        <w:tc>
          <w:tcPr>
            <w:tcW w:w="3114" w:type="dxa"/>
            <w:shd w:val="clear" w:color="auto" w:fill="D9D9D9" w:themeFill="background1" w:themeFillShade="D9"/>
          </w:tcPr>
          <w:p w14:paraId="3C310AC3" w14:textId="77777777" w:rsidR="003734FD" w:rsidRDefault="00D47E80">
            <w:pPr>
              <w:rPr>
                <w:lang w:eastAsia="ar-SA"/>
              </w:rPr>
            </w:pPr>
            <w:r>
              <w:rPr>
                <w:lang w:eastAsia="ar-SA"/>
              </w:rPr>
              <w:t>RRC parameter alignment for CB-Msg3 for eMTC</w:t>
            </w:r>
          </w:p>
        </w:tc>
        <w:tc>
          <w:tcPr>
            <w:tcW w:w="3685" w:type="dxa"/>
          </w:tcPr>
          <w:p w14:paraId="4076A877" w14:textId="77777777" w:rsidR="003734FD" w:rsidRDefault="00D47E80">
            <w:pPr>
              <w:rPr>
                <w:lang w:eastAsia="ar-SA"/>
              </w:rPr>
            </w:pPr>
            <w:r>
              <w:rPr>
                <w:lang w:eastAsia="ar-SA"/>
              </w:rPr>
              <w:t>Vivo TP#8</w:t>
            </w:r>
          </w:p>
        </w:tc>
        <w:tc>
          <w:tcPr>
            <w:tcW w:w="1560" w:type="dxa"/>
          </w:tcPr>
          <w:p w14:paraId="2329BDF7" w14:textId="77777777" w:rsidR="003734FD" w:rsidRDefault="00D47E80">
            <w:pPr>
              <w:rPr>
                <w:lang w:eastAsia="ar-SA"/>
              </w:rPr>
            </w:pPr>
            <w:r>
              <w:rPr>
                <w:lang w:eastAsia="ar-SA"/>
              </w:rPr>
              <w:t>36.213</w:t>
            </w:r>
          </w:p>
        </w:tc>
        <w:tc>
          <w:tcPr>
            <w:tcW w:w="1272" w:type="dxa"/>
          </w:tcPr>
          <w:p w14:paraId="13697351" w14:textId="77777777" w:rsidR="003734FD" w:rsidRDefault="00D47E80">
            <w:pPr>
              <w:rPr>
                <w:lang w:eastAsia="ar-SA"/>
              </w:rPr>
            </w:pPr>
            <w:r>
              <w:rPr>
                <w:lang w:eastAsia="ar-SA"/>
              </w:rPr>
              <w:t>8.1.6</w:t>
            </w:r>
          </w:p>
        </w:tc>
      </w:tr>
      <w:tr w:rsidR="003734FD" w14:paraId="007CE4D0" w14:textId="77777777">
        <w:tc>
          <w:tcPr>
            <w:tcW w:w="3114" w:type="dxa"/>
            <w:tcBorders>
              <w:bottom w:val="single" w:sz="4" w:space="0" w:color="A5A5A5"/>
            </w:tcBorders>
            <w:shd w:val="clear" w:color="auto" w:fill="D9D9D9" w:themeFill="background1" w:themeFillShade="D9"/>
          </w:tcPr>
          <w:p w14:paraId="0846B19C" w14:textId="77777777" w:rsidR="003734FD" w:rsidRDefault="00D47E80">
            <w:pPr>
              <w:rPr>
                <w:lang w:eastAsia="ar-SA"/>
              </w:rPr>
            </w:pPr>
            <w:r>
              <w:rPr>
                <w:lang w:eastAsia="ar-SA"/>
              </w:rPr>
              <w:t>RRC parameter alignment for CB-Msg3 for NB-IoT</w:t>
            </w:r>
          </w:p>
        </w:tc>
        <w:tc>
          <w:tcPr>
            <w:tcW w:w="3685" w:type="dxa"/>
          </w:tcPr>
          <w:p w14:paraId="1B186858" w14:textId="77777777" w:rsidR="003734FD" w:rsidRDefault="00D47E80">
            <w:pPr>
              <w:rPr>
                <w:lang w:eastAsia="ar-SA"/>
              </w:rPr>
            </w:pPr>
            <w:r>
              <w:rPr>
                <w:lang w:eastAsia="ar-SA"/>
              </w:rPr>
              <w:t>Vivo TP#9</w:t>
            </w:r>
          </w:p>
        </w:tc>
        <w:tc>
          <w:tcPr>
            <w:tcW w:w="1560" w:type="dxa"/>
          </w:tcPr>
          <w:p w14:paraId="1267B410" w14:textId="77777777" w:rsidR="003734FD" w:rsidRDefault="00D47E80">
            <w:pPr>
              <w:rPr>
                <w:lang w:eastAsia="ar-SA"/>
              </w:rPr>
            </w:pPr>
            <w:r>
              <w:rPr>
                <w:lang w:eastAsia="ar-SA"/>
              </w:rPr>
              <w:t>36..213</w:t>
            </w:r>
          </w:p>
        </w:tc>
        <w:tc>
          <w:tcPr>
            <w:tcW w:w="1272" w:type="dxa"/>
          </w:tcPr>
          <w:p w14:paraId="2F739737" w14:textId="77777777" w:rsidR="003734FD" w:rsidRDefault="00D47E80">
            <w:pPr>
              <w:rPr>
                <w:lang w:eastAsia="ar-SA"/>
              </w:rPr>
            </w:pPr>
            <w:r>
              <w:rPr>
                <w:lang w:eastAsia="ar-SA"/>
              </w:rPr>
              <w:t>16.5.1.1</w:t>
            </w:r>
          </w:p>
        </w:tc>
      </w:tr>
      <w:tr w:rsidR="003734FD" w14:paraId="7579632F" w14:textId="77777777">
        <w:tc>
          <w:tcPr>
            <w:tcW w:w="3114" w:type="dxa"/>
          </w:tcPr>
          <w:p w14:paraId="5262AC25" w14:textId="77777777" w:rsidR="003734FD" w:rsidRDefault="00D47E80">
            <w:pPr>
              <w:rPr>
                <w:lang w:eastAsia="ar-SA"/>
              </w:rPr>
            </w:pPr>
            <w:r>
              <w:rPr>
                <w:lang w:eastAsia="ar-SA"/>
              </w:rPr>
              <w:t>Timing for CB-Msg3 for eMTC</w:t>
            </w:r>
          </w:p>
        </w:tc>
        <w:tc>
          <w:tcPr>
            <w:tcW w:w="3685" w:type="dxa"/>
          </w:tcPr>
          <w:p w14:paraId="2E72E435" w14:textId="77777777" w:rsidR="003734FD" w:rsidRDefault="00D47E80">
            <w:pPr>
              <w:rPr>
                <w:lang w:eastAsia="ar-SA"/>
              </w:rPr>
            </w:pPr>
            <w:r>
              <w:rPr>
                <w:lang w:eastAsia="ar-SA"/>
              </w:rPr>
              <w:t>Vivo TP#10</w:t>
            </w:r>
          </w:p>
        </w:tc>
        <w:tc>
          <w:tcPr>
            <w:tcW w:w="1560" w:type="dxa"/>
          </w:tcPr>
          <w:p w14:paraId="08A97F41" w14:textId="77777777" w:rsidR="003734FD" w:rsidRDefault="00D47E80">
            <w:pPr>
              <w:rPr>
                <w:lang w:eastAsia="ar-SA"/>
              </w:rPr>
            </w:pPr>
            <w:r>
              <w:rPr>
                <w:lang w:eastAsia="ar-SA"/>
              </w:rPr>
              <w:t>36.213</w:t>
            </w:r>
          </w:p>
        </w:tc>
        <w:tc>
          <w:tcPr>
            <w:tcW w:w="1272" w:type="dxa"/>
          </w:tcPr>
          <w:p w14:paraId="6983845A" w14:textId="77777777" w:rsidR="003734FD" w:rsidRDefault="00D47E80">
            <w:pPr>
              <w:rPr>
                <w:lang w:eastAsia="ar-SA"/>
              </w:rPr>
            </w:pPr>
            <w:r>
              <w:rPr>
                <w:lang w:eastAsia="ar-SA"/>
              </w:rPr>
              <w:t>8.0</w:t>
            </w:r>
          </w:p>
        </w:tc>
      </w:tr>
      <w:tr w:rsidR="003734FD" w14:paraId="3238DE56" w14:textId="77777777">
        <w:tc>
          <w:tcPr>
            <w:tcW w:w="3114" w:type="dxa"/>
          </w:tcPr>
          <w:p w14:paraId="4CDEF0E5" w14:textId="77777777" w:rsidR="003734FD" w:rsidRDefault="00D47E80">
            <w:pPr>
              <w:rPr>
                <w:lang w:eastAsia="ar-SA"/>
              </w:rPr>
            </w:pPr>
            <w:r>
              <w:rPr>
                <w:lang w:eastAsia="ar-SA"/>
              </w:rPr>
              <w:t>Timing for CB-Msg3 for NB-IoT</w:t>
            </w:r>
          </w:p>
        </w:tc>
        <w:tc>
          <w:tcPr>
            <w:tcW w:w="3685" w:type="dxa"/>
          </w:tcPr>
          <w:p w14:paraId="1FCC4D8C" w14:textId="77777777" w:rsidR="003734FD" w:rsidRDefault="00D47E80">
            <w:pPr>
              <w:rPr>
                <w:lang w:eastAsia="ar-SA"/>
              </w:rPr>
            </w:pPr>
            <w:r>
              <w:rPr>
                <w:lang w:eastAsia="ar-SA"/>
              </w:rPr>
              <w:t>Vivo TP#11</w:t>
            </w:r>
          </w:p>
        </w:tc>
        <w:tc>
          <w:tcPr>
            <w:tcW w:w="1560" w:type="dxa"/>
          </w:tcPr>
          <w:p w14:paraId="7BC7AADA" w14:textId="77777777" w:rsidR="003734FD" w:rsidRDefault="00D47E80">
            <w:pPr>
              <w:rPr>
                <w:lang w:eastAsia="ar-SA"/>
              </w:rPr>
            </w:pPr>
            <w:r>
              <w:rPr>
                <w:lang w:eastAsia="ar-SA"/>
              </w:rPr>
              <w:t>36.213</w:t>
            </w:r>
          </w:p>
        </w:tc>
        <w:tc>
          <w:tcPr>
            <w:tcW w:w="1272" w:type="dxa"/>
          </w:tcPr>
          <w:p w14:paraId="35F279D6" w14:textId="77777777" w:rsidR="003734FD" w:rsidRDefault="00D47E80">
            <w:pPr>
              <w:rPr>
                <w:lang w:eastAsia="ar-SA"/>
              </w:rPr>
            </w:pPr>
            <w:r>
              <w:rPr>
                <w:lang w:eastAsia="ar-SA"/>
              </w:rPr>
              <w:t>16.1.2</w:t>
            </w:r>
          </w:p>
        </w:tc>
      </w:tr>
      <w:tr w:rsidR="003734FD" w14:paraId="1F3B73D4" w14:textId="77777777">
        <w:tc>
          <w:tcPr>
            <w:tcW w:w="3114" w:type="dxa"/>
          </w:tcPr>
          <w:p w14:paraId="4AB649AE" w14:textId="77777777" w:rsidR="003734FD" w:rsidRDefault="00D47E80">
            <w:pPr>
              <w:rPr>
                <w:lang w:eastAsia="ar-SA"/>
              </w:rPr>
            </w:pPr>
            <w:r>
              <w:rPr>
                <w:lang w:eastAsia="ar-SA"/>
              </w:rPr>
              <w:t>UL gaps for reserved resources</w:t>
            </w:r>
          </w:p>
        </w:tc>
        <w:tc>
          <w:tcPr>
            <w:tcW w:w="3685" w:type="dxa"/>
          </w:tcPr>
          <w:p w14:paraId="4E357A24" w14:textId="77777777" w:rsidR="003734FD" w:rsidRDefault="00D47E80">
            <w:pPr>
              <w:rPr>
                <w:lang w:eastAsia="ar-SA"/>
              </w:rPr>
            </w:pPr>
            <w:r>
              <w:rPr>
                <w:lang w:eastAsia="ar-SA"/>
              </w:rPr>
              <w:t>Nokia: Proposal 2</w:t>
            </w:r>
          </w:p>
        </w:tc>
        <w:tc>
          <w:tcPr>
            <w:tcW w:w="1560" w:type="dxa"/>
          </w:tcPr>
          <w:p w14:paraId="749BA06D" w14:textId="77777777" w:rsidR="003734FD" w:rsidRDefault="00D47E80">
            <w:pPr>
              <w:rPr>
                <w:lang w:eastAsia="ar-SA"/>
              </w:rPr>
            </w:pPr>
            <w:r>
              <w:rPr>
                <w:lang w:eastAsia="ar-SA"/>
              </w:rPr>
              <w:t>36.211</w:t>
            </w:r>
          </w:p>
        </w:tc>
        <w:tc>
          <w:tcPr>
            <w:tcW w:w="1272" w:type="dxa"/>
          </w:tcPr>
          <w:p w14:paraId="11665E47" w14:textId="77777777" w:rsidR="003734FD" w:rsidRDefault="00D47E80">
            <w:pPr>
              <w:rPr>
                <w:lang w:eastAsia="ar-SA"/>
              </w:rPr>
            </w:pPr>
            <w:r>
              <w:rPr>
                <w:lang w:eastAsia="ar-SA"/>
              </w:rPr>
              <w:t>10.1.3.6</w:t>
            </w:r>
          </w:p>
        </w:tc>
      </w:tr>
      <w:tr w:rsidR="003734FD" w14:paraId="7EFEABAB" w14:textId="77777777">
        <w:tc>
          <w:tcPr>
            <w:tcW w:w="3114" w:type="dxa"/>
          </w:tcPr>
          <w:p w14:paraId="46D76209" w14:textId="77777777" w:rsidR="003734FD" w:rsidRDefault="00D47E80">
            <w:pPr>
              <w:rPr>
                <w:lang w:eastAsia="ar-SA"/>
              </w:rPr>
            </w:pPr>
            <w:r>
              <w:rPr>
                <w:lang w:eastAsia="ar-SA"/>
              </w:rPr>
              <w:t>UL gaps for segment precompensation</w:t>
            </w:r>
          </w:p>
        </w:tc>
        <w:tc>
          <w:tcPr>
            <w:tcW w:w="3685" w:type="dxa"/>
          </w:tcPr>
          <w:p w14:paraId="4FD8BAD3" w14:textId="77777777" w:rsidR="003734FD" w:rsidRDefault="00D47E80">
            <w:pPr>
              <w:rPr>
                <w:lang w:eastAsia="ar-SA"/>
              </w:rPr>
            </w:pPr>
            <w:r>
              <w:rPr>
                <w:lang w:eastAsia="ar-SA"/>
              </w:rPr>
              <w:t>Nokia: Proposal 4 (TP1, TP2)</w:t>
            </w:r>
          </w:p>
        </w:tc>
        <w:tc>
          <w:tcPr>
            <w:tcW w:w="1560" w:type="dxa"/>
          </w:tcPr>
          <w:p w14:paraId="48841C66" w14:textId="77777777" w:rsidR="003734FD" w:rsidRDefault="00D47E80">
            <w:pPr>
              <w:rPr>
                <w:lang w:eastAsia="ar-SA"/>
              </w:rPr>
            </w:pPr>
            <w:r>
              <w:rPr>
                <w:lang w:eastAsia="ar-SA"/>
              </w:rPr>
              <w:t>36.211</w:t>
            </w:r>
          </w:p>
        </w:tc>
        <w:tc>
          <w:tcPr>
            <w:tcW w:w="1272" w:type="dxa"/>
          </w:tcPr>
          <w:p w14:paraId="0F42568A" w14:textId="77777777" w:rsidR="003734FD" w:rsidRDefault="00D47E80">
            <w:pPr>
              <w:rPr>
                <w:lang w:eastAsia="ar-SA"/>
              </w:rPr>
            </w:pPr>
            <w:r>
              <w:rPr>
                <w:lang w:eastAsia="ar-SA"/>
              </w:rPr>
              <w:t>10.1.3.6</w:t>
            </w:r>
          </w:p>
        </w:tc>
      </w:tr>
      <w:tr w:rsidR="003734FD" w14:paraId="0FF0C393" w14:textId="77777777">
        <w:tc>
          <w:tcPr>
            <w:tcW w:w="3114" w:type="dxa"/>
            <w:tcBorders>
              <w:bottom w:val="single" w:sz="4" w:space="0" w:color="A5A5A5"/>
            </w:tcBorders>
          </w:tcPr>
          <w:p w14:paraId="0B0CC087" w14:textId="77777777" w:rsidR="003734FD" w:rsidRDefault="00D47E80">
            <w:pPr>
              <w:rPr>
                <w:lang w:eastAsia="ar-SA"/>
              </w:rPr>
            </w:pPr>
            <w:r>
              <w:rPr>
                <w:lang w:eastAsia="ar-SA"/>
              </w:rPr>
              <w:t>TA adjustment for OCC</w:t>
            </w:r>
          </w:p>
        </w:tc>
        <w:tc>
          <w:tcPr>
            <w:tcW w:w="3685" w:type="dxa"/>
          </w:tcPr>
          <w:p w14:paraId="0342A2D5" w14:textId="77777777" w:rsidR="003734FD" w:rsidRDefault="00D47E80">
            <w:pPr>
              <w:rPr>
                <w:lang w:eastAsia="ar-SA"/>
              </w:rPr>
            </w:pPr>
            <w:r>
              <w:rPr>
                <w:lang w:eastAsia="ar-SA"/>
              </w:rPr>
              <w:t>Nokia: Proposal 6</w:t>
            </w:r>
          </w:p>
        </w:tc>
        <w:tc>
          <w:tcPr>
            <w:tcW w:w="1560" w:type="dxa"/>
          </w:tcPr>
          <w:p w14:paraId="2E6D8A2A" w14:textId="77777777" w:rsidR="003734FD" w:rsidRDefault="00D47E80">
            <w:pPr>
              <w:rPr>
                <w:lang w:eastAsia="ar-SA"/>
              </w:rPr>
            </w:pPr>
            <w:r>
              <w:rPr>
                <w:lang w:eastAsia="ar-SA"/>
              </w:rPr>
              <w:t>36.213</w:t>
            </w:r>
          </w:p>
        </w:tc>
        <w:tc>
          <w:tcPr>
            <w:tcW w:w="1272" w:type="dxa"/>
          </w:tcPr>
          <w:p w14:paraId="3B5A3D5C" w14:textId="77777777" w:rsidR="003734FD" w:rsidRDefault="00D47E80">
            <w:pPr>
              <w:rPr>
                <w:lang w:eastAsia="ar-SA"/>
              </w:rPr>
            </w:pPr>
            <w:r>
              <w:rPr>
                <w:lang w:eastAsia="ar-SA"/>
              </w:rPr>
              <w:t>16.1.2</w:t>
            </w:r>
          </w:p>
        </w:tc>
      </w:tr>
      <w:tr w:rsidR="003734FD" w14:paraId="7F7DF1E2" w14:textId="77777777">
        <w:tc>
          <w:tcPr>
            <w:tcW w:w="3114" w:type="dxa"/>
            <w:tcBorders>
              <w:bottom w:val="single" w:sz="4" w:space="0" w:color="A5A5A5"/>
            </w:tcBorders>
            <w:shd w:val="clear" w:color="auto" w:fill="D9D9D9" w:themeFill="background1" w:themeFillShade="D9"/>
          </w:tcPr>
          <w:p w14:paraId="228B8704" w14:textId="77777777" w:rsidR="003734FD" w:rsidRDefault="00D47E80">
            <w:pPr>
              <w:rPr>
                <w:lang w:eastAsia="ar-SA"/>
              </w:rPr>
            </w:pPr>
            <w:r>
              <w:rPr>
                <w:lang w:eastAsia="ar-SA"/>
              </w:rPr>
              <w:t>CB-Msg3 power ramping for eMTC and NB-IoT</w:t>
            </w:r>
          </w:p>
        </w:tc>
        <w:tc>
          <w:tcPr>
            <w:tcW w:w="3685" w:type="dxa"/>
          </w:tcPr>
          <w:p w14:paraId="5DC76929" w14:textId="77777777" w:rsidR="003734FD" w:rsidRDefault="00D47E80">
            <w:pPr>
              <w:rPr>
                <w:lang w:eastAsia="ar-SA"/>
              </w:rPr>
            </w:pPr>
            <w:r>
              <w:rPr>
                <w:lang w:eastAsia="ar-SA"/>
              </w:rPr>
              <w:t>Nokia Proposal 7, Proposal 8</w:t>
            </w:r>
          </w:p>
        </w:tc>
        <w:tc>
          <w:tcPr>
            <w:tcW w:w="1560" w:type="dxa"/>
          </w:tcPr>
          <w:p w14:paraId="461A3963" w14:textId="77777777" w:rsidR="003734FD" w:rsidRDefault="00D47E80">
            <w:pPr>
              <w:rPr>
                <w:lang w:eastAsia="ar-SA"/>
              </w:rPr>
            </w:pPr>
            <w:r>
              <w:rPr>
                <w:lang w:eastAsia="ar-SA"/>
              </w:rPr>
              <w:t>36.213</w:t>
            </w:r>
          </w:p>
        </w:tc>
        <w:tc>
          <w:tcPr>
            <w:tcW w:w="1272" w:type="dxa"/>
          </w:tcPr>
          <w:p w14:paraId="77186F97" w14:textId="77777777" w:rsidR="003734FD" w:rsidRDefault="003734FD">
            <w:pPr>
              <w:rPr>
                <w:lang w:eastAsia="ar-SA"/>
              </w:rPr>
            </w:pPr>
          </w:p>
        </w:tc>
      </w:tr>
      <w:tr w:rsidR="003734FD" w14:paraId="725C558B" w14:textId="77777777">
        <w:tc>
          <w:tcPr>
            <w:tcW w:w="3114" w:type="dxa"/>
            <w:shd w:val="clear" w:color="auto" w:fill="D9D9D9" w:themeFill="background1" w:themeFillShade="D9"/>
          </w:tcPr>
          <w:p w14:paraId="1DB55906" w14:textId="77777777" w:rsidR="003734FD" w:rsidRDefault="00D47E80">
            <w:pPr>
              <w:rPr>
                <w:lang w:eastAsia="ar-SA"/>
              </w:rPr>
            </w:pPr>
            <w:r>
              <w:rPr>
                <w:lang w:eastAsia="ar-SA"/>
              </w:rPr>
              <w:t>CB-Msg3-EDT with multi-PRB and sub-PRB for eMTC</w:t>
            </w:r>
          </w:p>
        </w:tc>
        <w:tc>
          <w:tcPr>
            <w:tcW w:w="3685" w:type="dxa"/>
          </w:tcPr>
          <w:p w14:paraId="512500A3" w14:textId="77777777" w:rsidR="003734FD" w:rsidRDefault="00D47E80">
            <w:pPr>
              <w:rPr>
                <w:lang w:eastAsia="ar-SA"/>
              </w:rPr>
            </w:pPr>
            <w:r>
              <w:rPr>
                <w:lang w:eastAsia="ar-SA"/>
              </w:rPr>
              <w:t>Nokia: Proposal 9</w:t>
            </w:r>
          </w:p>
        </w:tc>
        <w:tc>
          <w:tcPr>
            <w:tcW w:w="1560" w:type="dxa"/>
          </w:tcPr>
          <w:p w14:paraId="139655AB" w14:textId="77777777" w:rsidR="003734FD" w:rsidRDefault="003734FD">
            <w:pPr>
              <w:rPr>
                <w:lang w:eastAsia="ar-SA"/>
              </w:rPr>
            </w:pPr>
          </w:p>
        </w:tc>
        <w:tc>
          <w:tcPr>
            <w:tcW w:w="1272" w:type="dxa"/>
          </w:tcPr>
          <w:p w14:paraId="09613C8B" w14:textId="77777777" w:rsidR="003734FD" w:rsidRDefault="003734FD">
            <w:pPr>
              <w:rPr>
                <w:lang w:eastAsia="ar-SA"/>
              </w:rPr>
            </w:pPr>
          </w:p>
        </w:tc>
      </w:tr>
      <w:tr w:rsidR="003734FD" w14:paraId="4A6E5BC3" w14:textId="77777777">
        <w:tc>
          <w:tcPr>
            <w:tcW w:w="3114" w:type="dxa"/>
            <w:shd w:val="clear" w:color="auto" w:fill="D9D9D9" w:themeFill="background1" w:themeFillShade="D9"/>
          </w:tcPr>
          <w:p w14:paraId="5B4AA669" w14:textId="77777777" w:rsidR="003734FD" w:rsidRDefault="00D47E80">
            <w:pPr>
              <w:rPr>
                <w:lang w:eastAsia="ar-SA"/>
              </w:rPr>
            </w:pPr>
            <w:r>
              <w:rPr>
                <w:lang w:eastAsia="ar-SA"/>
              </w:rPr>
              <w:t>CB-Msg3-EDT with single-tone and multi-tone for NB-IoT</w:t>
            </w:r>
          </w:p>
        </w:tc>
        <w:tc>
          <w:tcPr>
            <w:tcW w:w="3685" w:type="dxa"/>
          </w:tcPr>
          <w:p w14:paraId="59DF0028" w14:textId="77777777" w:rsidR="003734FD" w:rsidRDefault="00D47E80">
            <w:pPr>
              <w:rPr>
                <w:lang w:eastAsia="ar-SA"/>
              </w:rPr>
            </w:pPr>
            <w:r>
              <w:rPr>
                <w:lang w:eastAsia="ar-SA"/>
              </w:rPr>
              <w:t>Nokia: Proposal 10</w:t>
            </w:r>
          </w:p>
        </w:tc>
        <w:tc>
          <w:tcPr>
            <w:tcW w:w="1560" w:type="dxa"/>
          </w:tcPr>
          <w:p w14:paraId="5B15DB97" w14:textId="77777777" w:rsidR="003734FD" w:rsidRDefault="003734FD">
            <w:pPr>
              <w:rPr>
                <w:lang w:eastAsia="ar-SA"/>
              </w:rPr>
            </w:pPr>
          </w:p>
        </w:tc>
        <w:tc>
          <w:tcPr>
            <w:tcW w:w="1272" w:type="dxa"/>
          </w:tcPr>
          <w:p w14:paraId="7096209F" w14:textId="77777777" w:rsidR="003734FD" w:rsidRDefault="003734FD">
            <w:pPr>
              <w:rPr>
                <w:lang w:eastAsia="ar-SA"/>
              </w:rPr>
            </w:pPr>
          </w:p>
        </w:tc>
      </w:tr>
      <w:tr w:rsidR="003734FD" w14:paraId="12A249E5" w14:textId="77777777">
        <w:tc>
          <w:tcPr>
            <w:tcW w:w="3114" w:type="dxa"/>
          </w:tcPr>
          <w:p w14:paraId="06C3262E" w14:textId="77777777" w:rsidR="003734FD" w:rsidRDefault="00D47E80">
            <w:pPr>
              <w:rPr>
                <w:lang w:eastAsia="ar-SA"/>
              </w:rPr>
            </w:pPr>
            <w:r>
              <w:rPr>
                <w:lang w:eastAsia="ar-SA"/>
              </w:rPr>
              <w:t>UL gaps for segment precompensation</w:t>
            </w:r>
          </w:p>
        </w:tc>
        <w:tc>
          <w:tcPr>
            <w:tcW w:w="3685" w:type="dxa"/>
          </w:tcPr>
          <w:p w14:paraId="079C5A21" w14:textId="77777777" w:rsidR="003734FD" w:rsidRDefault="00D47E80">
            <w:pPr>
              <w:rPr>
                <w:lang w:eastAsia="ar-SA"/>
              </w:rPr>
            </w:pPr>
            <w:r>
              <w:rPr>
                <w:lang w:eastAsia="ar-SA"/>
              </w:rPr>
              <w:t>HW TP#1</w:t>
            </w:r>
          </w:p>
        </w:tc>
        <w:tc>
          <w:tcPr>
            <w:tcW w:w="1560" w:type="dxa"/>
          </w:tcPr>
          <w:p w14:paraId="143A45EF" w14:textId="77777777" w:rsidR="003734FD" w:rsidRDefault="00D47E80">
            <w:pPr>
              <w:rPr>
                <w:lang w:eastAsia="ar-SA"/>
              </w:rPr>
            </w:pPr>
            <w:r>
              <w:rPr>
                <w:lang w:eastAsia="ar-SA"/>
              </w:rPr>
              <w:t>36.211</w:t>
            </w:r>
          </w:p>
        </w:tc>
        <w:tc>
          <w:tcPr>
            <w:tcW w:w="1272" w:type="dxa"/>
          </w:tcPr>
          <w:p w14:paraId="1A99A02B" w14:textId="77777777" w:rsidR="003734FD" w:rsidRDefault="00D47E80">
            <w:pPr>
              <w:rPr>
                <w:lang w:eastAsia="ar-SA"/>
              </w:rPr>
            </w:pPr>
            <w:r>
              <w:rPr>
                <w:lang w:eastAsia="ar-SA"/>
              </w:rPr>
              <w:t>10.1.3.6</w:t>
            </w:r>
          </w:p>
        </w:tc>
      </w:tr>
      <w:tr w:rsidR="003734FD" w14:paraId="20296D0E" w14:textId="77777777">
        <w:tc>
          <w:tcPr>
            <w:tcW w:w="3114" w:type="dxa"/>
          </w:tcPr>
          <w:p w14:paraId="76F99979" w14:textId="77777777" w:rsidR="003734FD" w:rsidRDefault="00D47E80">
            <w:pPr>
              <w:rPr>
                <w:lang w:eastAsia="ar-SA"/>
              </w:rPr>
            </w:pPr>
            <w:r>
              <w:rPr>
                <w:lang w:eastAsia="ar-SA"/>
              </w:rPr>
              <w:t>UL gaps for reserved resources</w:t>
            </w:r>
          </w:p>
        </w:tc>
        <w:tc>
          <w:tcPr>
            <w:tcW w:w="3685" w:type="dxa"/>
          </w:tcPr>
          <w:p w14:paraId="6081BB81" w14:textId="77777777" w:rsidR="003734FD" w:rsidRDefault="00D47E80">
            <w:pPr>
              <w:rPr>
                <w:lang w:eastAsia="ar-SA"/>
              </w:rPr>
            </w:pPr>
            <w:r>
              <w:rPr>
                <w:lang w:eastAsia="ar-SA"/>
              </w:rPr>
              <w:t>HW TP#2</w:t>
            </w:r>
          </w:p>
        </w:tc>
        <w:tc>
          <w:tcPr>
            <w:tcW w:w="1560" w:type="dxa"/>
          </w:tcPr>
          <w:p w14:paraId="6C032A23" w14:textId="77777777" w:rsidR="003734FD" w:rsidRDefault="00D47E80">
            <w:pPr>
              <w:rPr>
                <w:lang w:eastAsia="ar-SA"/>
              </w:rPr>
            </w:pPr>
            <w:r>
              <w:rPr>
                <w:lang w:eastAsia="ar-SA"/>
              </w:rPr>
              <w:t>36.211</w:t>
            </w:r>
          </w:p>
        </w:tc>
        <w:tc>
          <w:tcPr>
            <w:tcW w:w="1272" w:type="dxa"/>
          </w:tcPr>
          <w:p w14:paraId="50747E98" w14:textId="77777777" w:rsidR="003734FD" w:rsidRDefault="00D47E80">
            <w:pPr>
              <w:rPr>
                <w:lang w:eastAsia="ar-SA"/>
              </w:rPr>
            </w:pPr>
            <w:r>
              <w:rPr>
                <w:lang w:eastAsia="ar-SA"/>
              </w:rPr>
              <w:t>10.1.3.6</w:t>
            </w:r>
          </w:p>
        </w:tc>
      </w:tr>
      <w:tr w:rsidR="003734FD" w14:paraId="74CCB44B" w14:textId="77777777">
        <w:tc>
          <w:tcPr>
            <w:tcW w:w="3114" w:type="dxa"/>
            <w:tcBorders>
              <w:bottom w:val="single" w:sz="4" w:space="0" w:color="A5A5A5"/>
            </w:tcBorders>
          </w:tcPr>
          <w:p w14:paraId="704971C6" w14:textId="77777777" w:rsidR="003734FD" w:rsidRDefault="00D47E80">
            <w:pPr>
              <w:rPr>
                <w:lang w:eastAsia="ar-SA"/>
              </w:rPr>
            </w:pPr>
            <w:r>
              <w:rPr>
                <w:lang w:eastAsia="ar-SA"/>
              </w:rPr>
              <w:t>CB-RNTI</w:t>
            </w:r>
          </w:p>
        </w:tc>
        <w:tc>
          <w:tcPr>
            <w:tcW w:w="3685" w:type="dxa"/>
          </w:tcPr>
          <w:p w14:paraId="4C9EA1E7" w14:textId="77777777" w:rsidR="003734FD" w:rsidRDefault="00D47E80">
            <w:pPr>
              <w:rPr>
                <w:lang w:eastAsia="ar-SA"/>
              </w:rPr>
            </w:pPr>
            <w:r>
              <w:rPr>
                <w:lang w:eastAsia="ar-SA"/>
              </w:rPr>
              <w:t>HW TP#3</w:t>
            </w:r>
          </w:p>
        </w:tc>
        <w:tc>
          <w:tcPr>
            <w:tcW w:w="1560" w:type="dxa"/>
          </w:tcPr>
          <w:p w14:paraId="7CB60730" w14:textId="77777777" w:rsidR="003734FD" w:rsidRDefault="00D47E80">
            <w:pPr>
              <w:rPr>
                <w:lang w:eastAsia="ar-SA"/>
              </w:rPr>
            </w:pPr>
            <w:r>
              <w:rPr>
                <w:lang w:eastAsia="ar-SA"/>
              </w:rPr>
              <w:t>36.213</w:t>
            </w:r>
          </w:p>
        </w:tc>
        <w:tc>
          <w:tcPr>
            <w:tcW w:w="1272" w:type="dxa"/>
          </w:tcPr>
          <w:p w14:paraId="6E3EA855" w14:textId="77777777" w:rsidR="003734FD" w:rsidRDefault="00D47E80">
            <w:pPr>
              <w:rPr>
                <w:lang w:eastAsia="ar-SA"/>
              </w:rPr>
            </w:pPr>
            <w:r>
              <w:rPr>
                <w:lang w:eastAsia="ar-SA"/>
              </w:rPr>
              <w:t>16.6</w:t>
            </w:r>
          </w:p>
        </w:tc>
      </w:tr>
      <w:tr w:rsidR="003734FD" w14:paraId="47A8DBDE" w14:textId="77777777">
        <w:tc>
          <w:tcPr>
            <w:tcW w:w="3114" w:type="dxa"/>
            <w:shd w:val="clear" w:color="auto" w:fill="D9D9D9" w:themeFill="background1" w:themeFillShade="D9"/>
          </w:tcPr>
          <w:p w14:paraId="6C2DA558" w14:textId="77777777" w:rsidR="003734FD" w:rsidRDefault="00D47E80">
            <w:pPr>
              <w:rPr>
                <w:lang w:eastAsia="ar-SA"/>
              </w:rPr>
            </w:pPr>
            <w:r>
              <w:rPr>
                <w:lang w:eastAsia="ar-SA"/>
              </w:rPr>
              <w:t>CB-Msg3-EDT power ramping for NB-IoT</w:t>
            </w:r>
          </w:p>
        </w:tc>
        <w:tc>
          <w:tcPr>
            <w:tcW w:w="3685" w:type="dxa"/>
          </w:tcPr>
          <w:p w14:paraId="2E2D03CD" w14:textId="77777777" w:rsidR="003734FD" w:rsidRDefault="00D47E80">
            <w:pPr>
              <w:rPr>
                <w:lang w:eastAsia="ar-SA"/>
              </w:rPr>
            </w:pPr>
            <w:r>
              <w:rPr>
                <w:lang w:eastAsia="ar-SA"/>
              </w:rPr>
              <w:t>HW TP#4</w:t>
            </w:r>
          </w:p>
        </w:tc>
        <w:tc>
          <w:tcPr>
            <w:tcW w:w="1560" w:type="dxa"/>
          </w:tcPr>
          <w:p w14:paraId="0FF7996E" w14:textId="77777777" w:rsidR="003734FD" w:rsidRDefault="00D47E80">
            <w:pPr>
              <w:rPr>
                <w:lang w:eastAsia="ar-SA"/>
              </w:rPr>
            </w:pPr>
            <w:r>
              <w:rPr>
                <w:lang w:eastAsia="ar-SA"/>
              </w:rPr>
              <w:t>36.213</w:t>
            </w:r>
          </w:p>
        </w:tc>
        <w:tc>
          <w:tcPr>
            <w:tcW w:w="1272" w:type="dxa"/>
          </w:tcPr>
          <w:p w14:paraId="28C5CF27" w14:textId="77777777" w:rsidR="003734FD" w:rsidRDefault="00D47E80">
            <w:pPr>
              <w:rPr>
                <w:lang w:eastAsia="ar-SA"/>
              </w:rPr>
            </w:pPr>
            <w:r>
              <w:rPr>
                <w:lang w:eastAsia="ar-SA"/>
              </w:rPr>
              <w:t>16.2.1.1.1</w:t>
            </w:r>
          </w:p>
        </w:tc>
      </w:tr>
      <w:tr w:rsidR="003734FD" w14:paraId="65858D58" w14:textId="77777777">
        <w:tc>
          <w:tcPr>
            <w:tcW w:w="3114" w:type="dxa"/>
            <w:tcBorders>
              <w:bottom w:val="single" w:sz="4" w:space="0" w:color="A5A5A5"/>
            </w:tcBorders>
            <w:shd w:val="clear" w:color="auto" w:fill="D9D9D9" w:themeFill="background1" w:themeFillShade="D9"/>
          </w:tcPr>
          <w:p w14:paraId="34079F2D" w14:textId="77777777" w:rsidR="003734FD" w:rsidRDefault="00D47E80">
            <w:pPr>
              <w:rPr>
                <w:lang w:eastAsia="ar-SA"/>
              </w:rPr>
            </w:pPr>
            <w:r>
              <w:rPr>
                <w:lang w:eastAsia="ar-SA"/>
              </w:rPr>
              <w:t>CB-Msg3-EDT power ramping for eMTC</w:t>
            </w:r>
          </w:p>
        </w:tc>
        <w:tc>
          <w:tcPr>
            <w:tcW w:w="3685" w:type="dxa"/>
          </w:tcPr>
          <w:p w14:paraId="23725EC9" w14:textId="77777777" w:rsidR="003734FD" w:rsidRDefault="00D47E80">
            <w:pPr>
              <w:rPr>
                <w:lang w:eastAsia="ar-SA"/>
              </w:rPr>
            </w:pPr>
            <w:r>
              <w:rPr>
                <w:lang w:eastAsia="ar-SA"/>
              </w:rPr>
              <w:t>HW TP#5</w:t>
            </w:r>
          </w:p>
        </w:tc>
        <w:tc>
          <w:tcPr>
            <w:tcW w:w="1560" w:type="dxa"/>
          </w:tcPr>
          <w:p w14:paraId="75AB0BE6" w14:textId="77777777" w:rsidR="003734FD" w:rsidRDefault="00D47E80">
            <w:pPr>
              <w:rPr>
                <w:lang w:eastAsia="ar-SA"/>
              </w:rPr>
            </w:pPr>
            <w:r>
              <w:rPr>
                <w:lang w:eastAsia="ar-SA"/>
              </w:rPr>
              <w:t>36.213</w:t>
            </w:r>
          </w:p>
        </w:tc>
        <w:tc>
          <w:tcPr>
            <w:tcW w:w="1272" w:type="dxa"/>
          </w:tcPr>
          <w:p w14:paraId="3DF47050" w14:textId="77777777" w:rsidR="003734FD" w:rsidRDefault="00D47E80">
            <w:pPr>
              <w:rPr>
                <w:lang w:eastAsia="ar-SA"/>
              </w:rPr>
            </w:pPr>
            <w:r>
              <w:rPr>
                <w:lang w:eastAsia="ar-SA"/>
              </w:rPr>
              <w:t>5.1.1.1</w:t>
            </w:r>
          </w:p>
        </w:tc>
      </w:tr>
      <w:tr w:rsidR="003734FD" w14:paraId="1367F6D1" w14:textId="77777777">
        <w:tc>
          <w:tcPr>
            <w:tcW w:w="3114" w:type="dxa"/>
            <w:tcBorders>
              <w:bottom w:val="single" w:sz="4" w:space="0" w:color="A5A5A5"/>
            </w:tcBorders>
            <w:shd w:val="clear" w:color="auto" w:fill="D9D9D9" w:themeFill="background1" w:themeFillShade="D9"/>
          </w:tcPr>
          <w:p w14:paraId="4F8C5278" w14:textId="77777777" w:rsidR="003734FD" w:rsidRDefault="00D47E80">
            <w:pPr>
              <w:rPr>
                <w:lang w:eastAsia="ar-SA"/>
              </w:rPr>
            </w:pPr>
            <w:r>
              <w:rPr>
                <w:lang w:eastAsia="ar-SA"/>
              </w:rPr>
              <w:t>CB-Msg3-EDT with multi-PRB and sub-PRB for eMTC</w:t>
            </w:r>
          </w:p>
        </w:tc>
        <w:tc>
          <w:tcPr>
            <w:tcW w:w="3685" w:type="dxa"/>
          </w:tcPr>
          <w:p w14:paraId="554495D7" w14:textId="77777777" w:rsidR="003734FD" w:rsidRDefault="00D47E80">
            <w:pPr>
              <w:rPr>
                <w:lang w:eastAsia="ar-SA"/>
              </w:rPr>
            </w:pPr>
            <w:r>
              <w:rPr>
                <w:lang w:eastAsia="ar-SA"/>
              </w:rPr>
              <w:t>HW TP#6</w:t>
            </w:r>
          </w:p>
        </w:tc>
        <w:tc>
          <w:tcPr>
            <w:tcW w:w="1560" w:type="dxa"/>
          </w:tcPr>
          <w:p w14:paraId="4335478D" w14:textId="77777777" w:rsidR="003734FD" w:rsidRDefault="00D47E80">
            <w:pPr>
              <w:rPr>
                <w:lang w:eastAsia="ar-SA"/>
              </w:rPr>
            </w:pPr>
            <w:r>
              <w:rPr>
                <w:lang w:eastAsia="ar-SA"/>
              </w:rPr>
              <w:t>36.213</w:t>
            </w:r>
          </w:p>
        </w:tc>
        <w:tc>
          <w:tcPr>
            <w:tcW w:w="1272" w:type="dxa"/>
          </w:tcPr>
          <w:p w14:paraId="6E06BC05" w14:textId="77777777" w:rsidR="003734FD" w:rsidRDefault="00D47E80">
            <w:pPr>
              <w:rPr>
                <w:lang w:eastAsia="ar-SA"/>
              </w:rPr>
            </w:pPr>
            <w:r>
              <w:rPr>
                <w:lang w:eastAsia="ar-SA"/>
              </w:rPr>
              <w:t>8.1.6</w:t>
            </w:r>
          </w:p>
        </w:tc>
      </w:tr>
      <w:tr w:rsidR="003734FD" w14:paraId="24DCCB1D" w14:textId="77777777">
        <w:tc>
          <w:tcPr>
            <w:tcW w:w="3114" w:type="dxa"/>
            <w:shd w:val="clear" w:color="auto" w:fill="D9D9D9" w:themeFill="background1" w:themeFillShade="D9"/>
          </w:tcPr>
          <w:p w14:paraId="16747217" w14:textId="77777777" w:rsidR="003734FD" w:rsidRDefault="00D47E80">
            <w:pPr>
              <w:rPr>
                <w:lang w:eastAsia="ar-SA"/>
              </w:rPr>
            </w:pPr>
            <w:r>
              <w:rPr>
                <w:lang w:eastAsia="ar-SA"/>
              </w:rPr>
              <w:t>CB-Msg3-EDT with single-tone and multi-tone for NB-IoT</w:t>
            </w:r>
          </w:p>
        </w:tc>
        <w:tc>
          <w:tcPr>
            <w:tcW w:w="3685" w:type="dxa"/>
          </w:tcPr>
          <w:p w14:paraId="0C499EBF" w14:textId="77777777" w:rsidR="003734FD" w:rsidRDefault="00D47E80">
            <w:pPr>
              <w:rPr>
                <w:lang w:eastAsia="ar-SA"/>
              </w:rPr>
            </w:pPr>
            <w:r>
              <w:rPr>
                <w:lang w:eastAsia="ar-SA"/>
              </w:rPr>
              <w:t>HW TP#7</w:t>
            </w:r>
          </w:p>
        </w:tc>
        <w:tc>
          <w:tcPr>
            <w:tcW w:w="1560" w:type="dxa"/>
          </w:tcPr>
          <w:p w14:paraId="7F5BB650" w14:textId="77777777" w:rsidR="003734FD" w:rsidRDefault="00D47E80">
            <w:pPr>
              <w:rPr>
                <w:lang w:eastAsia="ar-SA"/>
              </w:rPr>
            </w:pPr>
            <w:r>
              <w:rPr>
                <w:lang w:eastAsia="ar-SA"/>
              </w:rPr>
              <w:t>36.213</w:t>
            </w:r>
          </w:p>
        </w:tc>
        <w:tc>
          <w:tcPr>
            <w:tcW w:w="1272" w:type="dxa"/>
          </w:tcPr>
          <w:p w14:paraId="7C6E0C5A" w14:textId="77777777" w:rsidR="003734FD" w:rsidRDefault="00D47E80">
            <w:pPr>
              <w:rPr>
                <w:lang w:eastAsia="ar-SA"/>
              </w:rPr>
            </w:pPr>
            <w:r>
              <w:rPr>
                <w:lang w:eastAsia="ar-SA"/>
              </w:rPr>
              <w:t>16.5.1.1</w:t>
            </w:r>
          </w:p>
        </w:tc>
      </w:tr>
      <w:tr w:rsidR="003734FD" w14:paraId="7C8E6A84" w14:textId="77777777">
        <w:tc>
          <w:tcPr>
            <w:tcW w:w="3114" w:type="dxa"/>
          </w:tcPr>
          <w:p w14:paraId="4568D919" w14:textId="77777777" w:rsidR="003734FD" w:rsidRDefault="00D47E80">
            <w:pPr>
              <w:rPr>
                <w:lang w:eastAsia="ar-SA"/>
              </w:rPr>
            </w:pPr>
            <w:r>
              <w:rPr>
                <w:lang w:eastAsia="ar-SA"/>
              </w:rPr>
              <w:t>UL gaps for segment precompensation</w:t>
            </w:r>
          </w:p>
        </w:tc>
        <w:tc>
          <w:tcPr>
            <w:tcW w:w="3685" w:type="dxa"/>
          </w:tcPr>
          <w:p w14:paraId="625D6B72" w14:textId="77777777" w:rsidR="003734FD" w:rsidRDefault="00D47E80">
            <w:pPr>
              <w:rPr>
                <w:lang w:eastAsia="ar-SA"/>
              </w:rPr>
            </w:pPr>
            <w:r>
              <w:rPr>
                <w:lang w:eastAsia="ar-SA"/>
              </w:rPr>
              <w:t>CATT: Proposal 1</w:t>
            </w:r>
          </w:p>
        </w:tc>
        <w:tc>
          <w:tcPr>
            <w:tcW w:w="1560" w:type="dxa"/>
          </w:tcPr>
          <w:p w14:paraId="34EFECAD" w14:textId="77777777" w:rsidR="003734FD" w:rsidRDefault="003734FD">
            <w:pPr>
              <w:rPr>
                <w:lang w:eastAsia="ar-SA"/>
              </w:rPr>
            </w:pPr>
          </w:p>
        </w:tc>
        <w:tc>
          <w:tcPr>
            <w:tcW w:w="1272" w:type="dxa"/>
          </w:tcPr>
          <w:p w14:paraId="735770C7" w14:textId="77777777" w:rsidR="003734FD" w:rsidRDefault="003734FD">
            <w:pPr>
              <w:rPr>
                <w:lang w:eastAsia="ar-SA"/>
              </w:rPr>
            </w:pPr>
          </w:p>
        </w:tc>
      </w:tr>
      <w:tr w:rsidR="003734FD" w14:paraId="3ED1F821" w14:textId="77777777">
        <w:tc>
          <w:tcPr>
            <w:tcW w:w="3114" w:type="dxa"/>
            <w:tcBorders>
              <w:bottom w:val="single" w:sz="4" w:space="0" w:color="A5A5A5"/>
            </w:tcBorders>
          </w:tcPr>
          <w:p w14:paraId="7E993D44" w14:textId="77777777" w:rsidR="003734FD" w:rsidRDefault="00D47E80">
            <w:pPr>
              <w:rPr>
                <w:lang w:eastAsia="ar-SA"/>
              </w:rPr>
            </w:pPr>
            <w:r>
              <w:rPr>
                <w:lang w:eastAsia="ar-SA"/>
              </w:rPr>
              <w:t>UL gaps for reserved resources</w:t>
            </w:r>
          </w:p>
        </w:tc>
        <w:tc>
          <w:tcPr>
            <w:tcW w:w="3685" w:type="dxa"/>
          </w:tcPr>
          <w:p w14:paraId="57D04885" w14:textId="77777777" w:rsidR="003734FD" w:rsidRDefault="00D47E80">
            <w:pPr>
              <w:rPr>
                <w:lang w:eastAsia="ar-SA"/>
              </w:rPr>
            </w:pPr>
            <w:r>
              <w:rPr>
                <w:lang w:eastAsia="ar-SA"/>
              </w:rPr>
              <w:t>CATT: Proposal 2</w:t>
            </w:r>
          </w:p>
        </w:tc>
        <w:tc>
          <w:tcPr>
            <w:tcW w:w="1560" w:type="dxa"/>
          </w:tcPr>
          <w:p w14:paraId="6C7B0907" w14:textId="77777777" w:rsidR="003734FD" w:rsidRDefault="003734FD">
            <w:pPr>
              <w:rPr>
                <w:lang w:eastAsia="ar-SA"/>
              </w:rPr>
            </w:pPr>
          </w:p>
        </w:tc>
        <w:tc>
          <w:tcPr>
            <w:tcW w:w="1272" w:type="dxa"/>
          </w:tcPr>
          <w:p w14:paraId="47165544" w14:textId="77777777" w:rsidR="003734FD" w:rsidRDefault="003734FD">
            <w:pPr>
              <w:rPr>
                <w:lang w:eastAsia="ar-SA"/>
              </w:rPr>
            </w:pPr>
          </w:p>
        </w:tc>
      </w:tr>
      <w:tr w:rsidR="003734FD" w14:paraId="154300F9" w14:textId="77777777">
        <w:tc>
          <w:tcPr>
            <w:tcW w:w="3114" w:type="dxa"/>
            <w:shd w:val="clear" w:color="auto" w:fill="D9D9D9" w:themeFill="background1" w:themeFillShade="D9"/>
          </w:tcPr>
          <w:p w14:paraId="1828EF72" w14:textId="77777777" w:rsidR="003734FD" w:rsidRDefault="00D47E80">
            <w:pPr>
              <w:rPr>
                <w:lang w:eastAsia="ar-SA"/>
              </w:rPr>
            </w:pPr>
            <w:r>
              <w:rPr>
                <w:lang w:eastAsia="ar-SA"/>
              </w:rPr>
              <w:t>CB-Msg3-EDT power ramping</w:t>
            </w:r>
          </w:p>
        </w:tc>
        <w:tc>
          <w:tcPr>
            <w:tcW w:w="3685" w:type="dxa"/>
          </w:tcPr>
          <w:p w14:paraId="757699A4" w14:textId="77777777" w:rsidR="003734FD" w:rsidRDefault="00D47E80">
            <w:pPr>
              <w:rPr>
                <w:lang w:eastAsia="ar-SA"/>
              </w:rPr>
            </w:pPr>
            <w:r>
              <w:rPr>
                <w:lang w:eastAsia="ar-SA"/>
              </w:rPr>
              <w:t>Xiaomi: TP#1</w:t>
            </w:r>
          </w:p>
        </w:tc>
        <w:tc>
          <w:tcPr>
            <w:tcW w:w="1560" w:type="dxa"/>
          </w:tcPr>
          <w:p w14:paraId="61F10F61" w14:textId="77777777" w:rsidR="003734FD" w:rsidRDefault="00D47E80">
            <w:pPr>
              <w:rPr>
                <w:lang w:eastAsia="ar-SA"/>
              </w:rPr>
            </w:pPr>
            <w:r>
              <w:rPr>
                <w:lang w:eastAsia="ar-SA"/>
              </w:rPr>
              <w:t>36.213</w:t>
            </w:r>
          </w:p>
        </w:tc>
        <w:tc>
          <w:tcPr>
            <w:tcW w:w="1272" w:type="dxa"/>
          </w:tcPr>
          <w:p w14:paraId="77E7DE2B" w14:textId="77777777" w:rsidR="003734FD" w:rsidRDefault="00D47E80">
            <w:pPr>
              <w:rPr>
                <w:lang w:eastAsia="ar-SA"/>
              </w:rPr>
            </w:pPr>
            <w:r>
              <w:rPr>
                <w:lang w:eastAsia="ar-SA"/>
              </w:rPr>
              <w:t>16.2.1.1.1</w:t>
            </w:r>
          </w:p>
        </w:tc>
      </w:tr>
      <w:tr w:rsidR="003734FD" w14:paraId="61CDEF9E" w14:textId="77777777">
        <w:tc>
          <w:tcPr>
            <w:tcW w:w="3114" w:type="dxa"/>
          </w:tcPr>
          <w:p w14:paraId="468912EB" w14:textId="77777777" w:rsidR="003734FD" w:rsidRDefault="00D47E80">
            <w:pPr>
              <w:rPr>
                <w:lang w:eastAsia="ar-SA"/>
              </w:rPr>
            </w:pPr>
            <w:r>
              <w:rPr>
                <w:lang w:eastAsia="ar-SA"/>
              </w:rPr>
              <w:t>UL gaps for resource reservation</w:t>
            </w:r>
          </w:p>
        </w:tc>
        <w:tc>
          <w:tcPr>
            <w:tcW w:w="3685" w:type="dxa"/>
          </w:tcPr>
          <w:p w14:paraId="13A79FA2" w14:textId="77777777" w:rsidR="003734FD" w:rsidRDefault="00D47E80">
            <w:pPr>
              <w:rPr>
                <w:lang w:eastAsia="ar-SA"/>
              </w:rPr>
            </w:pPr>
            <w:r>
              <w:rPr>
                <w:lang w:eastAsia="ar-SA"/>
              </w:rPr>
              <w:t>OPPO: Proposal 3, Proposal 4</w:t>
            </w:r>
          </w:p>
        </w:tc>
        <w:tc>
          <w:tcPr>
            <w:tcW w:w="1560" w:type="dxa"/>
          </w:tcPr>
          <w:p w14:paraId="20A3D0A9" w14:textId="77777777" w:rsidR="003734FD" w:rsidRDefault="003734FD">
            <w:pPr>
              <w:rPr>
                <w:lang w:eastAsia="ar-SA"/>
              </w:rPr>
            </w:pPr>
          </w:p>
        </w:tc>
        <w:tc>
          <w:tcPr>
            <w:tcW w:w="1272" w:type="dxa"/>
          </w:tcPr>
          <w:p w14:paraId="4788AFD2" w14:textId="77777777" w:rsidR="003734FD" w:rsidRDefault="003734FD">
            <w:pPr>
              <w:rPr>
                <w:lang w:eastAsia="ar-SA"/>
              </w:rPr>
            </w:pPr>
          </w:p>
        </w:tc>
      </w:tr>
      <w:tr w:rsidR="003734FD" w14:paraId="5297E775" w14:textId="77777777">
        <w:tc>
          <w:tcPr>
            <w:tcW w:w="3114" w:type="dxa"/>
          </w:tcPr>
          <w:p w14:paraId="346E628E" w14:textId="77777777" w:rsidR="003734FD" w:rsidRDefault="00D47E80">
            <w:pPr>
              <w:rPr>
                <w:lang w:eastAsia="ar-SA"/>
              </w:rPr>
            </w:pPr>
            <w:r>
              <w:rPr>
                <w:lang w:eastAsia="ar-SA"/>
              </w:rPr>
              <w:t>UL gaps for segment precompensation</w:t>
            </w:r>
          </w:p>
        </w:tc>
        <w:tc>
          <w:tcPr>
            <w:tcW w:w="3685" w:type="dxa"/>
          </w:tcPr>
          <w:p w14:paraId="09C7B97B" w14:textId="77777777" w:rsidR="003734FD" w:rsidRDefault="00D47E80">
            <w:pPr>
              <w:rPr>
                <w:lang w:eastAsia="ar-SA"/>
              </w:rPr>
            </w:pPr>
            <w:r>
              <w:rPr>
                <w:lang w:eastAsia="ar-SA"/>
              </w:rPr>
              <w:t>ZTE: Proposal 1 (no change)</w:t>
            </w:r>
          </w:p>
        </w:tc>
        <w:tc>
          <w:tcPr>
            <w:tcW w:w="1560" w:type="dxa"/>
          </w:tcPr>
          <w:p w14:paraId="4E2359A2" w14:textId="77777777" w:rsidR="003734FD" w:rsidRDefault="003734FD">
            <w:pPr>
              <w:rPr>
                <w:lang w:eastAsia="ar-SA"/>
              </w:rPr>
            </w:pPr>
          </w:p>
        </w:tc>
        <w:tc>
          <w:tcPr>
            <w:tcW w:w="1272" w:type="dxa"/>
          </w:tcPr>
          <w:p w14:paraId="3D326D4D" w14:textId="77777777" w:rsidR="003734FD" w:rsidRDefault="003734FD">
            <w:pPr>
              <w:rPr>
                <w:lang w:eastAsia="ar-SA"/>
              </w:rPr>
            </w:pPr>
          </w:p>
        </w:tc>
      </w:tr>
      <w:tr w:rsidR="003734FD" w14:paraId="7D41453A" w14:textId="77777777">
        <w:tc>
          <w:tcPr>
            <w:tcW w:w="3114" w:type="dxa"/>
          </w:tcPr>
          <w:p w14:paraId="28974E18" w14:textId="77777777" w:rsidR="003734FD" w:rsidRDefault="00D47E80">
            <w:pPr>
              <w:rPr>
                <w:lang w:eastAsia="ar-SA"/>
              </w:rPr>
            </w:pPr>
            <w:r>
              <w:rPr>
                <w:lang w:eastAsia="ar-SA"/>
              </w:rPr>
              <w:lastRenderedPageBreak/>
              <w:t>UL gaps for reserved resources</w:t>
            </w:r>
          </w:p>
        </w:tc>
        <w:tc>
          <w:tcPr>
            <w:tcW w:w="3685" w:type="dxa"/>
          </w:tcPr>
          <w:p w14:paraId="4F9BB959" w14:textId="77777777" w:rsidR="003734FD" w:rsidRDefault="00D47E80">
            <w:pPr>
              <w:rPr>
                <w:lang w:eastAsia="ar-SA"/>
              </w:rPr>
            </w:pPr>
            <w:r>
              <w:rPr>
                <w:lang w:eastAsia="ar-SA"/>
              </w:rPr>
              <w:t>ZTE: Proposal 2 (no change)</w:t>
            </w:r>
          </w:p>
        </w:tc>
        <w:tc>
          <w:tcPr>
            <w:tcW w:w="1560" w:type="dxa"/>
          </w:tcPr>
          <w:p w14:paraId="242261E0" w14:textId="77777777" w:rsidR="003734FD" w:rsidRDefault="003734FD">
            <w:pPr>
              <w:rPr>
                <w:lang w:eastAsia="ar-SA"/>
              </w:rPr>
            </w:pPr>
          </w:p>
        </w:tc>
        <w:tc>
          <w:tcPr>
            <w:tcW w:w="1272" w:type="dxa"/>
          </w:tcPr>
          <w:p w14:paraId="5611A058" w14:textId="77777777" w:rsidR="003734FD" w:rsidRDefault="003734FD">
            <w:pPr>
              <w:rPr>
                <w:lang w:eastAsia="ar-SA"/>
              </w:rPr>
            </w:pPr>
          </w:p>
        </w:tc>
      </w:tr>
      <w:tr w:rsidR="003734FD" w14:paraId="1B18B63F" w14:textId="77777777">
        <w:tc>
          <w:tcPr>
            <w:tcW w:w="3114" w:type="dxa"/>
          </w:tcPr>
          <w:p w14:paraId="4C09CC8A" w14:textId="77777777" w:rsidR="003734FD" w:rsidRDefault="00D47E80">
            <w:pPr>
              <w:rPr>
                <w:lang w:eastAsia="ar-SA"/>
              </w:rPr>
            </w:pPr>
            <w:r>
              <w:rPr>
                <w:lang w:eastAsia="ar-SA"/>
              </w:rPr>
              <w:t>CB-RNTI</w:t>
            </w:r>
          </w:p>
        </w:tc>
        <w:tc>
          <w:tcPr>
            <w:tcW w:w="3685" w:type="dxa"/>
          </w:tcPr>
          <w:p w14:paraId="2EF89763" w14:textId="77777777" w:rsidR="003734FD" w:rsidRDefault="00D47E80">
            <w:pPr>
              <w:rPr>
                <w:lang w:eastAsia="ar-SA"/>
              </w:rPr>
            </w:pPr>
            <w:r>
              <w:rPr>
                <w:lang w:eastAsia="ar-SA"/>
              </w:rPr>
              <w:t>ZTE: Proposal 3</w:t>
            </w:r>
          </w:p>
        </w:tc>
        <w:tc>
          <w:tcPr>
            <w:tcW w:w="1560" w:type="dxa"/>
          </w:tcPr>
          <w:p w14:paraId="11D46EDC" w14:textId="77777777" w:rsidR="003734FD" w:rsidRDefault="00D47E80">
            <w:pPr>
              <w:rPr>
                <w:lang w:eastAsia="ar-SA"/>
              </w:rPr>
            </w:pPr>
            <w:r>
              <w:rPr>
                <w:lang w:eastAsia="ar-SA"/>
              </w:rPr>
              <w:t>36.211</w:t>
            </w:r>
          </w:p>
        </w:tc>
        <w:tc>
          <w:tcPr>
            <w:tcW w:w="1272" w:type="dxa"/>
          </w:tcPr>
          <w:p w14:paraId="1DADA2C0" w14:textId="77777777" w:rsidR="003734FD" w:rsidRDefault="00D47E80">
            <w:pPr>
              <w:rPr>
                <w:lang w:eastAsia="ar-SA"/>
              </w:rPr>
            </w:pPr>
            <w:r>
              <w:rPr>
                <w:lang w:eastAsia="ar-SA"/>
              </w:rPr>
              <w:t>10.2.3.4</w:t>
            </w:r>
          </w:p>
          <w:p w14:paraId="29495566" w14:textId="77777777" w:rsidR="003734FD" w:rsidRDefault="00D47E80">
            <w:pPr>
              <w:rPr>
                <w:lang w:eastAsia="ar-SA"/>
              </w:rPr>
            </w:pPr>
            <w:r>
              <w:rPr>
                <w:lang w:eastAsia="ar-SA"/>
              </w:rPr>
              <w:t>10.2.5.5</w:t>
            </w:r>
          </w:p>
          <w:p w14:paraId="7D5E05FD" w14:textId="77777777" w:rsidR="003734FD" w:rsidRDefault="00D47E80">
            <w:pPr>
              <w:rPr>
                <w:lang w:eastAsia="ar-SA"/>
              </w:rPr>
            </w:pPr>
            <w:r>
              <w:rPr>
                <w:lang w:eastAsia="ar-SA"/>
              </w:rPr>
              <w:t>10.2.6</w:t>
            </w:r>
          </w:p>
        </w:tc>
      </w:tr>
      <w:tr w:rsidR="003734FD" w14:paraId="4D16EAA6" w14:textId="77777777">
        <w:tc>
          <w:tcPr>
            <w:tcW w:w="3114" w:type="dxa"/>
          </w:tcPr>
          <w:p w14:paraId="1E1441C4" w14:textId="77777777" w:rsidR="003734FD" w:rsidRDefault="00D47E80">
            <w:pPr>
              <w:rPr>
                <w:lang w:eastAsia="ar-SA"/>
              </w:rPr>
            </w:pPr>
            <w:r>
              <w:rPr>
                <w:lang w:eastAsia="ar-SA"/>
              </w:rPr>
              <w:t>CB-RNTI</w:t>
            </w:r>
          </w:p>
        </w:tc>
        <w:tc>
          <w:tcPr>
            <w:tcW w:w="3685" w:type="dxa"/>
          </w:tcPr>
          <w:p w14:paraId="0A2BBC7F" w14:textId="77777777" w:rsidR="003734FD" w:rsidRDefault="00D47E80">
            <w:pPr>
              <w:rPr>
                <w:lang w:eastAsia="ar-SA"/>
              </w:rPr>
            </w:pPr>
            <w:r>
              <w:rPr>
                <w:lang w:eastAsia="ar-SA"/>
              </w:rPr>
              <w:t>ZTE: proposal 4</w:t>
            </w:r>
          </w:p>
        </w:tc>
        <w:tc>
          <w:tcPr>
            <w:tcW w:w="1560" w:type="dxa"/>
          </w:tcPr>
          <w:p w14:paraId="4AEB01C5" w14:textId="77777777" w:rsidR="003734FD" w:rsidRDefault="00D47E80">
            <w:pPr>
              <w:rPr>
                <w:lang w:eastAsia="ar-SA"/>
              </w:rPr>
            </w:pPr>
            <w:r>
              <w:rPr>
                <w:lang w:eastAsia="ar-SA"/>
              </w:rPr>
              <w:t>36.213</w:t>
            </w:r>
          </w:p>
        </w:tc>
        <w:tc>
          <w:tcPr>
            <w:tcW w:w="1272" w:type="dxa"/>
          </w:tcPr>
          <w:p w14:paraId="34AFADCC" w14:textId="77777777" w:rsidR="003734FD" w:rsidRDefault="00D47E80">
            <w:pPr>
              <w:rPr>
                <w:lang w:eastAsia="ar-SA"/>
              </w:rPr>
            </w:pPr>
            <w:r>
              <w:rPr>
                <w:lang w:eastAsia="ar-SA"/>
              </w:rPr>
              <w:t>7.1</w:t>
            </w:r>
          </w:p>
          <w:p w14:paraId="52AB2CAC" w14:textId="77777777" w:rsidR="003734FD" w:rsidRDefault="00D47E80">
            <w:pPr>
              <w:rPr>
                <w:lang w:eastAsia="ar-SA"/>
              </w:rPr>
            </w:pPr>
            <w:r>
              <w:rPr>
                <w:lang w:eastAsia="ar-SA"/>
              </w:rPr>
              <w:t>8.0</w:t>
            </w:r>
          </w:p>
          <w:p w14:paraId="0BDD99DB" w14:textId="77777777" w:rsidR="003734FD" w:rsidRDefault="00D47E80">
            <w:pPr>
              <w:rPr>
                <w:lang w:eastAsia="ar-SA"/>
              </w:rPr>
            </w:pPr>
            <w:r>
              <w:rPr>
                <w:lang w:eastAsia="ar-SA"/>
              </w:rPr>
              <w:t>16.4.1</w:t>
            </w:r>
          </w:p>
          <w:p w14:paraId="4F641217" w14:textId="77777777" w:rsidR="003734FD" w:rsidRDefault="00D47E80">
            <w:pPr>
              <w:rPr>
                <w:lang w:eastAsia="ar-SA"/>
              </w:rPr>
            </w:pPr>
            <w:r>
              <w:rPr>
                <w:lang w:eastAsia="ar-SA"/>
              </w:rPr>
              <w:t>16.5.1</w:t>
            </w:r>
          </w:p>
        </w:tc>
      </w:tr>
      <w:tr w:rsidR="003734FD" w14:paraId="0148CB0E" w14:textId="77777777">
        <w:tc>
          <w:tcPr>
            <w:tcW w:w="3114" w:type="dxa"/>
          </w:tcPr>
          <w:p w14:paraId="0334CA89" w14:textId="77777777" w:rsidR="003734FD" w:rsidRDefault="00D47E80">
            <w:pPr>
              <w:rPr>
                <w:lang w:eastAsia="ar-SA"/>
              </w:rPr>
            </w:pPr>
            <w:r>
              <w:rPr>
                <w:lang w:eastAsia="ar-SA"/>
              </w:rPr>
              <w:t>CB-RNTI</w:t>
            </w:r>
          </w:p>
        </w:tc>
        <w:tc>
          <w:tcPr>
            <w:tcW w:w="3685" w:type="dxa"/>
          </w:tcPr>
          <w:p w14:paraId="1B4A9049" w14:textId="77777777" w:rsidR="003734FD" w:rsidRDefault="00D47E80">
            <w:pPr>
              <w:rPr>
                <w:lang w:eastAsia="ar-SA"/>
              </w:rPr>
            </w:pPr>
            <w:r>
              <w:rPr>
                <w:lang w:eastAsia="ar-SA"/>
              </w:rPr>
              <w:t>Ericsson TP1</w:t>
            </w:r>
          </w:p>
        </w:tc>
        <w:tc>
          <w:tcPr>
            <w:tcW w:w="1560" w:type="dxa"/>
          </w:tcPr>
          <w:p w14:paraId="168E01F0" w14:textId="77777777" w:rsidR="003734FD" w:rsidRDefault="00D47E80">
            <w:pPr>
              <w:rPr>
                <w:lang w:eastAsia="ar-SA"/>
              </w:rPr>
            </w:pPr>
            <w:r>
              <w:rPr>
                <w:lang w:eastAsia="ar-SA"/>
              </w:rPr>
              <w:t>36.213</w:t>
            </w:r>
          </w:p>
        </w:tc>
        <w:tc>
          <w:tcPr>
            <w:tcW w:w="1272" w:type="dxa"/>
          </w:tcPr>
          <w:p w14:paraId="60ED0E41" w14:textId="77777777" w:rsidR="003734FD" w:rsidRDefault="00D47E80">
            <w:pPr>
              <w:rPr>
                <w:lang w:eastAsia="ar-SA"/>
              </w:rPr>
            </w:pPr>
            <w:r>
              <w:rPr>
                <w:lang w:eastAsia="ar-SA"/>
              </w:rPr>
              <w:t>Table 7.1-8</w:t>
            </w:r>
          </w:p>
        </w:tc>
      </w:tr>
      <w:tr w:rsidR="003734FD" w14:paraId="63BC3EB5" w14:textId="77777777">
        <w:tc>
          <w:tcPr>
            <w:tcW w:w="3114" w:type="dxa"/>
          </w:tcPr>
          <w:p w14:paraId="60A279BA" w14:textId="77777777" w:rsidR="003734FD" w:rsidRDefault="00D47E80">
            <w:pPr>
              <w:rPr>
                <w:lang w:eastAsia="ar-SA"/>
              </w:rPr>
            </w:pPr>
            <w:r>
              <w:rPr>
                <w:lang w:eastAsia="ar-SA"/>
              </w:rPr>
              <w:t>UL gaps for reserved resources</w:t>
            </w:r>
          </w:p>
        </w:tc>
        <w:tc>
          <w:tcPr>
            <w:tcW w:w="3685" w:type="dxa"/>
          </w:tcPr>
          <w:p w14:paraId="5424C3C4" w14:textId="77777777" w:rsidR="003734FD" w:rsidRDefault="00D47E80">
            <w:pPr>
              <w:rPr>
                <w:lang w:eastAsia="ar-SA"/>
              </w:rPr>
            </w:pPr>
            <w:r>
              <w:rPr>
                <w:lang w:eastAsia="ar-SA"/>
              </w:rPr>
              <w:t>Ericsson: TP2</w:t>
            </w:r>
          </w:p>
        </w:tc>
        <w:tc>
          <w:tcPr>
            <w:tcW w:w="1560" w:type="dxa"/>
          </w:tcPr>
          <w:p w14:paraId="21770A6D" w14:textId="77777777" w:rsidR="003734FD" w:rsidRDefault="00D47E80">
            <w:pPr>
              <w:rPr>
                <w:lang w:eastAsia="ar-SA"/>
              </w:rPr>
            </w:pPr>
            <w:r>
              <w:rPr>
                <w:lang w:eastAsia="ar-SA"/>
              </w:rPr>
              <w:t>36.211</w:t>
            </w:r>
          </w:p>
        </w:tc>
        <w:tc>
          <w:tcPr>
            <w:tcW w:w="1272" w:type="dxa"/>
          </w:tcPr>
          <w:p w14:paraId="6ED7B15D" w14:textId="77777777" w:rsidR="003734FD" w:rsidRDefault="00D47E80">
            <w:pPr>
              <w:rPr>
                <w:lang w:eastAsia="ar-SA"/>
              </w:rPr>
            </w:pPr>
            <w:r>
              <w:rPr>
                <w:lang w:eastAsia="ar-SA"/>
              </w:rPr>
              <w:t>10.1.3.6</w:t>
            </w:r>
          </w:p>
        </w:tc>
      </w:tr>
      <w:tr w:rsidR="003734FD" w14:paraId="2ED4C8AF" w14:textId="77777777">
        <w:tc>
          <w:tcPr>
            <w:tcW w:w="3114" w:type="dxa"/>
            <w:tcBorders>
              <w:bottom w:val="single" w:sz="4" w:space="0" w:color="A5A5A5"/>
            </w:tcBorders>
          </w:tcPr>
          <w:p w14:paraId="47BEA4C2" w14:textId="77777777" w:rsidR="003734FD" w:rsidRDefault="00D47E80">
            <w:pPr>
              <w:rPr>
                <w:lang w:eastAsia="ar-SA"/>
              </w:rPr>
            </w:pPr>
            <w:r>
              <w:rPr>
                <w:lang w:eastAsia="ar-SA"/>
              </w:rPr>
              <w:t>UL gaps for segment precompensation</w:t>
            </w:r>
          </w:p>
        </w:tc>
        <w:tc>
          <w:tcPr>
            <w:tcW w:w="3685" w:type="dxa"/>
          </w:tcPr>
          <w:p w14:paraId="77C37BBE" w14:textId="77777777" w:rsidR="003734FD" w:rsidRDefault="00D47E80">
            <w:pPr>
              <w:rPr>
                <w:lang w:eastAsia="ar-SA"/>
              </w:rPr>
            </w:pPr>
            <w:r>
              <w:rPr>
                <w:lang w:eastAsia="ar-SA"/>
              </w:rPr>
              <w:t>Ericsson: TP3</w:t>
            </w:r>
          </w:p>
        </w:tc>
        <w:tc>
          <w:tcPr>
            <w:tcW w:w="1560" w:type="dxa"/>
          </w:tcPr>
          <w:p w14:paraId="216F1CFD" w14:textId="77777777" w:rsidR="003734FD" w:rsidRDefault="00D47E80">
            <w:pPr>
              <w:rPr>
                <w:lang w:eastAsia="ar-SA"/>
              </w:rPr>
            </w:pPr>
            <w:r>
              <w:rPr>
                <w:lang w:eastAsia="ar-SA"/>
              </w:rPr>
              <w:t>36.213</w:t>
            </w:r>
          </w:p>
        </w:tc>
        <w:tc>
          <w:tcPr>
            <w:tcW w:w="1272" w:type="dxa"/>
          </w:tcPr>
          <w:p w14:paraId="3EB7DE37" w14:textId="77777777" w:rsidR="003734FD" w:rsidRDefault="00D47E80">
            <w:pPr>
              <w:rPr>
                <w:lang w:eastAsia="ar-SA"/>
              </w:rPr>
            </w:pPr>
            <w:r>
              <w:rPr>
                <w:lang w:eastAsia="ar-SA"/>
              </w:rPr>
              <w:t>16.1.2</w:t>
            </w:r>
          </w:p>
        </w:tc>
      </w:tr>
      <w:tr w:rsidR="003734FD" w14:paraId="4C5DCDDA" w14:textId="77777777">
        <w:tc>
          <w:tcPr>
            <w:tcW w:w="3114" w:type="dxa"/>
            <w:tcBorders>
              <w:bottom w:val="single" w:sz="4" w:space="0" w:color="A5A5A5"/>
            </w:tcBorders>
            <w:shd w:val="clear" w:color="auto" w:fill="D9D9D9" w:themeFill="background1" w:themeFillShade="D9"/>
          </w:tcPr>
          <w:p w14:paraId="3423C036" w14:textId="77777777" w:rsidR="003734FD" w:rsidRDefault="00D47E80">
            <w:pPr>
              <w:rPr>
                <w:lang w:eastAsia="ar-SA"/>
              </w:rPr>
            </w:pPr>
            <w:r>
              <w:rPr>
                <w:lang w:eastAsia="ar-SA"/>
              </w:rPr>
              <w:t>Power ramping for CB-Msg3</w:t>
            </w:r>
          </w:p>
        </w:tc>
        <w:tc>
          <w:tcPr>
            <w:tcW w:w="3685" w:type="dxa"/>
          </w:tcPr>
          <w:p w14:paraId="5A919AE7" w14:textId="77777777" w:rsidR="003734FD" w:rsidRDefault="00D47E80">
            <w:pPr>
              <w:rPr>
                <w:lang w:eastAsia="ar-SA"/>
              </w:rPr>
            </w:pPr>
            <w:r>
              <w:rPr>
                <w:lang w:eastAsia="ar-SA"/>
              </w:rPr>
              <w:t>Ericsson: proposal 4,5</w:t>
            </w:r>
          </w:p>
        </w:tc>
        <w:tc>
          <w:tcPr>
            <w:tcW w:w="1560" w:type="dxa"/>
          </w:tcPr>
          <w:p w14:paraId="1EF06E1B" w14:textId="77777777" w:rsidR="003734FD" w:rsidRDefault="003734FD">
            <w:pPr>
              <w:rPr>
                <w:lang w:eastAsia="ar-SA"/>
              </w:rPr>
            </w:pPr>
          </w:p>
        </w:tc>
        <w:tc>
          <w:tcPr>
            <w:tcW w:w="1272" w:type="dxa"/>
          </w:tcPr>
          <w:p w14:paraId="08BCC1A7" w14:textId="77777777" w:rsidR="003734FD" w:rsidRDefault="003734FD">
            <w:pPr>
              <w:rPr>
                <w:lang w:eastAsia="ar-SA"/>
              </w:rPr>
            </w:pPr>
          </w:p>
        </w:tc>
      </w:tr>
      <w:tr w:rsidR="003734FD" w14:paraId="08D8E5DD" w14:textId="77777777">
        <w:tc>
          <w:tcPr>
            <w:tcW w:w="3114" w:type="dxa"/>
            <w:tcBorders>
              <w:bottom w:val="single" w:sz="4" w:space="0" w:color="A5A5A5"/>
            </w:tcBorders>
            <w:shd w:val="clear" w:color="auto" w:fill="D9D9D9" w:themeFill="background1" w:themeFillShade="D9"/>
          </w:tcPr>
          <w:p w14:paraId="45AF0826" w14:textId="77777777" w:rsidR="003734FD" w:rsidRDefault="00D47E80">
            <w:pPr>
              <w:rPr>
                <w:lang w:eastAsia="ar-SA"/>
              </w:rPr>
            </w:pPr>
            <w:r>
              <w:rPr>
                <w:lang w:eastAsia="ar-SA"/>
              </w:rPr>
              <w:t>TBS size for CB-Msg3</w:t>
            </w:r>
          </w:p>
        </w:tc>
        <w:tc>
          <w:tcPr>
            <w:tcW w:w="3685" w:type="dxa"/>
          </w:tcPr>
          <w:p w14:paraId="66D87F7B" w14:textId="77777777" w:rsidR="003734FD" w:rsidRDefault="00D47E80">
            <w:pPr>
              <w:rPr>
                <w:lang w:eastAsia="ar-SA"/>
              </w:rPr>
            </w:pPr>
            <w:r>
              <w:rPr>
                <w:lang w:eastAsia="ar-SA"/>
              </w:rPr>
              <w:t>Ericsson: proposal 6,7</w:t>
            </w:r>
          </w:p>
        </w:tc>
        <w:tc>
          <w:tcPr>
            <w:tcW w:w="1560" w:type="dxa"/>
          </w:tcPr>
          <w:p w14:paraId="1A9F7E2F" w14:textId="77777777" w:rsidR="003734FD" w:rsidRDefault="003734FD">
            <w:pPr>
              <w:rPr>
                <w:lang w:eastAsia="ar-SA"/>
              </w:rPr>
            </w:pPr>
          </w:p>
        </w:tc>
        <w:tc>
          <w:tcPr>
            <w:tcW w:w="1272" w:type="dxa"/>
          </w:tcPr>
          <w:p w14:paraId="73B88526" w14:textId="77777777" w:rsidR="003734FD" w:rsidRDefault="003734FD">
            <w:pPr>
              <w:rPr>
                <w:lang w:eastAsia="ar-SA"/>
              </w:rPr>
            </w:pPr>
          </w:p>
        </w:tc>
      </w:tr>
      <w:tr w:rsidR="003734FD" w14:paraId="03B339FE" w14:textId="77777777">
        <w:tc>
          <w:tcPr>
            <w:tcW w:w="3114" w:type="dxa"/>
            <w:tcBorders>
              <w:bottom w:val="single" w:sz="4" w:space="0" w:color="A5A5A5"/>
            </w:tcBorders>
            <w:shd w:val="clear" w:color="auto" w:fill="D9D9D9" w:themeFill="background1" w:themeFillShade="D9"/>
          </w:tcPr>
          <w:p w14:paraId="03F707DC" w14:textId="77777777" w:rsidR="003734FD" w:rsidRDefault="00D47E80">
            <w:pPr>
              <w:rPr>
                <w:lang w:eastAsia="ar-SA"/>
              </w:rPr>
            </w:pPr>
            <w:r>
              <w:rPr>
                <w:lang w:eastAsia="ar-SA"/>
              </w:rPr>
              <w:t>2 MPDCCH narrowbands for CB-Msg4 monitoring</w:t>
            </w:r>
          </w:p>
        </w:tc>
        <w:tc>
          <w:tcPr>
            <w:tcW w:w="3685" w:type="dxa"/>
          </w:tcPr>
          <w:p w14:paraId="36F53BB8" w14:textId="77777777" w:rsidR="003734FD" w:rsidRDefault="00D47E80">
            <w:pPr>
              <w:rPr>
                <w:lang w:eastAsia="ar-SA"/>
              </w:rPr>
            </w:pPr>
            <w:r>
              <w:rPr>
                <w:lang w:eastAsia="ar-SA"/>
              </w:rPr>
              <w:t>Ericsson: proposal 8 (no action: wait for RAN2)</w:t>
            </w:r>
          </w:p>
        </w:tc>
        <w:tc>
          <w:tcPr>
            <w:tcW w:w="1560" w:type="dxa"/>
          </w:tcPr>
          <w:p w14:paraId="7900CF8B" w14:textId="77777777" w:rsidR="003734FD" w:rsidRDefault="003734FD">
            <w:pPr>
              <w:rPr>
                <w:lang w:eastAsia="ar-SA"/>
              </w:rPr>
            </w:pPr>
          </w:p>
        </w:tc>
        <w:tc>
          <w:tcPr>
            <w:tcW w:w="1272" w:type="dxa"/>
          </w:tcPr>
          <w:p w14:paraId="2F26EF33" w14:textId="77777777" w:rsidR="003734FD" w:rsidRDefault="003734FD">
            <w:pPr>
              <w:rPr>
                <w:lang w:eastAsia="ar-SA"/>
              </w:rPr>
            </w:pPr>
          </w:p>
        </w:tc>
      </w:tr>
      <w:tr w:rsidR="003734FD" w14:paraId="6961C64B" w14:textId="77777777">
        <w:tc>
          <w:tcPr>
            <w:tcW w:w="3114" w:type="dxa"/>
            <w:shd w:val="clear" w:color="auto" w:fill="D9D9D9" w:themeFill="background1" w:themeFillShade="D9"/>
          </w:tcPr>
          <w:p w14:paraId="0DC47D2C" w14:textId="77777777" w:rsidR="003734FD" w:rsidRDefault="00D47E80">
            <w:pPr>
              <w:rPr>
                <w:lang w:eastAsia="ar-SA"/>
              </w:rPr>
            </w:pPr>
            <w:r>
              <w:rPr>
                <w:lang w:eastAsia="ar-SA"/>
              </w:rPr>
              <w:t>Multi-PRB / sub-PRB allocations for CB-Msg3 in eMTC</w:t>
            </w:r>
          </w:p>
        </w:tc>
        <w:tc>
          <w:tcPr>
            <w:tcW w:w="3685" w:type="dxa"/>
          </w:tcPr>
          <w:p w14:paraId="4602C7CB" w14:textId="77777777" w:rsidR="003734FD" w:rsidRDefault="00D47E80">
            <w:pPr>
              <w:rPr>
                <w:lang w:eastAsia="ar-SA"/>
              </w:rPr>
            </w:pPr>
            <w:r>
              <w:rPr>
                <w:lang w:eastAsia="ar-SA"/>
              </w:rPr>
              <w:t>Ericsson: proposal 9</w:t>
            </w:r>
          </w:p>
        </w:tc>
        <w:tc>
          <w:tcPr>
            <w:tcW w:w="1560" w:type="dxa"/>
          </w:tcPr>
          <w:p w14:paraId="73B7832C" w14:textId="77777777" w:rsidR="003734FD" w:rsidRDefault="003734FD">
            <w:pPr>
              <w:rPr>
                <w:lang w:eastAsia="ar-SA"/>
              </w:rPr>
            </w:pPr>
          </w:p>
        </w:tc>
        <w:tc>
          <w:tcPr>
            <w:tcW w:w="1272" w:type="dxa"/>
          </w:tcPr>
          <w:p w14:paraId="62301350" w14:textId="77777777" w:rsidR="003734FD" w:rsidRDefault="003734FD">
            <w:pPr>
              <w:rPr>
                <w:lang w:eastAsia="ar-SA"/>
              </w:rPr>
            </w:pPr>
          </w:p>
        </w:tc>
      </w:tr>
      <w:tr w:rsidR="003734FD" w14:paraId="1B0DAD62" w14:textId="77777777">
        <w:tc>
          <w:tcPr>
            <w:tcW w:w="3114" w:type="dxa"/>
            <w:shd w:val="clear" w:color="auto" w:fill="D9D9D9" w:themeFill="background1" w:themeFillShade="D9"/>
          </w:tcPr>
          <w:p w14:paraId="67010A1A" w14:textId="77777777" w:rsidR="003734FD" w:rsidRDefault="00D47E80">
            <w:pPr>
              <w:rPr>
                <w:lang w:eastAsia="ar-SA"/>
              </w:rPr>
            </w:pPr>
            <w:r>
              <w:rPr>
                <w:lang w:eastAsia="ar-SA"/>
              </w:rPr>
              <w:t>Single-tone and multi-tone transmissions for CB-Msg3 in NB-IoT</w:t>
            </w:r>
          </w:p>
        </w:tc>
        <w:tc>
          <w:tcPr>
            <w:tcW w:w="3685" w:type="dxa"/>
          </w:tcPr>
          <w:p w14:paraId="2DED8600" w14:textId="77777777" w:rsidR="003734FD" w:rsidRDefault="00D47E80">
            <w:pPr>
              <w:rPr>
                <w:lang w:eastAsia="ar-SA"/>
              </w:rPr>
            </w:pPr>
            <w:r>
              <w:rPr>
                <w:lang w:eastAsia="ar-SA"/>
              </w:rPr>
              <w:t>Ericsson: proposal 10</w:t>
            </w:r>
          </w:p>
        </w:tc>
        <w:tc>
          <w:tcPr>
            <w:tcW w:w="1560" w:type="dxa"/>
          </w:tcPr>
          <w:p w14:paraId="0C3A7FD3" w14:textId="77777777" w:rsidR="003734FD" w:rsidRDefault="003734FD">
            <w:pPr>
              <w:rPr>
                <w:lang w:eastAsia="ar-SA"/>
              </w:rPr>
            </w:pPr>
          </w:p>
        </w:tc>
        <w:tc>
          <w:tcPr>
            <w:tcW w:w="1272" w:type="dxa"/>
          </w:tcPr>
          <w:p w14:paraId="3B46829E" w14:textId="77777777" w:rsidR="003734FD" w:rsidRDefault="003734FD">
            <w:pPr>
              <w:rPr>
                <w:lang w:eastAsia="ar-SA"/>
              </w:rPr>
            </w:pPr>
          </w:p>
        </w:tc>
      </w:tr>
      <w:tr w:rsidR="003734FD" w14:paraId="659E4424" w14:textId="77777777">
        <w:tc>
          <w:tcPr>
            <w:tcW w:w="3114" w:type="dxa"/>
          </w:tcPr>
          <w:p w14:paraId="76C1551A" w14:textId="77777777" w:rsidR="003734FD" w:rsidRDefault="00D47E80">
            <w:pPr>
              <w:rPr>
                <w:lang w:eastAsia="ar-SA"/>
              </w:rPr>
            </w:pPr>
            <w:r>
              <w:rPr>
                <w:lang w:eastAsia="ar-SA"/>
              </w:rPr>
              <w:t>UL gaps for segment precompensation</w:t>
            </w:r>
          </w:p>
        </w:tc>
        <w:tc>
          <w:tcPr>
            <w:tcW w:w="3685" w:type="dxa"/>
          </w:tcPr>
          <w:p w14:paraId="71EAB1BD" w14:textId="77777777" w:rsidR="003734FD" w:rsidRDefault="00D47E80">
            <w:pPr>
              <w:rPr>
                <w:lang w:eastAsia="ar-SA"/>
              </w:rPr>
            </w:pPr>
            <w:r>
              <w:rPr>
                <w:lang w:eastAsia="ar-SA"/>
              </w:rPr>
              <w:t>Qualcomm: TP2</w:t>
            </w:r>
          </w:p>
        </w:tc>
        <w:tc>
          <w:tcPr>
            <w:tcW w:w="1560" w:type="dxa"/>
          </w:tcPr>
          <w:p w14:paraId="53B1A40F" w14:textId="77777777" w:rsidR="003734FD" w:rsidRDefault="00D47E80">
            <w:pPr>
              <w:rPr>
                <w:lang w:eastAsia="ar-SA"/>
              </w:rPr>
            </w:pPr>
            <w:r>
              <w:rPr>
                <w:lang w:eastAsia="ar-SA"/>
              </w:rPr>
              <w:t>36.213</w:t>
            </w:r>
          </w:p>
        </w:tc>
        <w:tc>
          <w:tcPr>
            <w:tcW w:w="1272" w:type="dxa"/>
          </w:tcPr>
          <w:p w14:paraId="60EFABCA" w14:textId="77777777" w:rsidR="003734FD" w:rsidRDefault="00D47E80">
            <w:pPr>
              <w:rPr>
                <w:lang w:eastAsia="ar-SA"/>
              </w:rPr>
            </w:pPr>
            <w:r>
              <w:rPr>
                <w:lang w:eastAsia="ar-SA"/>
              </w:rPr>
              <w:t>16.1.2</w:t>
            </w:r>
          </w:p>
        </w:tc>
      </w:tr>
      <w:tr w:rsidR="003734FD" w14:paraId="41DA1188" w14:textId="77777777">
        <w:tc>
          <w:tcPr>
            <w:tcW w:w="3114" w:type="dxa"/>
          </w:tcPr>
          <w:p w14:paraId="03A8F82B" w14:textId="77777777" w:rsidR="003734FD" w:rsidRDefault="00D47E80">
            <w:pPr>
              <w:rPr>
                <w:lang w:eastAsia="ar-SA"/>
              </w:rPr>
            </w:pPr>
            <w:r>
              <w:rPr>
                <w:lang w:eastAsia="ar-SA"/>
              </w:rPr>
              <w:t>UL gaps for reserved resources</w:t>
            </w:r>
          </w:p>
        </w:tc>
        <w:tc>
          <w:tcPr>
            <w:tcW w:w="3685" w:type="dxa"/>
          </w:tcPr>
          <w:p w14:paraId="044529FE" w14:textId="77777777" w:rsidR="003734FD" w:rsidRDefault="00D47E80">
            <w:pPr>
              <w:rPr>
                <w:lang w:eastAsia="ar-SA"/>
              </w:rPr>
            </w:pPr>
            <w:r>
              <w:rPr>
                <w:lang w:eastAsia="ar-SA"/>
              </w:rPr>
              <w:t>Qualcomm: TP3</w:t>
            </w:r>
          </w:p>
        </w:tc>
        <w:tc>
          <w:tcPr>
            <w:tcW w:w="1560" w:type="dxa"/>
          </w:tcPr>
          <w:p w14:paraId="6C68BABB" w14:textId="77777777" w:rsidR="003734FD" w:rsidRDefault="00D47E80">
            <w:pPr>
              <w:rPr>
                <w:lang w:eastAsia="ar-SA"/>
              </w:rPr>
            </w:pPr>
            <w:r>
              <w:rPr>
                <w:lang w:eastAsia="ar-SA"/>
              </w:rPr>
              <w:t>36.211</w:t>
            </w:r>
          </w:p>
        </w:tc>
        <w:tc>
          <w:tcPr>
            <w:tcW w:w="1272" w:type="dxa"/>
          </w:tcPr>
          <w:p w14:paraId="08D08063" w14:textId="77777777" w:rsidR="003734FD" w:rsidRDefault="00D47E80">
            <w:pPr>
              <w:rPr>
                <w:lang w:eastAsia="ar-SA"/>
              </w:rPr>
            </w:pPr>
            <w:r>
              <w:rPr>
                <w:lang w:eastAsia="ar-SA"/>
              </w:rPr>
              <w:t>10.1.3.6</w:t>
            </w:r>
          </w:p>
        </w:tc>
      </w:tr>
    </w:tbl>
    <w:p w14:paraId="65DF77C1" w14:textId="77777777" w:rsidR="003734FD" w:rsidRDefault="003734FD">
      <w:pPr>
        <w:rPr>
          <w:lang w:eastAsia="ar-SA"/>
        </w:rPr>
      </w:pPr>
    </w:p>
    <w:p w14:paraId="49020FCA" w14:textId="77777777" w:rsidR="003734FD" w:rsidRDefault="003734FD">
      <w:pPr>
        <w:rPr>
          <w:lang w:eastAsia="zh-CN"/>
        </w:rPr>
      </w:pPr>
    </w:p>
    <w:p w14:paraId="6F2488B4" w14:textId="77777777" w:rsidR="003734FD" w:rsidRDefault="003734FD"/>
    <w:p w14:paraId="679D56CD" w14:textId="77777777" w:rsidR="003734FD" w:rsidRDefault="00D47E80">
      <w:r>
        <w:t xml:space="preserve">When uploading updated documents with comments, please use the following convention for filenames: </w:t>
      </w:r>
    </w:p>
    <w:p w14:paraId="1A17E897" w14:textId="77777777" w:rsidR="003734FD" w:rsidRDefault="003734FD"/>
    <w:p w14:paraId="2242B4D6" w14:textId="77777777" w:rsidR="003734FD" w:rsidRDefault="00D47E80">
      <w:pPr>
        <w:rPr>
          <w:lang w:val="en-US"/>
        </w:rPr>
      </w:pPr>
      <w:r>
        <w:rPr>
          <w:lang w:val="en-US"/>
        </w:rPr>
        <w:t>Follow the naming convention in this example:</w:t>
      </w:r>
    </w:p>
    <w:p w14:paraId="74203042"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IoTNTNmaintFLS1-v000.docx</w:t>
      </w:r>
    </w:p>
    <w:p w14:paraId="11E84EDD"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IoTNTNmaintFLS1-v001-CompanyA.docx</w:t>
      </w:r>
    </w:p>
    <w:p w14:paraId="18262391"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IoTNTNmaintFLS1-v002-CompanyA-CompanyB.docx</w:t>
      </w:r>
    </w:p>
    <w:p w14:paraId="0A2F3CC2" w14:textId="77777777" w:rsidR="003734FD" w:rsidRDefault="00D47E80">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IoTNTNmaintFLS1-v003-CompanyB-CompanyC.docx</w:t>
      </w:r>
    </w:p>
    <w:p w14:paraId="513A921A" w14:textId="77777777" w:rsidR="003734FD" w:rsidRDefault="00D47E80">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4F03CF0E"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IoTNTNmaintFLS1-v002-CompanyA-CompanyB.docx</w:t>
      </w:r>
      <w:r>
        <w:rPr>
          <w:rFonts w:ascii="Times New Roman" w:eastAsia="Times New Roman" w:hAnsi="Times New Roman"/>
          <w:szCs w:val="20"/>
          <w:lang w:val="en-US"/>
        </w:rPr>
        <w:t>.</w:t>
      </w:r>
    </w:p>
    <w:p w14:paraId="602B1D3B"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710D55C5"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27A051A4"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4C68C9C8" w14:textId="77777777" w:rsidR="003734FD" w:rsidRDefault="00D47E80">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6B11E940" w14:textId="77777777" w:rsidR="003734FD" w:rsidRDefault="00D47E80">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292E3629" w14:textId="77777777" w:rsidR="003734FD" w:rsidRDefault="00D47E80">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6CE08AC0" w14:textId="77777777" w:rsidR="003734FD" w:rsidRDefault="003734FD">
      <w:pPr>
        <w:rPr>
          <w:lang w:val="en-US"/>
        </w:rPr>
      </w:pPr>
    </w:p>
    <w:p w14:paraId="7D37C901" w14:textId="77777777" w:rsidR="003734FD" w:rsidRDefault="003734FD"/>
    <w:p w14:paraId="602722DF" w14:textId="77777777" w:rsidR="003734FD" w:rsidRDefault="003734FD"/>
    <w:p w14:paraId="5871BA6C" w14:textId="77777777" w:rsidR="003734FD" w:rsidRDefault="003734FD"/>
    <w:p w14:paraId="1E09B347" w14:textId="77777777" w:rsidR="003734FD" w:rsidRDefault="00D47E80">
      <w:r>
        <w:t>The table below provides a list of points of contact within companies for this WI. Contact details from RAN1#122bis Prague use a blue font. Please feel free to update your contact details and convert into a black font.</w:t>
      </w:r>
    </w:p>
    <w:p w14:paraId="752F6FCD" w14:textId="77777777" w:rsidR="003734FD" w:rsidRDefault="003734FD"/>
    <w:p w14:paraId="37E0F07A" w14:textId="77777777" w:rsidR="003734FD" w:rsidRDefault="00D47E80">
      <w:pPr>
        <w:rPr>
          <w:lang w:val="en-US"/>
        </w:rPr>
      </w:pPr>
      <w:r>
        <w:rPr>
          <w:b/>
          <w:bCs/>
          <w:highlight w:val="yellow"/>
        </w:rPr>
        <w:t>[FL1]</w:t>
      </w:r>
      <w:r>
        <w:rPr>
          <w:b/>
          <w:lang w:val="en-US"/>
        </w:rPr>
        <w:t xml:space="preserve"> Please consider entering contact info below for the points of contact for this email discussion.</w:t>
      </w:r>
    </w:p>
    <w:p w14:paraId="4B764C77" w14:textId="77777777" w:rsidR="003734FD" w:rsidRDefault="003734FD">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734FD" w14:paraId="10DBF121"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14604A66" w14:textId="77777777" w:rsidR="003734FD" w:rsidRDefault="00D47E80">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D12E460" w14:textId="77777777" w:rsidR="003734FD" w:rsidRDefault="00D47E80">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68D00EFD" w14:textId="77777777" w:rsidR="003734FD" w:rsidRDefault="00D47E80">
            <w:pPr>
              <w:jc w:val="center"/>
              <w:rPr>
                <w:b/>
                <w:bCs/>
                <w:lang w:val="en-US"/>
              </w:rPr>
            </w:pPr>
            <w:r>
              <w:rPr>
                <w:b/>
                <w:bCs/>
                <w:lang w:val="en-US"/>
              </w:rPr>
              <w:t>Email address(es)</w:t>
            </w:r>
          </w:p>
        </w:tc>
      </w:tr>
      <w:tr w:rsidR="003734FD" w14:paraId="0473CF94" w14:textId="77777777">
        <w:tc>
          <w:tcPr>
            <w:tcW w:w="2518" w:type="dxa"/>
            <w:tcBorders>
              <w:top w:val="single" w:sz="4" w:space="0" w:color="auto"/>
              <w:left w:val="single" w:sz="4" w:space="0" w:color="auto"/>
              <w:bottom w:val="single" w:sz="4" w:space="0" w:color="auto"/>
              <w:right w:val="single" w:sz="4" w:space="0" w:color="auto"/>
            </w:tcBorders>
          </w:tcPr>
          <w:p w14:paraId="60BE4412" w14:textId="77777777" w:rsidR="003734FD" w:rsidRDefault="00D47E80">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7E465282" w14:textId="77777777" w:rsidR="003734FD" w:rsidRDefault="00D47E80">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6AD83B9C" w14:textId="77777777" w:rsidR="003734FD" w:rsidRDefault="00D47E80">
            <w:pPr>
              <w:jc w:val="center"/>
              <w:rPr>
                <w:rFonts w:eastAsia="Yu Mincho"/>
                <w:color w:val="0070C0"/>
                <w:lang w:val="en-US" w:eastAsia="zh-CN"/>
              </w:rPr>
            </w:pPr>
            <w:r>
              <w:rPr>
                <w:rFonts w:eastAsia="SimSun"/>
                <w:color w:val="0070C0"/>
                <w:lang w:val="en-US" w:eastAsia="zh-CN"/>
              </w:rPr>
              <w:t>martin.beale@sony.com</w:t>
            </w:r>
          </w:p>
        </w:tc>
      </w:tr>
      <w:tr w:rsidR="003734FD" w14:paraId="304D174D" w14:textId="77777777">
        <w:tc>
          <w:tcPr>
            <w:tcW w:w="2518" w:type="dxa"/>
            <w:tcBorders>
              <w:top w:val="single" w:sz="4" w:space="0" w:color="auto"/>
              <w:left w:val="single" w:sz="4" w:space="0" w:color="auto"/>
              <w:bottom w:val="single" w:sz="4" w:space="0" w:color="auto"/>
              <w:right w:val="single" w:sz="4" w:space="0" w:color="auto"/>
            </w:tcBorders>
          </w:tcPr>
          <w:p w14:paraId="69EF16A3" w14:textId="77777777" w:rsidR="003734FD" w:rsidRDefault="00D47E80">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14445C0F" w14:textId="77777777" w:rsidR="003734FD" w:rsidRDefault="00D47E80">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1D8C740F" w14:textId="77777777" w:rsidR="003734FD" w:rsidRDefault="00D47E80">
            <w:pPr>
              <w:jc w:val="center"/>
              <w:rPr>
                <w:rFonts w:eastAsia="Yu Mincho"/>
                <w:color w:val="0070C0"/>
                <w:lang w:val="en-US" w:eastAsia="zh-CN"/>
              </w:rPr>
            </w:pPr>
            <w:r>
              <w:rPr>
                <w:rFonts w:eastAsia="Yu Mincho"/>
                <w:color w:val="0070C0"/>
                <w:lang w:val="en-US" w:eastAsia="zh-CN"/>
              </w:rPr>
              <w:t>gerardo.agni.medina.acosta@ericsson.com</w:t>
            </w:r>
          </w:p>
        </w:tc>
      </w:tr>
      <w:tr w:rsidR="003734FD" w14:paraId="40C19608" w14:textId="77777777">
        <w:tc>
          <w:tcPr>
            <w:tcW w:w="2518" w:type="dxa"/>
            <w:tcBorders>
              <w:top w:val="single" w:sz="4" w:space="0" w:color="auto"/>
              <w:left w:val="single" w:sz="4" w:space="0" w:color="auto"/>
              <w:bottom w:val="single" w:sz="4" w:space="0" w:color="auto"/>
              <w:right w:val="single" w:sz="4" w:space="0" w:color="auto"/>
            </w:tcBorders>
          </w:tcPr>
          <w:p w14:paraId="1883B320" w14:textId="77777777" w:rsidR="003734FD" w:rsidRDefault="00D47E80">
            <w:pPr>
              <w:jc w:val="center"/>
              <w:rPr>
                <w:rFonts w:eastAsia="Yu Mincho"/>
                <w:color w:val="0070C0"/>
                <w:lang w:val="en-US" w:eastAsia="zh-CN"/>
              </w:rPr>
            </w:pPr>
            <w:r>
              <w:rPr>
                <w:rFonts w:eastAsia="Yu Mincho" w:hint="eastAsia"/>
                <w:color w:val="0070C0"/>
                <w:lang w:val="en-US" w:eastAsia="zh-CN"/>
              </w:rPr>
              <w:lastRenderedPageBreak/>
              <w:t>Lenovo</w:t>
            </w:r>
          </w:p>
        </w:tc>
        <w:tc>
          <w:tcPr>
            <w:tcW w:w="2977" w:type="dxa"/>
            <w:tcBorders>
              <w:top w:val="single" w:sz="4" w:space="0" w:color="auto"/>
              <w:left w:val="single" w:sz="4" w:space="0" w:color="auto"/>
              <w:bottom w:val="single" w:sz="4" w:space="0" w:color="auto"/>
              <w:right w:val="single" w:sz="4" w:space="0" w:color="auto"/>
            </w:tcBorders>
          </w:tcPr>
          <w:p w14:paraId="0F7B976A" w14:textId="77777777" w:rsidR="003734FD" w:rsidRDefault="00D47E80">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36C673F" w14:textId="77777777" w:rsidR="003734FD" w:rsidRDefault="00D47E80">
            <w:pPr>
              <w:jc w:val="center"/>
              <w:rPr>
                <w:rFonts w:eastAsia="Yu Mincho"/>
                <w:color w:val="0070C0"/>
                <w:lang w:val="en-US" w:eastAsia="zh-CN"/>
              </w:rPr>
            </w:pPr>
            <w:r>
              <w:rPr>
                <w:rFonts w:eastAsia="Yu Mincho"/>
                <w:color w:val="0070C0"/>
                <w:lang w:val="en-US" w:eastAsia="zh-CN"/>
              </w:rPr>
              <w:t>yanzhi1@lenovo.com</w:t>
            </w:r>
          </w:p>
        </w:tc>
      </w:tr>
      <w:tr w:rsidR="003734FD" w14:paraId="79A3B3CF" w14:textId="77777777">
        <w:tc>
          <w:tcPr>
            <w:tcW w:w="2518" w:type="dxa"/>
            <w:tcBorders>
              <w:top w:val="single" w:sz="4" w:space="0" w:color="auto"/>
              <w:left w:val="single" w:sz="4" w:space="0" w:color="auto"/>
              <w:bottom w:val="single" w:sz="4" w:space="0" w:color="auto"/>
              <w:right w:val="single" w:sz="4" w:space="0" w:color="auto"/>
            </w:tcBorders>
          </w:tcPr>
          <w:p w14:paraId="5DA588F2" w14:textId="77777777" w:rsidR="003734FD" w:rsidRDefault="00D47E80">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283962A" w14:textId="77777777" w:rsidR="003734FD" w:rsidRDefault="00D47E80">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7D249276" w14:textId="77777777" w:rsidR="003734FD" w:rsidRDefault="00D47E80">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7F13A476" w14:textId="77777777" w:rsidR="003734FD" w:rsidRDefault="00D47E80">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2F993CC7" w14:textId="77777777" w:rsidR="003734FD" w:rsidRDefault="00D47E80">
            <w:pPr>
              <w:jc w:val="center"/>
              <w:rPr>
                <w:rFonts w:eastAsia="Malgun Gothic"/>
                <w:color w:val="0070C0"/>
                <w:lang w:val="de-DE" w:eastAsia="ko-KR"/>
              </w:rPr>
            </w:pPr>
            <w:r>
              <w:rPr>
                <w:rFonts w:eastAsia="Malgun Gothic"/>
                <w:color w:val="0070C0"/>
                <w:lang w:val="de-DE" w:eastAsia="ko-KR"/>
              </w:rPr>
              <w:t>daesung.hwang@lge.com</w:t>
            </w:r>
          </w:p>
          <w:p w14:paraId="24BD6627" w14:textId="77777777" w:rsidR="003734FD" w:rsidRDefault="00D47E80">
            <w:pPr>
              <w:jc w:val="center"/>
              <w:rPr>
                <w:rFonts w:eastAsia="Malgun Gothic"/>
                <w:color w:val="0070C0"/>
                <w:lang w:val="de-DE" w:eastAsia="ko-KR"/>
              </w:rPr>
            </w:pPr>
            <w:r>
              <w:rPr>
                <w:rFonts w:eastAsia="Malgun Gothic"/>
                <w:color w:val="0070C0"/>
                <w:lang w:val="de-DE" w:eastAsia="ko-KR"/>
              </w:rPr>
              <w:t>edison.lee@lge.com</w:t>
            </w:r>
          </w:p>
          <w:p w14:paraId="1104A111" w14:textId="77777777" w:rsidR="003734FD" w:rsidRDefault="00D47E80">
            <w:pPr>
              <w:jc w:val="center"/>
              <w:rPr>
                <w:rFonts w:eastAsia="Yu Mincho"/>
                <w:color w:val="0070C0"/>
                <w:lang w:val="de-DE" w:eastAsia="ja-JP"/>
              </w:rPr>
            </w:pPr>
            <w:r>
              <w:rPr>
                <w:rFonts w:eastAsia="Malgun Gothic"/>
                <w:color w:val="0070C0"/>
                <w:lang w:val="de-DE" w:eastAsia="ko-KR"/>
              </w:rPr>
              <w:t>hanjun0128.park@lge.com</w:t>
            </w:r>
          </w:p>
        </w:tc>
      </w:tr>
      <w:tr w:rsidR="003734FD" w14:paraId="52253E7F" w14:textId="77777777">
        <w:tc>
          <w:tcPr>
            <w:tcW w:w="2518" w:type="dxa"/>
            <w:tcBorders>
              <w:top w:val="single" w:sz="4" w:space="0" w:color="auto"/>
              <w:left w:val="single" w:sz="4" w:space="0" w:color="auto"/>
              <w:bottom w:val="single" w:sz="4" w:space="0" w:color="auto"/>
              <w:right w:val="single" w:sz="4" w:space="0" w:color="auto"/>
            </w:tcBorders>
          </w:tcPr>
          <w:p w14:paraId="1835F39A" w14:textId="77777777" w:rsidR="003734FD" w:rsidRDefault="00D47E80">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68CF27E5" w14:textId="77777777" w:rsidR="003734FD" w:rsidRDefault="00D47E80">
            <w:pPr>
              <w:jc w:val="center"/>
              <w:rPr>
                <w:rFonts w:eastAsia="Yu Mincho"/>
                <w:color w:val="0070C0"/>
                <w:lang w:val="de-DE" w:eastAsia="zh-CN"/>
              </w:rPr>
            </w:pPr>
            <w:r>
              <w:rPr>
                <w:rFonts w:eastAsia="Yu Mincho"/>
                <w:color w:val="0070C0"/>
                <w:lang w:val="de-DE"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6E3A6AEF" w14:textId="77777777" w:rsidR="003734FD" w:rsidRDefault="00D47E80">
            <w:pPr>
              <w:jc w:val="center"/>
              <w:rPr>
                <w:rFonts w:eastAsia="Yu Mincho"/>
                <w:color w:val="0070C0"/>
                <w:lang w:val="de-DE" w:eastAsia="zh-CN"/>
              </w:rPr>
            </w:pPr>
            <w:r>
              <w:rPr>
                <w:rFonts w:eastAsia="Yu Mincho"/>
                <w:color w:val="0070C0"/>
                <w:lang w:val="de-DE" w:eastAsia="zh-CN"/>
              </w:rPr>
              <w:t>rbs@gatehouse.com</w:t>
            </w:r>
          </w:p>
        </w:tc>
      </w:tr>
      <w:tr w:rsidR="003734FD" w14:paraId="2CBAB596" w14:textId="77777777">
        <w:tc>
          <w:tcPr>
            <w:tcW w:w="2518" w:type="dxa"/>
            <w:tcBorders>
              <w:top w:val="single" w:sz="4" w:space="0" w:color="auto"/>
              <w:left w:val="single" w:sz="4" w:space="0" w:color="auto"/>
              <w:bottom w:val="single" w:sz="4" w:space="0" w:color="auto"/>
              <w:right w:val="single" w:sz="4" w:space="0" w:color="auto"/>
            </w:tcBorders>
          </w:tcPr>
          <w:p w14:paraId="79DB68B9" w14:textId="77777777" w:rsidR="003734FD" w:rsidRDefault="00D47E80">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714D7232" w14:textId="77777777" w:rsidR="003734FD" w:rsidRDefault="00D47E80">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4322E512" w14:textId="77777777" w:rsidR="003734FD" w:rsidRDefault="00D47E80">
            <w:pPr>
              <w:jc w:val="center"/>
              <w:rPr>
                <w:rFonts w:eastAsia="Yu Mincho"/>
                <w:color w:val="0070C0"/>
                <w:lang w:val="en-US" w:eastAsia="zh-CN"/>
              </w:rPr>
            </w:pPr>
            <w:r>
              <w:rPr>
                <w:rFonts w:eastAsia="Yu Mincho"/>
                <w:color w:val="0070C0"/>
                <w:lang w:val="en-US" w:eastAsia="zh-CN"/>
              </w:rPr>
              <w:t>Jingyuan.sun@nokia-sbell.com</w:t>
            </w:r>
          </w:p>
        </w:tc>
      </w:tr>
      <w:tr w:rsidR="003734FD" w14:paraId="0A437384" w14:textId="77777777">
        <w:tc>
          <w:tcPr>
            <w:tcW w:w="2518" w:type="dxa"/>
            <w:tcBorders>
              <w:top w:val="single" w:sz="4" w:space="0" w:color="auto"/>
              <w:left w:val="single" w:sz="4" w:space="0" w:color="auto"/>
              <w:bottom w:val="single" w:sz="4" w:space="0" w:color="auto"/>
              <w:right w:val="single" w:sz="4" w:space="0" w:color="auto"/>
            </w:tcBorders>
          </w:tcPr>
          <w:p w14:paraId="11D5115D" w14:textId="77777777" w:rsidR="003734FD" w:rsidRDefault="00D47E80">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3607D668" w14:textId="77777777" w:rsidR="003734FD" w:rsidRDefault="00D47E80">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65B92168" w14:textId="77777777" w:rsidR="003734FD" w:rsidRDefault="003734FD">
            <w:pPr>
              <w:jc w:val="center"/>
              <w:rPr>
                <w:rFonts w:eastAsia="PMingLiU"/>
                <w:color w:val="0070C0"/>
                <w:lang w:val="en-US" w:eastAsia="zh-TW"/>
              </w:rPr>
            </w:pPr>
            <w:hyperlink r:id="rId7" w:history="1">
              <w:r>
                <w:rPr>
                  <w:rStyle w:val="Hyperlink"/>
                  <w:rFonts w:eastAsia="PMingLiU"/>
                  <w:color w:val="0070C0"/>
                  <w:lang w:val="en-US" w:eastAsia="zh-TW"/>
                </w:rPr>
                <w:t>umer.salim@interdigital.com</w:t>
              </w:r>
            </w:hyperlink>
          </w:p>
        </w:tc>
      </w:tr>
      <w:tr w:rsidR="003734FD" w14:paraId="4F415B74" w14:textId="77777777">
        <w:tc>
          <w:tcPr>
            <w:tcW w:w="2518" w:type="dxa"/>
          </w:tcPr>
          <w:p w14:paraId="58B35589" w14:textId="77777777" w:rsidR="003734FD" w:rsidRDefault="00D47E80">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2E546A7" w14:textId="77777777" w:rsidR="003734FD" w:rsidRDefault="00D47E80">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60D4655C" w14:textId="77777777" w:rsidR="003734FD" w:rsidRDefault="00D47E80">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734FD" w:rsidRPr="00E11BEE" w14:paraId="5041C19E" w14:textId="77777777">
        <w:tc>
          <w:tcPr>
            <w:tcW w:w="2518" w:type="dxa"/>
          </w:tcPr>
          <w:p w14:paraId="195E5399" w14:textId="77777777" w:rsidR="003734FD" w:rsidRDefault="00D47E80">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2B9E1FB" w14:textId="77777777" w:rsidR="003734FD" w:rsidRDefault="00D47E80">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401F4C60" w14:textId="77777777" w:rsidR="003734FD" w:rsidRDefault="00D47E80">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0BC1D1D3" w14:textId="77777777" w:rsidR="003734FD" w:rsidRDefault="00D47E80">
            <w:pPr>
              <w:jc w:val="center"/>
              <w:rPr>
                <w:rStyle w:val="Hyperlink"/>
                <w:rFonts w:eastAsia="DengXian"/>
                <w:color w:val="0070C0"/>
                <w:lang w:val="sv-SE" w:eastAsia="zh-CN"/>
              </w:rPr>
            </w:pPr>
            <w:r>
              <w:fldChar w:fldCharType="begin"/>
            </w:r>
            <w:r>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259B420D" w14:textId="77777777" w:rsidR="003734FD" w:rsidRDefault="00D47E80">
            <w:pPr>
              <w:jc w:val="center"/>
              <w:rPr>
                <w:rFonts w:eastAsia="PMingLiU"/>
                <w:color w:val="0070C0"/>
                <w:lang w:val="sv-SE" w:eastAsia="zh-TW"/>
              </w:rPr>
            </w:pPr>
            <w:r>
              <w:fldChar w:fldCharType="begin"/>
            </w:r>
            <w:r>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734FD" w14:paraId="0173D410" w14:textId="77777777">
        <w:tc>
          <w:tcPr>
            <w:tcW w:w="2518" w:type="dxa"/>
          </w:tcPr>
          <w:p w14:paraId="05AD9C86" w14:textId="77777777" w:rsidR="003734FD" w:rsidRDefault="00D47E80">
            <w:pPr>
              <w:jc w:val="center"/>
              <w:rPr>
                <w:rFonts w:eastAsia="PMingLiU"/>
                <w:color w:val="0070C0"/>
                <w:lang w:val="en-US" w:eastAsia="zh-TW"/>
              </w:rPr>
            </w:pPr>
            <w:r>
              <w:rPr>
                <w:rFonts w:eastAsia="PMingLiU"/>
                <w:color w:val="0070C0"/>
                <w:lang w:val="en-US" w:eastAsia="zh-TW"/>
              </w:rPr>
              <w:t>Sharp</w:t>
            </w:r>
          </w:p>
        </w:tc>
        <w:tc>
          <w:tcPr>
            <w:tcW w:w="2977" w:type="dxa"/>
          </w:tcPr>
          <w:p w14:paraId="705A7726" w14:textId="77777777" w:rsidR="003734FD" w:rsidRDefault="00D47E80">
            <w:pPr>
              <w:jc w:val="center"/>
              <w:rPr>
                <w:rFonts w:eastAsia="PMingLiU"/>
                <w:color w:val="0070C0"/>
                <w:lang w:val="sv-SE" w:eastAsia="zh-TW"/>
              </w:rPr>
            </w:pPr>
            <w:r>
              <w:rPr>
                <w:rFonts w:eastAsia="PMingLiU"/>
                <w:color w:val="0070C0"/>
                <w:lang w:val="sv-SE" w:eastAsia="zh-TW"/>
              </w:rPr>
              <w:t>Zhanping Yin</w:t>
            </w:r>
          </w:p>
        </w:tc>
        <w:tc>
          <w:tcPr>
            <w:tcW w:w="4139" w:type="dxa"/>
          </w:tcPr>
          <w:p w14:paraId="5999EF07" w14:textId="77777777" w:rsidR="003734FD" w:rsidRDefault="00D47E80">
            <w:pPr>
              <w:jc w:val="center"/>
              <w:rPr>
                <w:rFonts w:eastAsia="PMingLiU"/>
                <w:color w:val="0070C0"/>
                <w:lang w:val="sv-SE" w:eastAsia="zh-TW"/>
              </w:rPr>
            </w:pPr>
            <w:r>
              <w:rPr>
                <w:rFonts w:eastAsia="PMingLiU"/>
                <w:color w:val="0070C0"/>
                <w:lang w:val="sv-SE" w:eastAsia="zh-TW"/>
              </w:rPr>
              <w:t>zyin@sharplabs.com</w:t>
            </w:r>
          </w:p>
        </w:tc>
      </w:tr>
      <w:tr w:rsidR="003734FD" w14:paraId="2608615C" w14:textId="77777777">
        <w:tc>
          <w:tcPr>
            <w:tcW w:w="2518" w:type="dxa"/>
          </w:tcPr>
          <w:p w14:paraId="539B083C" w14:textId="77777777" w:rsidR="003734FD" w:rsidRDefault="00D47E80">
            <w:pPr>
              <w:jc w:val="center"/>
              <w:rPr>
                <w:rFonts w:eastAsia="DengXian"/>
                <w:color w:val="0070C0"/>
                <w:lang w:val="sv-SE" w:eastAsia="zh-CN"/>
              </w:rPr>
            </w:pPr>
            <w:r>
              <w:rPr>
                <w:rFonts w:eastAsia="DengXian"/>
                <w:color w:val="0070C0"/>
                <w:lang w:val="sv-SE" w:eastAsia="zh-CN"/>
              </w:rPr>
              <w:t>Xiaomi</w:t>
            </w:r>
          </w:p>
        </w:tc>
        <w:tc>
          <w:tcPr>
            <w:tcW w:w="2977" w:type="dxa"/>
          </w:tcPr>
          <w:p w14:paraId="7D97B5E5" w14:textId="77777777" w:rsidR="003734FD" w:rsidRDefault="00D47E80">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4029FE2A" w14:textId="77777777" w:rsidR="003734FD" w:rsidRDefault="00D47E80">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734FD" w14:paraId="7A3D6F23" w14:textId="77777777">
        <w:tc>
          <w:tcPr>
            <w:tcW w:w="2518" w:type="dxa"/>
          </w:tcPr>
          <w:p w14:paraId="2A8BC091" w14:textId="77777777" w:rsidR="003734FD" w:rsidRDefault="00D47E80">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4E6752B7" w14:textId="77777777" w:rsidR="003734FD" w:rsidRDefault="00D47E80">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6CDD20BA" w14:textId="77777777" w:rsidR="003734FD" w:rsidRDefault="00D47E80">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734FD" w:rsidRPr="00E11BEE" w14:paraId="508EBA70" w14:textId="77777777">
        <w:tc>
          <w:tcPr>
            <w:tcW w:w="2518" w:type="dxa"/>
          </w:tcPr>
          <w:p w14:paraId="21DD7D64" w14:textId="77777777" w:rsidR="003734FD" w:rsidRDefault="00D47E80">
            <w:pPr>
              <w:jc w:val="center"/>
              <w:rPr>
                <w:rFonts w:eastAsia="DengXian"/>
                <w:color w:val="0070C0"/>
                <w:lang w:val="sv-SE" w:eastAsia="zh-CN"/>
              </w:rPr>
            </w:pPr>
            <w:r>
              <w:rPr>
                <w:rFonts w:eastAsia="DengXian" w:hint="eastAsia"/>
                <w:color w:val="0070C0"/>
                <w:lang w:val="en-US" w:eastAsia="zh-CN"/>
              </w:rPr>
              <w:t>TCL</w:t>
            </w:r>
          </w:p>
        </w:tc>
        <w:tc>
          <w:tcPr>
            <w:tcW w:w="2977" w:type="dxa"/>
          </w:tcPr>
          <w:p w14:paraId="4920198E" w14:textId="77777777" w:rsidR="003734FD" w:rsidRDefault="00D47E80">
            <w:pPr>
              <w:jc w:val="center"/>
              <w:rPr>
                <w:rFonts w:eastAsia="DengXian"/>
                <w:color w:val="0070C0"/>
                <w:lang w:val="en-US" w:eastAsia="zh-CN"/>
              </w:rPr>
            </w:pPr>
            <w:r>
              <w:rPr>
                <w:rFonts w:eastAsia="DengXian" w:hint="eastAsia"/>
                <w:color w:val="0070C0"/>
                <w:lang w:val="en-US" w:eastAsia="zh-CN"/>
              </w:rPr>
              <w:t>Yu Ding</w:t>
            </w:r>
          </w:p>
          <w:p w14:paraId="6F812736" w14:textId="77777777" w:rsidR="003734FD" w:rsidRDefault="00D47E80">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48CA3F86" w14:textId="77777777" w:rsidR="003734FD" w:rsidRDefault="00D47E80">
            <w:pPr>
              <w:jc w:val="center"/>
              <w:rPr>
                <w:rFonts w:eastAsia="DengXian"/>
                <w:color w:val="0070C0"/>
                <w:lang w:val="sv-SE" w:eastAsia="zh-CN"/>
              </w:rPr>
            </w:pPr>
            <w:r>
              <w:fldChar w:fldCharType="begin"/>
            </w:r>
            <w:r>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1F3C9BB" w14:textId="77777777" w:rsidR="003734FD" w:rsidRDefault="00D47E80">
            <w:pPr>
              <w:jc w:val="center"/>
              <w:rPr>
                <w:rFonts w:eastAsia="DengXian"/>
                <w:color w:val="0070C0"/>
                <w:lang w:val="sv-SE" w:eastAsia="zh-CN"/>
              </w:rPr>
            </w:pPr>
            <w:r>
              <w:rPr>
                <w:rFonts w:eastAsia="PMingLiU" w:hint="eastAsia"/>
                <w:color w:val="0070C0"/>
                <w:lang w:val="sv-SE" w:eastAsia="zh-CN"/>
              </w:rPr>
              <w:t>yiwei1.deng@tcl.com</w:t>
            </w:r>
          </w:p>
        </w:tc>
      </w:tr>
      <w:tr w:rsidR="003734FD" w:rsidRPr="00E11BEE" w14:paraId="66BE892C" w14:textId="77777777">
        <w:tc>
          <w:tcPr>
            <w:tcW w:w="2518" w:type="dxa"/>
          </w:tcPr>
          <w:p w14:paraId="0E933AAD" w14:textId="77777777" w:rsidR="003734FD" w:rsidRDefault="00D47E80">
            <w:pPr>
              <w:jc w:val="center"/>
              <w:rPr>
                <w:rFonts w:eastAsia="DengXian"/>
                <w:color w:val="0070C0"/>
                <w:lang w:val="en-US" w:eastAsia="zh-CN"/>
              </w:rPr>
            </w:pPr>
            <w:r>
              <w:rPr>
                <w:rFonts w:eastAsia="DengXian" w:hint="eastAsia"/>
                <w:color w:val="0070C0"/>
                <w:lang w:val="en-US" w:eastAsia="zh-CN"/>
              </w:rPr>
              <w:t>ZTE</w:t>
            </w:r>
          </w:p>
        </w:tc>
        <w:tc>
          <w:tcPr>
            <w:tcW w:w="2977" w:type="dxa"/>
          </w:tcPr>
          <w:p w14:paraId="413EA61C" w14:textId="77777777" w:rsidR="003734FD" w:rsidRDefault="00D47E80">
            <w:pPr>
              <w:jc w:val="center"/>
              <w:rPr>
                <w:rFonts w:eastAsia="DengXian"/>
                <w:color w:val="0070C0"/>
                <w:lang w:val="de-DE" w:eastAsia="zh-CN"/>
              </w:rPr>
            </w:pPr>
            <w:r>
              <w:rPr>
                <w:rFonts w:eastAsia="DengXian" w:hint="eastAsia"/>
                <w:color w:val="0070C0"/>
                <w:lang w:val="de-DE" w:eastAsia="zh-CN"/>
              </w:rPr>
              <w:t>Nan Zhang</w:t>
            </w:r>
          </w:p>
          <w:p w14:paraId="1B7760E8" w14:textId="77777777" w:rsidR="003734FD" w:rsidRDefault="00D47E80">
            <w:pPr>
              <w:jc w:val="center"/>
              <w:rPr>
                <w:rFonts w:eastAsia="DengXian"/>
                <w:color w:val="0070C0"/>
                <w:lang w:val="de-DE" w:eastAsia="zh-CN"/>
              </w:rPr>
            </w:pPr>
            <w:r>
              <w:rPr>
                <w:rFonts w:eastAsia="DengXian" w:hint="eastAsia"/>
                <w:color w:val="0070C0"/>
                <w:lang w:val="de-DE" w:eastAsia="zh-CN"/>
              </w:rPr>
              <w:t>Fangyu Cui</w:t>
            </w:r>
          </w:p>
          <w:p w14:paraId="4DCD6ADD" w14:textId="77777777" w:rsidR="003734FD" w:rsidRDefault="00D47E80">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5C897E2B" w14:textId="77777777" w:rsidR="003734FD" w:rsidRDefault="00D47E80">
            <w:pPr>
              <w:jc w:val="center"/>
              <w:rPr>
                <w:rFonts w:eastAsia="DengXian"/>
                <w:color w:val="0070C0"/>
                <w:lang w:val="de-DE" w:eastAsia="zh-CN"/>
              </w:rPr>
            </w:pPr>
            <w:r>
              <w:fldChar w:fldCharType="begin"/>
            </w:r>
            <w:r>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21BA2851" w14:textId="77777777" w:rsidR="003734FD" w:rsidRDefault="00D47E80">
            <w:pPr>
              <w:jc w:val="center"/>
              <w:rPr>
                <w:rFonts w:eastAsia="DengXian"/>
                <w:color w:val="0070C0"/>
                <w:lang w:val="de-DE" w:eastAsia="zh-CN"/>
              </w:rPr>
            </w:pPr>
            <w:r>
              <w:fldChar w:fldCharType="begin"/>
            </w:r>
            <w:r>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7DA96617" w14:textId="77777777" w:rsidR="003734FD" w:rsidRDefault="00D47E80">
            <w:pPr>
              <w:jc w:val="center"/>
              <w:rPr>
                <w:rFonts w:eastAsia="DengXian"/>
                <w:color w:val="0070C0"/>
                <w:lang w:val="de-DE" w:eastAsia="zh-CN"/>
              </w:rPr>
            </w:pPr>
            <w:r>
              <w:rPr>
                <w:rFonts w:eastAsia="DengXian" w:hint="eastAsia"/>
                <w:color w:val="0070C0"/>
                <w:lang w:val="de-DE" w:eastAsia="zh-CN"/>
              </w:rPr>
              <w:t>Li.ziyang1@zte.com.cn</w:t>
            </w:r>
          </w:p>
        </w:tc>
      </w:tr>
      <w:tr w:rsidR="003734FD" w14:paraId="69CE2C48" w14:textId="77777777">
        <w:tc>
          <w:tcPr>
            <w:tcW w:w="2518" w:type="dxa"/>
          </w:tcPr>
          <w:p w14:paraId="36A150E6" w14:textId="77777777" w:rsidR="003734FD" w:rsidRDefault="00D47E80">
            <w:pPr>
              <w:jc w:val="center"/>
              <w:rPr>
                <w:rFonts w:eastAsia="DengXian"/>
                <w:color w:val="0070C0"/>
                <w:lang w:val="en-US" w:eastAsia="zh-CN"/>
              </w:rPr>
            </w:pPr>
            <w:r>
              <w:rPr>
                <w:rFonts w:eastAsia="DengXian"/>
                <w:color w:val="0070C0"/>
                <w:lang w:val="en-US" w:eastAsia="zh-CN"/>
              </w:rPr>
              <w:t>Nordic</w:t>
            </w:r>
          </w:p>
        </w:tc>
        <w:tc>
          <w:tcPr>
            <w:tcW w:w="2977" w:type="dxa"/>
          </w:tcPr>
          <w:p w14:paraId="65A96151" w14:textId="77777777" w:rsidR="003734FD" w:rsidRDefault="00D47E80">
            <w:pPr>
              <w:jc w:val="center"/>
              <w:rPr>
                <w:rFonts w:eastAsia="DengXian"/>
                <w:color w:val="0070C0"/>
                <w:lang w:val="en-US" w:eastAsia="zh-CN"/>
              </w:rPr>
            </w:pPr>
            <w:r>
              <w:rPr>
                <w:rFonts w:eastAsia="DengXian"/>
                <w:color w:val="0070C0"/>
                <w:lang w:val="en-US" w:eastAsia="zh-CN"/>
              </w:rPr>
              <w:t>Mauri Nissila</w:t>
            </w:r>
          </w:p>
        </w:tc>
        <w:tc>
          <w:tcPr>
            <w:tcW w:w="4139" w:type="dxa"/>
          </w:tcPr>
          <w:p w14:paraId="2E07517E" w14:textId="77777777" w:rsidR="003734FD" w:rsidRDefault="00D47E80">
            <w:pPr>
              <w:jc w:val="center"/>
            </w:pPr>
            <w:r>
              <w:t>Mauri.nissila@nordicsemi.no</w:t>
            </w:r>
          </w:p>
        </w:tc>
      </w:tr>
      <w:tr w:rsidR="003734FD" w14:paraId="77E20E84" w14:textId="77777777">
        <w:tc>
          <w:tcPr>
            <w:tcW w:w="2518" w:type="dxa"/>
          </w:tcPr>
          <w:p w14:paraId="2585BA5F" w14:textId="77777777" w:rsidR="003734FD" w:rsidRDefault="00D47E80">
            <w:pPr>
              <w:jc w:val="center"/>
              <w:rPr>
                <w:rFonts w:eastAsia="DengXian"/>
                <w:color w:val="0070C0"/>
                <w:lang w:eastAsia="zh-CN"/>
              </w:rPr>
            </w:pPr>
            <w:r>
              <w:rPr>
                <w:rFonts w:eastAsia="DengXian" w:hint="eastAsia"/>
                <w:color w:val="0070C0"/>
                <w:lang w:val="en-US" w:eastAsia="zh-CN"/>
              </w:rPr>
              <w:t>CMCC</w:t>
            </w:r>
          </w:p>
        </w:tc>
        <w:tc>
          <w:tcPr>
            <w:tcW w:w="2977" w:type="dxa"/>
          </w:tcPr>
          <w:p w14:paraId="164B9DCA" w14:textId="77777777" w:rsidR="003734FD" w:rsidRDefault="00D47E80">
            <w:pPr>
              <w:jc w:val="center"/>
              <w:rPr>
                <w:rFonts w:eastAsia="DengXian"/>
                <w:color w:val="0070C0"/>
                <w:lang w:val="en-US" w:eastAsia="zh-CN"/>
              </w:rPr>
            </w:pPr>
            <w:r>
              <w:rPr>
                <w:rFonts w:eastAsia="DengXian" w:hint="eastAsia"/>
                <w:color w:val="0070C0"/>
                <w:lang w:val="en-US" w:eastAsia="zh-CN"/>
              </w:rPr>
              <w:t>YI ZHENG</w:t>
            </w:r>
          </w:p>
          <w:p w14:paraId="6DF1089A" w14:textId="77777777" w:rsidR="003734FD" w:rsidRDefault="00D47E80">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52E3DAF4" w14:textId="77777777" w:rsidR="003734FD" w:rsidRDefault="003734FD">
            <w:pPr>
              <w:jc w:val="center"/>
              <w:rPr>
                <w:rFonts w:eastAsiaTheme="minorEastAsia"/>
                <w:lang w:eastAsia="zh-CN"/>
              </w:rPr>
            </w:pPr>
            <w:hyperlink r:id="rId8" w:history="1">
              <w:r>
                <w:rPr>
                  <w:rStyle w:val="Hyperlink"/>
                  <w:rFonts w:eastAsiaTheme="minorEastAsia"/>
                  <w:lang w:eastAsia="zh-CN"/>
                </w:rPr>
                <w:t>Z</w:t>
              </w:r>
              <w:r>
                <w:rPr>
                  <w:rStyle w:val="Hyperlink"/>
                  <w:rFonts w:eastAsiaTheme="minorEastAsia" w:hint="eastAsia"/>
                  <w:lang w:eastAsia="zh-CN"/>
                </w:rPr>
                <w:t>hengyi@chinamobile.com</w:t>
              </w:r>
            </w:hyperlink>
          </w:p>
          <w:p w14:paraId="0A53A8C6" w14:textId="77777777" w:rsidR="003734FD" w:rsidRDefault="003734FD">
            <w:pPr>
              <w:jc w:val="center"/>
              <w:rPr>
                <w:rFonts w:eastAsiaTheme="minorEastAsia"/>
                <w:lang w:eastAsia="zh-CN"/>
              </w:rPr>
            </w:pPr>
            <w:hyperlink r:id="rId9" w:history="1">
              <w:r>
                <w:rPr>
                  <w:rStyle w:val="Hyperlink"/>
                  <w:rFonts w:eastAsiaTheme="minorEastAsia"/>
                  <w:lang w:eastAsia="zh-CN"/>
                </w:rPr>
                <w:t>L</w:t>
              </w:r>
              <w:r>
                <w:rPr>
                  <w:rStyle w:val="Hyperlink"/>
                  <w:rFonts w:eastAsiaTheme="minorEastAsia" w:hint="eastAsia"/>
                  <w:lang w:eastAsia="zh-CN"/>
                </w:rPr>
                <w:t>iuyongchang@chinamobile.com</w:t>
              </w:r>
            </w:hyperlink>
          </w:p>
          <w:p w14:paraId="467E5725" w14:textId="77777777" w:rsidR="003734FD" w:rsidRDefault="003734FD">
            <w:pPr>
              <w:jc w:val="center"/>
            </w:pPr>
          </w:p>
        </w:tc>
      </w:tr>
      <w:tr w:rsidR="003734FD" w14:paraId="69643F4A" w14:textId="77777777">
        <w:tc>
          <w:tcPr>
            <w:tcW w:w="2518" w:type="dxa"/>
          </w:tcPr>
          <w:p w14:paraId="3653C342" w14:textId="77777777" w:rsidR="003734FD" w:rsidRDefault="00D47E80">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467684A2" w14:textId="77777777" w:rsidR="003734FD" w:rsidRDefault="00D47E80">
            <w:pPr>
              <w:jc w:val="center"/>
              <w:rPr>
                <w:rFonts w:eastAsia="DengXian"/>
                <w:color w:val="0070C0"/>
                <w:lang w:val="de-DE" w:eastAsia="zh-CN"/>
              </w:rPr>
            </w:pPr>
            <w:r>
              <w:rPr>
                <w:rFonts w:eastAsia="DengXian" w:hint="eastAsia"/>
                <w:color w:val="0070C0"/>
                <w:lang w:val="de-DE" w:eastAsia="zh-CN"/>
              </w:rPr>
              <w:t>Nande</w:t>
            </w:r>
            <w:r>
              <w:rPr>
                <w:rFonts w:eastAsia="DengXian"/>
                <w:color w:val="0070C0"/>
                <w:lang w:val="de-DE" w:eastAsia="zh-CN"/>
              </w:rPr>
              <w:t xml:space="preserve"> ZHAO</w:t>
            </w:r>
          </w:p>
          <w:p w14:paraId="4BCB0388" w14:textId="77777777" w:rsidR="003734FD" w:rsidRDefault="00D47E80">
            <w:pPr>
              <w:jc w:val="center"/>
              <w:rPr>
                <w:rFonts w:eastAsia="DengXian"/>
                <w:color w:val="0070C0"/>
                <w:lang w:val="de-DE" w:eastAsia="zh-CN"/>
              </w:rPr>
            </w:pPr>
            <w:r>
              <w:rPr>
                <w:rFonts w:eastAsia="DengXian" w:hint="eastAsia"/>
                <w:color w:val="0070C0"/>
                <w:lang w:val="de-DE" w:eastAsia="zh-CN"/>
              </w:rPr>
              <w:t>H</w:t>
            </w:r>
            <w:r>
              <w:rPr>
                <w:rFonts w:eastAsia="DengXian"/>
                <w:color w:val="0070C0"/>
                <w:lang w:val="de-DE" w:eastAsia="zh-CN"/>
              </w:rPr>
              <w:t>ao LIN</w:t>
            </w:r>
          </w:p>
          <w:p w14:paraId="46535997" w14:textId="77777777" w:rsidR="003734FD" w:rsidRDefault="00D47E80">
            <w:pPr>
              <w:jc w:val="center"/>
              <w:rPr>
                <w:rFonts w:eastAsia="DengXian"/>
                <w:color w:val="0070C0"/>
                <w:lang w:val="de-DE" w:eastAsia="zh-CN"/>
              </w:rPr>
            </w:pPr>
            <w:r>
              <w:rPr>
                <w:rFonts w:eastAsia="DengXian" w:hint="eastAsia"/>
                <w:color w:val="0070C0"/>
                <w:lang w:val="de-DE" w:eastAsia="zh-CN"/>
              </w:rPr>
              <w:t>Z</w:t>
            </w:r>
            <w:r>
              <w:rPr>
                <w:rFonts w:eastAsia="DengXian"/>
                <w:color w:val="0070C0"/>
                <w:lang w:val="de-DE" w:eastAsia="zh-CN"/>
              </w:rPr>
              <w:t>uomin WU</w:t>
            </w:r>
          </w:p>
        </w:tc>
        <w:tc>
          <w:tcPr>
            <w:tcW w:w="4139" w:type="dxa"/>
          </w:tcPr>
          <w:p w14:paraId="06A0BFE3" w14:textId="77777777" w:rsidR="003734FD" w:rsidRDefault="00D47E80">
            <w:pPr>
              <w:jc w:val="center"/>
              <w:rPr>
                <w:rFonts w:eastAsiaTheme="minorEastAsia"/>
                <w:lang w:val="de-DE" w:eastAsia="zh-CN"/>
              </w:rPr>
            </w:pPr>
            <w:r>
              <w:fldChar w:fldCharType="begin"/>
            </w:r>
            <w:r>
              <w:rPr>
                <w:lang w:val="de-DE"/>
                <w:rPrChange w:id="8" w:author="Beale, Martin" w:date="2025-08-28T14:47:00Z">
                  <w:rPr/>
                </w:rPrChange>
              </w:rPr>
              <w:instrText>HYPERLINK "mailto:zhaonande@oppo.com"</w:instrText>
            </w:r>
            <w:r>
              <w:fldChar w:fldCharType="separate"/>
            </w:r>
            <w:r>
              <w:rPr>
                <w:rStyle w:val="Hyperlink"/>
                <w:rFonts w:eastAsiaTheme="minorEastAsia" w:hint="eastAsia"/>
                <w:lang w:val="de-DE" w:eastAsia="zh-CN"/>
              </w:rPr>
              <w:t>z</w:t>
            </w:r>
            <w:r>
              <w:rPr>
                <w:rStyle w:val="Hyperlink"/>
                <w:rFonts w:eastAsiaTheme="minorEastAsia"/>
                <w:lang w:val="de-DE" w:eastAsia="zh-CN"/>
              </w:rPr>
              <w:t>haonande@oppo.com</w:t>
            </w:r>
            <w:r>
              <w:fldChar w:fldCharType="end"/>
            </w:r>
          </w:p>
          <w:p w14:paraId="5FEE2C9F" w14:textId="77777777" w:rsidR="003734FD" w:rsidRDefault="00D47E80">
            <w:pPr>
              <w:jc w:val="center"/>
              <w:rPr>
                <w:rFonts w:eastAsiaTheme="minorEastAsia"/>
                <w:lang w:val="de-DE" w:eastAsia="zh-CN"/>
              </w:rPr>
            </w:pPr>
            <w:r>
              <w:fldChar w:fldCharType="begin"/>
            </w:r>
            <w:r>
              <w:rPr>
                <w:lang w:val="de-DE"/>
                <w:rPrChange w:id="9" w:author="Beale, Martin" w:date="2025-08-28T14:47:00Z">
                  <w:rPr/>
                </w:rPrChange>
              </w:rPr>
              <w:instrText>HYPERLINK "mailto:v-linhao1@oppo.com"</w:instrText>
            </w:r>
            <w:r>
              <w:fldChar w:fldCharType="separate"/>
            </w:r>
            <w:r>
              <w:rPr>
                <w:rStyle w:val="Hyperlink"/>
                <w:rFonts w:eastAsiaTheme="minorEastAsia"/>
                <w:lang w:val="de-DE" w:eastAsia="zh-CN"/>
              </w:rPr>
              <w:t>v-linhao1@oppo.com</w:t>
            </w:r>
            <w:r>
              <w:fldChar w:fldCharType="end"/>
            </w:r>
            <w:r>
              <w:rPr>
                <w:rFonts w:eastAsiaTheme="minorEastAsia" w:hint="eastAsia"/>
                <w:lang w:val="de-DE" w:eastAsia="zh-CN"/>
              </w:rPr>
              <w:t xml:space="preserve"> </w:t>
            </w:r>
          </w:p>
          <w:p w14:paraId="4F32C2B3" w14:textId="77777777" w:rsidR="003734FD" w:rsidRDefault="003734FD">
            <w:pPr>
              <w:jc w:val="center"/>
              <w:rPr>
                <w:rFonts w:eastAsiaTheme="minorEastAsia"/>
                <w:lang w:val="de-DE" w:eastAsia="zh-CN"/>
              </w:rPr>
            </w:pPr>
            <w:hyperlink r:id="rId10" w:history="1">
              <w:r>
                <w:rPr>
                  <w:rStyle w:val="Hyperlink"/>
                  <w:rFonts w:eastAsiaTheme="minorEastAsia"/>
                  <w:lang w:val="de-DE" w:eastAsia="zh-CN"/>
                </w:rPr>
                <w:t>wuzuomin@oppo.com</w:t>
              </w:r>
            </w:hyperlink>
            <w:r>
              <w:rPr>
                <w:rFonts w:eastAsiaTheme="minorEastAsia"/>
                <w:lang w:val="de-DE" w:eastAsia="zh-CN"/>
              </w:rPr>
              <w:t xml:space="preserve"> </w:t>
            </w:r>
          </w:p>
        </w:tc>
      </w:tr>
    </w:tbl>
    <w:p w14:paraId="45DCFA29" w14:textId="77777777" w:rsidR="003734FD" w:rsidRDefault="003734FD">
      <w:pPr>
        <w:rPr>
          <w:lang w:val="de-DE"/>
        </w:rPr>
      </w:pPr>
    </w:p>
    <w:p w14:paraId="4975CF89" w14:textId="77777777" w:rsidR="003734FD" w:rsidRDefault="00D47E80">
      <w:pPr>
        <w:pStyle w:val="Heading1"/>
      </w:pPr>
      <w:bookmarkStart w:id="10" w:name="_Toc214087049"/>
      <w:r>
        <w:t>WID objectives</w:t>
      </w:r>
      <w:bookmarkEnd w:id="10"/>
    </w:p>
    <w:p w14:paraId="47A7900A" w14:textId="77777777" w:rsidR="003734FD" w:rsidRDefault="003734FD"/>
    <w:p w14:paraId="024D9E3D" w14:textId="77777777" w:rsidR="003734FD" w:rsidRDefault="00D47E80">
      <w:r>
        <w:t>The IoT-NTN WID [1] was updated in RANP#109 and has the following objectives:</w:t>
      </w:r>
    </w:p>
    <w:p w14:paraId="76BC2C06"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5FCBBE61" w14:textId="77777777">
        <w:tc>
          <w:tcPr>
            <w:tcW w:w="9857" w:type="dxa"/>
          </w:tcPr>
          <w:p w14:paraId="2BF1E648" w14:textId="77777777" w:rsidR="003734FD" w:rsidRDefault="00D47E80">
            <w:pPr>
              <w:numPr>
                <w:ilvl w:val="0"/>
                <w:numId w:val="16"/>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Pr>
                <w:rFonts w:ascii="Times New Roman" w:eastAsia="Times New Roman" w:hAnsi="Times New Roman"/>
                <w:bCs/>
                <w:szCs w:val="20"/>
                <w:lang w:eastAsia="en-GB"/>
              </w:rPr>
              <w:t>Support of Capacity enhancements for uplink</w:t>
            </w:r>
            <w:bookmarkEnd w:id="11"/>
            <w:r>
              <w:rPr>
                <w:rFonts w:ascii="Times New Roman" w:eastAsia="Times New Roman" w:hAnsi="Times New Roman"/>
                <w:bCs/>
                <w:szCs w:val="20"/>
                <w:lang w:eastAsia="en-GB"/>
              </w:rPr>
              <w:br/>
            </w:r>
          </w:p>
          <w:p w14:paraId="7A1C2B8C" w14:textId="77777777" w:rsidR="003734FD" w:rsidRDefault="00D47E80">
            <w:pPr>
              <w:numPr>
                <w:ilvl w:val="1"/>
                <w:numId w:val="16"/>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Pr>
                <w:rFonts w:ascii="Times New Roman" w:eastAsia="Times New Roman" w:hAnsi="Times New Roman"/>
                <w:bCs/>
                <w:szCs w:val="20"/>
                <w:lang w:eastAsia="en-GB"/>
              </w:rPr>
              <w:t xml:space="preserve">Study then specify, if beneficial, enhancements to enable </w:t>
            </w:r>
            <w:bookmarkStart w:id="14" w:name="OLE_LINK16"/>
            <w:r>
              <w:rPr>
                <w:rFonts w:ascii="Times New Roman" w:eastAsia="Times New Roman" w:hAnsi="Times New Roman"/>
                <w:bCs/>
                <w:szCs w:val="20"/>
                <w:lang w:eastAsia="en-GB"/>
              </w:rPr>
              <w:t xml:space="preserve">multiplexing of multiple UEs </w:t>
            </w:r>
            <w:bookmarkEnd w:id="14"/>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Pr>
                <w:rFonts w:ascii="Times New Roman" w:eastAsia="Times New Roman" w:hAnsi="Times New Roman"/>
                <w:bCs/>
                <w:szCs w:val="20"/>
                <w:lang w:eastAsia="en-GB"/>
              </w:rPr>
              <w:t>OCC</w:t>
            </w:r>
            <w:bookmarkEnd w:id="15"/>
            <w:r>
              <w:rPr>
                <w:rFonts w:ascii="Times New Roman" w:eastAsia="Times New Roman" w:hAnsi="Times New Roman"/>
                <w:bCs/>
                <w:szCs w:val="20"/>
                <w:lang w:eastAsia="en-GB"/>
              </w:rPr>
              <w:t>) for NPUSCH format 1 [RAN1, RAN2, RAN4]</w:t>
            </w:r>
          </w:p>
          <w:bookmarkEnd w:id="13"/>
          <w:p w14:paraId="25BFA06F" w14:textId="77777777" w:rsidR="003734FD" w:rsidRDefault="003734FD">
            <w:pPr>
              <w:overflowPunct w:val="0"/>
              <w:autoSpaceDE w:val="0"/>
              <w:autoSpaceDN w:val="0"/>
              <w:adjustRightInd w:val="0"/>
              <w:rPr>
                <w:rFonts w:ascii="Times New Roman" w:eastAsia="Times New Roman" w:hAnsi="Times New Roman"/>
                <w:bCs/>
                <w:szCs w:val="20"/>
                <w:lang w:eastAsia="en-GB"/>
              </w:rPr>
            </w:pPr>
          </w:p>
          <w:p w14:paraId="437A7E7E"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4D537C24"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16CE5F27"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06250821" w14:textId="77777777" w:rsidR="003734FD" w:rsidRDefault="003734FD">
            <w:pPr>
              <w:overflowPunct w:val="0"/>
              <w:autoSpaceDE w:val="0"/>
              <w:autoSpaceDN w:val="0"/>
              <w:adjustRightInd w:val="0"/>
              <w:ind w:left="1080" w:firstLine="720"/>
              <w:rPr>
                <w:rFonts w:ascii="Times New Roman" w:eastAsia="Times New Roman" w:hAnsi="Times New Roman"/>
                <w:bCs/>
                <w:i/>
                <w:iCs/>
                <w:szCs w:val="20"/>
                <w:lang w:eastAsia="en-GB"/>
              </w:rPr>
            </w:pPr>
          </w:p>
          <w:p w14:paraId="55B58CDD" w14:textId="77777777" w:rsidR="003734FD" w:rsidRDefault="00D47E80">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Pr>
                <w:rFonts w:ascii="Times New Roman" w:eastAsia="Times New Roman" w:hAnsi="Times New Roman"/>
                <w:bCs/>
                <w:szCs w:val="20"/>
                <w:lang w:eastAsia="en-GB"/>
              </w:rPr>
              <w:t>Note: Impact of impairment shall be taken into account</w:t>
            </w:r>
          </w:p>
          <w:bookmarkEnd w:id="16"/>
          <w:p w14:paraId="30E9E0F0" w14:textId="77777777" w:rsidR="003734FD" w:rsidRDefault="003734FD">
            <w:pPr>
              <w:overflowPunct w:val="0"/>
              <w:autoSpaceDE w:val="0"/>
              <w:autoSpaceDN w:val="0"/>
              <w:adjustRightInd w:val="0"/>
              <w:ind w:left="2160"/>
              <w:rPr>
                <w:rFonts w:ascii="Times New Roman" w:eastAsia="Times New Roman" w:hAnsi="Times New Roman"/>
                <w:bCs/>
                <w:szCs w:val="20"/>
                <w:lang w:eastAsia="en-GB"/>
              </w:rPr>
            </w:pPr>
          </w:p>
          <w:p w14:paraId="17672B2F" w14:textId="77777777" w:rsidR="003734FD" w:rsidRDefault="003734FD">
            <w:pPr>
              <w:overflowPunct w:val="0"/>
              <w:autoSpaceDE w:val="0"/>
              <w:autoSpaceDN w:val="0"/>
              <w:adjustRightInd w:val="0"/>
              <w:ind w:left="1080" w:firstLine="720"/>
              <w:rPr>
                <w:rFonts w:ascii="Times New Roman" w:eastAsia="Times New Roman" w:hAnsi="Times New Roman"/>
                <w:bCs/>
                <w:i/>
                <w:iCs/>
                <w:szCs w:val="20"/>
                <w:lang w:eastAsia="en-GB"/>
              </w:rPr>
            </w:pPr>
          </w:p>
          <w:p w14:paraId="6BF0754D" w14:textId="77777777" w:rsidR="003734FD" w:rsidRDefault="00D47E80">
            <w:pPr>
              <w:numPr>
                <w:ilvl w:val="1"/>
                <w:numId w:val="16"/>
              </w:numPr>
              <w:tabs>
                <w:tab w:val="left" w:pos="720"/>
              </w:tabs>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17" w:name="OLE_LINK26"/>
            <w:r>
              <w:rPr>
                <w:rFonts w:ascii="Times New Roman" w:eastAsia="Times New Roman" w:hAnsi="Times New Roman"/>
                <w:bCs/>
                <w:szCs w:val="20"/>
                <w:lang w:eastAsia="en-GB"/>
              </w:rPr>
              <w:t xml:space="preserve">reduce the necessary uplink and downlink signaling to complete an </w:t>
            </w:r>
            <w:bookmarkStart w:id="18" w:name="OLE_LINK14"/>
            <w:r>
              <w:rPr>
                <w:rFonts w:ascii="Times New Roman" w:eastAsia="Times New Roman" w:hAnsi="Times New Roman"/>
                <w:bCs/>
                <w:szCs w:val="20"/>
                <w:lang w:eastAsia="en-GB"/>
              </w:rPr>
              <w:t xml:space="preserve">Early Data Transmission </w:t>
            </w:r>
            <w:bookmarkEnd w:id="18"/>
            <w:r>
              <w:rPr>
                <w:rFonts w:ascii="Times New Roman" w:eastAsia="Times New Roman" w:hAnsi="Times New Roman"/>
                <w:bCs/>
                <w:szCs w:val="20"/>
                <w:lang w:eastAsia="en-GB"/>
              </w:rPr>
              <w:t xml:space="preserve">(EDT) transaction </w:t>
            </w:r>
            <w:bookmarkEnd w:id="17"/>
            <w:r>
              <w:rPr>
                <w:rFonts w:ascii="Times New Roman" w:eastAsia="Times New Roman" w:hAnsi="Times New Roman"/>
                <w:bCs/>
                <w:szCs w:val="20"/>
                <w:lang w:eastAsia="en-GB"/>
              </w:rPr>
              <w:t>[RAN2]:</w:t>
            </w:r>
          </w:p>
          <w:p w14:paraId="02D0F2E7"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250338FF" w14:textId="77777777" w:rsidR="003734FD" w:rsidRDefault="00D47E80">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07AE6782" w14:textId="77777777" w:rsidR="003734FD" w:rsidRDefault="00D47E80">
            <w:pPr>
              <w:overflowPunct w:val="0"/>
              <w:autoSpaceDE w:val="0"/>
              <w:autoSpaceDN w:val="0"/>
              <w:adjustRightInd w:val="0"/>
              <w:spacing w:after="180"/>
              <w:ind w:left="2160"/>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48C59AAD" w14:textId="77777777" w:rsidR="003734FD" w:rsidRDefault="003734FD">
            <w:pPr>
              <w:overflowPunct w:val="0"/>
              <w:autoSpaceDE w:val="0"/>
              <w:autoSpaceDN w:val="0"/>
              <w:adjustRightInd w:val="0"/>
              <w:textAlignment w:val="baseline"/>
            </w:pPr>
          </w:p>
        </w:tc>
      </w:tr>
    </w:tbl>
    <w:p w14:paraId="26537FC8" w14:textId="77777777" w:rsidR="003734FD" w:rsidRDefault="003734FD"/>
    <w:p w14:paraId="6ED2DFB7" w14:textId="182A02C7" w:rsidR="00866A68" w:rsidRDefault="00D47E80" w:rsidP="00866A68">
      <w:pPr>
        <w:pStyle w:val="Heading1"/>
      </w:pPr>
      <w:bookmarkStart w:id="19" w:name="_Toc214087050"/>
      <w:bookmarkStart w:id="20" w:name="_Ref175316112"/>
      <w:r>
        <w:lastRenderedPageBreak/>
        <w:t>Previous agreements</w:t>
      </w:r>
      <w:bookmarkEnd w:id="19"/>
      <w:bookmarkEnd w:id="20"/>
    </w:p>
    <w:p w14:paraId="0877A7EA" w14:textId="77777777" w:rsidR="00866A68" w:rsidRDefault="00866A68"/>
    <w:p w14:paraId="26DA64B7" w14:textId="77777777" w:rsidR="00866A68" w:rsidRDefault="00866A68"/>
    <w:p w14:paraId="32B4D66E" w14:textId="7171691D" w:rsidR="003734FD" w:rsidRDefault="00D47E80">
      <w:r>
        <w:t>The following agreements were made in RAN1#116 Athens:</w:t>
      </w:r>
    </w:p>
    <w:p w14:paraId="5E930CD5" w14:textId="77777777" w:rsidR="003734FD" w:rsidRDefault="003734FD"/>
    <w:p w14:paraId="4A601D2C" w14:textId="77777777" w:rsidR="003734FD" w:rsidRDefault="003734FD"/>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3734FD" w14:paraId="51EE2F2C" w14:textId="77777777">
        <w:tc>
          <w:tcPr>
            <w:tcW w:w="9736" w:type="dxa"/>
          </w:tcPr>
          <w:p w14:paraId="644BF9FF" w14:textId="77777777" w:rsidR="003734FD" w:rsidRDefault="00D47E80">
            <w:pPr>
              <w:spacing w:after="120"/>
              <w:rPr>
                <w:bCs/>
                <w:szCs w:val="20"/>
              </w:rPr>
            </w:pPr>
            <w:r>
              <w:rPr>
                <w:bCs/>
                <w:szCs w:val="20"/>
                <w:highlight w:val="green"/>
              </w:rPr>
              <w:t>Agreement</w:t>
            </w:r>
            <w:r>
              <w:rPr>
                <w:szCs w:val="20"/>
                <w:highlight w:val="green"/>
              </w:rPr>
              <w:t>#116-IoT-NTN #1</w:t>
            </w:r>
          </w:p>
          <w:p w14:paraId="51C2A3BF" w14:textId="77777777" w:rsidR="003734FD" w:rsidRDefault="00D47E80">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3310B6BF" w14:textId="77777777" w:rsidR="003734FD" w:rsidRDefault="00D47E80">
            <w:pPr>
              <w:numPr>
                <w:ilvl w:val="0"/>
                <w:numId w:val="17"/>
              </w:numPr>
              <w:spacing w:after="120"/>
              <w:rPr>
                <w:bCs/>
                <w:color w:val="000000"/>
                <w:szCs w:val="20"/>
                <w:lang w:eastAsia="ar-SA"/>
              </w:rPr>
            </w:pPr>
            <w:r>
              <w:rPr>
                <w:bCs/>
                <w:color w:val="000000"/>
                <w:szCs w:val="20"/>
                <w:lang w:eastAsia="ar-SA"/>
              </w:rPr>
              <w:t>Time domain OCC where OCC spreads across:</w:t>
            </w:r>
          </w:p>
          <w:p w14:paraId="233F877E" w14:textId="77777777" w:rsidR="003734FD" w:rsidRDefault="00D47E80">
            <w:pPr>
              <w:numPr>
                <w:ilvl w:val="1"/>
                <w:numId w:val="18"/>
              </w:numPr>
              <w:spacing w:after="120"/>
              <w:rPr>
                <w:bCs/>
                <w:color w:val="000000"/>
                <w:szCs w:val="20"/>
                <w:lang w:eastAsia="ar-SA"/>
              </w:rPr>
            </w:pPr>
            <w:r>
              <w:rPr>
                <w:bCs/>
                <w:color w:val="000000"/>
                <w:szCs w:val="20"/>
                <w:lang w:eastAsia="ar-SA"/>
              </w:rPr>
              <w:t>Symbol-level</w:t>
            </w:r>
          </w:p>
          <w:p w14:paraId="573DB8E6" w14:textId="77777777" w:rsidR="003734FD" w:rsidRDefault="00D47E80">
            <w:pPr>
              <w:numPr>
                <w:ilvl w:val="1"/>
                <w:numId w:val="18"/>
              </w:numPr>
              <w:spacing w:after="120"/>
              <w:rPr>
                <w:bCs/>
                <w:color w:val="000000"/>
                <w:szCs w:val="20"/>
                <w:lang w:eastAsia="ar-SA"/>
              </w:rPr>
            </w:pPr>
            <w:r>
              <w:rPr>
                <w:bCs/>
                <w:color w:val="000000"/>
                <w:szCs w:val="20"/>
                <w:lang w:eastAsia="ar-SA"/>
              </w:rPr>
              <w:t xml:space="preserve">Slot-level </w:t>
            </w:r>
          </w:p>
          <w:p w14:paraId="75EB3E5F" w14:textId="77777777" w:rsidR="003734FD" w:rsidRDefault="00D47E80">
            <w:pPr>
              <w:numPr>
                <w:ilvl w:val="1"/>
                <w:numId w:val="18"/>
              </w:numPr>
              <w:spacing w:after="120"/>
              <w:rPr>
                <w:bCs/>
                <w:color w:val="000000"/>
                <w:szCs w:val="20"/>
                <w:lang w:eastAsia="ar-SA"/>
              </w:rPr>
            </w:pPr>
            <w:r>
              <w:rPr>
                <w:bCs/>
                <w:color w:val="000000"/>
                <w:szCs w:val="20"/>
                <w:lang w:eastAsia="ar-SA"/>
              </w:rPr>
              <w:t>Repetition-level</w:t>
            </w:r>
          </w:p>
          <w:p w14:paraId="5CC4B527" w14:textId="77777777" w:rsidR="003734FD" w:rsidRDefault="00D47E80">
            <w:pPr>
              <w:numPr>
                <w:ilvl w:val="1"/>
                <w:numId w:val="18"/>
              </w:numPr>
              <w:spacing w:after="120"/>
              <w:rPr>
                <w:bCs/>
                <w:color w:val="000000"/>
                <w:szCs w:val="20"/>
                <w:lang w:eastAsia="ar-SA"/>
              </w:rPr>
            </w:pPr>
            <w:r>
              <w:rPr>
                <w:bCs/>
                <w:color w:val="000000"/>
                <w:szCs w:val="20"/>
                <w:lang w:eastAsia="ar-SA"/>
              </w:rPr>
              <w:t>RV-level</w:t>
            </w:r>
          </w:p>
          <w:p w14:paraId="01666FB7" w14:textId="77777777" w:rsidR="003734FD" w:rsidRDefault="003734FD">
            <w:pPr>
              <w:spacing w:after="120"/>
              <w:rPr>
                <w:bCs/>
                <w:color w:val="000000"/>
                <w:szCs w:val="20"/>
                <w:lang w:eastAsia="ar-SA"/>
              </w:rPr>
            </w:pPr>
          </w:p>
          <w:p w14:paraId="51D86B17" w14:textId="77777777" w:rsidR="003734FD" w:rsidRDefault="00D47E80">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76912041" w14:textId="77777777" w:rsidR="003734FD" w:rsidRDefault="00D47E80">
            <w:pPr>
              <w:numPr>
                <w:ilvl w:val="0"/>
                <w:numId w:val="17"/>
              </w:numPr>
              <w:spacing w:after="120"/>
              <w:rPr>
                <w:bCs/>
                <w:color w:val="000000"/>
                <w:szCs w:val="20"/>
                <w:lang w:eastAsia="ar-SA"/>
              </w:rPr>
            </w:pPr>
            <w:r>
              <w:rPr>
                <w:bCs/>
                <w:color w:val="000000"/>
                <w:szCs w:val="20"/>
                <w:lang w:eastAsia="ar-SA"/>
              </w:rPr>
              <w:t>Time domain OCC where OCC spreads across:</w:t>
            </w:r>
          </w:p>
          <w:p w14:paraId="388F4D2F" w14:textId="77777777" w:rsidR="003734FD" w:rsidRDefault="00D47E80">
            <w:pPr>
              <w:numPr>
                <w:ilvl w:val="1"/>
                <w:numId w:val="18"/>
              </w:numPr>
              <w:spacing w:after="120"/>
              <w:rPr>
                <w:bCs/>
                <w:color w:val="000000"/>
                <w:szCs w:val="20"/>
                <w:lang w:eastAsia="ar-SA"/>
              </w:rPr>
            </w:pPr>
            <w:r>
              <w:rPr>
                <w:bCs/>
                <w:color w:val="000000"/>
                <w:szCs w:val="20"/>
                <w:lang w:eastAsia="ar-SA"/>
              </w:rPr>
              <w:t>Symbol-level</w:t>
            </w:r>
          </w:p>
          <w:p w14:paraId="6C90C961" w14:textId="77777777" w:rsidR="003734FD" w:rsidRDefault="00D47E80">
            <w:pPr>
              <w:numPr>
                <w:ilvl w:val="1"/>
                <w:numId w:val="18"/>
              </w:numPr>
              <w:spacing w:after="120"/>
              <w:rPr>
                <w:bCs/>
                <w:color w:val="000000"/>
                <w:szCs w:val="20"/>
                <w:lang w:eastAsia="ar-SA"/>
              </w:rPr>
            </w:pPr>
            <w:r>
              <w:rPr>
                <w:bCs/>
                <w:color w:val="000000"/>
                <w:szCs w:val="20"/>
                <w:lang w:eastAsia="ar-SA"/>
              </w:rPr>
              <w:t>Slot-level</w:t>
            </w:r>
          </w:p>
          <w:p w14:paraId="098A8F1E" w14:textId="77777777" w:rsidR="003734FD" w:rsidRDefault="00D47E80">
            <w:pPr>
              <w:numPr>
                <w:ilvl w:val="1"/>
                <w:numId w:val="18"/>
              </w:numPr>
              <w:spacing w:after="120"/>
              <w:rPr>
                <w:bCs/>
                <w:color w:val="000000"/>
                <w:szCs w:val="20"/>
                <w:lang w:eastAsia="ar-SA"/>
              </w:rPr>
            </w:pPr>
            <w:r>
              <w:rPr>
                <w:bCs/>
                <w:color w:val="000000"/>
                <w:szCs w:val="20"/>
                <w:lang w:eastAsia="ar-SA"/>
              </w:rPr>
              <w:t>Repetition-level</w:t>
            </w:r>
          </w:p>
          <w:p w14:paraId="23A13590" w14:textId="77777777" w:rsidR="003734FD" w:rsidRDefault="00D47E80">
            <w:pPr>
              <w:numPr>
                <w:ilvl w:val="1"/>
                <w:numId w:val="18"/>
              </w:numPr>
              <w:spacing w:after="120"/>
              <w:rPr>
                <w:bCs/>
                <w:color w:val="000000"/>
                <w:szCs w:val="20"/>
                <w:lang w:eastAsia="ar-SA"/>
              </w:rPr>
            </w:pPr>
            <w:r>
              <w:rPr>
                <w:bCs/>
                <w:color w:val="000000"/>
                <w:szCs w:val="20"/>
                <w:lang w:eastAsia="ar-SA"/>
              </w:rPr>
              <w:t>RV-level</w:t>
            </w:r>
          </w:p>
          <w:p w14:paraId="7A90899C" w14:textId="77777777" w:rsidR="003734FD" w:rsidRDefault="00D47E80">
            <w:pPr>
              <w:numPr>
                <w:ilvl w:val="0"/>
                <w:numId w:val="17"/>
              </w:numPr>
              <w:spacing w:after="120"/>
              <w:rPr>
                <w:bCs/>
                <w:color w:val="000000"/>
                <w:szCs w:val="20"/>
              </w:rPr>
            </w:pPr>
            <w:r>
              <w:rPr>
                <w:bCs/>
                <w:color w:val="000000"/>
                <w:szCs w:val="20"/>
                <w:lang w:eastAsia="ar-SA"/>
              </w:rPr>
              <w:t xml:space="preserve">Intra-symbol pre-DFT spreading OCC </w:t>
            </w:r>
          </w:p>
          <w:p w14:paraId="15FC1DA3" w14:textId="77777777" w:rsidR="003734FD" w:rsidRDefault="003734FD">
            <w:pPr>
              <w:spacing w:after="120"/>
              <w:rPr>
                <w:szCs w:val="20"/>
              </w:rPr>
            </w:pPr>
          </w:p>
          <w:p w14:paraId="0409A25A" w14:textId="77777777" w:rsidR="003734FD" w:rsidRDefault="00D47E80">
            <w:pPr>
              <w:spacing w:after="120"/>
              <w:rPr>
                <w:szCs w:val="20"/>
              </w:rPr>
            </w:pPr>
            <w:r>
              <w:rPr>
                <w:szCs w:val="20"/>
                <w:highlight w:val="green"/>
              </w:rPr>
              <w:t>Agreement#116-IoT-2</w:t>
            </w:r>
          </w:p>
          <w:p w14:paraId="00A609A7" w14:textId="77777777" w:rsidR="003734FD" w:rsidRDefault="00D47E80">
            <w:pPr>
              <w:spacing w:after="120"/>
              <w:rPr>
                <w:bCs/>
                <w:szCs w:val="20"/>
              </w:rPr>
            </w:pPr>
            <w:r>
              <w:rPr>
                <w:bCs/>
                <w:szCs w:val="20"/>
              </w:rPr>
              <w:t>The following evaluation assumptions are used for the study of OCC for NPUSCH format 1:</w:t>
            </w:r>
          </w:p>
          <w:p w14:paraId="7CCCEC8F" w14:textId="77777777" w:rsidR="003734FD" w:rsidRDefault="003734FD">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3734FD" w14:paraId="58038EB4"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C9C2030"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8BA894" w14:textId="77777777" w:rsidR="003734FD" w:rsidRDefault="00D47E80">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CF191F" w14:textId="77777777" w:rsidR="003734FD" w:rsidRDefault="00D47E80">
                  <w:pPr>
                    <w:snapToGrid w:val="0"/>
                    <w:spacing w:after="120"/>
                    <w:jc w:val="center"/>
                    <w:rPr>
                      <w:rFonts w:eastAsia="SimSun"/>
                      <w:szCs w:val="20"/>
                      <w:lang w:eastAsia="zh-CN"/>
                    </w:rPr>
                  </w:pPr>
                  <w:r>
                    <w:rPr>
                      <w:rFonts w:eastAsia="SimSun"/>
                      <w:szCs w:val="20"/>
                      <w:lang w:eastAsia="zh-CN"/>
                    </w:rPr>
                    <w:t>value</w:t>
                  </w:r>
                </w:p>
              </w:tc>
            </w:tr>
            <w:tr w:rsidR="003734FD" w14:paraId="605857CF"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B86846E" w14:textId="77777777" w:rsidR="003734FD" w:rsidRDefault="00D47E80">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933F2A" w14:textId="77777777" w:rsidR="003734FD" w:rsidRDefault="00D47E80">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5EAE182" w14:textId="77777777" w:rsidR="003734FD" w:rsidRDefault="00D47E80">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EDA1B5C" w14:textId="77777777" w:rsidR="003734FD" w:rsidRDefault="00D47E80">
                  <w:pPr>
                    <w:snapToGrid w:val="0"/>
                    <w:spacing w:after="120"/>
                    <w:jc w:val="center"/>
                    <w:rPr>
                      <w:rFonts w:eastAsia="SimSun"/>
                      <w:szCs w:val="20"/>
                      <w:lang w:eastAsia="zh-CN"/>
                    </w:rPr>
                  </w:pPr>
                  <w:r>
                    <w:rPr>
                      <w:rFonts w:eastAsia="SimSun"/>
                      <w:szCs w:val="20"/>
                      <w:lang w:eastAsia="zh-CN"/>
                    </w:rPr>
                    <w:t>LEO600</w:t>
                  </w:r>
                </w:p>
              </w:tc>
            </w:tr>
            <w:tr w:rsidR="003734FD" w14:paraId="5AAEAF0F"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2D93AA"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786B713" w14:textId="77777777" w:rsidR="003734FD" w:rsidRDefault="00D47E80">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62A3756" w14:textId="77777777" w:rsidR="003734FD" w:rsidRDefault="00D47E80">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6C999324" w14:textId="77777777" w:rsidR="003734FD" w:rsidRDefault="00D47E80">
                  <w:pPr>
                    <w:snapToGrid w:val="0"/>
                    <w:spacing w:after="120"/>
                    <w:rPr>
                      <w:rFonts w:eastAsia="SimSun"/>
                      <w:szCs w:val="20"/>
                      <w:lang w:eastAsia="zh-CN"/>
                    </w:rPr>
                  </w:pPr>
                  <w:r>
                    <w:rPr>
                      <w:rFonts w:eastAsia="SimSun"/>
                      <w:szCs w:val="20"/>
                      <w:lang w:eastAsia="zh-CN"/>
                    </w:rPr>
                    <w:t>30degree</w:t>
                  </w:r>
                </w:p>
              </w:tc>
            </w:tr>
            <w:tr w:rsidR="003734FD" w14:paraId="547E43C6"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A7EAA56" w14:textId="77777777" w:rsidR="003734FD" w:rsidRDefault="00D47E80">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59A7EA" w14:textId="77777777" w:rsidR="003734FD" w:rsidRDefault="00D47E80">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28BB3D1" w14:textId="77777777" w:rsidR="003734FD" w:rsidRDefault="00D47E80">
                  <w:pPr>
                    <w:snapToGrid w:val="0"/>
                    <w:spacing w:after="120"/>
                    <w:rPr>
                      <w:rFonts w:eastAsia="SimSun"/>
                      <w:szCs w:val="20"/>
                      <w:lang w:eastAsia="zh-CN"/>
                    </w:rPr>
                  </w:pPr>
                  <w:r>
                    <w:rPr>
                      <w:rFonts w:eastAsia="SimSun"/>
                      <w:szCs w:val="20"/>
                      <w:lang w:eastAsia="zh-CN"/>
                    </w:rPr>
                    <w:t>2GHz</w:t>
                  </w:r>
                </w:p>
              </w:tc>
            </w:tr>
            <w:tr w:rsidR="003734FD" w14:paraId="3B5E383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AFADD86"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1101F2" w14:textId="77777777" w:rsidR="003734FD" w:rsidRDefault="00D47E80">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8847776" w14:textId="77777777" w:rsidR="003734FD" w:rsidRDefault="00D47E80">
                  <w:pPr>
                    <w:snapToGrid w:val="0"/>
                    <w:spacing w:after="120"/>
                    <w:rPr>
                      <w:rFonts w:eastAsia="SimSun"/>
                      <w:szCs w:val="20"/>
                      <w:lang w:eastAsia="zh-CN"/>
                    </w:rPr>
                  </w:pPr>
                  <w:r>
                    <w:rPr>
                      <w:rFonts w:eastAsia="SimSun"/>
                      <w:szCs w:val="20"/>
                      <w:lang w:eastAsia="zh-CN"/>
                    </w:rPr>
                    <w:t>NTN-TDL-C</w:t>
                  </w:r>
                </w:p>
                <w:p w14:paraId="5CE79579" w14:textId="77777777" w:rsidR="003734FD" w:rsidRDefault="00D47E80">
                  <w:pPr>
                    <w:snapToGrid w:val="0"/>
                    <w:spacing w:after="120"/>
                    <w:rPr>
                      <w:rFonts w:eastAsia="SimSun"/>
                      <w:szCs w:val="20"/>
                      <w:lang w:eastAsia="zh-CN"/>
                    </w:rPr>
                  </w:pPr>
                  <w:r>
                    <w:rPr>
                      <w:rFonts w:eastAsia="SimSun"/>
                      <w:szCs w:val="20"/>
                      <w:lang w:eastAsia="zh-CN"/>
                    </w:rPr>
                    <w:t>The channels from different UE are independent.</w:t>
                  </w:r>
                </w:p>
              </w:tc>
            </w:tr>
            <w:tr w:rsidR="003734FD" w14:paraId="517E159F"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289FA073"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EDB2908" w14:textId="77777777" w:rsidR="003734FD" w:rsidRDefault="00D47E80">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8C1D5CD" w14:textId="77777777" w:rsidR="003734FD" w:rsidRDefault="00D47E80">
                  <w:pPr>
                    <w:snapToGrid w:val="0"/>
                    <w:spacing w:after="120" w:line="276" w:lineRule="auto"/>
                    <w:rPr>
                      <w:szCs w:val="20"/>
                    </w:rPr>
                  </w:pPr>
                  <w:r>
                    <w:rPr>
                      <w:szCs w:val="20"/>
                    </w:rPr>
                    <w:t>Uniform random selection from [-0.1 ppm, +0.1 ppm] for all UEs</w:t>
                  </w:r>
                </w:p>
                <w:p w14:paraId="0F33CE4D" w14:textId="77777777" w:rsidR="003734FD" w:rsidRDefault="00D47E80">
                  <w:pPr>
                    <w:snapToGrid w:val="0"/>
                    <w:spacing w:after="120"/>
                    <w:rPr>
                      <w:rFonts w:eastAsia="SimSun"/>
                      <w:szCs w:val="20"/>
                      <w:lang w:eastAsia="zh-CN"/>
                    </w:rPr>
                  </w:pPr>
                  <w:r>
                    <w:rPr>
                      <w:szCs w:val="20"/>
                      <w:lang w:eastAsia="zh-CN"/>
                    </w:rPr>
                    <w:t>Variation of frequency error is negligible.</w:t>
                  </w:r>
                </w:p>
              </w:tc>
            </w:tr>
            <w:tr w:rsidR="003734FD" w14:paraId="60A8D28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6D1050B2"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F4B7FF" w14:textId="77777777" w:rsidR="003734FD" w:rsidRDefault="00D47E80">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8438AE1" w14:textId="77777777" w:rsidR="003734FD" w:rsidRDefault="00D47E80">
                  <w:pPr>
                    <w:snapToGrid w:val="0"/>
                    <w:spacing w:after="120" w:line="276" w:lineRule="auto"/>
                    <w:rPr>
                      <w:szCs w:val="20"/>
                    </w:rPr>
                  </w:pPr>
                  <w:r>
                    <w:rPr>
                      <w:szCs w:val="20"/>
                    </w:rPr>
                    <w:t>Uniform random selection from [-97Ts, +97Ts] for all UEs</w:t>
                  </w:r>
                </w:p>
                <w:p w14:paraId="12339A08" w14:textId="77777777" w:rsidR="003734FD" w:rsidRDefault="00D47E80">
                  <w:pPr>
                    <w:snapToGrid w:val="0"/>
                    <w:spacing w:after="120"/>
                    <w:rPr>
                      <w:rFonts w:eastAsia="SimSun"/>
                      <w:szCs w:val="20"/>
                      <w:lang w:eastAsia="zh-CN"/>
                    </w:rPr>
                  </w:pPr>
                  <w:r>
                    <w:rPr>
                      <w:szCs w:val="20"/>
                      <w:lang w:eastAsia="zh-CN"/>
                    </w:rPr>
                    <w:t>Timing drift 80us/s for LEO600 and 0 for GEO.</w:t>
                  </w:r>
                </w:p>
              </w:tc>
            </w:tr>
            <w:tr w:rsidR="003734FD" w14:paraId="4EB73DC5"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7A1C35C"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23D08859" w14:textId="77777777" w:rsidR="003734FD" w:rsidRDefault="00D47E80">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0B95B4" w14:textId="77777777" w:rsidR="003734FD" w:rsidRDefault="00D47E80">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617AC5EC" w14:textId="77777777" w:rsidR="003734FD" w:rsidRDefault="003734FD">
                  <w:pPr>
                    <w:spacing w:after="120"/>
                    <w:rPr>
                      <w:color w:val="000000"/>
                      <w:szCs w:val="20"/>
                      <w:lang w:eastAsia="ar-SA"/>
                    </w:rPr>
                  </w:pPr>
                </w:p>
                <w:p w14:paraId="3E07DD07" w14:textId="77777777" w:rsidR="003734FD" w:rsidRDefault="00D47E80">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3734FD" w14:paraId="270CF8C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C97B71" w14:textId="77777777" w:rsidR="003734FD" w:rsidRDefault="00D47E80">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A9185D3" w14:textId="77777777" w:rsidR="003734FD" w:rsidRDefault="00D47E80">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C7DF73" w14:textId="77777777" w:rsidR="003734FD" w:rsidRDefault="00D47E80">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5DD3F28D" w14:textId="77777777" w:rsidR="003734FD" w:rsidRDefault="00D47E80">
                  <w:pPr>
                    <w:snapToGrid w:val="0"/>
                    <w:spacing w:after="120"/>
                    <w:rPr>
                      <w:rFonts w:eastAsia="SimSun"/>
                      <w:szCs w:val="20"/>
                      <w:lang w:eastAsia="zh-CN"/>
                    </w:rPr>
                  </w:pPr>
                  <w:r>
                    <w:rPr>
                      <w:rFonts w:eastAsia="SimSun"/>
                      <w:szCs w:val="20"/>
                      <w:lang w:eastAsia="zh-CN"/>
                    </w:rPr>
                    <w:t>15kHz</w:t>
                  </w:r>
                </w:p>
              </w:tc>
            </w:tr>
            <w:tr w:rsidR="003734FD" w14:paraId="1E72813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7B06679"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57FFAF" w14:textId="77777777" w:rsidR="003734FD" w:rsidRDefault="00D47E80">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F89A3E" w14:textId="77777777" w:rsidR="003734FD" w:rsidRDefault="00D47E80">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2B4202CF" w14:textId="77777777" w:rsidR="003734FD" w:rsidRDefault="00D47E80">
                  <w:pPr>
                    <w:snapToGrid w:val="0"/>
                    <w:spacing w:after="120"/>
                    <w:rPr>
                      <w:rFonts w:eastAsia="SimSun"/>
                      <w:szCs w:val="20"/>
                      <w:lang w:eastAsia="zh-CN"/>
                    </w:rPr>
                  </w:pPr>
                  <w:r>
                    <w:rPr>
                      <w:rFonts w:eastAsia="SimSun"/>
                      <w:szCs w:val="20"/>
                      <w:lang w:eastAsia="zh-CN"/>
                    </w:rPr>
                    <w:t>Single tone and multi tone up to 12 tones</w:t>
                  </w:r>
                </w:p>
              </w:tc>
            </w:tr>
            <w:tr w:rsidR="003734FD" w14:paraId="71EABE8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3CF6F"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C98E7F" w14:textId="77777777" w:rsidR="003734FD" w:rsidRDefault="00D47E80">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86C6850" w14:textId="77777777" w:rsidR="003734FD" w:rsidRDefault="00D47E80">
                  <w:pPr>
                    <w:snapToGrid w:val="0"/>
                    <w:spacing w:after="120"/>
                    <w:rPr>
                      <w:rFonts w:eastAsia="SimSun"/>
                      <w:szCs w:val="20"/>
                      <w:lang w:eastAsia="zh-CN"/>
                    </w:rPr>
                  </w:pPr>
                  <w:r>
                    <w:rPr>
                      <w:rFonts w:eastAsia="SimSun"/>
                      <w:szCs w:val="20"/>
                      <w:lang w:eastAsia="zh-CN"/>
                    </w:rPr>
                    <w:t>DFT-s-OFDM</w:t>
                  </w:r>
                </w:p>
              </w:tc>
            </w:tr>
            <w:tr w:rsidR="003734FD" w14:paraId="5DE4BA1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59BDF17"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CA490D" w14:textId="77777777" w:rsidR="003734FD" w:rsidRDefault="00D47E80">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6614D72" w14:textId="77777777" w:rsidR="003734FD" w:rsidRDefault="00D47E80">
                  <w:pPr>
                    <w:snapToGrid w:val="0"/>
                    <w:spacing w:after="120"/>
                    <w:rPr>
                      <w:rFonts w:eastAsia="SimSun"/>
                      <w:szCs w:val="20"/>
                      <w:lang w:eastAsia="zh-CN"/>
                    </w:rPr>
                  </w:pPr>
                  <w:r>
                    <w:rPr>
                      <w:rFonts w:eastAsia="SimSun"/>
                      <w:szCs w:val="20"/>
                      <w:lang w:eastAsia="zh-CN"/>
                    </w:rPr>
                    <w:t>w/o frequency hopping</w:t>
                  </w:r>
                </w:p>
              </w:tc>
            </w:tr>
            <w:tr w:rsidR="003734FD" w14:paraId="2F41D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AC426F4"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2171843" w14:textId="77777777" w:rsidR="003734FD" w:rsidRDefault="00D47E80">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B0A8FF8" w14:textId="77777777" w:rsidR="003734FD" w:rsidRDefault="00D47E80">
                  <w:pPr>
                    <w:snapToGrid w:val="0"/>
                    <w:spacing w:after="120"/>
                    <w:rPr>
                      <w:rFonts w:eastAsia="SimSun"/>
                      <w:szCs w:val="20"/>
                      <w:lang w:eastAsia="zh-CN"/>
                    </w:rPr>
                  </w:pPr>
                  <w:r>
                    <w:rPr>
                      <w:rFonts w:eastAsia="SimSun"/>
                      <w:szCs w:val="20"/>
                      <w:lang w:eastAsia="zh-CN"/>
                    </w:rPr>
                    <w:t>SISO</w:t>
                  </w:r>
                </w:p>
              </w:tc>
            </w:tr>
            <w:tr w:rsidR="003734FD" w14:paraId="4BFF6010"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F3B6D1"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FB92773" w14:textId="77777777" w:rsidR="003734FD" w:rsidRDefault="00D47E80">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D2B311C"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1D07B9D8" w14:textId="77777777" w:rsidR="003734FD" w:rsidRDefault="00D47E80">
                  <w:pPr>
                    <w:snapToGrid w:val="0"/>
                    <w:spacing w:after="120"/>
                    <w:rPr>
                      <w:rFonts w:eastAsia="SimSun"/>
                      <w:szCs w:val="20"/>
                      <w:lang w:eastAsia="zh-CN"/>
                    </w:rPr>
                  </w:pPr>
                  <w:r>
                    <w:rPr>
                      <w:rFonts w:eastAsia="SimSun"/>
                      <w:szCs w:val="20"/>
                      <w:lang w:eastAsia="zh-CN"/>
                    </w:rPr>
                    <w:t>OS#3 per slot for 3.75kHz</w:t>
                  </w:r>
                </w:p>
                <w:p w14:paraId="4C714F90" w14:textId="77777777" w:rsidR="003734FD" w:rsidRDefault="00D47E80">
                  <w:pPr>
                    <w:snapToGrid w:val="0"/>
                    <w:spacing w:after="120"/>
                    <w:rPr>
                      <w:rFonts w:eastAsia="SimSun"/>
                      <w:szCs w:val="20"/>
                      <w:lang w:eastAsia="zh-CN"/>
                    </w:rPr>
                  </w:pPr>
                  <w:r>
                    <w:rPr>
                      <w:rFonts w:eastAsia="SimSun"/>
                      <w:szCs w:val="20"/>
                      <w:lang w:eastAsia="zh-CN"/>
                    </w:rPr>
                    <w:t>OS#4 per slot for 15kHz</w:t>
                  </w:r>
                </w:p>
                <w:p w14:paraId="320614B7" w14:textId="77777777" w:rsidR="003734FD" w:rsidRDefault="003734FD">
                  <w:pPr>
                    <w:snapToGrid w:val="0"/>
                    <w:spacing w:after="120"/>
                    <w:rPr>
                      <w:rFonts w:eastAsia="SimSun"/>
                      <w:szCs w:val="20"/>
                      <w:lang w:eastAsia="zh-CN"/>
                    </w:rPr>
                  </w:pPr>
                </w:p>
                <w:p w14:paraId="2E557C4F"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208EB5A6" w14:textId="77777777" w:rsidR="003734FD" w:rsidRDefault="00D47E80">
                  <w:pPr>
                    <w:snapToGrid w:val="0"/>
                    <w:spacing w:after="120"/>
                    <w:rPr>
                      <w:rFonts w:eastAsia="SimSun"/>
                      <w:szCs w:val="20"/>
                      <w:lang w:eastAsia="zh-CN"/>
                    </w:rPr>
                  </w:pPr>
                  <w:r>
                    <w:rPr>
                      <w:rFonts w:eastAsia="SimSun"/>
                      <w:szCs w:val="20"/>
                      <w:lang w:eastAsia="zh-CN"/>
                    </w:rPr>
                    <w:t>Up to proponent</w:t>
                  </w:r>
                </w:p>
                <w:p w14:paraId="1DDB57B4"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2C0694A"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2A93E7A4" w14:textId="77777777" w:rsidR="003734FD" w:rsidRDefault="00D47E80">
                  <w:pPr>
                    <w:snapToGrid w:val="0"/>
                    <w:spacing w:after="120"/>
                    <w:rPr>
                      <w:rFonts w:eastAsia="SimSun"/>
                      <w:szCs w:val="20"/>
                      <w:lang w:eastAsia="zh-CN"/>
                    </w:rPr>
                  </w:pPr>
                  <w:r>
                    <w:rPr>
                      <w:rFonts w:eastAsia="SimSun"/>
                      <w:szCs w:val="20"/>
                      <w:lang w:eastAsia="zh-CN"/>
                    </w:rPr>
                    <w:t>OS#4 per slot for 15kHz</w:t>
                  </w:r>
                </w:p>
                <w:p w14:paraId="072A5B6C" w14:textId="77777777" w:rsidR="003734FD" w:rsidRDefault="003734FD">
                  <w:pPr>
                    <w:snapToGrid w:val="0"/>
                    <w:spacing w:after="120"/>
                    <w:rPr>
                      <w:rFonts w:eastAsia="SimSun"/>
                      <w:szCs w:val="20"/>
                      <w:lang w:eastAsia="zh-CN"/>
                    </w:rPr>
                  </w:pPr>
                </w:p>
                <w:p w14:paraId="7F01E45F"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06A2FBD0" w14:textId="77777777" w:rsidR="003734FD" w:rsidRDefault="00D47E80">
                  <w:pPr>
                    <w:snapToGrid w:val="0"/>
                    <w:spacing w:after="120"/>
                    <w:rPr>
                      <w:rFonts w:eastAsia="SimSun"/>
                      <w:szCs w:val="20"/>
                      <w:lang w:eastAsia="zh-CN"/>
                    </w:rPr>
                  </w:pPr>
                  <w:r>
                    <w:rPr>
                      <w:rFonts w:eastAsia="SimSun"/>
                      <w:szCs w:val="20"/>
                      <w:lang w:eastAsia="zh-CN"/>
                    </w:rPr>
                    <w:t>Up to proponent</w:t>
                  </w:r>
                </w:p>
                <w:p w14:paraId="35A3123C" w14:textId="77777777" w:rsidR="003734FD" w:rsidRDefault="003734FD">
                  <w:pPr>
                    <w:snapToGrid w:val="0"/>
                    <w:spacing w:after="120"/>
                    <w:rPr>
                      <w:rFonts w:eastAsia="SimSun"/>
                      <w:szCs w:val="20"/>
                      <w:lang w:eastAsia="zh-CN"/>
                    </w:rPr>
                  </w:pPr>
                </w:p>
              </w:tc>
            </w:tr>
            <w:tr w:rsidR="003734FD" w14:paraId="293B4D6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F151E9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843DD27" w14:textId="77777777" w:rsidR="003734FD" w:rsidRDefault="00D47E80">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E87E787" w14:textId="77777777" w:rsidR="003734FD" w:rsidRDefault="00D47E80">
                  <w:pPr>
                    <w:snapToGrid w:val="0"/>
                    <w:spacing w:after="120"/>
                    <w:rPr>
                      <w:rFonts w:eastAsia="SimSun"/>
                      <w:szCs w:val="20"/>
                      <w:lang w:eastAsia="zh-CN"/>
                    </w:rPr>
                  </w:pPr>
                  <w:r>
                    <w:rPr>
                      <w:rFonts w:eastAsia="SimSun"/>
                      <w:szCs w:val="20"/>
                      <w:lang w:eastAsia="zh-CN"/>
                    </w:rPr>
                    <w:t>Up to proponent</w:t>
                  </w:r>
                </w:p>
                <w:p w14:paraId="2EC9EF06"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3E38FE0" w14:textId="77777777" w:rsidR="003734FD" w:rsidRDefault="00D47E80">
                  <w:pPr>
                    <w:snapToGrid w:val="0"/>
                    <w:spacing w:after="120"/>
                    <w:rPr>
                      <w:rFonts w:eastAsia="SimSun"/>
                      <w:szCs w:val="20"/>
                      <w:lang w:eastAsia="zh-CN"/>
                    </w:rPr>
                  </w:pPr>
                  <w:r>
                    <w:rPr>
                      <w:rFonts w:eastAsia="SimSun"/>
                      <w:szCs w:val="20"/>
                      <w:lang w:eastAsia="zh-CN"/>
                    </w:rPr>
                    <w:t>Up to proponent</w:t>
                  </w:r>
                </w:p>
                <w:p w14:paraId="1C133DEC" w14:textId="77777777" w:rsidR="003734FD" w:rsidRDefault="003734FD">
                  <w:pPr>
                    <w:snapToGrid w:val="0"/>
                    <w:spacing w:after="120"/>
                    <w:rPr>
                      <w:rFonts w:eastAsia="SimSun"/>
                      <w:szCs w:val="20"/>
                      <w:lang w:eastAsia="zh-CN"/>
                    </w:rPr>
                  </w:pPr>
                </w:p>
              </w:tc>
            </w:tr>
            <w:tr w:rsidR="003734FD" w14:paraId="536F8A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14DA2E"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030349" w14:textId="77777777" w:rsidR="003734FD" w:rsidRDefault="00D47E80">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8A1C290" w14:textId="77777777" w:rsidR="003734FD" w:rsidRDefault="00D47E80">
                  <w:pPr>
                    <w:snapToGrid w:val="0"/>
                    <w:spacing w:after="120"/>
                    <w:rPr>
                      <w:rFonts w:eastAsia="SimSun"/>
                      <w:szCs w:val="20"/>
                      <w:lang w:eastAsia="zh-CN"/>
                    </w:rPr>
                  </w:pPr>
                  <w:r>
                    <w:rPr>
                      <w:rFonts w:eastAsia="SimSun"/>
                      <w:szCs w:val="20"/>
                      <w:lang w:eastAsia="zh-CN"/>
                    </w:rPr>
                    <w:t>Up to proponent</w:t>
                  </w:r>
                </w:p>
                <w:p w14:paraId="30B1ED3F"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4E7690C" w14:textId="77777777" w:rsidR="003734FD" w:rsidRDefault="00D47E80">
                  <w:pPr>
                    <w:snapToGrid w:val="0"/>
                    <w:spacing w:after="120"/>
                    <w:rPr>
                      <w:rFonts w:eastAsia="SimSun"/>
                      <w:szCs w:val="20"/>
                      <w:lang w:eastAsia="zh-CN"/>
                    </w:rPr>
                  </w:pPr>
                  <w:r>
                    <w:rPr>
                      <w:rFonts w:eastAsia="SimSun"/>
                      <w:szCs w:val="20"/>
                      <w:lang w:eastAsia="zh-CN"/>
                    </w:rPr>
                    <w:t>Up to proponent</w:t>
                  </w:r>
                </w:p>
                <w:p w14:paraId="2CB5BF10" w14:textId="77777777" w:rsidR="003734FD" w:rsidRDefault="003734FD">
                  <w:pPr>
                    <w:snapToGrid w:val="0"/>
                    <w:spacing w:after="120"/>
                    <w:rPr>
                      <w:rFonts w:eastAsia="SimSun"/>
                      <w:szCs w:val="20"/>
                      <w:lang w:eastAsia="zh-CN"/>
                    </w:rPr>
                  </w:pPr>
                </w:p>
              </w:tc>
            </w:tr>
            <w:tr w:rsidR="003734FD" w14:paraId="6405F2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13BCA0"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384AC1" w14:textId="77777777" w:rsidR="003734FD" w:rsidRDefault="00D47E80">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B986EB5" w14:textId="77777777" w:rsidR="003734FD" w:rsidRDefault="00D47E80">
                  <w:pPr>
                    <w:snapToGrid w:val="0"/>
                    <w:spacing w:after="120"/>
                    <w:rPr>
                      <w:rFonts w:eastAsia="SimSun"/>
                      <w:szCs w:val="20"/>
                      <w:lang w:eastAsia="zh-CN"/>
                    </w:rPr>
                  </w:pPr>
                  <w:r>
                    <w:rPr>
                      <w:rFonts w:eastAsia="SimSun"/>
                      <w:szCs w:val="20"/>
                      <w:lang w:eastAsia="zh-CN"/>
                    </w:rPr>
                    <w:t>Up to proponent</w:t>
                  </w:r>
                </w:p>
                <w:p w14:paraId="01DBF01F"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D978AFC" w14:textId="77777777" w:rsidR="003734FD" w:rsidRDefault="00D47E80">
                  <w:pPr>
                    <w:snapToGrid w:val="0"/>
                    <w:spacing w:after="120"/>
                    <w:rPr>
                      <w:rFonts w:eastAsia="SimSun"/>
                      <w:szCs w:val="20"/>
                      <w:lang w:eastAsia="zh-CN"/>
                    </w:rPr>
                  </w:pPr>
                  <w:r>
                    <w:rPr>
                      <w:rFonts w:eastAsia="SimSun"/>
                      <w:szCs w:val="20"/>
                      <w:lang w:eastAsia="zh-CN"/>
                    </w:rPr>
                    <w:t>Up to proponent</w:t>
                  </w:r>
                </w:p>
                <w:p w14:paraId="69BBC874" w14:textId="77777777" w:rsidR="003734FD" w:rsidRDefault="003734FD">
                  <w:pPr>
                    <w:snapToGrid w:val="0"/>
                    <w:spacing w:after="120"/>
                    <w:rPr>
                      <w:rFonts w:eastAsia="SimSun"/>
                      <w:szCs w:val="20"/>
                      <w:lang w:eastAsia="zh-CN"/>
                    </w:rPr>
                  </w:pPr>
                </w:p>
              </w:tc>
            </w:tr>
            <w:tr w:rsidR="003734FD" w14:paraId="24EF7A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3244D8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BF9F65" w14:textId="77777777" w:rsidR="003734FD" w:rsidRDefault="00D47E80">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C52AD9F" w14:textId="77777777" w:rsidR="003734FD" w:rsidRDefault="00D47E80">
                  <w:pPr>
                    <w:snapToGrid w:val="0"/>
                    <w:spacing w:after="120"/>
                    <w:rPr>
                      <w:rFonts w:eastAsia="SimSun"/>
                      <w:szCs w:val="20"/>
                      <w:lang w:eastAsia="zh-CN"/>
                    </w:rPr>
                  </w:pPr>
                  <w:r>
                    <w:rPr>
                      <w:rFonts w:eastAsia="SimSun"/>
                      <w:szCs w:val="20"/>
                      <w:lang w:eastAsia="zh-CN"/>
                    </w:rPr>
                    <w:t>Up to proponent</w:t>
                  </w:r>
                </w:p>
                <w:p w14:paraId="0ADB94FE" w14:textId="77777777" w:rsidR="003734FD" w:rsidRDefault="003734FD">
                  <w:pPr>
                    <w:snapToGrid w:val="0"/>
                    <w:spacing w:after="120"/>
                    <w:rPr>
                      <w:rFonts w:eastAsia="SimSun"/>
                      <w:szCs w:val="20"/>
                      <w:lang w:eastAsia="zh-CN"/>
                    </w:rPr>
                  </w:pPr>
                </w:p>
              </w:tc>
            </w:tr>
            <w:tr w:rsidR="003734FD" w14:paraId="0B6FAEF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24938A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0FBD6F" w14:textId="77777777" w:rsidR="003734FD" w:rsidRDefault="00D47E80">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E2FF79" w14:textId="77777777" w:rsidR="003734FD" w:rsidRDefault="00D47E80">
                  <w:pPr>
                    <w:snapToGrid w:val="0"/>
                    <w:spacing w:after="120"/>
                    <w:rPr>
                      <w:rFonts w:eastAsia="SimSun"/>
                      <w:szCs w:val="20"/>
                      <w:lang w:eastAsia="zh-CN"/>
                    </w:rPr>
                  </w:pPr>
                  <w:r>
                    <w:rPr>
                      <w:rFonts w:eastAsia="SimSun"/>
                      <w:szCs w:val="20"/>
                      <w:lang w:eastAsia="zh-CN"/>
                    </w:rPr>
                    <w:t>Up to 4</w:t>
                  </w:r>
                </w:p>
              </w:tc>
            </w:tr>
            <w:tr w:rsidR="003734FD" w14:paraId="568EBEF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698ADD9"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522F6E" w14:textId="77777777" w:rsidR="003734FD" w:rsidRDefault="00D47E80">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F26161"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47D3F74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D403BB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4404B66" w14:textId="77777777" w:rsidR="003734FD" w:rsidRDefault="00D47E80">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99796D" w14:textId="77777777" w:rsidR="003734FD" w:rsidRDefault="00D47E80">
                  <w:pPr>
                    <w:snapToGrid w:val="0"/>
                    <w:spacing w:after="120"/>
                    <w:rPr>
                      <w:rFonts w:eastAsia="SimSun"/>
                      <w:szCs w:val="20"/>
                      <w:lang w:eastAsia="zh-CN"/>
                    </w:rPr>
                  </w:pPr>
                  <w:r>
                    <w:rPr>
                      <w:rFonts w:eastAsia="SimSun"/>
                      <w:szCs w:val="20"/>
                      <w:lang w:eastAsia="zh-CN"/>
                    </w:rPr>
                    <w:t>Up to 4</w:t>
                  </w:r>
                </w:p>
              </w:tc>
            </w:tr>
            <w:tr w:rsidR="003734FD" w14:paraId="4853D2B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C15C58"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006CBD" w14:textId="77777777" w:rsidR="003734FD" w:rsidRDefault="00D47E80">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588784" w14:textId="77777777" w:rsidR="003734FD" w:rsidRDefault="00D47E80">
                  <w:pPr>
                    <w:snapToGrid w:val="0"/>
                    <w:spacing w:after="120"/>
                    <w:rPr>
                      <w:rFonts w:eastAsia="SimSun"/>
                      <w:szCs w:val="20"/>
                      <w:lang w:eastAsia="zh-CN"/>
                    </w:rPr>
                  </w:pPr>
                  <w:r>
                    <w:rPr>
                      <w:rFonts w:eastAsia="SimSun"/>
                      <w:szCs w:val="20"/>
                      <w:lang w:eastAsia="zh-CN"/>
                    </w:rPr>
                    <w:t>3km/h</w:t>
                  </w:r>
                </w:p>
              </w:tc>
            </w:tr>
            <w:tr w:rsidR="003734FD" w14:paraId="7B400E57"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2C7380E" w14:textId="77777777" w:rsidR="003734FD" w:rsidRDefault="00D47E80">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E43CF" w14:textId="77777777" w:rsidR="003734FD" w:rsidRDefault="00D47E80">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3C240F" w14:textId="77777777" w:rsidR="003734FD" w:rsidRDefault="00D47E80">
                  <w:pPr>
                    <w:snapToGrid w:val="0"/>
                    <w:spacing w:after="120"/>
                    <w:rPr>
                      <w:rFonts w:eastAsia="SimSun"/>
                      <w:szCs w:val="20"/>
                      <w:lang w:eastAsia="zh-CN"/>
                    </w:rPr>
                  </w:pPr>
                  <w:r>
                    <w:rPr>
                      <w:rFonts w:eastAsia="SimSun"/>
                      <w:szCs w:val="20"/>
                      <w:lang w:eastAsia="zh-CN"/>
                    </w:rPr>
                    <w:t>MMSE</w:t>
                  </w:r>
                </w:p>
              </w:tc>
            </w:tr>
            <w:tr w:rsidR="003734FD" w14:paraId="6358B7C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7316F7"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44F4BF" w14:textId="77777777" w:rsidR="003734FD" w:rsidRDefault="00D47E80">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6E1642" w14:textId="77777777" w:rsidR="003734FD" w:rsidRDefault="00D47E80">
                  <w:pPr>
                    <w:snapToGrid w:val="0"/>
                    <w:spacing w:after="120"/>
                    <w:rPr>
                      <w:rFonts w:eastAsia="SimSun"/>
                      <w:szCs w:val="20"/>
                      <w:lang w:eastAsia="zh-CN"/>
                    </w:rPr>
                  </w:pPr>
                  <w:r>
                    <w:rPr>
                      <w:rFonts w:eastAsia="SimSun"/>
                      <w:szCs w:val="20"/>
                      <w:lang w:eastAsia="zh-CN"/>
                    </w:rPr>
                    <w:t>Real channel estimation</w:t>
                  </w:r>
                </w:p>
              </w:tc>
            </w:tr>
            <w:tr w:rsidR="003734FD" w14:paraId="04094D6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D8ED994" w14:textId="77777777" w:rsidR="003734FD" w:rsidRDefault="00D47E80">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C3DFAE0" w14:textId="77777777" w:rsidR="003734FD" w:rsidRDefault="00D47E80">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0CE43BD" w14:textId="77777777" w:rsidR="003734FD" w:rsidRDefault="00D47E80">
                  <w:pPr>
                    <w:snapToGrid w:val="0"/>
                    <w:spacing w:after="120"/>
                    <w:rPr>
                      <w:rFonts w:eastAsia="SimSun"/>
                      <w:szCs w:val="20"/>
                      <w:lang w:eastAsia="zh-CN"/>
                    </w:rPr>
                  </w:pPr>
                  <w:r>
                    <w:rPr>
                      <w:rFonts w:eastAsia="SimSun"/>
                      <w:szCs w:val="20"/>
                      <w:lang w:eastAsia="zh-CN"/>
                    </w:rPr>
                    <w:t>Report for baseline and OCC schemes</w:t>
                  </w:r>
                </w:p>
              </w:tc>
            </w:tr>
            <w:tr w:rsidR="003734FD" w14:paraId="56B99F3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3EB348B" w14:textId="77777777" w:rsidR="003734FD" w:rsidRDefault="003734FD">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4BB2D0" w14:textId="77777777" w:rsidR="003734FD" w:rsidRDefault="00D47E80">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017A8F5" w14:textId="77777777" w:rsidR="003734FD" w:rsidRDefault="00D47E80">
                  <w:pPr>
                    <w:snapToGrid w:val="0"/>
                    <w:spacing w:after="120"/>
                    <w:rPr>
                      <w:rFonts w:eastAsia="SimSun"/>
                      <w:szCs w:val="20"/>
                      <w:lang w:eastAsia="zh-CN"/>
                    </w:rPr>
                  </w:pPr>
                  <w:r>
                    <w:rPr>
                      <w:rFonts w:eastAsia="SimSun"/>
                      <w:szCs w:val="20"/>
                      <w:lang w:eastAsia="zh-CN"/>
                    </w:rPr>
                    <w:t>Total throughput of up to 4 UEs multiplexed</w:t>
                  </w:r>
                </w:p>
              </w:tc>
            </w:tr>
          </w:tbl>
          <w:p w14:paraId="2A1DBD26" w14:textId="77777777" w:rsidR="003734FD" w:rsidRDefault="003734FD">
            <w:pPr>
              <w:spacing w:after="120"/>
              <w:ind w:leftChars="184" w:left="368" w:firstLine="720"/>
              <w:rPr>
                <w:rFonts w:eastAsia="SimSun"/>
                <w:bCs/>
              </w:rPr>
            </w:pPr>
          </w:p>
        </w:tc>
      </w:tr>
    </w:tbl>
    <w:p w14:paraId="3994990E" w14:textId="77777777" w:rsidR="003734FD" w:rsidRDefault="003734FD">
      <w:pPr>
        <w:spacing w:after="120"/>
        <w:rPr>
          <w:bCs/>
          <w:szCs w:val="20"/>
          <w:highlight w:val="green"/>
        </w:rPr>
      </w:pPr>
    </w:p>
    <w:p w14:paraId="14C08169" w14:textId="77777777" w:rsidR="003734FD" w:rsidRDefault="00D47E80">
      <w:r>
        <w:t>The following agreements were made in RAN1#116bis Changsha:</w:t>
      </w:r>
    </w:p>
    <w:p w14:paraId="38314C06"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4239698E" w14:textId="77777777">
        <w:tc>
          <w:tcPr>
            <w:tcW w:w="9857" w:type="dxa"/>
          </w:tcPr>
          <w:p w14:paraId="563E4278" w14:textId="77777777" w:rsidR="003734FD" w:rsidRDefault="00D47E80">
            <w:pPr>
              <w:rPr>
                <w:bCs/>
                <w:szCs w:val="20"/>
              </w:rPr>
            </w:pPr>
            <w:r>
              <w:rPr>
                <w:bCs/>
                <w:szCs w:val="20"/>
                <w:highlight w:val="green"/>
              </w:rPr>
              <w:t>Agreement</w:t>
            </w:r>
          </w:p>
          <w:p w14:paraId="2D88C997" w14:textId="77777777" w:rsidR="003734FD" w:rsidRDefault="00D47E80">
            <w:pPr>
              <w:rPr>
                <w:bCs/>
                <w:szCs w:val="20"/>
              </w:rPr>
            </w:pPr>
            <w:r>
              <w:rPr>
                <w:bCs/>
                <w:szCs w:val="20"/>
              </w:rPr>
              <w:t>For the NPUSCH evaluation assumptions, update the DMRS configuration, as follows:</w:t>
            </w:r>
          </w:p>
          <w:p w14:paraId="73AA7115" w14:textId="77777777" w:rsidR="003734FD" w:rsidRDefault="003734FD">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3734FD" w14:paraId="6B192969"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C11A8D" w14:textId="77777777" w:rsidR="003734FD" w:rsidRDefault="00D47E80">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7249107" w14:textId="77777777" w:rsidR="003734FD" w:rsidRDefault="00D47E80">
                  <w:pPr>
                    <w:snapToGrid w:val="0"/>
                    <w:spacing w:after="120"/>
                    <w:rPr>
                      <w:rFonts w:eastAsia="SimSun"/>
                      <w:szCs w:val="20"/>
                      <w:lang w:eastAsia="zh-CN"/>
                    </w:rPr>
                  </w:pPr>
                  <w:r>
                    <w:rPr>
                      <w:rFonts w:eastAsia="SimSun"/>
                      <w:szCs w:val="20"/>
                      <w:lang w:eastAsia="zh-CN"/>
                    </w:rPr>
                    <w:t>For baseline evaluations:</w:t>
                  </w:r>
                </w:p>
                <w:p w14:paraId="60DC927B" w14:textId="77777777" w:rsidR="003734FD" w:rsidRDefault="00D47E80">
                  <w:pPr>
                    <w:snapToGrid w:val="0"/>
                    <w:spacing w:after="120"/>
                    <w:rPr>
                      <w:rFonts w:eastAsia="SimSun"/>
                      <w:szCs w:val="20"/>
                      <w:lang w:eastAsia="zh-CN"/>
                    </w:rPr>
                  </w:pPr>
                  <w:r>
                    <w:rPr>
                      <w:rFonts w:eastAsia="SimSun"/>
                      <w:szCs w:val="20"/>
                      <w:lang w:eastAsia="zh-CN"/>
                    </w:rPr>
                    <w:t>OS#4 per slot for 3.75kHz</w:t>
                  </w:r>
                </w:p>
                <w:p w14:paraId="08EC69D4" w14:textId="77777777" w:rsidR="003734FD" w:rsidRDefault="00D47E80">
                  <w:pPr>
                    <w:snapToGrid w:val="0"/>
                    <w:spacing w:after="120"/>
                    <w:rPr>
                      <w:rFonts w:eastAsia="SimSun"/>
                      <w:szCs w:val="20"/>
                      <w:lang w:eastAsia="zh-CN"/>
                    </w:rPr>
                  </w:pPr>
                  <w:r>
                    <w:rPr>
                      <w:rFonts w:eastAsia="SimSun"/>
                      <w:szCs w:val="20"/>
                      <w:lang w:eastAsia="zh-CN"/>
                    </w:rPr>
                    <w:t>OS#3 per slot for 15kHz</w:t>
                  </w:r>
                </w:p>
                <w:p w14:paraId="70A4A821" w14:textId="77777777" w:rsidR="003734FD" w:rsidRDefault="003734FD">
                  <w:pPr>
                    <w:snapToGrid w:val="0"/>
                    <w:spacing w:after="120"/>
                    <w:rPr>
                      <w:rFonts w:eastAsia="SimSun"/>
                      <w:szCs w:val="20"/>
                      <w:lang w:eastAsia="zh-CN"/>
                    </w:rPr>
                  </w:pPr>
                </w:p>
                <w:p w14:paraId="77D2EA14"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716AF746" w14:textId="77777777" w:rsidR="003734FD" w:rsidRDefault="00D47E80">
                  <w:pPr>
                    <w:snapToGrid w:val="0"/>
                    <w:spacing w:after="120"/>
                    <w:rPr>
                      <w:rFonts w:eastAsia="SimSun"/>
                      <w:szCs w:val="20"/>
                      <w:lang w:eastAsia="zh-CN"/>
                    </w:rPr>
                  </w:pPr>
                  <w:r>
                    <w:rPr>
                      <w:rFonts w:eastAsia="SimSun"/>
                      <w:szCs w:val="20"/>
                      <w:lang w:eastAsia="zh-CN"/>
                    </w:rPr>
                    <w:t>Up to proponent</w:t>
                  </w:r>
                </w:p>
                <w:p w14:paraId="2F9D3BEE" w14:textId="77777777" w:rsidR="003734FD" w:rsidRDefault="003734FD">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E10EAE9" w14:textId="77777777" w:rsidR="003734FD" w:rsidRDefault="00D47E80">
                  <w:pPr>
                    <w:snapToGrid w:val="0"/>
                    <w:spacing w:after="120"/>
                    <w:rPr>
                      <w:rFonts w:eastAsia="SimSun"/>
                      <w:szCs w:val="20"/>
                      <w:lang w:eastAsia="zh-CN"/>
                    </w:rPr>
                  </w:pPr>
                  <w:r>
                    <w:rPr>
                      <w:rFonts w:eastAsia="SimSun"/>
                      <w:szCs w:val="20"/>
                      <w:lang w:eastAsia="zh-CN"/>
                    </w:rPr>
                    <w:lastRenderedPageBreak/>
                    <w:t>For baseline evaluations:</w:t>
                  </w:r>
                </w:p>
                <w:p w14:paraId="2A10B121" w14:textId="77777777" w:rsidR="003734FD" w:rsidRDefault="00D47E80">
                  <w:pPr>
                    <w:snapToGrid w:val="0"/>
                    <w:spacing w:after="120"/>
                    <w:rPr>
                      <w:rFonts w:eastAsia="SimSun"/>
                      <w:szCs w:val="20"/>
                      <w:lang w:eastAsia="zh-CN"/>
                    </w:rPr>
                  </w:pPr>
                  <w:r>
                    <w:rPr>
                      <w:rFonts w:eastAsia="SimSun"/>
                      <w:szCs w:val="20"/>
                      <w:lang w:eastAsia="zh-CN"/>
                    </w:rPr>
                    <w:t>OS#3 per slot for 15kHz</w:t>
                  </w:r>
                </w:p>
                <w:p w14:paraId="5D681993" w14:textId="77777777" w:rsidR="003734FD" w:rsidRDefault="003734FD">
                  <w:pPr>
                    <w:snapToGrid w:val="0"/>
                    <w:spacing w:after="120"/>
                    <w:rPr>
                      <w:rFonts w:eastAsia="SimSun"/>
                      <w:szCs w:val="20"/>
                      <w:lang w:eastAsia="zh-CN"/>
                    </w:rPr>
                  </w:pPr>
                </w:p>
                <w:p w14:paraId="7DAA0D64" w14:textId="77777777" w:rsidR="003734FD" w:rsidRDefault="00D47E80">
                  <w:pPr>
                    <w:snapToGrid w:val="0"/>
                    <w:spacing w:after="120"/>
                    <w:rPr>
                      <w:rFonts w:eastAsia="SimSun"/>
                      <w:szCs w:val="20"/>
                      <w:lang w:eastAsia="zh-CN"/>
                    </w:rPr>
                  </w:pPr>
                  <w:r>
                    <w:rPr>
                      <w:rFonts w:eastAsia="SimSun"/>
                      <w:szCs w:val="20"/>
                      <w:lang w:eastAsia="zh-CN"/>
                    </w:rPr>
                    <w:t>For OCC evaluations:</w:t>
                  </w:r>
                </w:p>
                <w:p w14:paraId="7FD0B23B" w14:textId="77777777" w:rsidR="003734FD" w:rsidRDefault="00D47E80">
                  <w:pPr>
                    <w:snapToGrid w:val="0"/>
                    <w:spacing w:after="120"/>
                    <w:rPr>
                      <w:rFonts w:eastAsia="SimSun"/>
                      <w:szCs w:val="20"/>
                      <w:lang w:eastAsia="zh-CN"/>
                    </w:rPr>
                  </w:pPr>
                  <w:r>
                    <w:rPr>
                      <w:rFonts w:eastAsia="SimSun"/>
                      <w:szCs w:val="20"/>
                      <w:lang w:eastAsia="zh-CN"/>
                    </w:rPr>
                    <w:t>Up to proponent</w:t>
                  </w:r>
                </w:p>
                <w:p w14:paraId="045279D9" w14:textId="77777777" w:rsidR="003734FD" w:rsidRDefault="003734FD">
                  <w:pPr>
                    <w:snapToGrid w:val="0"/>
                    <w:spacing w:after="120"/>
                    <w:rPr>
                      <w:rFonts w:eastAsia="SimSun"/>
                      <w:szCs w:val="20"/>
                      <w:lang w:eastAsia="zh-CN"/>
                    </w:rPr>
                  </w:pPr>
                </w:p>
              </w:tc>
            </w:tr>
          </w:tbl>
          <w:p w14:paraId="3F568819" w14:textId="77777777" w:rsidR="003734FD" w:rsidRDefault="003734FD">
            <w:pPr>
              <w:rPr>
                <w:szCs w:val="20"/>
              </w:rPr>
            </w:pPr>
          </w:p>
          <w:p w14:paraId="75AFF0BC" w14:textId="77777777" w:rsidR="003734FD" w:rsidRDefault="00D47E80">
            <w:pPr>
              <w:rPr>
                <w:bCs/>
                <w:szCs w:val="20"/>
              </w:rPr>
            </w:pPr>
            <w:r>
              <w:rPr>
                <w:bCs/>
                <w:szCs w:val="20"/>
                <w:highlight w:val="green"/>
              </w:rPr>
              <w:t>Agreement</w:t>
            </w:r>
          </w:p>
          <w:p w14:paraId="79B34B56" w14:textId="77777777" w:rsidR="003734FD" w:rsidRDefault="00D47E80">
            <w:pPr>
              <w:rPr>
                <w:bCs/>
                <w:szCs w:val="20"/>
              </w:rPr>
            </w:pPr>
            <w:r>
              <w:rPr>
                <w:bCs/>
                <w:szCs w:val="20"/>
              </w:rPr>
              <w:t>At least the following NPRACH OCC schemes are considered by RAN1 for study:</w:t>
            </w:r>
          </w:p>
          <w:p w14:paraId="6E5E29EF" w14:textId="77777777" w:rsidR="003734FD" w:rsidRDefault="00D47E80">
            <w:pPr>
              <w:numPr>
                <w:ilvl w:val="0"/>
                <w:numId w:val="19"/>
              </w:numPr>
              <w:rPr>
                <w:bCs/>
                <w:szCs w:val="20"/>
              </w:rPr>
            </w:pPr>
            <w:r>
              <w:rPr>
                <w:bCs/>
                <w:szCs w:val="20"/>
              </w:rPr>
              <w:t>Intra-symbol group OCC</w:t>
            </w:r>
          </w:p>
          <w:p w14:paraId="2D7BB43B" w14:textId="77777777" w:rsidR="003734FD" w:rsidRDefault="00D47E80">
            <w:pPr>
              <w:numPr>
                <w:ilvl w:val="0"/>
                <w:numId w:val="19"/>
              </w:numPr>
              <w:rPr>
                <w:bCs/>
                <w:szCs w:val="20"/>
              </w:rPr>
            </w:pPr>
            <w:r>
              <w:rPr>
                <w:bCs/>
                <w:szCs w:val="20"/>
              </w:rPr>
              <w:t>Inter-symbol group(s) OCC</w:t>
            </w:r>
          </w:p>
          <w:p w14:paraId="7DBDFF64" w14:textId="77777777" w:rsidR="003734FD" w:rsidRDefault="00D47E80">
            <w:pPr>
              <w:numPr>
                <w:ilvl w:val="0"/>
                <w:numId w:val="19"/>
              </w:numPr>
              <w:rPr>
                <w:bCs/>
                <w:szCs w:val="20"/>
              </w:rPr>
            </w:pPr>
            <w:r>
              <w:rPr>
                <w:bCs/>
                <w:szCs w:val="20"/>
              </w:rPr>
              <w:t xml:space="preserve">Inter-repetition OCC </w:t>
            </w:r>
          </w:p>
          <w:p w14:paraId="7CFB95DC" w14:textId="77777777" w:rsidR="003734FD" w:rsidRDefault="003734FD">
            <w:pPr>
              <w:rPr>
                <w:szCs w:val="20"/>
              </w:rPr>
            </w:pPr>
          </w:p>
          <w:p w14:paraId="5AB126E9" w14:textId="77777777" w:rsidR="003734FD" w:rsidRDefault="00D47E80">
            <w:pPr>
              <w:rPr>
                <w:bCs/>
                <w:szCs w:val="20"/>
              </w:rPr>
            </w:pPr>
            <w:r>
              <w:rPr>
                <w:bCs/>
                <w:szCs w:val="20"/>
                <w:highlight w:val="green"/>
              </w:rPr>
              <w:t>Agreement</w:t>
            </w:r>
          </w:p>
          <w:p w14:paraId="592E9A93" w14:textId="77777777" w:rsidR="003734FD" w:rsidRDefault="00D47E80">
            <w:pPr>
              <w:rPr>
                <w:bCs/>
                <w:szCs w:val="20"/>
              </w:rPr>
            </w:pPr>
            <w:r>
              <w:rPr>
                <w:bCs/>
                <w:szCs w:val="20"/>
              </w:rPr>
              <w:t>The study of OCC for NPRACH does not consider NPRACH format 2.</w:t>
            </w:r>
          </w:p>
          <w:p w14:paraId="6BECE2C0" w14:textId="77777777" w:rsidR="003734FD" w:rsidRDefault="003734FD">
            <w:pPr>
              <w:rPr>
                <w:szCs w:val="20"/>
                <w:lang w:eastAsia="ko-KR"/>
              </w:rPr>
            </w:pPr>
          </w:p>
          <w:p w14:paraId="79C3C86C" w14:textId="77777777" w:rsidR="003734FD" w:rsidRDefault="00D47E80">
            <w:pPr>
              <w:rPr>
                <w:bCs/>
                <w:szCs w:val="20"/>
              </w:rPr>
            </w:pPr>
            <w:r>
              <w:rPr>
                <w:bCs/>
                <w:szCs w:val="20"/>
                <w:highlight w:val="green"/>
              </w:rPr>
              <w:t>Agreement</w:t>
            </w:r>
          </w:p>
          <w:p w14:paraId="66ECCDFE" w14:textId="77777777" w:rsidR="003734FD" w:rsidRDefault="00D47E80">
            <w:pPr>
              <w:rPr>
                <w:bCs/>
                <w:szCs w:val="20"/>
              </w:rPr>
            </w:pPr>
            <w:r>
              <w:rPr>
                <w:bCs/>
                <w:szCs w:val="20"/>
              </w:rPr>
              <w:t>The following evaluation assumptions are used for the study of OCC for NPRACH:</w:t>
            </w:r>
          </w:p>
          <w:p w14:paraId="25A785BB" w14:textId="77777777" w:rsidR="003734FD" w:rsidRDefault="003734FD">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3734FD" w14:paraId="574190DA" w14:textId="77777777">
              <w:tc>
                <w:tcPr>
                  <w:tcW w:w="1843" w:type="dxa"/>
                  <w:shd w:val="clear" w:color="auto" w:fill="D9D9D9"/>
                </w:tcPr>
                <w:p w14:paraId="26C22576" w14:textId="77777777" w:rsidR="003734FD" w:rsidRDefault="003734FD"/>
              </w:tc>
              <w:tc>
                <w:tcPr>
                  <w:tcW w:w="2410" w:type="dxa"/>
                  <w:shd w:val="clear" w:color="auto" w:fill="D9D9D9"/>
                </w:tcPr>
                <w:p w14:paraId="0123E122" w14:textId="77777777" w:rsidR="003734FD" w:rsidRDefault="00D47E80">
                  <w:r>
                    <w:rPr>
                      <w:rFonts w:eastAsia="SimSun"/>
                      <w:szCs w:val="20"/>
                      <w:lang w:eastAsia="zh-CN"/>
                    </w:rPr>
                    <w:t>Parameter</w:t>
                  </w:r>
                </w:p>
              </w:tc>
              <w:tc>
                <w:tcPr>
                  <w:tcW w:w="5352" w:type="dxa"/>
                </w:tcPr>
                <w:p w14:paraId="588090D8" w14:textId="77777777" w:rsidR="003734FD" w:rsidRDefault="00D47E80">
                  <w:r>
                    <w:rPr>
                      <w:rFonts w:eastAsia="SimSun"/>
                      <w:szCs w:val="20"/>
                      <w:lang w:eastAsia="zh-CN"/>
                    </w:rPr>
                    <w:t>value</w:t>
                  </w:r>
                </w:p>
              </w:tc>
            </w:tr>
            <w:tr w:rsidR="003734FD" w14:paraId="40483748" w14:textId="77777777">
              <w:tc>
                <w:tcPr>
                  <w:tcW w:w="1843" w:type="dxa"/>
                  <w:tcBorders>
                    <w:bottom w:val="single" w:sz="8" w:space="0" w:color="A5A5A5"/>
                  </w:tcBorders>
                  <w:shd w:val="clear" w:color="auto" w:fill="D9D9D9"/>
                </w:tcPr>
                <w:p w14:paraId="095ECD18" w14:textId="77777777" w:rsidR="003734FD" w:rsidRDefault="00D47E80">
                  <w:r>
                    <w:rPr>
                      <w:rFonts w:eastAsia="SimSun"/>
                      <w:szCs w:val="20"/>
                      <w:lang w:eastAsia="zh-CN"/>
                    </w:rPr>
                    <w:t>Scenario</w:t>
                  </w:r>
                </w:p>
              </w:tc>
              <w:tc>
                <w:tcPr>
                  <w:tcW w:w="2410" w:type="dxa"/>
                  <w:shd w:val="clear" w:color="auto" w:fill="D9D9D9"/>
                </w:tcPr>
                <w:p w14:paraId="14EED9A7" w14:textId="77777777" w:rsidR="003734FD" w:rsidRDefault="00D47E80">
                  <w:r>
                    <w:rPr>
                      <w:rFonts w:eastAsia="SimSun"/>
                      <w:szCs w:val="20"/>
                      <w:lang w:eastAsia="zh-CN"/>
                    </w:rPr>
                    <w:t>Orbit and elevation angle</w:t>
                  </w:r>
                </w:p>
              </w:tc>
              <w:tc>
                <w:tcPr>
                  <w:tcW w:w="5352" w:type="dxa"/>
                </w:tcPr>
                <w:p w14:paraId="2A209D88" w14:textId="77777777" w:rsidR="003734FD" w:rsidRDefault="00D47E80">
                  <w:r>
                    <w:rPr>
                      <w:rFonts w:eastAsia="SimSun"/>
                      <w:szCs w:val="20"/>
                      <w:lang w:eastAsia="zh-CN"/>
                    </w:rPr>
                    <w:t>GEO at 12.5 degrees; LEO600 at 30 degrees</w:t>
                  </w:r>
                </w:p>
              </w:tc>
            </w:tr>
            <w:tr w:rsidR="003734FD" w14:paraId="4377D44C" w14:textId="77777777">
              <w:tc>
                <w:tcPr>
                  <w:tcW w:w="1843" w:type="dxa"/>
                  <w:tcBorders>
                    <w:bottom w:val="nil"/>
                  </w:tcBorders>
                  <w:shd w:val="clear" w:color="auto" w:fill="D9D9D9"/>
                </w:tcPr>
                <w:p w14:paraId="2D7DACEF" w14:textId="77777777" w:rsidR="003734FD" w:rsidRDefault="00D47E80">
                  <w:r>
                    <w:rPr>
                      <w:rFonts w:eastAsia="SimSun"/>
                      <w:szCs w:val="20"/>
                      <w:lang w:eastAsia="zh-CN"/>
                    </w:rPr>
                    <w:t>Channel and impairments</w:t>
                  </w:r>
                </w:p>
              </w:tc>
              <w:tc>
                <w:tcPr>
                  <w:tcW w:w="2410" w:type="dxa"/>
                  <w:shd w:val="clear" w:color="auto" w:fill="D9D9D9"/>
                </w:tcPr>
                <w:p w14:paraId="49601641" w14:textId="77777777" w:rsidR="003734FD" w:rsidRDefault="00D47E80">
                  <w:r>
                    <w:rPr>
                      <w:rFonts w:eastAsia="SimSun"/>
                      <w:szCs w:val="20"/>
                      <w:lang w:eastAsia="zh-CN"/>
                    </w:rPr>
                    <w:t>carrier frequency</w:t>
                  </w:r>
                </w:p>
              </w:tc>
              <w:tc>
                <w:tcPr>
                  <w:tcW w:w="5352" w:type="dxa"/>
                </w:tcPr>
                <w:p w14:paraId="064295C2" w14:textId="77777777" w:rsidR="003734FD" w:rsidRDefault="00D47E80">
                  <w:r>
                    <w:rPr>
                      <w:rFonts w:eastAsia="SimSun"/>
                      <w:szCs w:val="20"/>
                      <w:lang w:eastAsia="zh-CN"/>
                    </w:rPr>
                    <w:t>2GHz</w:t>
                  </w:r>
                </w:p>
              </w:tc>
            </w:tr>
            <w:tr w:rsidR="003734FD" w14:paraId="6358E131" w14:textId="77777777">
              <w:tc>
                <w:tcPr>
                  <w:tcW w:w="1843" w:type="dxa"/>
                  <w:tcBorders>
                    <w:top w:val="nil"/>
                    <w:bottom w:val="nil"/>
                  </w:tcBorders>
                  <w:shd w:val="clear" w:color="auto" w:fill="D9D9D9"/>
                  <w:vAlign w:val="center"/>
                </w:tcPr>
                <w:p w14:paraId="67183083" w14:textId="77777777" w:rsidR="003734FD" w:rsidRDefault="003734FD"/>
              </w:tc>
              <w:tc>
                <w:tcPr>
                  <w:tcW w:w="2410" w:type="dxa"/>
                  <w:shd w:val="clear" w:color="auto" w:fill="D9D9D9"/>
                </w:tcPr>
                <w:p w14:paraId="260A07AE" w14:textId="77777777" w:rsidR="003734FD" w:rsidRDefault="00D47E80">
                  <w:r>
                    <w:rPr>
                      <w:rFonts w:eastAsia="SimSun"/>
                      <w:szCs w:val="20"/>
                      <w:lang w:eastAsia="zh-CN"/>
                    </w:rPr>
                    <w:t>Channel model</w:t>
                  </w:r>
                </w:p>
              </w:tc>
              <w:tc>
                <w:tcPr>
                  <w:tcW w:w="5352" w:type="dxa"/>
                </w:tcPr>
                <w:p w14:paraId="69D55BE0" w14:textId="77777777" w:rsidR="003734FD" w:rsidRDefault="00D47E80">
                  <w:pPr>
                    <w:snapToGrid w:val="0"/>
                    <w:spacing w:after="120"/>
                    <w:rPr>
                      <w:rFonts w:eastAsia="SimSun"/>
                      <w:szCs w:val="20"/>
                      <w:lang w:eastAsia="zh-CN"/>
                    </w:rPr>
                  </w:pPr>
                  <w:r>
                    <w:rPr>
                      <w:rFonts w:eastAsia="SimSun"/>
                      <w:szCs w:val="20"/>
                      <w:lang w:eastAsia="zh-CN"/>
                    </w:rPr>
                    <w:t>NTN-TDL-C</w:t>
                  </w:r>
                </w:p>
                <w:p w14:paraId="39328D06" w14:textId="77777777" w:rsidR="003734FD" w:rsidRDefault="00D47E80">
                  <w:r>
                    <w:rPr>
                      <w:rFonts w:eastAsia="SimSun"/>
                      <w:szCs w:val="20"/>
                      <w:lang w:eastAsia="zh-CN"/>
                    </w:rPr>
                    <w:t>The channels from different UE are independent.</w:t>
                  </w:r>
                </w:p>
              </w:tc>
            </w:tr>
            <w:tr w:rsidR="003734FD" w14:paraId="44FECE20" w14:textId="77777777">
              <w:tc>
                <w:tcPr>
                  <w:tcW w:w="1843" w:type="dxa"/>
                  <w:tcBorders>
                    <w:top w:val="nil"/>
                    <w:bottom w:val="nil"/>
                  </w:tcBorders>
                  <w:shd w:val="clear" w:color="auto" w:fill="D9D9D9"/>
                  <w:vAlign w:val="center"/>
                </w:tcPr>
                <w:p w14:paraId="63C3EF9D" w14:textId="77777777" w:rsidR="003734FD" w:rsidRDefault="003734FD"/>
              </w:tc>
              <w:tc>
                <w:tcPr>
                  <w:tcW w:w="2410" w:type="dxa"/>
                  <w:shd w:val="clear" w:color="auto" w:fill="D9D9D9"/>
                </w:tcPr>
                <w:p w14:paraId="6ECC3991" w14:textId="77777777" w:rsidR="003734FD" w:rsidRDefault="00D47E80">
                  <w:r>
                    <w:rPr>
                      <w:rFonts w:eastAsia="SimSun"/>
                      <w:szCs w:val="20"/>
                      <w:lang w:eastAsia="zh-CN"/>
                    </w:rPr>
                    <w:t>Frequency error</w:t>
                  </w:r>
                </w:p>
              </w:tc>
              <w:tc>
                <w:tcPr>
                  <w:tcW w:w="5352" w:type="dxa"/>
                </w:tcPr>
                <w:p w14:paraId="2BC96038" w14:textId="77777777" w:rsidR="003734FD" w:rsidRDefault="00D47E80">
                  <w:pPr>
                    <w:snapToGrid w:val="0"/>
                    <w:spacing w:after="120" w:line="276" w:lineRule="auto"/>
                    <w:rPr>
                      <w:szCs w:val="20"/>
                    </w:rPr>
                  </w:pPr>
                  <w:r>
                    <w:rPr>
                      <w:szCs w:val="20"/>
                    </w:rPr>
                    <w:t>Uniform random selection from [-0.1 ppm, +0.1 ppm] for all UEs</w:t>
                  </w:r>
                </w:p>
                <w:p w14:paraId="677D1796" w14:textId="77777777" w:rsidR="003734FD" w:rsidRDefault="00D47E80">
                  <w:r>
                    <w:rPr>
                      <w:szCs w:val="20"/>
                      <w:lang w:eastAsia="zh-CN"/>
                    </w:rPr>
                    <w:t>Variation of frequency error is negligible.</w:t>
                  </w:r>
                </w:p>
              </w:tc>
            </w:tr>
            <w:tr w:rsidR="003734FD" w14:paraId="42DA1D65" w14:textId="77777777">
              <w:tc>
                <w:tcPr>
                  <w:tcW w:w="1843" w:type="dxa"/>
                  <w:tcBorders>
                    <w:top w:val="nil"/>
                    <w:bottom w:val="nil"/>
                  </w:tcBorders>
                  <w:shd w:val="clear" w:color="auto" w:fill="D9D9D9"/>
                  <w:vAlign w:val="center"/>
                </w:tcPr>
                <w:p w14:paraId="7E368C65" w14:textId="77777777" w:rsidR="003734FD" w:rsidRDefault="003734FD"/>
              </w:tc>
              <w:tc>
                <w:tcPr>
                  <w:tcW w:w="2410" w:type="dxa"/>
                  <w:shd w:val="clear" w:color="auto" w:fill="D9D9D9"/>
                </w:tcPr>
                <w:p w14:paraId="0DB4F8AE" w14:textId="77777777" w:rsidR="003734FD" w:rsidRDefault="00D47E80">
                  <w:r>
                    <w:rPr>
                      <w:rFonts w:eastAsia="SimSun"/>
                      <w:szCs w:val="20"/>
                      <w:lang w:eastAsia="zh-CN"/>
                    </w:rPr>
                    <w:t>Timing error</w:t>
                  </w:r>
                </w:p>
              </w:tc>
              <w:tc>
                <w:tcPr>
                  <w:tcW w:w="5352" w:type="dxa"/>
                </w:tcPr>
                <w:p w14:paraId="72B4D398" w14:textId="77777777" w:rsidR="003734FD" w:rsidRDefault="00D47E80">
                  <w:pPr>
                    <w:snapToGrid w:val="0"/>
                    <w:spacing w:after="120" w:line="276" w:lineRule="auto"/>
                    <w:rPr>
                      <w:szCs w:val="20"/>
                    </w:rPr>
                  </w:pPr>
                  <w:r>
                    <w:rPr>
                      <w:szCs w:val="20"/>
                    </w:rPr>
                    <w:t>Uniform random selection from [-97Ts, +97Ts] for all UEs</w:t>
                  </w:r>
                </w:p>
                <w:p w14:paraId="1E266AC1" w14:textId="77777777" w:rsidR="003734FD" w:rsidRDefault="00D47E80">
                  <w:r>
                    <w:rPr>
                      <w:szCs w:val="20"/>
                      <w:lang w:eastAsia="zh-CN"/>
                    </w:rPr>
                    <w:t>Timing drift 80us/s for LEO600 and 0 for GEO.</w:t>
                  </w:r>
                </w:p>
              </w:tc>
            </w:tr>
            <w:tr w:rsidR="003734FD" w14:paraId="473B4F09" w14:textId="77777777">
              <w:tc>
                <w:tcPr>
                  <w:tcW w:w="1843" w:type="dxa"/>
                  <w:tcBorders>
                    <w:top w:val="nil"/>
                    <w:bottom w:val="single" w:sz="8" w:space="0" w:color="A5A5A5"/>
                  </w:tcBorders>
                  <w:shd w:val="clear" w:color="auto" w:fill="D9D9D9"/>
                  <w:vAlign w:val="center"/>
                </w:tcPr>
                <w:p w14:paraId="44A676C5" w14:textId="77777777" w:rsidR="003734FD" w:rsidRDefault="003734FD"/>
              </w:tc>
              <w:tc>
                <w:tcPr>
                  <w:tcW w:w="2410" w:type="dxa"/>
                  <w:shd w:val="clear" w:color="auto" w:fill="D9D9D9"/>
                </w:tcPr>
                <w:p w14:paraId="41273D8E" w14:textId="77777777" w:rsidR="003734FD" w:rsidRDefault="00D47E80">
                  <w:r>
                    <w:rPr>
                      <w:rFonts w:eastAsia="SimSun"/>
                      <w:szCs w:val="20"/>
                      <w:lang w:eastAsia="zh-CN"/>
                    </w:rPr>
                    <w:t>Power imbalance</w:t>
                  </w:r>
                </w:p>
              </w:tc>
              <w:tc>
                <w:tcPr>
                  <w:tcW w:w="5352" w:type="dxa"/>
                </w:tcPr>
                <w:p w14:paraId="19715032" w14:textId="77777777" w:rsidR="003734FD" w:rsidRDefault="00D47E80">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2B1E5F50" w14:textId="77777777" w:rsidR="003734FD" w:rsidRDefault="00D47E80">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3734FD" w14:paraId="403AA8C9" w14:textId="77777777">
              <w:tc>
                <w:tcPr>
                  <w:tcW w:w="1843" w:type="dxa"/>
                  <w:tcBorders>
                    <w:bottom w:val="nil"/>
                  </w:tcBorders>
                  <w:shd w:val="clear" w:color="auto" w:fill="D9D9D9"/>
                  <w:vAlign w:val="center"/>
                </w:tcPr>
                <w:p w14:paraId="4953F758" w14:textId="77777777" w:rsidR="003734FD" w:rsidRDefault="00D47E80">
                  <w:r>
                    <w:rPr>
                      <w:rFonts w:eastAsia="SimSun"/>
                      <w:szCs w:val="20"/>
                      <w:lang w:eastAsia="zh-CN"/>
                    </w:rPr>
                    <w:t>Transmitter</w:t>
                  </w:r>
                </w:p>
              </w:tc>
              <w:tc>
                <w:tcPr>
                  <w:tcW w:w="2410" w:type="dxa"/>
                  <w:shd w:val="clear" w:color="auto" w:fill="D9D9D9"/>
                </w:tcPr>
                <w:p w14:paraId="3544B41A" w14:textId="77777777" w:rsidR="003734FD" w:rsidRDefault="00D47E80">
                  <w:pPr>
                    <w:rPr>
                      <w:rFonts w:eastAsia="SimSun"/>
                      <w:szCs w:val="20"/>
                      <w:lang w:eastAsia="zh-CN"/>
                    </w:rPr>
                  </w:pPr>
                  <w:r>
                    <w:rPr>
                      <w:rFonts w:eastAsia="SimSun"/>
                      <w:szCs w:val="20"/>
                      <w:lang w:eastAsia="zh-CN"/>
                    </w:rPr>
                    <w:t>NPRACH format</w:t>
                  </w:r>
                </w:p>
              </w:tc>
              <w:tc>
                <w:tcPr>
                  <w:tcW w:w="5352" w:type="dxa"/>
                </w:tcPr>
                <w:p w14:paraId="27BE07B6" w14:textId="77777777" w:rsidR="003734FD" w:rsidRDefault="00D47E80">
                  <w:pPr>
                    <w:spacing w:after="120"/>
                    <w:rPr>
                      <w:color w:val="000000"/>
                      <w:szCs w:val="20"/>
                      <w:lang w:eastAsia="ar-SA"/>
                    </w:rPr>
                  </w:pPr>
                  <w:r>
                    <w:rPr>
                      <w:rFonts w:eastAsia="SimSun"/>
                      <w:szCs w:val="20"/>
                      <w:lang w:eastAsia="zh-CN"/>
                    </w:rPr>
                    <w:t>1 or 0</w:t>
                  </w:r>
                </w:p>
              </w:tc>
            </w:tr>
            <w:tr w:rsidR="003734FD" w14:paraId="3BEA0E18" w14:textId="77777777">
              <w:tc>
                <w:tcPr>
                  <w:tcW w:w="1843" w:type="dxa"/>
                  <w:tcBorders>
                    <w:top w:val="nil"/>
                    <w:bottom w:val="nil"/>
                  </w:tcBorders>
                  <w:shd w:val="clear" w:color="auto" w:fill="D9D9D9"/>
                  <w:vAlign w:val="center"/>
                </w:tcPr>
                <w:p w14:paraId="2569EE6E" w14:textId="77777777" w:rsidR="003734FD" w:rsidRDefault="003734FD"/>
              </w:tc>
              <w:tc>
                <w:tcPr>
                  <w:tcW w:w="2410" w:type="dxa"/>
                  <w:shd w:val="clear" w:color="auto" w:fill="D9D9D9"/>
                </w:tcPr>
                <w:p w14:paraId="6BECA968" w14:textId="77777777" w:rsidR="003734FD" w:rsidRDefault="00D47E80">
                  <w:pPr>
                    <w:rPr>
                      <w:rFonts w:eastAsia="SimSun"/>
                      <w:szCs w:val="20"/>
                      <w:lang w:eastAsia="zh-CN"/>
                    </w:rPr>
                  </w:pPr>
                  <w:r>
                    <w:rPr>
                      <w:rFonts w:eastAsia="SimSun"/>
                      <w:szCs w:val="20"/>
                      <w:lang w:eastAsia="zh-CN"/>
                    </w:rPr>
                    <w:t>MIMO scheme</w:t>
                  </w:r>
                </w:p>
              </w:tc>
              <w:tc>
                <w:tcPr>
                  <w:tcW w:w="5352" w:type="dxa"/>
                </w:tcPr>
                <w:p w14:paraId="712BE481" w14:textId="77777777" w:rsidR="003734FD" w:rsidRDefault="00D47E80">
                  <w:pPr>
                    <w:spacing w:after="120"/>
                    <w:rPr>
                      <w:rFonts w:eastAsia="SimSun"/>
                      <w:szCs w:val="20"/>
                      <w:lang w:eastAsia="zh-CN"/>
                    </w:rPr>
                  </w:pPr>
                  <w:r>
                    <w:rPr>
                      <w:rFonts w:eastAsia="SimSun"/>
                      <w:szCs w:val="20"/>
                      <w:lang w:eastAsia="zh-CN"/>
                    </w:rPr>
                    <w:t>SISO</w:t>
                  </w:r>
                </w:p>
              </w:tc>
            </w:tr>
            <w:tr w:rsidR="003734FD" w14:paraId="3CAD36CB" w14:textId="77777777">
              <w:tc>
                <w:tcPr>
                  <w:tcW w:w="1843" w:type="dxa"/>
                  <w:tcBorders>
                    <w:top w:val="nil"/>
                    <w:bottom w:val="nil"/>
                  </w:tcBorders>
                  <w:shd w:val="clear" w:color="auto" w:fill="D9D9D9"/>
                  <w:vAlign w:val="center"/>
                </w:tcPr>
                <w:p w14:paraId="1D2B717B" w14:textId="77777777" w:rsidR="003734FD" w:rsidRDefault="003734FD"/>
              </w:tc>
              <w:tc>
                <w:tcPr>
                  <w:tcW w:w="2410" w:type="dxa"/>
                  <w:shd w:val="clear" w:color="auto" w:fill="D9D9D9"/>
                </w:tcPr>
                <w:p w14:paraId="26AD4F75" w14:textId="77777777" w:rsidR="003734FD" w:rsidRDefault="00D47E80">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61CDF1D3" w14:textId="77777777" w:rsidR="003734FD" w:rsidRDefault="00D47E80">
                  <w:pPr>
                    <w:snapToGrid w:val="0"/>
                    <w:spacing w:after="120"/>
                    <w:rPr>
                      <w:rFonts w:eastAsia="SimSun"/>
                      <w:szCs w:val="20"/>
                      <w:lang w:eastAsia="zh-CN"/>
                    </w:rPr>
                  </w:pPr>
                  <w:r>
                    <w:rPr>
                      <w:rFonts w:eastAsia="SimSun"/>
                      <w:szCs w:val="20"/>
                      <w:lang w:eastAsia="zh-CN"/>
                    </w:rPr>
                    <w:t>Up to proponent</w:t>
                  </w:r>
                </w:p>
                <w:p w14:paraId="34C31FF1" w14:textId="77777777" w:rsidR="003734FD" w:rsidRDefault="003734FD">
                  <w:pPr>
                    <w:spacing w:after="120"/>
                    <w:rPr>
                      <w:rFonts w:eastAsia="SimSun"/>
                      <w:szCs w:val="20"/>
                      <w:lang w:eastAsia="zh-CN"/>
                    </w:rPr>
                  </w:pPr>
                </w:p>
              </w:tc>
            </w:tr>
            <w:tr w:rsidR="003734FD" w14:paraId="7C96D4A0" w14:textId="77777777">
              <w:tc>
                <w:tcPr>
                  <w:tcW w:w="1843" w:type="dxa"/>
                  <w:tcBorders>
                    <w:top w:val="nil"/>
                    <w:bottom w:val="nil"/>
                  </w:tcBorders>
                  <w:shd w:val="clear" w:color="auto" w:fill="D9D9D9"/>
                  <w:vAlign w:val="center"/>
                </w:tcPr>
                <w:p w14:paraId="5C1BE635" w14:textId="77777777" w:rsidR="003734FD" w:rsidRDefault="003734FD">
                  <w:pPr>
                    <w:rPr>
                      <w:rFonts w:eastAsia="SimSun"/>
                      <w:szCs w:val="20"/>
                      <w:lang w:eastAsia="zh-CN"/>
                    </w:rPr>
                  </w:pPr>
                </w:p>
              </w:tc>
              <w:tc>
                <w:tcPr>
                  <w:tcW w:w="2410" w:type="dxa"/>
                  <w:shd w:val="clear" w:color="auto" w:fill="D9D9D9"/>
                </w:tcPr>
                <w:p w14:paraId="355B5EA3" w14:textId="77777777" w:rsidR="003734FD" w:rsidRDefault="00D47E80">
                  <w:pPr>
                    <w:rPr>
                      <w:rFonts w:eastAsia="SimSun"/>
                      <w:szCs w:val="20"/>
                      <w:lang w:eastAsia="zh-CN"/>
                    </w:rPr>
                  </w:pPr>
                  <w:r>
                    <w:rPr>
                      <w:rFonts w:eastAsia="SimSun"/>
                      <w:szCs w:val="20"/>
                      <w:lang w:eastAsia="zh-CN"/>
                    </w:rPr>
                    <w:t xml:space="preserve">OCC length </w:t>
                  </w:r>
                </w:p>
              </w:tc>
              <w:tc>
                <w:tcPr>
                  <w:tcW w:w="5352" w:type="dxa"/>
                </w:tcPr>
                <w:p w14:paraId="0D4A75D3"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74269ACC" w14:textId="77777777">
              <w:tc>
                <w:tcPr>
                  <w:tcW w:w="1843" w:type="dxa"/>
                  <w:tcBorders>
                    <w:top w:val="nil"/>
                    <w:bottom w:val="nil"/>
                  </w:tcBorders>
                  <w:shd w:val="clear" w:color="auto" w:fill="D9D9D9"/>
                  <w:vAlign w:val="center"/>
                </w:tcPr>
                <w:p w14:paraId="4167E813" w14:textId="77777777" w:rsidR="003734FD" w:rsidRDefault="003734FD">
                  <w:pPr>
                    <w:rPr>
                      <w:rFonts w:eastAsia="SimSun"/>
                      <w:szCs w:val="20"/>
                      <w:lang w:eastAsia="zh-CN"/>
                    </w:rPr>
                  </w:pPr>
                </w:p>
              </w:tc>
              <w:tc>
                <w:tcPr>
                  <w:tcW w:w="2410" w:type="dxa"/>
                  <w:shd w:val="clear" w:color="auto" w:fill="D9D9D9"/>
                </w:tcPr>
                <w:p w14:paraId="4A3EF4BF" w14:textId="77777777" w:rsidR="003734FD" w:rsidRDefault="00D47E80">
                  <w:pPr>
                    <w:rPr>
                      <w:rFonts w:eastAsia="SimSun"/>
                      <w:szCs w:val="20"/>
                      <w:lang w:eastAsia="zh-CN"/>
                    </w:rPr>
                  </w:pPr>
                  <w:r>
                    <w:rPr>
                      <w:rFonts w:eastAsia="SimSun"/>
                      <w:szCs w:val="20"/>
                      <w:lang w:eastAsia="zh-CN"/>
                    </w:rPr>
                    <w:t>OCC sequence</w:t>
                  </w:r>
                </w:p>
              </w:tc>
              <w:tc>
                <w:tcPr>
                  <w:tcW w:w="5352" w:type="dxa"/>
                </w:tcPr>
                <w:p w14:paraId="6C40270A"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3F80928A" w14:textId="77777777">
              <w:tc>
                <w:tcPr>
                  <w:tcW w:w="1843" w:type="dxa"/>
                  <w:tcBorders>
                    <w:top w:val="nil"/>
                    <w:bottom w:val="nil"/>
                  </w:tcBorders>
                  <w:shd w:val="clear" w:color="auto" w:fill="D9D9D9"/>
                  <w:vAlign w:val="center"/>
                </w:tcPr>
                <w:p w14:paraId="080D812B" w14:textId="77777777" w:rsidR="003734FD" w:rsidRDefault="003734FD">
                  <w:pPr>
                    <w:rPr>
                      <w:rFonts w:eastAsia="SimSun"/>
                      <w:szCs w:val="20"/>
                      <w:lang w:eastAsia="zh-CN"/>
                    </w:rPr>
                  </w:pPr>
                </w:p>
              </w:tc>
              <w:tc>
                <w:tcPr>
                  <w:tcW w:w="2410" w:type="dxa"/>
                  <w:shd w:val="clear" w:color="auto" w:fill="D9D9D9"/>
                </w:tcPr>
                <w:p w14:paraId="0921083F" w14:textId="77777777" w:rsidR="003734FD" w:rsidRDefault="00D47E80">
                  <w:pPr>
                    <w:rPr>
                      <w:rFonts w:eastAsia="SimSun"/>
                      <w:szCs w:val="20"/>
                      <w:lang w:eastAsia="zh-CN"/>
                    </w:rPr>
                  </w:pPr>
                  <w:r>
                    <w:rPr>
                      <w:rFonts w:eastAsia="SimSun"/>
                      <w:szCs w:val="20"/>
                      <w:lang w:eastAsia="zh-CN"/>
                    </w:rPr>
                    <w:t>Number of UE</w:t>
                  </w:r>
                </w:p>
              </w:tc>
              <w:tc>
                <w:tcPr>
                  <w:tcW w:w="5352" w:type="dxa"/>
                </w:tcPr>
                <w:p w14:paraId="53460026" w14:textId="77777777" w:rsidR="003734FD" w:rsidRDefault="00D47E80">
                  <w:pPr>
                    <w:snapToGrid w:val="0"/>
                    <w:spacing w:after="120"/>
                    <w:rPr>
                      <w:rFonts w:eastAsia="SimSun"/>
                      <w:szCs w:val="20"/>
                      <w:lang w:eastAsia="zh-CN"/>
                    </w:rPr>
                  </w:pPr>
                  <w:r>
                    <w:rPr>
                      <w:rFonts w:eastAsia="SimSun"/>
                      <w:szCs w:val="20"/>
                      <w:lang w:eastAsia="zh-CN"/>
                    </w:rPr>
                    <w:t>Up to proponent</w:t>
                  </w:r>
                </w:p>
              </w:tc>
            </w:tr>
            <w:tr w:rsidR="003734FD" w14:paraId="5163195A" w14:textId="77777777">
              <w:tc>
                <w:tcPr>
                  <w:tcW w:w="1843" w:type="dxa"/>
                  <w:tcBorders>
                    <w:top w:val="nil"/>
                    <w:bottom w:val="nil"/>
                  </w:tcBorders>
                  <w:shd w:val="clear" w:color="auto" w:fill="D9D9D9"/>
                  <w:vAlign w:val="center"/>
                </w:tcPr>
                <w:p w14:paraId="42827EB7" w14:textId="77777777" w:rsidR="003734FD" w:rsidRDefault="003734FD">
                  <w:pPr>
                    <w:rPr>
                      <w:rFonts w:eastAsia="SimSun"/>
                      <w:szCs w:val="20"/>
                      <w:lang w:eastAsia="zh-CN"/>
                    </w:rPr>
                  </w:pPr>
                </w:p>
              </w:tc>
              <w:tc>
                <w:tcPr>
                  <w:tcW w:w="2410" w:type="dxa"/>
                  <w:shd w:val="clear" w:color="auto" w:fill="D9D9D9"/>
                </w:tcPr>
                <w:p w14:paraId="2344105E" w14:textId="77777777" w:rsidR="003734FD" w:rsidRDefault="00D47E80">
                  <w:pPr>
                    <w:rPr>
                      <w:rFonts w:eastAsia="SimSun"/>
                      <w:szCs w:val="20"/>
                      <w:lang w:eastAsia="zh-CN"/>
                    </w:rPr>
                  </w:pPr>
                  <w:r>
                    <w:rPr>
                      <w:rFonts w:eastAsia="SimSun"/>
                      <w:szCs w:val="20"/>
                      <w:lang w:eastAsia="zh-CN"/>
                    </w:rPr>
                    <w:t>Velocity of UE</w:t>
                  </w:r>
                </w:p>
              </w:tc>
              <w:tc>
                <w:tcPr>
                  <w:tcW w:w="5352" w:type="dxa"/>
                </w:tcPr>
                <w:p w14:paraId="0534B07B" w14:textId="77777777" w:rsidR="003734FD" w:rsidRDefault="00D47E80">
                  <w:pPr>
                    <w:snapToGrid w:val="0"/>
                    <w:spacing w:after="120"/>
                    <w:rPr>
                      <w:rFonts w:eastAsia="SimSun"/>
                      <w:szCs w:val="20"/>
                      <w:lang w:eastAsia="zh-CN"/>
                    </w:rPr>
                  </w:pPr>
                  <w:r>
                    <w:rPr>
                      <w:rFonts w:eastAsia="SimSun"/>
                      <w:szCs w:val="20"/>
                      <w:lang w:eastAsia="zh-CN"/>
                    </w:rPr>
                    <w:t>3km/h</w:t>
                  </w:r>
                </w:p>
              </w:tc>
            </w:tr>
            <w:tr w:rsidR="003734FD" w14:paraId="5EA0F80E" w14:textId="77777777">
              <w:tc>
                <w:tcPr>
                  <w:tcW w:w="1843" w:type="dxa"/>
                  <w:tcBorders>
                    <w:top w:val="nil"/>
                    <w:bottom w:val="single" w:sz="8" w:space="0" w:color="A5A5A5"/>
                  </w:tcBorders>
                  <w:shd w:val="clear" w:color="auto" w:fill="D9D9D9"/>
                  <w:vAlign w:val="center"/>
                </w:tcPr>
                <w:p w14:paraId="61D07426" w14:textId="77777777" w:rsidR="003734FD" w:rsidRDefault="003734FD">
                  <w:pPr>
                    <w:rPr>
                      <w:rFonts w:eastAsia="SimSun"/>
                      <w:szCs w:val="20"/>
                      <w:lang w:eastAsia="zh-CN"/>
                    </w:rPr>
                  </w:pPr>
                </w:p>
              </w:tc>
              <w:tc>
                <w:tcPr>
                  <w:tcW w:w="2410" w:type="dxa"/>
                  <w:shd w:val="clear" w:color="auto" w:fill="D9D9D9"/>
                </w:tcPr>
                <w:p w14:paraId="1504C992" w14:textId="77777777" w:rsidR="003734FD" w:rsidRDefault="00D47E80">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73B5B1DD" w14:textId="77777777" w:rsidR="003734FD" w:rsidRDefault="00D47E80">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1C756499" w14:textId="77777777" w:rsidR="003734FD" w:rsidRDefault="003734FD">
                  <w:pPr>
                    <w:snapToGrid w:val="0"/>
                    <w:spacing w:after="120"/>
                    <w:rPr>
                      <w:rFonts w:eastAsia="SimSun"/>
                      <w:color w:val="000000"/>
                      <w:szCs w:val="20"/>
                      <w:lang w:eastAsia="zh-CN"/>
                    </w:rPr>
                  </w:pPr>
                </w:p>
              </w:tc>
            </w:tr>
            <w:tr w:rsidR="003734FD" w14:paraId="3ED70FB4" w14:textId="77777777">
              <w:tc>
                <w:tcPr>
                  <w:tcW w:w="1843" w:type="dxa"/>
                  <w:tcBorders>
                    <w:bottom w:val="nil"/>
                  </w:tcBorders>
                  <w:shd w:val="clear" w:color="auto" w:fill="D9D9D9"/>
                </w:tcPr>
                <w:p w14:paraId="60590CF2" w14:textId="77777777" w:rsidR="003734FD" w:rsidRDefault="00D47E80">
                  <w:pPr>
                    <w:rPr>
                      <w:rFonts w:eastAsia="SimSun"/>
                      <w:szCs w:val="20"/>
                      <w:lang w:eastAsia="zh-CN"/>
                    </w:rPr>
                  </w:pPr>
                  <w:r>
                    <w:rPr>
                      <w:rFonts w:eastAsia="SimSun"/>
                      <w:szCs w:val="20"/>
                      <w:lang w:eastAsia="zh-CN"/>
                    </w:rPr>
                    <w:t>KPI</w:t>
                  </w:r>
                </w:p>
              </w:tc>
              <w:tc>
                <w:tcPr>
                  <w:tcW w:w="2410" w:type="dxa"/>
                  <w:shd w:val="clear" w:color="auto" w:fill="D9D9D9"/>
                </w:tcPr>
                <w:p w14:paraId="53529447" w14:textId="77777777" w:rsidR="003734FD" w:rsidRDefault="00D47E80">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220F4502" w14:textId="77777777" w:rsidR="003734FD" w:rsidRDefault="00D47E80">
                  <w:pPr>
                    <w:snapToGrid w:val="0"/>
                    <w:spacing w:after="120"/>
                    <w:rPr>
                      <w:rFonts w:eastAsia="SimSun"/>
                      <w:strike/>
                      <w:color w:val="FF0000"/>
                      <w:szCs w:val="20"/>
                      <w:lang w:eastAsia="zh-CN"/>
                    </w:rPr>
                  </w:pPr>
                  <w:r>
                    <w:rPr>
                      <w:rFonts w:eastAsia="SimSun"/>
                      <w:color w:val="000000"/>
                      <w:szCs w:val="20"/>
                      <w:lang w:eastAsia="zh-CN"/>
                    </w:rPr>
                    <w:t>99%</w:t>
                  </w:r>
                </w:p>
              </w:tc>
            </w:tr>
            <w:tr w:rsidR="003734FD" w14:paraId="11C472C6" w14:textId="77777777">
              <w:tc>
                <w:tcPr>
                  <w:tcW w:w="1843" w:type="dxa"/>
                  <w:tcBorders>
                    <w:top w:val="nil"/>
                    <w:bottom w:val="nil"/>
                  </w:tcBorders>
                  <w:shd w:val="clear" w:color="auto" w:fill="D9D9D9"/>
                  <w:vAlign w:val="center"/>
                </w:tcPr>
                <w:p w14:paraId="5B824C26" w14:textId="77777777" w:rsidR="003734FD" w:rsidRDefault="003734FD">
                  <w:pPr>
                    <w:rPr>
                      <w:rFonts w:eastAsia="SimSun"/>
                      <w:szCs w:val="20"/>
                      <w:lang w:eastAsia="zh-CN"/>
                    </w:rPr>
                  </w:pPr>
                </w:p>
              </w:tc>
              <w:tc>
                <w:tcPr>
                  <w:tcW w:w="2410" w:type="dxa"/>
                  <w:shd w:val="clear" w:color="auto" w:fill="D9D9D9"/>
                </w:tcPr>
                <w:p w14:paraId="30B02CE4" w14:textId="77777777" w:rsidR="003734FD" w:rsidRDefault="00D47E80">
                  <w:pPr>
                    <w:rPr>
                      <w:rFonts w:eastAsia="SimSun"/>
                      <w:szCs w:val="20"/>
                      <w:lang w:eastAsia="zh-CN"/>
                    </w:rPr>
                  </w:pPr>
                  <w:r>
                    <w:rPr>
                      <w:rFonts w:eastAsia="SimSun"/>
                      <w:color w:val="000000"/>
                      <w:szCs w:val="20"/>
                      <w:lang w:eastAsia="zh-CN"/>
                    </w:rPr>
                    <w:t>Target false alarm probability</w:t>
                  </w:r>
                </w:p>
              </w:tc>
              <w:tc>
                <w:tcPr>
                  <w:tcW w:w="5352" w:type="dxa"/>
                </w:tcPr>
                <w:p w14:paraId="71B6ED8F" w14:textId="77777777" w:rsidR="003734FD" w:rsidRDefault="00D47E80">
                  <w:pPr>
                    <w:snapToGrid w:val="0"/>
                    <w:spacing w:after="120"/>
                    <w:rPr>
                      <w:rFonts w:eastAsia="SimSun"/>
                      <w:szCs w:val="20"/>
                      <w:lang w:eastAsia="zh-CN"/>
                    </w:rPr>
                  </w:pPr>
                  <w:r>
                    <w:rPr>
                      <w:rFonts w:eastAsia="SimSun"/>
                      <w:color w:val="000000"/>
                      <w:szCs w:val="20"/>
                      <w:lang w:eastAsia="zh-CN"/>
                    </w:rPr>
                    <w:t>0.1%</w:t>
                  </w:r>
                </w:p>
              </w:tc>
            </w:tr>
            <w:tr w:rsidR="003734FD" w14:paraId="4CEED260" w14:textId="77777777">
              <w:tc>
                <w:tcPr>
                  <w:tcW w:w="1843" w:type="dxa"/>
                  <w:tcBorders>
                    <w:top w:val="nil"/>
                  </w:tcBorders>
                  <w:shd w:val="clear" w:color="auto" w:fill="D9D9D9"/>
                  <w:vAlign w:val="center"/>
                </w:tcPr>
                <w:p w14:paraId="3873D818" w14:textId="77777777" w:rsidR="003734FD" w:rsidRDefault="003734FD">
                  <w:pPr>
                    <w:rPr>
                      <w:rFonts w:eastAsia="SimSun"/>
                      <w:szCs w:val="20"/>
                      <w:lang w:eastAsia="zh-CN"/>
                    </w:rPr>
                  </w:pPr>
                </w:p>
              </w:tc>
              <w:tc>
                <w:tcPr>
                  <w:tcW w:w="2410" w:type="dxa"/>
                  <w:shd w:val="clear" w:color="auto" w:fill="D9D9D9"/>
                </w:tcPr>
                <w:p w14:paraId="4F35D31B" w14:textId="77777777" w:rsidR="003734FD" w:rsidRDefault="00D47E80">
                  <w:pPr>
                    <w:rPr>
                      <w:rFonts w:eastAsia="SimSun"/>
                      <w:szCs w:val="20"/>
                      <w:lang w:eastAsia="zh-CN"/>
                    </w:rPr>
                  </w:pPr>
                  <w:r>
                    <w:rPr>
                      <w:rFonts w:eastAsia="SimSun"/>
                      <w:color w:val="000000"/>
                      <w:szCs w:val="20"/>
                      <w:lang w:eastAsia="zh-CN"/>
                    </w:rPr>
                    <w:t>SNR operating point</w:t>
                  </w:r>
                </w:p>
              </w:tc>
              <w:tc>
                <w:tcPr>
                  <w:tcW w:w="5352" w:type="dxa"/>
                </w:tcPr>
                <w:p w14:paraId="5EF08A19" w14:textId="77777777" w:rsidR="003734FD" w:rsidRDefault="00D47E80">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010978EE" w14:textId="77777777" w:rsidR="003734FD" w:rsidRDefault="003734FD">
            <w:pPr>
              <w:rPr>
                <w:sz w:val="16"/>
              </w:rPr>
            </w:pPr>
          </w:p>
          <w:p w14:paraId="637103F2" w14:textId="77777777" w:rsidR="003734FD" w:rsidRDefault="00D47E80">
            <w:pPr>
              <w:rPr>
                <w:bCs/>
                <w:szCs w:val="22"/>
              </w:rPr>
            </w:pPr>
            <w:r>
              <w:rPr>
                <w:bCs/>
                <w:szCs w:val="22"/>
                <w:highlight w:val="green"/>
              </w:rPr>
              <w:t>Agreement</w:t>
            </w:r>
          </w:p>
          <w:p w14:paraId="01B151AE" w14:textId="77777777" w:rsidR="003734FD" w:rsidRDefault="00D47E80">
            <w:pPr>
              <w:rPr>
                <w:bCs/>
                <w:szCs w:val="22"/>
              </w:rPr>
            </w:pPr>
            <w:r>
              <w:rPr>
                <w:bCs/>
                <w:szCs w:val="22"/>
              </w:rPr>
              <w:t>OCC multiplexing is not supported between a UE using NPUSCH format 1 with 3.75kHz SCS and another UE using NPUSCH format 1 with 15kHz SCS.</w:t>
            </w:r>
          </w:p>
          <w:p w14:paraId="0A973B55" w14:textId="77777777" w:rsidR="003734FD" w:rsidRDefault="003734FD">
            <w:pPr>
              <w:rPr>
                <w:sz w:val="16"/>
                <w:lang w:eastAsia="ko-KR"/>
              </w:rPr>
            </w:pPr>
          </w:p>
          <w:p w14:paraId="66CBEB6B" w14:textId="77777777" w:rsidR="003734FD" w:rsidRDefault="00D47E80">
            <w:pPr>
              <w:rPr>
                <w:bCs/>
                <w:szCs w:val="22"/>
              </w:rPr>
            </w:pPr>
            <w:r>
              <w:rPr>
                <w:bCs/>
                <w:szCs w:val="22"/>
                <w:highlight w:val="green"/>
              </w:rPr>
              <w:t>Agreement</w:t>
            </w:r>
          </w:p>
          <w:p w14:paraId="381359E7" w14:textId="77777777" w:rsidR="003734FD" w:rsidRDefault="00D47E80">
            <w:pPr>
              <w:rPr>
                <w:lang w:eastAsia="ko-KR"/>
              </w:rPr>
            </w:pPr>
            <w:r>
              <w:rPr>
                <w:lang w:eastAsia="ko-KR"/>
              </w:rPr>
              <w:t>For OCC of NPUSCH format 1, RAN1 will not consider multiplexing more than 4 UEs.</w:t>
            </w:r>
          </w:p>
          <w:p w14:paraId="596CCF01" w14:textId="77777777" w:rsidR="003734FD" w:rsidRDefault="003734FD">
            <w:pPr>
              <w:rPr>
                <w:lang w:eastAsia="ko-KR"/>
              </w:rPr>
            </w:pPr>
          </w:p>
          <w:p w14:paraId="3E4E3C45" w14:textId="77777777" w:rsidR="003734FD" w:rsidRDefault="00D47E80">
            <w:pPr>
              <w:rPr>
                <w:bCs/>
                <w:szCs w:val="22"/>
              </w:rPr>
            </w:pPr>
            <w:r>
              <w:rPr>
                <w:bCs/>
                <w:szCs w:val="22"/>
                <w:highlight w:val="green"/>
              </w:rPr>
              <w:lastRenderedPageBreak/>
              <w:t>Agreement</w:t>
            </w:r>
          </w:p>
          <w:p w14:paraId="5A6AF3EA" w14:textId="77777777" w:rsidR="003734FD" w:rsidRDefault="00D47E80">
            <w:pPr>
              <w:rPr>
                <w:bCs/>
                <w:szCs w:val="22"/>
              </w:rPr>
            </w:pPr>
            <w:r>
              <w:rPr>
                <w:bCs/>
                <w:szCs w:val="22"/>
              </w:rPr>
              <w:t>For single-tone DMRS when OCC is applied to NPUSCH format 1, RAN1 considers at least the following for further study:</w:t>
            </w:r>
          </w:p>
          <w:p w14:paraId="541C3179" w14:textId="77777777" w:rsidR="003734FD" w:rsidRDefault="00D47E80">
            <w:pPr>
              <w:numPr>
                <w:ilvl w:val="0"/>
                <w:numId w:val="20"/>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58A2C426" w14:textId="77777777" w:rsidR="003734FD" w:rsidRDefault="00D47E80">
            <w:pPr>
              <w:numPr>
                <w:ilvl w:val="1"/>
                <w:numId w:val="20"/>
              </w:numPr>
              <w:rPr>
                <w:bCs/>
                <w:szCs w:val="22"/>
              </w:rPr>
            </w:pPr>
            <w:r>
              <w:rPr>
                <w:bCs/>
                <w:szCs w:val="22"/>
              </w:rPr>
              <w:t xml:space="preserve">FFS: Detailed mapping </w:t>
            </w:r>
          </w:p>
          <w:p w14:paraId="774BD3CC" w14:textId="77777777" w:rsidR="003734FD" w:rsidRDefault="00D47E80">
            <w:pPr>
              <w:numPr>
                <w:ilvl w:val="0"/>
                <w:numId w:val="20"/>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33092BD3" w14:textId="77777777" w:rsidR="003734FD" w:rsidRDefault="00D47E80">
            <w:pPr>
              <w:numPr>
                <w:ilvl w:val="1"/>
                <w:numId w:val="20"/>
              </w:numPr>
              <w:rPr>
                <w:bCs/>
                <w:szCs w:val="22"/>
              </w:rPr>
            </w:pPr>
            <w:r>
              <w:rPr>
                <w:bCs/>
                <w:szCs w:val="22"/>
              </w:rPr>
              <w:t>FFS: Detailed mapping</w:t>
            </w:r>
          </w:p>
          <w:p w14:paraId="01E31B18" w14:textId="77777777" w:rsidR="003734FD" w:rsidRDefault="00D47E80">
            <w:pPr>
              <w:numPr>
                <w:ilvl w:val="0"/>
                <w:numId w:val="20"/>
              </w:numPr>
              <w:rPr>
                <w:bCs/>
                <w:szCs w:val="22"/>
              </w:rPr>
            </w:pPr>
            <w:r>
              <w:rPr>
                <w:bCs/>
                <w:szCs w:val="22"/>
              </w:rPr>
              <w:t>Other schemes are not precluded, including combinations of the above</w:t>
            </w:r>
          </w:p>
          <w:p w14:paraId="0093083E" w14:textId="77777777" w:rsidR="003734FD" w:rsidRDefault="003734FD">
            <w:pPr>
              <w:rPr>
                <w:sz w:val="16"/>
              </w:rPr>
            </w:pPr>
          </w:p>
          <w:p w14:paraId="23AFDF8F" w14:textId="77777777" w:rsidR="003734FD" w:rsidRDefault="003734FD">
            <w:pPr>
              <w:rPr>
                <w:sz w:val="16"/>
                <w:lang w:eastAsia="ko-KR"/>
              </w:rPr>
            </w:pPr>
          </w:p>
          <w:p w14:paraId="2D2041CB" w14:textId="77777777" w:rsidR="003734FD" w:rsidRDefault="00D47E80">
            <w:pPr>
              <w:rPr>
                <w:bCs/>
                <w:szCs w:val="22"/>
              </w:rPr>
            </w:pPr>
            <w:r>
              <w:rPr>
                <w:bCs/>
                <w:szCs w:val="22"/>
                <w:highlight w:val="green"/>
              </w:rPr>
              <w:t>Agreement</w:t>
            </w:r>
          </w:p>
          <w:p w14:paraId="4988CF11" w14:textId="77777777" w:rsidR="003734FD" w:rsidRDefault="00D47E80">
            <w:pPr>
              <w:rPr>
                <w:szCs w:val="20"/>
              </w:rPr>
            </w:pPr>
            <w:r>
              <w:rPr>
                <w:bCs/>
                <w:szCs w:val="20"/>
              </w:rPr>
              <w:t>For the NPUSCH evaluation assumptions, update the frequency error assumption, as follows.</w:t>
            </w:r>
          </w:p>
          <w:p w14:paraId="207C97DB" w14:textId="77777777" w:rsidR="003734FD" w:rsidRDefault="003734FD"/>
          <w:tbl>
            <w:tblPr>
              <w:tblW w:w="9040" w:type="dxa"/>
              <w:jc w:val="center"/>
              <w:tblCellMar>
                <w:left w:w="0" w:type="dxa"/>
                <w:right w:w="0" w:type="dxa"/>
              </w:tblCellMar>
              <w:tblLook w:val="04A0" w:firstRow="1" w:lastRow="0" w:firstColumn="1" w:lastColumn="0" w:noHBand="0" w:noVBand="1"/>
            </w:tblPr>
            <w:tblGrid>
              <w:gridCol w:w="2183"/>
              <w:gridCol w:w="6857"/>
            </w:tblGrid>
            <w:tr w:rsidR="003734FD" w14:paraId="2B7355A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DA7217" w14:textId="77777777" w:rsidR="003734FD" w:rsidRDefault="00D47E80">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57CBC6" w14:textId="77777777" w:rsidR="003734FD" w:rsidRDefault="00D47E80">
                  <w:pPr>
                    <w:snapToGrid w:val="0"/>
                    <w:spacing w:after="120" w:line="276" w:lineRule="auto"/>
                    <w:rPr>
                      <w:szCs w:val="20"/>
                    </w:rPr>
                  </w:pPr>
                  <w:r>
                    <w:rPr>
                      <w:szCs w:val="20"/>
                    </w:rPr>
                    <w:t>Uniform random selection from [-0.1 ppm, +0.1 ppm] for all UEs</w:t>
                  </w:r>
                </w:p>
                <w:p w14:paraId="74314896" w14:textId="77777777" w:rsidR="003734FD" w:rsidRDefault="00D47E80">
                  <w:pPr>
                    <w:snapToGrid w:val="0"/>
                    <w:spacing w:after="120"/>
                    <w:rPr>
                      <w:szCs w:val="20"/>
                      <w:lang w:eastAsia="zh-CN"/>
                    </w:rPr>
                  </w:pPr>
                  <w:r>
                    <w:rPr>
                      <w:szCs w:val="20"/>
                      <w:lang w:eastAsia="zh-CN"/>
                    </w:rPr>
                    <w:t>Variation of frequency error is negligible.</w:t>
                  </w:r>
                </w:p>
                <w:p w14:paraId="21BAA4A5" w14:textId="77777777" w:rsidR="003734FD" w:rsidRDefault="00D47E80">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104B150D" w14:textId="77777777" w:rsidR="003734FD" w:rsidRDefault="00D47E80">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02AA083E" w14:textId="77777777" w:rsidR="003734FD" w:rsidRDefault="003734FD"/>
          <w:p w14:paraId="500AEFD0" w14:textId="77777777" w:rsidR="003734FD" w:rsidRDefault="003734FD">
            <w:pPr>
              <w:rPr>
                <w:lang w:eastAsia="ko-KR"/>
              </w:rPr>
            </w:pPr>
          </w:p>
          <w:p w14:paraId="4E9EEEBB" w14:textId="77777777" w:rsidR="003734FD" w:rsidRDefault="003734FD">
            <w:pPr>
              <w:spacing w:after="120"/>
              <w:rPr>
                <w:bCs/>
                <w:szCs w:val="20"/>
              </w:rPr>
            </w:pPr>
          </w:p>
        </w:tc>
      </w:tr>
    </w:tbl>
    <w:p w14:paraId="2F933C76" w14:textId="77777777" w:rsidR="003734FD" w:rsidRDefault="003734FD">
      <w:pPr>
        <w:spacing w:after="120"/>
        <w:rPr>
          <w:bCs/>
          <w:szCs w:val="20"/>
        </w:rPr>
      </w:pPr>
    </w:p>
    <w:p w14:paraId="3E834678" w14:textId="77777777" w:rsidR="003734FD" w:rsidRDefault="00D47E80">
      <w:r>
        <w:t>The following agreements were made in RAN1#117 Fukuoka:</w:t>
      </w:r>
    </w:p>
    <w:p w14:paraId="4D334DFF" w14:textId="77777777" w:rsidR="003734FD" w:rsidRDefault="003734FD"/>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1070FF17" w14:textId="77777777">
        <w:tc>
          <w:tcPr>
            <w:tcW w:w="9857" w:type="dxa"/>
          </w:tcPr>
          <w:p w14:paraId="444418C3" w14:textId="77777777" w:rsidR="003734FD" w:rsidRDefault="003734FD"/>
          <w:p w14:paraId="0376C49D" w14:textId="77777777" w:rsidR="003734FD" w:rsidRDefault="00D47E80">
            <w:pPr>
              <w:rPr>
                <w:rFonts w:ascii="Times New Roman" w:hAnsi="Times New Roman"/>
                <w:bCs/>
              </w:rPr>
            </w:pPr>
            <w:r>
              <w:rPr>
                <w:rFonts w:ascii="Times New Roman" w:hAnsi="Times New Roman"/>
                <w:bCs/>
                <w:highlight w:val="green"/>
              </w:rPr>
              <w:t>Agreement</w:t>
            </w:r>
          </w:p>
          <w:p w14:paraId="7E61715B" w14:textId="77777777" w:rsidR="003734FD" w:rsidRDefault="00D47E80">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7B46A458" w14:textId="77777777" w:rsidR="003734FD" w:rsidRDefault="00D47E80">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601BC093" w14:textId="77777777" w:rsidR="003734FD" w:rsidRDefault="003734FD">
            <w:pPr>
              <w:rPr>
                <w:lang w:eastAsia="zh-CN"/>
              </w:rPr>
            </w:pPr>
          </w:p>
          <w:p w14:paraId="23B7A3F1" w14:textId="77777777" w:rsidR="003734FD" w:rsidRDefault="00D47E80">
            <w:pPr>
              <w:rPr>
                <w:rFonts w:ascii="Times New Roman" w:hAnsi="Times New Roman"/>
                <w:bCs/>
              </w:rPr>
            </w:pPr>
            <w:r>
              <w:rPr>
                <w:rFonts w:ascii="Times New Roman" w:hAnsi="Times New Roman"/>
                <w:bCs/>
                <w:highlight w:val="green"/>
              </w:rPr>
              <w:t>Agreement</w:t>
            </w:r>
          </w:p>
          <w:p w14:paraId="5719148A" w14:textId="77777777" w:rsidR="003734FD" w:rsidRDefault="00D47E80">
            <w:pPr>
              <w:rPr>
                <w:rFonts w:ascii="Times New Roman" w:hAnsi="Times New Roman"/>
                <w:bCs/>
                <w:szCs w:val="20"/>
              </w:rPr>
            </w:pPr>
            <w:r>
              <w:rPr>
                <w:rFonts w:ascii="Times New Roman" w:hAnsi="Times New Roman"/>
                <w:bCs/>
                <w:szCs w:val="20"/>
              </w:rPr>
              <w:t>Inter-repetition OCC for NPRACH is not studied further in RAN1.</w:t>
            </w:r>
          </w:p>
          <w:p w14:paraId="7835D09D" w14:textId="77777777" w:rsidR="003734FD" w:rsidRDefault="003734FD">
            <w:pPr>
              <w:rPr>
                <w:lang w:eastAsia="zh-CN"/>
              </w:rPr>
            </w:pPr>
          </w:p>
          <w:p w14:paraId="4391191C" w14:textId="77777777" w:rsidR="003734FD" w:rsidRDefault="00D47E80">
            <w:pPr>
              <w:rPr>
                <w:rFonts w:ascii="Times New Roman" w:hAnsi="Times New Roman"/>
                <w:bCs/>
              </w:rPr>
            </w:pPr>
            <w:r>
              <w:rPr>
                <w:rFonts w:ascii="Times New Roman" w:hAnsi="Times New Roman"/>
                <w:bCs/>
                <w:highlight w:val="green"/>
              </w:rPr>
              <w:t>Agreement</w:t>
            </w:r>
          </w:p>
          <w:p w14:paraId="307D2D9A" w14:textId="77777777" w:rsidR="003734FD" w:rsidRDefault="00D47E80">
            <w:pPr>
              <w:numPr>
                <w:ilvl w:val="0"/>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4D4B2C09" w14:textId="77777777" w:rsidR="003734FD" w:rsidRDefault="00D47E80">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57E52CDC" w14:textId="77777777" w:rsidR="003734FD" w:rsidRDefault="00D47E80">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0DF6DABA" w14:textId="77777777" w:rsidR="003734FD" w:rsidRDefault="00D47E80">
            <w:pPr>
              <w:numPr>
                <w:ilvl w:val="2"/>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231CD23" w14:textId="77777777" w:rsidR="003734FD" w:rsidRDefault="00D47E80">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5B97A110" w14:textId="77777777" w:rsidR="003734FD" w:rsidRDefault="00D47E80">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630ACB7C" w14:textId="77777777" w:rsidR="003734FD" w:rsidRDefault="00D47E80">
            <w:pPr>
              <w:numPr>
                <w:ilvl w:val="1"/>
                <w:numId w:val="21"/>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302D4ABC" w14:textId="77777777" w:rsidR="003734FD" w:rsidRDefault="003734FD">
            <w:pPr>
              <w:rPr>
                <w:lang w:eastAsia="zh-CN"/>
              </w:rPr>
            </w:pPr>
          </w:p>
          <w:p w14:paraId="5498DD58" w14:textId="77777777" w:rsidR="003734FD" w:rsidRDefault="00D47E80">
            <w:pPr>
              <w:rPr>
                <w:rFonts w:ascii="Times New Roman" w:hAnsi="Times New Roman"/>
                <w:bCs/>
              </w:rPr>
            </w:pPr>
            <w:r>
              <w:rPr>
                <w:rFonts w:ascii="Times New Roman" w:hAnsi="Times New Roman"/>
                <w:bCs/>
                <w:highlight w:val="green"/>
              </w:rPr>
              <w:t>Agreement</w:t>
            </w:r>
          </w:p>
          <w:p w14:paraId="07706B03" w14:textId="77777777" w:rsidR="003734FD" w:rsidRDefault="00D47E80">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7EC61718" w14:textId="77777777" w:rsidR="003734FD" w:rsidRDefault="003734FD">
            <w:pPr>
              <w:spacing w:after="120"/>
              <w:rPr>
                <w:bCs/>
                <w:szCs w:val="20"/>
              </w:rPr>
            </w:pPr>
          </w:p>
        </w:tc>
      </w:tr>
    </w:tbl>
    <w:p w14:paraId="59F6C323" w14:textId="77777777" w:rsidR="003734FD" w:rsidRDefault="003734FD">
      <w:pPr>
        <w:spacing w:after="120"/>
        <w:rPr>
          <w:bCs/>
          <w:szCs w:val="20"/>
        </w:rPr>
      </w:pPr>
    </w:p>
    <w:p w14:paraId="6AA8EEE1" w14:textId="77777777" w:rsidR="003734FD" w:rsidRDefault="00D47E80">
      <w:r>
        <w:t>The following agreements were made in RAN#118bis Maastricht:</w:t>
      </w:r>
    </w:p>
    <w:p w14:paraId="6DE10D6B"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F517788" w14:textId="77777777">
        <w:tc>
          <w:tcPr>
            <w:tcW w:w="9611" w:type="dxa"/>
          </w:tcPr>
          <w:p w14:paraId="6DCCC059" w14:textId="77777777" w:rsidR="003734FD" w:rsidRDefault="00D47E80">
            <w:pPr>
              <w:pStyle w:val="ListParagraph"/>
              <w:ind w:leftChars="0" w:left="0"/>
              <w:contextualSpacing/>
              <w:rPr>
                <w:rFonts w:ascii="Times New Roman" w:hAnsi="Times New Roman"/>
                <w:bCs/>
              </w:rPr>
            </w:pPr>
            <w:r>
              <w:rPr>
                <w:rFonts w:ascii="Times New Roman" w:hAnsi="Times New Roman"/>
                <w:bCs/>
                <w:highlight w:val="green"/>
              </w:rPr>
              <w:t>Agreement</w:t>
            </w:r>
          </w:p>
          <w:p w14:paraId="62FC078C" w14:textId="77777777" w:rsidR="003734FD" w:rsidRDefault="00D47E80">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79BA7161" w14:textId="77777777" w:rsidR="003734FD" w:rsidRDefault="00D47E80">
            <w:pPr>
              <w:numPr>
                <w:ilvl w:val="0"/>
                <w:numId w:val="22"/>
              </w:numPr>
              <w:rPr>
                <w:rFonts w:ascii="Times New Roman" w:hAnsi="Times New Roman"/>
                <w:bCs/>
              </w:rPr>
            </w:pPr>
            <w:r>
              <w:rPr>
                <w:rFonts w:ascii="Times New Roman" w:hAnsi="Times New Roman"/>
                <w:bCs/>
              </w:rPr>
              <w:t>UL gaps for synchronization (from Rel-13)</w:t>
            </w:r>
          </w:p>
          <w:p w14:paraId="009C892F" w14:textId="77777777" w:rsidR="003734FD" w:rsidRDefault="00D47E80">
            <w:pPr>
              <w:numPr>
                <w:ilvl w:val="0"/>
                <w:numId w:val="22"/>
              </w:numPr>
              <w:rPr>
                <w:rFonts w:ascii="Times New Roman" w:hAnsi="Times New Roman"/>
                <w:bCs/>
              </w:rPr>
            </w:pPr>
            <w:r>
              <w:rPr>
                <w:rFonts w:ascii="Times New Roman" w:hAnsi="Times New Roman"/>
                <w:bCs/>
              </w:rPr>
              <w:lastRenderedPageBreak/>
              <w:t>Gaps around NPRACH occasions</w:t>
            </w:r>
          </w:p>
          <w:p w14:paraId="104775C4" w14:textId="77777777" w:rsidR="003734FD" w:rsidRDefault="00D47E80">
            <w:pPr>
              <w:numPr>
                <w:ilvl w:val="0"/>
                <w:numId w:val="22"/>
              </w:numPr>
              <w:rPr>
                <w:rFonts w:ascii="Times New Roman" w:hAnsi="Times New Roman"/>
                <w:bCs/>
              </w:rPr>
            </w:pPr>
            <w:r>
              <w:rPr>
                <w:rFonts w:ascii="Times New Roman" w:hAnsi="Times New Roman"/>
                <w:bCs/>
              </w:rPr>
              <w:t>UL timing adjustment gaps and segmentation for IoT-NTN (from Rel-17)</w:t>
            </w:r>
          </w:p>
          <w:p w14:paraId="207DA1B2" w14:textId="77777777" w:rsidR="003734FD" w:rsidRDefault="00D47E80">
            <w:pPr>
              <w:numPr>
                <w:ilvl w:val="0"/>
                <w:numId w:val="22"/>
              </w:numPr>
              <w:rPr>
                <w:rFonts w:ascii="Times New Roman" w:hAnsi="Times New Roman"/>
                <w:bCs/>
              </w:rPr>
            </w:pPr>
            <w:r>
              <w:rPr>
                <w:rFonts w:ascii="Times New Roman" w:hAnsi="Times New Roman"/>
                <w:bCs/>
              </w:rPr>
              <w:t>TDM DMRS that are muted</w:t>
            </w:r>
          </w:p>
          <w:p w14:paraId="0EB0DF34" w14:textId="77777777" w:rsidR="003734FD" w:rsidRDefault="00D47E80">
            <w:pPr>
              <w:numPr>
                <w:ilvl w:val="0"/>
                <w:numId w:val="22"/>
              </w:numPr>
              <w:rPr>
                <w:rFonts w:ascii="Times New Roman" w:hAnsi="Times New Roman"/>
                <w:bCs/>
              </w:rPr>
            </w:pPr>
            <w:r>
              <w:rPr>
                <w:rFonts w:ascii="Times New Roman" w:hAnsi="Times New Roman"/>
                <w:bCs/>
              </w:rPr>
              <w:t>Guard periods for 3.75kHz UL transmissions</w:t>
            </w:r>
          </w:p>
          <w:p w14:paraId="326F8C32" w14:textId="77777777" w:rsidR="003734FD" w:rsidRDefault="003734FD"/>
          <w:p w14:paraId="7C622221" w14:textId="77777777" w:rsidR="003734FD" w:rsidRDefault="003734FD"/>
          <w:p w14:paraId="5BC44AE1" w14:textId="77777777" w:rsidR="003734FD" w:rsidRDefault="00D47E80">
            <w:pPr>
              <w:rPr>
                <w:bCs/>
              </w:rPr>
            </w:pPr>
            <w:r>
              <w:rPr>
                <w:bCs/>
                <w:highlight w:val="green"/>
              </w:rPr>
              <w:t>Agreement</w:t>
            </w:r>
          </w:p>
          <w:p w14:paraId="147977C7" w14:textId="77777777" w:rsidR="003734FD" w:rsidRDefault="00D47E80">
            <w:pPr>
              <w:rPr>
                <w:bCs/>
              </w:rPr>
            </w:pPr>
            <w:r>
              <w:rPr>
                <w:bCs/>
              </w:rPr>
              <w:t>The following combinations are considered for further simulation in RAN1 for 3.75kHz SCS OCC for NPUSCH format 1:</w:t>
            </w:r>
          </w:p>
          <w:p w14:paraId="12F4BF33" w14:textId="77777777" w:rsidR="003734FD" w:rsidRDefault="00D47E80">
            <w:pPr>
              <w:pStyle w:val="ListParagraph"/>
              <w:numPr>
                <w:ilvl w:val="0"/>
                <w:numId w:val="23"/>
              </w:numPr>
              <w:ind w:leftChars="0"/>
              <w:rPr>
                <w:bCs/>
              </w:rPr>
            </w:pPr>
            <w:r>
              <w:rPr>
                <w:bCs/>
              </w:rPr>
              <w:t>Option 1: OCC2, Symbol-level, TDM DMRS</w:t>
            </w:r>
          </w:p>
          <w:p w14:paraId="5257B9F4" w14:textId="77777777" w:rsidR="003734FD" w:rsidRDefault="00D47E80">
            <w:pPr>
              <w:pStyle w:val="ListParagraph"/>
              <w:numPr>
                <w:ilvl w:val="0"/>
                <w:numId w:val="23"/>
              </w:numPr>
              <w:ind w:leftChars="0"/>
              <w:rPr>
                <w:bCs/>
              </w:rPr>
            </w:pPr>
            <w:r>
              <w:rPr>
                <w:bCs/>
              </w:rPr>
              <w:t>Option 2: OCC2, Symbol-level, CDM DMRS with new pattern</w:t>
            </w:r>
          </w:p>
          <w:p w14:paraId="0A85A8D9" w14:textId="77777777" w:rsidR="003734FD" w:rsidRDefault="00D47E80">
            <w:pPr>
              <w:pStyle w:val="ListParagraph"/>
              <w:numPr>
                <w:ilvl w:val="0"/>
                <w:numId w:val="23"/>
              </w:numPr>
              <w:ind w:leftChars="0"/>
              <w:rPr>
                <w:bCs/>
              </w:rPr>
            </w:pPr>
            <w:r>
              <w:rPr>
                <w:bCs/>
              </w:rPr>
              <w:t>Option 3: OCC2, Slot-level, TDM DMRS</w:t>
            </w:r>
          </w:p>
          <w:p w14:paraId="44AB5331" w14:textId="77777777" w:rsidR="003734FD" w:rsidRDefault="00D47E80">
            <w:pPr>
              <w:pStyle w:val="ListParagraph"/>
              <w:numPr>
                <w:ilvl w:val="0"/>
                <w:numId w:val="23"/>
              </w:numPr>
              <w:ind w:leftChars="0"/>
              <w:rPr>
                <w:bCs/>
              </w:rPr>
            </w:pPr>
            <w:r>
              <w:rPr>
                <w:bCs/>
              </w:rPr>
              <w:t>Option 4: OCC2, Slot-level, CDM DMRS with legacy pattern</w:t>
            </w:r>
          </w:p>
          <w:p w14:paraId="7BA347C7" w14:textId="77777777" w:rsidR="003734FD" w:rsidRDefault="00D47E80">
            <w:pPr>
              <w:pStyle w:val="ListParagraph"/>
              <w:numPr>
                <w:ilvl w:val="0"/>
                <w:numId w:val="23"/>
              </w:numPr>
              <w:ind w:leftChars="0"/>
            </w:pPr>
            <w:r>
              <w:rPr>
                <w:bCs/>
              </w:rPr>
              <w:t>Option 6: OCC4, Symbol-level, CDM DMRS with new pattern</w:t>
            </w:r>
          </w:p>
          <w:p w14:paraId="42059A59" w14:textId="77777777" w:rsidR="003734FD" w:rsidRDefault="003734FD">
            <w:pPr>
              <w:rPr>
                <w:bCs/>
              </w:rPr>
            </w:pPr>
          </w:p>
          <w:p w14:paraId="6BFF2850" w14:textId="77777777" w:rsidR="003734FD" w:rsidRDefault="00D47E80">
            <w:pPr>
              <w:rPr>
                <w:bCs/>
              </w:rPr>
            </w:pPr>
            <w:r>
              <w:rPr>
                <w:bCs/>
              </w:rPr>
              <w:t>The following combinations are considered for further simulation in RAN1 for 15kHz SCS OCC for NPUSCH format 1:</w:t>
            </w:r>
          </w:p>
          <w:p w14:paraId="36BA790D" w14:textId="77777777" w:rsidR="003734FD" w:rsidRDefault="00D47E80">
            <w:pPr>
              <w:pStyle w:val="ListParagraph"/>
              <w:numPr>
                <w:ilvl w:val="0"/>
                <w:numId w:val="23"/>
              </w:numPr>
              <w:ind w:leftChars="0"/>
              <w:rPr>
                <w:bCs/>
              </w:rPr>
            </w:pPr>
            <w:r>
              <w:rPr>
                <w:bCs/>
              </w:rPr>
              <w:t>Option 1: OCC2, Symbol-level, TDM DMRS</w:t>
            </w:r>
          </w:p>
          <w:p w14:paraId="2AC2C875" w14:textId="77777777" w:rsidR="003734FD" w:rsidRDefault="00D47E80">
            <w:pPr>
              <w:pStyle w:val="ListParagraph"/>
              <w:numPr>
                <w:ilvl w:val="0"/>
                <w:numId w:val="23"/>
              </w:numPr>
              <w:ind w:leftChars="0"/>
              <w:rPr>
                <w:bCs/>
              </w:rPr>
            </w:pPr>
            <w:r>
              <w:rPr>
                <w:bCs/>
              </w:rPr>
              <w:t>Option 3: OCC2, Slot-level, TDM DMRS</w:t>
            </w:r>
          </w:p>
          <w:p w14:paraId="0D90F717" w14:textId="77777777" w:rsidR="003734FD" w:rsidRDefault="00D47E80">
            <w:pPr>
              <w:pStyle w:val="ListParagraph"/>
              <w:numPr>
                <w:ilvl w:val="0"/>
                <w:numId w:val="23"/>
              </w:numPr>
              <w:ind w:leftChars="0"/>
              <w:rPr>
                <w:bCs/>
              </w:rPr>
            </w:pPr>
            <w:r>
              <w:rPr>
                <w:bCs/>
              </w:rPr>
              <w:t>Option 4: OCC2, Slot-level, CDM DMRS with legacy pattern</w:t>
            </w:r>
          </w:p>
          <w:p w14:paraId="0D63E4E1" w14:textId="77777777" w:rsidR="003734FD" w:rsidRDefault="00D47E80">
            <w:pPr>
              <w:pStyle w:val="ListParagraph"/>
              <w:numPr>
                <w:ilvl w:val="0"/>
                <w:numId w:val="23"/>
              </w:numPr>
              <w:ind w:leftChars="0"/>
              <w:rPr>
                <w:bCs/>
              </w:rPr>
            </w:pPr>
            <w:r>
              <w:rPr>
                <w:bCs/>
              </w:rPr>
              <w:t>Option 5: OCC4, Symbol-level, TDM DMRS</w:t>
            </w:r>
          </w:p>
          <w:p w14:paraId="4C505611" w14:textId="77777777" w:rsidR="003734FD" w:rsidRDefault="00D47E80">
            <w:pPr>
              <w:pStyle w:val="ListParagraph"/>
              <w:numPr>
                <w:ilvl w:val="0"/>
                <w:numId w:val="23"/>
              </w:numPr>
              <w:ind w:leftChars="0"/>
              <w:rPr>
                <w:bCs/>
              </w:rPr>
            </w:pPr>
            <w:r>
              <w:rPr>
                <w:bCs/>
              </w:rPr>
              <w:t>Option 7: OCC4, Slot -level, TDM DMRS</w:t>
            </w:r>
          </w:p>
          <w:p w14:paraId="4102AB35" w14:textId="77777777" w:rsidR="003734FD" w:rsidRDefault="00D47E80">
            <w:pPr>
              <w:pStyle w:val="ListParagraph"/>
              <w:numPr>
                <w:ilvl w:val="0"/>
                <w:numId w:val="23"/>
              </w:numPr>
              <w:ind w:leftChars="0"/>
              <w:rPr>
                <w:bCs/>
              </w:rPr>
            </w:pPr>
            <w:r>
              <w:rPr>
                <w:bCs/>
              </w:rPr>
              <w:t>Option 8: OCC4, Slot-level, CDM DMRS with legacy pattern</w:t>
            </w:r>
          </w:p>
          <w:p w14:paraId="1E6EF2B6" w14:textId="77777777" w:rsidR="003734FD" w:rsidRDefault="003734FD">
            <w:pPr>
              <w:rPr>
                <w:lang w:eastAsia="ar-SA"/>
              </w:rPr>
            </w:pPr>
          </w:p>
          <w:p w14:paraId="2161FD85" w14:textId="77777777" w:rsidR="003734FD" w:rsidRDefault="00D47E8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4747A325" w14:textId="77777777" w:rsidR="003734FD" w:rsidRDefault="00D47E80">
            <w:pPr>
              <w:rPr>
                <w:bCs/>
                <w:lang w:eastAsia="ar-SA"/>
              </w:rPr>
            </w:pPr>
            <w:r>
              <w:rPr>
                <w:bCs/>
                <w:lang w:eastAsia="ar-SA"/>
              </w:rPr>
              <w:t>Note 2: Companies to report DMRS sequence applied.</w:t>
            </w:r>
          </w:p>
          <w:p w14:paraId="224A9564" w14:textId="77777777" w:rsidR="003734FD" w:rsidRDefault="003734FD"/>
          <w:p w14:paraId="2251D3BA" w14:textId="77777777" w:rsidR="003734FD" w:rsidRDefault="00D47E80">
            <w:pPr>
              <w:rPr>
                <w:bCs/>
                <w:szCs w:val="20"/>
              </w:rPr>
            </w:pPr>
            <w:r>
              <w:rPr>
                <w:bCs/>
                <w:szCs w:val="20"/>
                <w:highlight w:val="green"/>
              </w:rPr>
              <w:t>Agreement</w:t>
            </w:r>
          </w:p>
          <w:p w14:paraId="38345B77" w14:textId="77777777" w:rsidR="003734FD" w:rsidRDefault="00D47E80">
            <w:pPr>
              <w:rPr>
                <w:szCs w:val="20"/>
              </w:rPr>
            </w:pPr>
            <w:r>
              <w:rPr>
                <w:bCs/>
                <w:szCs w:val="20"/>
              </w:rPr>
              <w:t>For 3.75kHz SCS, NPUSCH format 1 simulations are performed using an appropriate MCS with SNR at least in the range of -8dB to 0dB.</w:t>
            </w:r>
          </w:p>
          <w:p w14:paraId="4BA5B65A" w14:textId="77777777" w:rsidR="003734FD" w:rsidRDefault="003734FD"/>
        </w:tc>
      </w:tr>
    </w:tbl>
    <w:p w14:paraId="63637844" w14:textId="77777777" w:rsidR="003734FD" w:rsidRDefault="003734FD"/>
    <w:p w14:paraId="7A09BD10" w14:textId="77777777" w:rsidR="003734FD" w:rsidRDefault="00D47E80">
      <w:r>
        <w:t>The following agreements were made in RAN1#118bis Hefei:</w:t>
      </w:r>
    </w:p>
    <w:p w14:paraId="62A7126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1D70D2CD" w14:textId="77777777">
        <w:tc>
          <w:tcPr>
            <w:tcW w:w="9611" w:type="dxa"/>
          </w:tcPr>
          <w:p w14:paraId="3E79384E" w14:textId="77777777" w:rsidR="003734FD" w:rsidRDefault="00D47E80">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B71E818" w14:textId="77777777" w:rsidR="003734FD" w:rsidRDefault="00D47E80">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6BE1BFCD" w14:textId="77777777" w:rsidR="003734FD" w:rsidRDefault="00D47E80">
            <w:pPr>
              <w:numPr>
                <w:ilvl w:val="0"/>
                <w:numId w:val="23"/>
              </w:numPr>
              <w:rPr>
                <w:rFonts w:ascii="Times New Roman" w:hAnsi="Times New Roman"/>
                <w:szCs w:val="20"/>
                <w:lang w:eastAsia="zh-CN"/>
              </w:rPr>
            </w:pPr>
            <w:r>
              <w:rPr>
                <w:rFonts w:ascii="Times New Roman" w:hAnsi="Times New Roman"/>
                <w:szCs w:val="20"/>
                <w:lang w:eastAsia="zh-CN"/>
              </w:rPr>
              <w:t>For 3.75kHz SCS OCC for NPUSCH format 1:</w:t>
            </w:r>
          </w:p>
          <w:p w14:paraId="4E880891" w14:textId="77777777" w:rsidR="003734FD" w:rsidRDefault="00D47E80">
            <w:pPr>
              <w:numPr>
                <w:ilvl w:val="1"/>
                <w:numId w:val="23"/>
              </w:numPr>
              <w:rPr>
                <w:rFonts w:ascii="Times New Roman" w:hAnsi="Times New Roman"/>
                <w:szCs w:val="20"/>
                <w:lang w:eastAsia="zh-CN"/>
              </w:rPr>
            </w:pPr>
            <w:r>
              <w:rPr>
                <w:rFonts w:ascii="Times New Roman" w:hAnsi="Times New Roman"/>
                <w:szCs w:val="20"/>
                <w:lang w:eastAsia="zh-CN"/>
              </w:rPr>
              <w:t>OCC length 2, Symbol-level</w:t>
            </w:r>
          </w:p>
          <w:p w14:paraId="53BD8E7F" w14:textId="77777777" w:rsidR="003734FD" w:rsidRDefault="00D47E80">
            <w:pPr>
              <w:numPr>
                <w:ilvl w:val="2"/>
                <w:numId w:val="23"/>
              </w:numPr>
              <w:rPr>
                <w:rFonts w:ascii="Times New Roman" w:hAnsi="Times New Roman"/>
                <w:szCs w:val="20"/>
                <w:lang w:eastAsia="zh-CN"/>
              </w:rPr>
            </w:pPr>
            <w:r>
              <w:rPr>
                <w:rFonts w:ascii="Times New Roman" w:hAnsi="Times New Roman"/>
                <w:szCs w:val="20"/>
                <w:lang w:eastAsia="zh-CN"/>
              </w:rPr>
              <w:t>FFS: DMRS pattern(s)</w:t>
            </w:r>
          </w:p>
          <w:p w14:paraId="2A108697" w14:textId="77777777" w:rsidR="003734FD" w:rsidRDefault="00D47E80">
            <w:pPr>
              <w:numPr>
                <w:ilvl w:val="0"/>
                <w:numId w:val="23"/>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7080A46" w14:textId="77777777" w:rsidR="003734FD" w:rsidRDefault="00D47E80">
            <w:pPr>
              <w:numPr>
                <w:ilvl w:val="1"/>
                <w:numId w:val="23"/>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6A7EFAD7" w14:textId="77777777" w:rsidR="003734FD" w:rsidRDefault="00D47E80">
            <w:pPr>
              <w:numPr>
                <w:ilvl w:val="2"/>
                <w:numId w:val="23"/>
              </w:numPr>
              <w:rPr>
                <w:rFonts w:ascii="Times New Roman" w:hAnsi="Times New Roman"/>
                <w:szCs w:val="20"/>
                <w:lang w:eastAsia="zh-CN"/>
              </w:rPr>
            </w:pPr>
            <w:r>
              <w:rPr>
                <w:rFonts w:ascii="Times New Roman" w:hAnsi="Times New Roman"/>
                <w:szCs w:val="20"/>
                <w:lang w:eastAsia="zh-CN"/>
              </w:rPr>
              <w:t>FFS: CDM details, e.g. with or without spreading</w:t>
            </w:r>
          </w:p>
          <w:p w14:paraId="2469FB06" w14:textId="77777777" w:rsidR="003734FD" w:rsidRDefault="003734FD">
            <w:pPr>
              <w:rPr>
                <w:rFonts w:ascii="Times New Roman" w:hAnsi="Times New Roman"/>
                <w:szCs w:val="20"/>
                <w:lang w:eastAsia="zh-CN"/>
              </w:rPr>
            </w:pPr>
          </w:p>
          <w:p w14:paraId="10CFE4C2"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2879636" w14:textId="77777777" w:rsidR="003734FD" w:rsidRDefault="00D47E80">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769A3DC7" w14:textId="77777777" w:rsidR="003734FD" w:rsidRDefault="003734FD">
            <w:pPr>
              <w:rPr>
                <w:rFonts w:ascii="Times New Roman" w:hAnsi="Times New Roman"/>
                <w:szCs w:val="20"/>
              </w:rPr>
            </w:pPr>
          </w:p>
          <w:p w14:paraId="1640E2EC"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24E334D" w14:textId="77777777" w:rsidR="003734FD" w:rsidRDefault="00D47E80">
            <w:pPr>
              <w:rPr>
                <w:rFonts w:ascii="Times New Roman" w:hAnsi="Times New Roman"/>
                <w:bCs/>
                <w:szCs w:val="20"/>
              </w:rPr>
            </w:pPr>
            <w:r>
              <w:rPr>
                <w:rFonts w:ascii="Times New Roman" w:hAnsi="Times New Roman"/>
                <w:bCs/>
                <w:szCs w:val="20"/>
              </w:rPr>
              <w:t>For support of single-tone OCC for NPUSCH format 1, RAN1 studies:</w:t>
            </w:r>
          </w:p>
          <w:p w14:paraId="1D12FA53" w14:textId="77777777" w:rsidR="003734FD" w:rsidRDefault="00D47E80">
            <w:pPr>
              <w:numPr>
                <w:ilvl w:val="0"/>
                <w:numId w:val="23"/>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C1A0476"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0D2A198F"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23232BA3" w14:textId="77777777" w:rsidR="003734FD" w:rsidRDefault="00D47E80">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74DD7E5" w14:textId="77777777" w:rsidR="003734FD" w:rsidRDefault="00D47E80">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20603134" w14:textId="77777777" w:rsidR="003734FD" w:rsidRDefault="00D47E80">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254C5688" w14:textId="77777777" w:rsidR="003734FD" w:rsidRDefault="003734FD">
            <w:pPr>
              <w:rPr>
                <w:rFonts w:ascii="Times New Roman" w:hAnsi="Times New Roman"/>
                <w:szCs w:val="20"/>
                <w:lang w:eastAsia="zh-CN"/>
              </w:rPr>
            </w:pPr>
          </w:p>
          <w:p w14:paraId="7CA0738C" w14:textId="77777777" w:rsidR="003734FD" w:rsidRDefault="003734FD">
            <w:pPr>
              <w:rPr>
                <w:rFonts w:ascii="Times New Roman" w:hAnsi="Times New Roman"/>
                <w:szCs w:val="20"/>
                <w:lang w:eastAsia="zh-CN"/>
              </w:rPr>
            </w:pPr>
          </w:p>
          <w:p w14:paraId="327DC163" w14:textId="77777777" w:rsidR="003734FD" w:rsidRDefault="003734FD">
            <w:pPr>
              <w:rPr>
                <w:rFonts w:ascii="Times New Roman" w:hAnsi="Times New Roman"/>
                <w:szCs w:val="20"/>
                <w:lang w:eastAsia="zh-CN"/>
              </w:rPr>
            </w:pPr>
          </w:p>
        </w:tc>
      </w:tr>
    </w:tbl>
    <w:p w14:paraId="0C53C22A" w14:textId="77777777" w:rsidR="003734FD" w:rsidRDefault="003734FD"/>
    <w:p w14:paraId="044C87DF" w14:textId="77777777" w:rsidR="003734FD" w:rsidRDefault="003734FD"/>
    <w:p w14:paraId="07053BD9" w14:textId="77777777" w:rsidR="003734FD" w:rsidRDefault="00D47E80">
      <w:r>
        <w:lastRenderedPageBreak/>
        <w:t>The following agreements were made in RAN1#119 Orlando:</w:t>
      </w:r>
    </w:p>
    <w:p w14:paraId="6ED5B265" w14:textId="77777777" w:rsidR="003734FD" w:rsidRDefault="003734FD"/>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3734FD" w14:paraId="1C748185" w14:textId="77777777">
        <w:tc>
          <w:tcPr>
            <w:tcW w:w="9736" w:type="dxa"/>
          </w:tcPr>
          <w:p w14:paraId="1729C03C" w14:textId="77777777" w:rsidR="003734FD" w:rsidRDefault="00D47E80">
            <w:pPr>
              <w:rPr>
                <w:rFonts w:cs="Times"/>
                <w:szCs w:val="20"/>
                <w:lang w:eastAsia="zh-CN"/>
              </w:rPr>
            </w:pPr>
            <w:bookmarkStart w:id="21" w:name="_Hlk190656229"/>
            <w:r>
              <w:rPr>
                <w:rFonts w:cs="Times"/>
                <w:szCs w:val="20"/>
                <w:highlight w:val="green"/>
                <w:lang w:eastAsia="zh-CN"/>
              </w:rPr>
              <w:t>Agreement</w:t>
            </w:r>
          </w:p>
          <w:p w14:paraId="37C074DF" w14:textId="77777777" w:rsidR="003734FD" w:rsidRDefault="00D47E80">
            <w:pPr>
              <w:rPr>
                <w:rFonts w:cs="Times"/>
                <w:szCs w:val="20"/>
                <w:lang w:eastAsia="zh-CN"/>
              </w:rPr>
            </w:pPr>
            <w:r>
              <w:rPr>
                <w:rFonts w:cs="Times"/>
                <w:szCs w:val="20"/>
                <w:lang w:eastAsia="zh-CN"/>
              </w:rPr>
              <w:t>For 3.75kHz SCS OCC for NPUSCH format 1, the maximum OCC length is 2 for connected mode.</w:t>
            </w:r>
          </w:p>
          <w:bookmarkEnd w:id="21"/>
          <w:p w14:paraId="6D5055E4" w14:textId="77777777" w:rsidR="003734FD" w:rsidRDefault="003734FD">
            <w:pPr>
              <w:rPr>
                <w:rFonts w:cs="Times"/>
                <w:szCs w:val="20"/>
                <w:lang w:eastAsia="zh-CN"/>
              </w:rPr>
            </w:pPr>
          </w:p>
          <w:p w14:paraId="3DFC0596" w14:textId="77777777" w:rsidR="003734FD" w:rsidRDefault="00D47E80">
            <w:pPr>
              <w:rPr>
                <w:rFonts w:cs="Times"/>
                <w:szCs w:val="20"/>
                <w:lang w:eastAsia="zh-CN"/>
              </w:rPr>
            </w:pPr>
            <w:r>
              <w:rPr>
                <w:rFonts w:cs="Times"/>
                <w:szCs w:val="20"/>
                <w:highlight w:val="green"/>
                <w:lang w:eastAsia="zh-CN"/>
              </w:rPr>
              <w:t>Agreement</w:t>
            </w:r>
          </w:p>
          <w:p w14:paraId="086F2BC7" w14:textId="77777777" w:rsidR="003734FD" w:rsidRDefault="00D47E80">
            <w:pPr>
              <w:rPr>
                <w:rFonts w:cs="Times"/>
                <w:szCs w:val="20"/>
                <w:lang w:eastAsia="zh-CN"/>
              </w:rPr>
            </w:pPr>
            <w:r>
              <w:rPr>
                <w:rFonts w:cs="Times"/>
                <w:szCs w:val="20"/>
                <w:lang w:eastAsia="zh-CN"/>
              </w:rPr>
              <w:t>For single tone 15kHz SCS Slot-level OCC for NPUSCH format 1, OCC length larger than 2 is not supported.</w:t>
            </w:r>
          </w:p>
          <w:p w14:paraId="2BEF346E" w14:textId="77777777" w:rsidR="003734FD" w:rsidRDefault="003734FD">
            <w:pPr>
              <w:spacing w:after="120"/>
              <w:rPr>
                <w:rFonts w:eastAsia="SimSun"/>
                <w:bCs/>
              </w:rPr>
            </w:pPr>
          </w:p>
          <w:p w14:paraId="12BB3036" w14:textId="77777777" w:rsidR="003734FD" w:rsidRDefault="00D47E80">
            <w:pPr>
              <w:rPr>
                <w:lang w:eastAsia="ar-SA"/>
              </w:rPr>
            </w:pPr>
            <w:r>
              <w:rPr>
                <w:highlight w:val="green"/>
                <w:lang w:eastAsia="ar-SA"/>
              </w:rPr>
              <w:t>Agreement</w:t>
            </w:r>
          </w:p>
          <w:p w14:paraId="32354FB3" w14:textId="77777777" w:rsidR="003734FD" w:rsidRDefault="00D47E80">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423F55D3" w14:textId="77777777" w:rsidR="003734FD" w:rsidRDefault="00D47E80">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12CC6AA7" w14:textId="77777777" w:rsidR="003734FD" w:rsidRDefault="00000000">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47244AD4" w14:textId="77777777" w:rsidR="003734FD" w:rsidRDefault="00D47E80">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56578FC4" w14:textId="77777777" w:rsidR="003734FD" w:rsidRDefault="00D47E80">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833297E" w14:textId="77777777" w:rsidR="003734FD" w:rsidRDefault="00D47E80">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DCBB810" w14:textId="77777777" w:rsidR="003734FD" w:rsidRDefault="00D47E80">
            <w:pPr>
              <w:pStyle w:val="ListParagraph"/>
              <w:numPr>
                <w:ilvl w:val="1"/>
                <w:numId w:val="24"/>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6B61303A" w14:textId="77777777" w:rsidR="003734FD" w:rsidRDefault="00D47E80">
            <w:pPr>
              <w:pStyle w:val="ListParagraph"/>
              <w:numPr>
                <w:ilvl w:val="0"/>
                <w:numId w:val="24"/>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0A8408ED" w14:textId="77777777" w:rsidR="003734FD" w:rsidRDefault="00D47E80">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06571649" w14:textId="77777777" w:rsidR="003734FD" w:rsidRDefault="003734FD">
            <w:pPr>
              <w:spacing w:after="120"/>
              <w:rPr>
                <w:rFonts w:eastAsia="SimSun"/>
                <w:bCs/>
              </w:rPr>
            </w:pPr>
          </w:p>
          <w:p w14:paraId="55FEAC1C" w14:textId="77777777" w:rsidR="003734FD" w:rsidRDefault="00D47E80">
            <w:pPr>
              <w:rPr>
                <w:szCs w:val="20"/>
                <w:lang w:eastAsia="ar-SA"/>
              </w:rPr>
            </w:pPr>
            <w:r>
              <w:rPr>
                <w:szCs w:val="20"/>
                <w:highlight w:val="green"/>
                <w:lang w:eastAsia="ar-SA"/>
              </w:rPr>
              <w:t>Agreement</w:t>
            </w:r>
          </w:p>
          <w:p w14:paraId="261D93DA" w14:textId="77777777" w:rsidR="003734FD" w:rsidRDefault="00D47E80">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57BDD854" w14:textId="77777777" w:rsidR="003734FD" w:rsidRDefault="00D47E80">
            <w:pPr>
              <w:numPr>
                <w:ilvl w:val="0"/>
                <w:numId w:val="25"/>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2920E8F5" w14:textId="77777777" w:rsidR="003734FD" w:rsidRDefault="003734FD">
            <w:pPr>
              <w:rPr>
                <w:lang w:eastAsia="zh-CN"/>
              </w:rPr>
            </w:pPr>
          </w:p>
          <w:p w14:paraId="6E95BBB1" w14:textId="77777777" w:rsidR="003734FD" w:rsidRDefault="00D47E80">
            <w:pPr>
              <w:rPr>
                <w:lang w:eastAsia="ar-SA"/>
              </w:rPr>
            </w:pPr>
            <w:r>
              <w:rPr>
                <w:highlight w:val="green"/>
                <w:lang w:eastAsia="ar-SA"/>
              </w:rPr>
              <w:t>Agreement</w:t>
            </w:r>
          </w:p>
          <w:p w14:paraId="014E7A74" w14:textId="77777777" w:rsidR="003734FD" w:rsidRDefault="00D47E80">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3ABC5F13" w14:textId="77777777" w:rsidR="003734FD" w:rsidRDefault="00D47E80">
            <w:pPr>
              <w:numPr>
                <w:ilvl w:val="0"/>
                <w:numId w:val="26"/>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679838D0" w14:textId="77777777" w:rsidR="003734FD" w:rsidRDefault="00D47E80">
            <w:pPr>
              <w:pStyle w:val="ListParagraph"/>
              <w:numPr>
                <w:ilvl w:val="0"/>
                <w:numId w:val="26"/>
              </w:numPr>
              <w:ind w:leftChars="0"/>
              <w:rPr>
                <w:bCs/>
              </w:rPr>
            </w:pPr>
            <w:r>
              <w:rPr>
                <w:rFonts w:ascii="Times New Roman" w:eastAsia="DengXian" w:hAnsi="Times New Roman"/>
                <w:bCs/>
                <w:szCs w:val="20"/>
                <w:lang w:eastAsia="zh-CN"/>
              </w:rPr>
              <w:t>Enabling of OCC feature</w:t>
            </w:r>
          </w:p>
          <w:p w14:paraId="55C871DB" w14:textId="77777777" w:rsidR="003734FD" w:rsidRDefault="00D47E80">
            <w:pPr>
              <w:pStyle w:val="ListParagraph"/>
              <w:numPr>
                <w:ilvl w:val="0"/>
                <w:numId w:val="26"/>
              </w:numPr>
              <w:ind w:leftChars="0"/>
              <w:rPr>
                <w:bCs/>
              </w:rPr>
            </w:pPr>
            <w:r>
              <w:rPr>
                <w:rFonts w:ascii="Times New Roman" w:eastAsia="DengXian" w:hAnsi="Times New Roman"/>
                <w:bCs/>
                <w:szCs w:val="20"/>
                <w:lang w:eastAsia="zh-CN"/>
              </w:rPr>
              <w:t>FFS: whether signaling is explicit or implicit</w:t>
            </w:r>
          </w:p>
          <w:p w14:paraId="05C4C6CA" w14:textId="77777777" w:rsidR="003734FD" w:rsidRDefault="003734FD">
            <w:pPr>
              <w:spacing w:after="120"/>
              <w:rPr>
                <w:rFonts w:eastAsia="SimSun"/>
                <w:bCs/>
              </w:rPr>
            </w:pPr>
          </w:p>
          <w:p w14:paraId="690AD9E5" w14:textId="77777777" w:rsidR="003734FD" w:rsidRDefault="003734FD">
            <w:pPr>
              <w:spacing w:after="120"/>
              <w:rPr>
                <w:rFonts w:eastAsia="SimSun"/>
                <w:bCs/>
              </w:rPr>
            </w:pPr>
          </w:p>
          <w:p w14:paraId="60560DF7" w14:textId="77777777" w:rsidR="003734FD" w:rsidRDefault="00D47E80">
            <w:bookmarkStart w:id="22" w:name="_Hlk190664042"/>
            <w:r>
              <w:rPr>
                <w:highlight w:val="green"/>
              </w:rPr>
              <w:t>Agreement</w:t>
            </w:r>
          </w:p>
          <w:p w14:paraId="6062AC86" w14:textId="77777777" w:rsidR="003734FD" w:rsidRDefault="00D47E80">
            <w:r>
              <w:t>The following response is sent in reply to RAN2 LS R1-</w:t>
            </w:r>
            <w:r>
              <w:rPr>
                <w:lang w:eastAsia="zh-CN"/>
              </w:rPr>
              <w:t>2409343:</w:t>
            </w:r>
          </w:p>
          <w:p w14:paraId="44816AD2" w14:textId="77777777" w:rsidR="003734FD" w:rsidRDefault="00D47E80">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3EBC179" w14:textId="77777777" w:rsidR="003734FD" w:rsidRDefault="003734FD">
            <w:pPr>
              <w:ind w:left="799"/>
              <w:rPr>
                <w:rFonts w:eastAsia="DengXian"/>
                <w:lang w:eastAsia="zh-CN"/>
              </w:rPr>
            </w:pPr>
          </w:p>
          <w:p w14:paraId="766A07DC" w14:textId="77777777" w:rsidR="003734FD" w:rsidRDefault="00D47E80">
            <w:pPr>
              <w:ind w:left="799"/>
              <w:rPr>
                <w:rFonts w:eastAsia="DengXian"/>
                <w:lang w:eastAsia="zh-CN"/>
              </w:rPr>
            </w:pPr>
            <w:r>
              <w:rPr>
                <w:rFonts w:eastAsia="DengXian"/>
                <w:lang w:eastAsia="zh-CN"/>
              </w:rPr>
              <w:t>Action to RAN2: RAN1 respectfully asks RAN2 to take the above information into account.</w:t>
            </w:r>
          </w:p>
          <w:bookmarkEnd w:id="22"/>
          <w:p w14:paraId="5CBC7902" w14:textId="77777777" w:rsidR="003734FD" w:rsidRDefault="003734FD"/>
          <w:p w14:paraId="457B25C1" w14:textId="77777777" w:rsidR="003734FD" w:rsidRDefault="00D47E80">
            <w:pPr>
              <w:rPr>
                <w:b/>
                <w:bCs/>
                <w:lang w:eastAsia="zh-CN"/>
              </w:rPr>
            </w:pPr>
            <w:r>
              <w:rPr>
                <w:b/>
                <w:bCs/>
                <w:lang w:eastAsia="zh-CN"/>
              </w:rPr>
              <w:t>R1-2410894</w:t>
            </w:r>
          </w:p>
          <w:p w14:paraId="206449C3" w14:textId="77777777" w:rsidR="003734FD" w:rsidRDefault="003734FD">
            <w:pPr>
              <w:rPr>
                <w:lang w:eastAsia="zh-CN"/>
              </w:rPr>
            </w:pPr>
          </w:p>
          <w:p w14:paraId="426E7FDA" w14:textId="77777777" w:rsidR="003734FD" w:rsidRDefault="00D47E80">
            <w:r>
              <w:rPr>
                <w:highlight w:val="green"/>
              </w:rPr>
              <w:t>Agreement</w:t>
            </w:r>
          </w:p>
          <w:p w14:paraId="242BA903" w14:textId="77777777" w:rsidR="003734FD" w:rsidRDefault="00D47E80">
            <w:r>
              <w:t>The draft LS reply to RAN2 is endorsed in R1-2410894. Final LS in R1-2410895.</w:t>
            </w:r>
          </w:p>
          <w:p w14:paraId="39FF9143" w14:textId="77777777" w:rsidR="003734FD" w:rsidRDefault="003734FD">
            <w:pPr>
              <w:spacing w:after="120"/>
              <w:rPr>
                <w:rFonts w:eastAsia="SimSun"/>
                <w:bCs/>
              </w:rPr>
            </w:pPr>
          </w:p>
        </w:tc>
      </w:tr>
    </w:tbl>
    <w:p w14:paraId="3C999E6A" w14:textId="77777777" w:rsidR="003734FD" w:rsidRDefault="003734FD"/>
    <w:p w14:paraId="6C5F0CD7" w14:textId="77777777" w:rsidR="003734FD" w:rsidRDefault="00D47E80">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35038ED" w14:textId="77777777">
        <w:tc>
          <w:tcPr>
            <w:tcW w:w="9611" w:type="dxa"/>
          </w:tcPr>
          <w:p w14:paraId="157C8720" w14:textId="77777777" w:rsidR="003734FD" w:rsidRDefault="00D47E80">
            <w:pPr>
              <w:rPr>
                <w:bCs/>
                <w:lang w:eastAsia="ar-SA"/>
              </w:rPr>
            </w:pPr>
            <w:r>
              <w:rPr>
                <w:bCs/>
                <w:highlight w:val="green"/>
                <w:lang w:eastAsia="ar-SA"/>
              </w:rPr>
              <w:t>Agreement</w:t>
            </w:r>
          </w:p>
          <w:p w14:paraId="65588335" w14:textId="77777777" w:rsidR="003734FD" w:rsidRDefault="00D47E80">
            <w:pPr>
              <w:rPr>
                <w:bCs/>
                <w:color w:val="8496B0"/>
              </w:rPr>
            </w:pPr>
            <w:r>
              <w:rPr>
                <w:bCs/>
              </w:rPr>
              <w:t>For the support of OCC length 2 for NPUSCH Format 1 single-tone with 3.75 kHz SCS and 15 kHz SCS, the orthogonal sequences are [1 1; 1 -1].</w:t>
            </w:r>
          </w:p>
          <w:p w14:paraId="0FAE6505" w14:textId="77777777" w:rsidR="003734FD" w:rsidRDefault="003734FD">
            <w:pPr>
              <w:rPr>
                <w:lang w:eastAsia="zh-CN"/>
              </w:rPr>
            </w:pPr>
          </w:p>
          <w:p w14:paraId="30661F59" w14:textId="77777777" w:rsidR="003734FD" w:rsidRDefault="00D47E80">
            <w:pPr>
              <w:rPr>
                <w:lang w:eastAsia="zh-CN"/>
              </w:rPr>
            </w:pPr>
            <w:bookmarkStart w:id="23" w:name="_Hlk194906385"/>
            <w:r>
              <w:rPr>
                <w:highlight w:val="darkYellow"/>
                <w:lang w:eastAsia="zh-CN"/>
              </w:rPr>
              <w:lastRenderedPageBreak/>
              <w:t>Working assumption</w:t>
            </w:r>
          </w:p>
          <w:p w14:paraId="58CD6B74" w14:textId="77777777" w:rsidR="003734FD" w:rsidRDefault="00D47E80">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BA01DFA" w14:textId="77777777" w:rsidR="003734FD" w:rsidRDefault="00D47E80">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bookmarkEnd w:id="23"/>
          <w:p w14:paraId="28AADBAF" w14:textId="77777777" w:rsidR="003734FD" w:rsidRDefault="003734FD">
            <w:pPr>
              <w:rPr>
                <w:lang w:eastAsia="zh-CN"/>
              </w:rPr>
            </w:pPr>
          </w:p>
          <w:p w14:paraId="3DBA9693" w14:textId="77777777" w:rsidR="003734FD" w:rsidRDefault="003734FD">
            <w:pPr>
              <w:rPr>
                <w:lang w:eastAsia="zh-CN"/>
              </w:rPr>
            </w:pPr>
          </w:p>
          <w:p w14:paraId="3A2F629D" w14:textId="77777777" w:rsidR="003734FD" w:rsidRDefault="00D47E80">
            <w:pPr>
              <w:rPr>
                <w:rFonts w:ascii="Times New Roman" w:eastAsia="DengXian" w:hAnsi="Times New Roman"/>
                <w:bCs/>
                <w:lang w:eastAsia="zh-CN"/>
              </w:rPr>
            </w:pPr>
            <w:r>
              <w:rPr>
                <w:rFonts w:ascii="Times New Roman" w:eastAsia="DengXian" w:hAnsi="Times New Roman"/>
                <w:bCs/>
                <w:highlight w:val="green"/>
                <w:lang w:eastAsia="zh-CN"/>
              </w:rPr>
              <w:t>Agreement</w:t>
            </w:r>
          </w:p>
          <w:p w14:paraId="46E6F960" w14:textId="77777777" w:rsidR="003734FD" w:rsidRDefault="00D47E80">
            <w:pPr>
              <w:rPr>
                <w:rFonts w:ascii="Times New Roman" w:eastAsia="DengXian" w:hAnsi="Times New Roman"/>
                <w:bCs/>
                <w:lang w:eastAsia="zh-CN"/>
              </w:rPr>
            </w:pPr>
            <w:r>
              <w:rPr>
                <w:rFonts w:ascii="Times New Roman" w:eastAsia="DengXian" w:hAnsi="Times New Roman"/>
                <w:bCs/>
                <w:lang w:eastAsia="zh-CN"/>
              </w:rPr>
              <w:t>Send the following LS to RAN4:</w:t>
            </w:r>
          </w:p>
          <w:p w14:paraId="25F9B7A3" w14:textId="77777777" w:rsidR="003734FD" w:rsidRDefault="003734FD">
            <w:pPr>
              <w:rPr>
                <w:rFonts w:eastAsia="DengXian"/>
                <w:lang w:val="en-US" w:eastAsia="zh-CN"/>
              </w:rPr>
            </w:pPr>
          </w:p>
          <w:p w14:paraId="7806A0EF" w14:textId="77777777" w:rsidR="003734FD" w:rsidRDefault="00D47E80">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3158DDEC" w14:textId="77777777" w:rsidR="003734FD" w:rsidRDefault="003734FD">
            <w:pPr>
              <w:ind w:leftChars="100" w:left="200"/>
              <w:rPr>
                <w:rFonts w:ascii="Times New Roman" w:eastAsia="DengXian" w:hAnsi="Times New Roman"/>
                <w:lang w:eastAsia="zh-CN"/>
              </w:rPr>
            </w:pPr>
          </w:p>
          <w:p w14:paraId="39466C32" w14:textId="77777777" w:rsidR="003734FD" w:rsidRDefault="00D47E80">
            <w:pPr>
              <w:ind w:leftChars="100" w:left="200"/>
              <w:rPr>
                <w:rFonts w:ascii="Times New Roman" w:hAnsi="Times New Roman"/>
                <w:bCs/>
                <w:szCs w:val="20"/>
                <w:lang w:eastAsia="zh-CN"/>
              </w:rPr>
            </w:pPr>
            <w:r>
              <w:rPr>
                <w:rFonts w:ascii="Times New Roman" w:eastAsia="DengXian" w:hAnsi="Times New Roman"/>
                <w:lang w:eastAsia="zh-CN"/>
              </w:rPr>
              <w:t>RAN1 has made the following working assumption on the DMRS pattern for OCC for 3.</w:t>
            </w:r>
            <w:r>
              <w:rPr>
                <w:rFonts w:ascii="Times New Roman" w:hAnsi="Times New Roman"/>
                <w:bCs/>
                <w:szCs w:val="20"/>
                <w:lang w:eastAsia="zh-CN"/>
              </w:rPr>
              <w:t>75kHz SCS OCC for NPUSCH format 1:</w:t>
            </w:r>
          </w:p>
          <w:p w14:paraId="5DB17C40" w14:textId="77777777" w:rsidR="003734FD" w:rsidRDefault="003734FD">
            <w:pPr>
              <w:ind w:leftChars="100" w:left="200"/>
              <w:rPr>
                <w:rFonts w:ascii="Times New Roman" w:hAnsi="Times New Roman"/>
                <w:bCs/>
                <w:szCs w:val="20"/>
                <w:lang w:eastAsia="zh-CN"/>
              </w:rPr>
            </w:pPr>
          </w:p>
          <w:p w14:paraId="7CF88507" w14:textId="77777777" w:rsidR="003734FD" w:rsidRDefault="00D47E80">
            <w:pPr>
              <w:ind w:leftChars="100" w:left="200"/>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5145F51" w14:textId="77777777" w:rsidR="003734FD" w:rsidRDefault="00D47E80">
            <w:pPr>
              <w:rPr>
                <w:rFonts w:ascii="Times New Roman" w:eastAsia="DengXian" w:hAnsi="Times New Roman"/>
                <w:lang w:eastAsia="zh-CN"/>
              </w:rPr>
            </w:pPr>
            <w:r>
              <w:rPr>
                <w:rFonts w:ascii="Times New Roman" w:eastAsia="DengXian" w:hAnsi="Times New Roman"/>
                <w:lang w:eastAsia="zh-CN"/>
              </w:rPr>
              <w:t xml:space="preserve">  </w:t>
            </w:r>
          </w:p>
          <w:p w14:paraId="59999757" w14:textId="77777777" w:rsidR="003734FD" w:rsidRDefault="00D47E80">
            <w:pPr>
              <w:ind w:leftChars="100" w:left="200"/>
              <w:rPr>
                <w:b/>
                <w:bCs/>
              </w:rPr>
            </w:pPr>
            <w:r>
              <w:rPr>
                <w:b/>
                <w:bCs/>
              </w:rPr>
              <w:t>Question:</w:t>
            </w:r>
          </w:p>
          <w:p w14:paraId="744FDA8A" w14:textId="77777777" w:rsidR="003734FD" w:rsidRDefault="003734FD">
            <w:pPr>
              <w:ind w:leftChars="100" w:left="200"/>
            </w:pPr>
          </w:p>
          <w:p w14:paraId="367FDC97" w14:textId="77777777" w:rsidR="003734FD" w:rsidRDefault="00D47E80">
            <w:pPr>
              <w:ind w:leftChars="100" w:left="200"/>
            </w:pPr>
            <w:r>
              <w:t xml:space="preserve">1. </w:t>
            </w:r>
            <w:r>
              <w:rPr>
                <w:rFonts w:eastAsia="Malgun Gothic"/>
                <w:lang w:val="en-US" w:eastAsia="ko-KR"/>
              </w:rPr>
              <w:t>From a RAN4 perspective, is it</w:t>
            </w:r>
            <w:r>
              <w:rPr>
                <w:rFonts w:eastAsia="Malgun Gothic" w:hint="eastAsia"/>
                <w:lang w:val="en-US" w:eastAsia="ko-KR"/>
              </w:rPr>
              <w:t xml:space="preserve"> feasible to </w:t>
            </w:r>
            <w:r>
              <w:rPr>
                <w:rFonts w:eastAsia="Malgun Gothic"/>
                <w:lang w:val="en-US" w:eastAsia="ko-KR"/>
              </w:rPr>
              <w:t>introduce</w:t>
            </w:r>
            <w:r>
              <w:rPr>
                <w:rFonts w:eastAsia="Malgun Gothic" w:hint="eastAsia"/>
                <w:lang w:val="en-US" w:eastAsia="ko-KR"/>
              </w:rPr>
              <w:t xml:space="preserve"> support of TDM DMRS</w:t>
            </w:r>
            <w:r>
              <w:rPr>
                <w:rFonts w:eastAsia="Malgun Gothic"/>
                <w:lang w:val="en-US" w:eastAsia="ko-KR"/>
              </w:rPr>
              <w:t>, as per the description above,</w:t>
            </w:r>
            <w:r>
              <w:rPr>
                <w:rFonts w:eastAsia="Malgun Gothic" w:hint="eastAsia"/>
                <w:lang w:val="en-US" w:eastAsia="ko-KR"/>
              </w:rPr>
              <w:t xml:space="preserve"> in Rel-19</w:t>
            </w:r>
            <w:r>
              <w:t>?</w:t>
            </w:r>
          </w:p>
          <w:p w14:paraId="623E5B74" w14:textId="77777777" w:rsidR="003734FD" w:rsidRDefault="003734FD"/>
          <w:p w14:paraId="0D475FBD"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06308D09" w14:textId="77777777" w:rsidR="003734FD" w:rsidRDefault="00D47E80">
            <w:pPr>
              <w:rPr>
                <w:lang w:eastAsia="zh-CN"/>
              </w:rPr>
            </w:pPr>
            <w:r>
              <w:rPr>
                <w:rFonts w:hint="eastAsia"/>
                <w:lang w:eastAsia="zh-CN"/>
              </w:rPr>
              <w:t>T</w:t>
            </w:r>
            <w:r>
              <w:rPr>
                <w:lang w:eastAsia="zh-CN"/>
              </w:rPr>
              <w:t>he draft LS to RAN4 in R1-2501621 is endorsed. Final LS in R1-2501622.</w:t>
            </w:r>
          </w:p>
          <w:p w14:paraId="0F9F4EAA" w14:textId="77777777" w:rsidR="003734FD" w:rsidRDefault="003734FD">
            <w:pPr>
              <w:rPr>
                <w:szCs w:val="20"/>
                <w:lang w:eastAsia="zh-CN"/>
              </w:rPr>
            </w:pPr>
          </w:p>
          <w:p w14:paraId="6D9992AB" w14:textId="77777777" w:rsidR="003734FD" w:rsidRDefault="00D47E80">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379C8BD4" w14:textId="77777777" w:rsidR="003734FD" w:rsidRDefault="00D47E80">
            <w:pPr>
              <w:contextualSpacing/>
              <w:rPr>
                <w:rFonts w:ascii="Times New Roman" w:hAnsi="Times New Roman"/>
                <w:bCs/>
                <w:szCs w:val="20"/>
                <w:lang w:eastAsia="zh-CN"/>
              </w:rPr>
            </w:pPr>
            <w:r>
              <w:rPr>
                <w:rFonts w:ascii="Times New Roman" w:hAnsi="Times New Roman"/>
                <w:bCs/>
                <w:szCs w:val="20"/>
                <w:lang w:eastAsia="zh-CN"/>
              </w:rPr>
              <w:t>For CONNECTED mode, UE-specific RRC signalling is used for enabling of the OCC feature.</w:t>
            </w:r>
          </w:p>
          <w:p w14:paraId="0BAD1877" w14:textId="77777777" w:rsidR="003734FD" w:rsidRDefault="003734FD">
            <w:pPr>
              <w:rPr>
                <w:lang w:eastAsia="zh-CN"/>
              </w:rPr>
            </w:pPr>
          </w:p>
          <w:p w14:paraId="0A90358C" w14:textId="77777777" w:rsidR="003734FD" w:rsidRDefault="00D47E80">
            <w:pPr>
              <w:contextualSpacing/>
              <w:rPr>
                <w:rFonts w:ascii="Times New Roman" w:hAnsi="Times New Roman"/>
                <w:b/>
                <w:bCs/>
                <w:lang w:eastAsia="zh-CN"/>
              </w:rPr>
            </w:pPr>
            <w:r>
              <w:rPr>
                <w:rFonts w:ascii="Times New Roman" w:hAnsi="Times New Roman"/>
                <w:b/>
                <w:bCs/>
                <w:lang w:eastAsia="zh-CN"/>
              </w:rPr>
              <w:t>Conclusion</w:t>
            </w:r>
          </w:p>
          <w:p w14:paraId="5962E4B2" w14:textId="77777777" w:rsidR="003734FD" w:rsidRDefault="00D47E80">
            <w:pPr>
              <w:contextualSpacing/>
              <w:rPr>
                <w:rFonts w:ascii="Times New Roman" w:hAnsi="Times New Roman"/>
                <w:lang w:eastAsia="zh-CN"/>
              </w:rPr>
            </w:pPr>
            <w:r>
              <w:rPr>
                <w:rFonts w:ascii="Times New Roman" w:eastAsia="DengXian" w:hAnsi="Times New Roman"/>
                <w:bCs/>
                <w:lang w:eastAsia="zh-CN"/>
              </w:rPr>
              <w:t>RAN1 did not reach consensus on whether OCC for NPRACH is beneficial or not</w:t>
            </w:r>
            <w:r>
              <w:rPr>
                <w:rFonts w:ascii="Times New Roman" w:hAnsi="Times New Roman"/>
                <w:bCs/>
                <w:lang w:eastAsia="zh-CN"/>
              </w:rPr>
              <w:t xml:space="preserve">. RAN1 will not specify </w:t>
            </w:r>
            <w:r>
              <w:rPr>
                <w:rFonts w:ascii="Times New Roman" w:eastAsia="DengXian" w:hAnsi="Times New Roman"/>
                <w:bCs/>
                <w:lang w:eastAsia="zh-CN"/>
              </w:rPr>
              <w:t>support for OCC for NPRACH in Rel-19 IoT NTN.</w:t>
            </w:r>
          </w:p>
          <w:p w14:paraId="41EC5A47" w14:textId="77777777" w:rsidR="003734FD" w:rsidRDefault="003734FD">
            <w:pPr>
              <w:spacing w:after="120"/>
              <w:rPr>
                <w:bCs/>
                <w:szCs w:val="20"/>
              </w:rPr>
            </w:pPr>
          </w:p>
        </w:tc>
      </w:tr>
    </w:tbl>
    <w:p w14:paraId="57A49B7C" w14:textId="77777777" w:rsidR="003734FD" w:rsidRDefault="003734FD">
      <w:pPr>
        <w:spacing w:after="120"/>
        <w:rPr>
          <w:bCs/>
          <w:szCs w:val="20"/>
        </w:rPr>
      </w:pPr>
    </w:p>
    <w:p w14:paraId="60EDD782" w14:textId="77777777" w:rsidR="003734FD" w:rsidRDefault="00D47E80">
      <w:pPr>
        <w:spacing w:after="120"/>
        <w:rPr>
          <w:bCs/>
          <w:szCs w:val="20"/>
        </w:rPr>
      </w:pPr>
      <w:r>
        <w:rPr>
          <w:bCs/>
          <w:szCs w:val="20"/>
        </w:rPr>
        <w:t>The following agreements were made in RAN1#120bis Wuhan:</w:t>
      </w:r>
    </w:p>
    <w:p w14:paraId="1F7192E9" w14:textId="77777777" w:rsidR="003734FD" w:rsidRDefault="003734FD">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00B66996" w14:textId="77777777">
        <w:tc>
          <w:tcPr>
            <w:tcW w:w="9857" w:type="dxa"/>
          </w:tcPr>
          <w:p w14:paraId="631DB1B6" w14:textId="77777777" w:rsidR="003734FD" w:rsidRDefault="00D47E80">
            <w:pPr>
              <w:rPr>
                <w:b/>
                <w:bCs/>
                <w:highlight w:val="green"/>
                <w:lang w:eastAsia="ar-SA"/>
              </w:rPr>
            </w:pPr>
            <w:r>
              <w:rPr>
                <w:b/>
                <w:bCs/>
                <w:highlight w:val="green"/>
                <w:lang w:eastAsia="ar-SA"/>
              </w:rPr>
              <w:t>Agreement</w:t>
            </w:r>
          </w:p>
          <w:p w14:paraId="05376E62" w14:textId="77777777" w:rsidR="003734FD" w:rsidRDefault="00D47E80">
            <w:pPr>
              <w:rPr>
                <w:bCs/>
                <w:lang w:eastAsia="ar-SA"/>
              </w:rPr>
            </w:pPr>
            <w:r>
              <w:rPr>
                <w:rFonts w:ascii="Times New Roman" w:hAnsi="Times New Roman"/>
                <w:bCs/>
                <w:szCs w:val="20"/>
                <w:lang w:eastAsia="zh-CN"/>
              </w:rPr>
              <w:t>For the 3.75kHz SCS symbol-based OCC scheme, the granularity of spreading for data is one symbol.</w:t>
            </w:r>
          </w:p>
          <w:p w14:paraId="3A926238" w14:textId="77777777" w:rsidR="003734FD" w:rsidRDefault="003734FD">
            <w:pPr>
              <w:rPr>
                <w:lang w:eastAsia="zh-CN"/>
              </w:rPr>
            </w:pPr>
          </w:p>
          <w:p w14:paraId="1CCED62A" w14:textId="77777777" w:rsidR="003734FD" w:rsidRDefault="00D47E80">
            <w:pPr>
              <w:rPr>
                <w:b/>
                <w:bCs/>
                <w:highlight w:val="green"/>
                <w:lang w:eastAsia="ar-SA"/>
              </w:rPr>
            </w:pPr>
            <w:r>
              <w:rPr>
                <w:b/>
                <w:bCs/>
                <w:highlight w:val="green"/>
                <w:lang w:eastAsia="ar-SA"/>
              </w:rPr>
              <w:t>Agreement</w:t>
            </w:r>
          </w:p>
          <w:p w14:paraId="45FAB83D" w14:textId="77777777" w:rsidR="003734FD" w:rsidRDefault="00D47E80">
            <w:pPr>
              <w:pStyle w:val="ListParagraph"/>
              <w:ind w:leftChars="0" w:left="0"/>
              <w:contextualSpacing/>
              <w:rPr>
                <w:rFonts w:ascii="Times New Roman" w:hAnsi="Times New Roman"/>
                <w:bCs/>
              </w:rPr>
            </w:pPr>
            <w:r>
              <w:rPr>
                <w:rFonts w:ascii="Times New Roman" w:hAnsi="Times New Roman"/>
                <w:bCs/>
              </w:rPr>
              <w:t>Dynamic activation / deactivation of OCC is supported by DCI.</w:t>
            </w:r>
          </w:p>
          <w:p w14:paraId="3E7AD1BB" w14:textId="77777777" w:rsidR="003734FD" w:rsidRDefault="00D47E80">
            <w:pPr>
              <w:pStyle w:val="ListParagraph"/>
              <w:numPr>
                <w:ilvl w:val="0"/>
                <w:numId w:val="27"/>
              </w:numPr>
              <w:ind w:leftChars="0"/>
              <w:rPr>
                <w:bCs/>
              </w:rPr>
            </w:pPr>
            <w:r>
              <w:rPr>
                <w:rFonts w:hint="eastAsia"/>
                <w:bCs/>
              </w:rPr>
              <w:t>F</w:t>
            </w:r>
            <w:r>
              <w:rPr>
                <w:bCs/>
              </w:rPr>
              <w:t>FS: details of signalling by DCI</w:t>
            </w:r>
          </w:p>
          <w:p w14:paraId="08CCB70C" w14:textId="77777777" w:rsidR="003734FD" w:rsidRDefault="003734FD">
            <w:pPr>
              <w:rPr>
                <w:lang w:val="en-US" w:eastAsia="zh-CN"/>
              </w:rPr>
            </w:pPr>
          </w:p>
          <w:p w14:paraId="3096FF1B" w14:textId="77777777" w:rsidR="003734FD" w:rsidRDefault="00D47E80">
            <w:pPr>
              <w:pStyle w:val="ListParagraph"/>
              <w:ind w:leftChars="0" w:left="0"/>
              <w:contextualSpacing/>
              <w:rPr>
                <w:rFonts w:ascii="Times New Roman" w:hAnsi="Times New Roman"/>
                <w:b/>
                <w:bCs/>
              </w:rPr>
            </w:pPr>
            <w:bookmarkStart w:id="24" w:name="_Hlk198294610"/>
            <w:r>
              <w:rPr>
                <w:rFonts w:ascii="Times New Roman" w:hAnsi="Times New Roman"/>
                <w:b/>
                <w:bCs/>
              </w:rPr>
              <w:t>Conclusion</w:t>
            </w:r>
          </w:p>
          <w:p w14:paraId="2BC58E0B" w14:textId="77777777" w:rsidR="003734FD" w:rsidRDefault="00D47E80">
            <w:pPr>
              <w:pStyle w:val="ListParagraph"/>
              <w:ind w:leftChars="0"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bookmarkEnd w:id="24"/>
          <w:p w14:paraId="54E710AA" w14:textId="77777777" w:rsidR="003734FD" w:rsidRDefault="003734FD">
            <w:pPr>
              <w:rPr>
                <w:lang w:eastAsia="zh-CN"/>
              </w:rPr>
            </w:pPr>
          </w:p>
          <w:p w14:paraId="3F772D56" w14:textId="77777777" w:rsidR="003734FD" w:rsidRDefault="00D47E80">
            <w:pPr>
              <w:rPr>
                <w:b/>
                <w:bCs/>
                <w:highlight w:val="green"/>
                <w:lang w:eastAsia="ar-SA"/>
              </w:rPr>
            </w:pPr>
            <w:r>
              <w:rPr>
                <w:b/>
                <w:bCs/>
                <w:highlight w:val="green"/>
                <w:lang w:eastAsia="ar-SA"/>
              </w:rPr>
              <w:t>Agreement</w:t>
            </w:r>
          </w:p>
          <w:p w14:paraId="5A132571"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 OCC for NPUSCH format 1, RAN1 down selects between the following mappings between DMRS sequence samples and active TDM DMRS slots:</w:t>
            </w:r>
          </w:p>
          <w:p w14:paraId="2B903ACA" w14:textId="77777777" w:rsidR="003734FD" w:rsidRDefault="00D47E80">
            <w:pPr>
              <w:pStyle w:val="ListParagraph"/>
              <w:numPr>
                <w:ilvl w:val="0"/>
                <w:numId w:val="27"/>
              </w:numPr>
              <w:ind w:leftChars="0"/>
              <w:rPr>
                <w:bCs/>
              </w:rPr>
            </w:pPr>
            <w:r>
              <w:rPr>
                <w:bCs/>
              </w:rPr>
              <w:t xml:space="preserve">Option 1: Sequential mapping of samples of the original DMRS sequence to active DMRS slots </w:t>
            </w:r>
          </w:p>
          <w:p w14:paraId="572C2FF2" w14:textId="77777777" w:rsidR="003734FD" w:rsidRDefault="00D47E80">
            <w:pPr>
              <w:pStyle w:val="ListParagraph"/>
              <w:numPr>
                <w:ilvl w:val="0"/>
                <w:numId w:val="27"/>
              </w:numPr>
              <w:ind w:leftChars="0"/>
              <w:rPr>
                <w:bCs/>
              </w:rPr>
            </w:pPr>
            <w:r>
              <w:rPr>
                <w:bCs/>
              </w:rPr>
              <w:t>Option 2: Dropping of samples of the original DMRS sequence in blanked slots</w:t>
            </w:r>
          </w:p>
          <w:p w14:paraId="55384B94" w14:textId="77777777" w:rsidR="003734FD" w:rsidRDefault="003734FD">
            <w:pPr>
              <w:rPr>
                <w:rFonts w:ascii="Times New Roman" w:hAnsi="Times New Roman"/>
                <w:b/>
                <w:bCs/>
                <w:szCs w:val="20"/>
                <w:lang w:eastAsia="zh-CN"/>
              </w:rPr>
            </w:pPr>
          </w:p>
          <w:p w14:paraId="6BB83F7C" w14:textId="77777777" w:rsidR="003734FD" w:rsidRDefault="00D47E80">
            <w:pPr>
              <w:rPr>
                <w:lang w:eastAsia="zh-CN"/>
              </w:rPr>
            </w:pPr>
            <w:r>
              <w:rPr>
                <w:b/>
                <w:lang w:eastAsia="zh-CN"/>
              </w:rPr>
              <w:t>R1-2502332</w:t>
            </w:r>
            <w:r>
              <w:rPr>
                <w:lang w:eastAsia="zh-CN"/>
              </w:rPr>
              <w:tab/>
              <w:t>FL Summary #2 for IoT-NTN</w:t>
            </w:r>
            <w:r>
              <w:rPr>
                <w:lang w:eastAsia="zh-CN"/>
              </w:rPr>
              <w:tab/>
              <w:t>Moderator (Sony)</w:t>
            </w:r>
          </w:p>
          <w:p w14:paraId="16686645" w14:textId="77777777" w:rsidR="003734FD" w:rsidRDefault="003734FD">
            <w:pPr>
              <w:rPr>
                <w:lang w:eastAsia="zh-CN"/>
              </w:rPr>
            </w:pPr>
          </w:p>
          <w:p w14:paraId="3E282009" w14:textId="77777777" w:rsidR="003734FD" w:rsidRDefault="003734FD">
            <w:pPr>
              <w:rPr>
                <w:lang w:eastAsia="zh-CN"/>
              </w:rPr>
            </w:pPr>
          </w:p>
          <w:p w14:paraId="2461D13D" w14:textId="77777777" w:rsidR="003734FD" w:rsidRDefault="00D47E80">
            <w:r>
              <w:rPr>
                <w:b/>
                <w:bCs/>
                <w:highlight w:val="green"/>
                <w:lang w:eastAsia="ar-SA"/>
              </w:rPr>
              <w:t>Agreement</w:t>
            </w:r>
          </w:p>
          <w:p w14:paraId="57A4CE13" w14:textId="77777777" w:rsidR="003734FD" w:rsidRDefault="00D47E80">
            <w:pPr>
              <w:rPr>
                <w:rFonts w:ascii="Times New Roman" w:hAnsi="Times New Roman"/>
                <w:bCs/>
                <w:szCs w:val="20"/>
                <w:lang w:eastAsia="zh-CN"/>
              </w:rPr>
            </w:pPr>
            <w:r>
              <w:rPr>
                <w:rFonts w:ascii="Times New Roman" w:hAnsi="Times New Roman"/>
                <w:bCs/>
                <w:szCs w:val="20"/>
                <w:lang w:eastAsia="zh-CN"/>
              </w:rPr>
              <w:t>For NPUSCH Format 1 single-tone 15kHz SCS, for CDM DMRS with legacy pattern:</w:t>
            </w:r>
          </w:p>
          <w:p w14:paraId="6882A297" w14:textId="77777777" w:rsidR="003734FD" w:rsidRDefault="00D47E80">
            <w:pPr>
              <w:numPr>
                <w:ilvl w:val="0"/>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lastRenderedPageBreak/>
              <w:t>DMRS symbols are spread before the OCC is applied</w:t>
            </w:r>
          </w:p>
          <w:p w14:paraId="76A46613" w14:textId="77777777" w:rsidR="003734FD" w:rsidRDefault="00D47E80">
            <w:pPr>
              <w:numPr>
                <w:ilvl w:val="1"/>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1BECE456" w14:textId="77777777" w:rsidR="003734FD" w:rsidRDefault="00D47E80">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hint="cs"/>
                <w:bCs/>
                <w:szCs w:val="20"/>
                <w:lang w:eastAsia="ar-SA"/>
              </w:rPr>
              <w:t xml:space="preserve"> </w:t>
            </w:r>
            <w:r>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Pr>
                <w:rFonts w:ascii="Times New Roman" w:eastAsia="Malgun Gothic" w:hAnsi="Times New Roman" w:hint="eastAsia"/>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=0,</w:t>
            </w:r>
            <w:r>
              <w:rPr>
                <w:rFonts w:ascii="Times New Roman" w:eastAsia="Malgun Gothic" w:hAnsi="Times New Roman"/>
                <w:bCs/>
                <w:iCs/>
                <w:sz w:val="22"/>
                <w:szCs w:val="22"/>
                <w:lang w:eastAsia="zh-CN"/>
              </w:rPr>
              <w:t xml:space="preserve"> …</w:t>
            </w:r>
            <w:r>
              <w:rPr>
                <w:rFonts w:ascii="Times New Roman" w:eastAsia="Malgun Gothic" w:hAnsi="Times New Roman" w:hint="eastAsia"/>
                <w:bCs/>
                <w:iCs/>
                <w:sz w:val="22"/>
                <w:szCs w:val="22"/>
                <w:lang w:eastAsia="zh-CN"/>
              </w:rPr>
              <w:t>,</w:t>
            </w:r>
            <w:r>
              <w:rPr>
                <w:rFonts w:ascii="Times New Roman" w:eastAsia="Malgun Gothic" w:hAnsi="Times New Roman"/>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-1</w:t>
            </w:r>
          </w:p>
          <w:p w14:paraId="6A006D6A" w14:textId="77777777" w:rsidR="003734FD" w:rsidRDefault="00D47E80">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p w14:paraId="2D7261DC" w14:textId="77777777" w:rsidR="003734FD" w:rsidRDefault="003734FD">
            <w:pPr>
              <w:rPr>
                <w:lang w:eastAsia="zh-CN"/>
              </w:rPr>
            </w:pPr>
          </w:p>
          <w:p w14:paraId="18211369" w14:textId="77777777" w:rsidR="003734FD" w:rsidRDefault="003734FD">
            <w:pPr>
              <w:rPr>
                <w:lang w:eastAsia="zh-CN"/>
              </w:rPr>
            </w:pPr>
          </w:p>
          <w:p w14:paraId="47F2587E" w14:textId="77777777" w:rsidR="003734FD" w:rsidRDefault="00D47E80">
            <w:r>
              <w:rPr>
                <w:b/>
                <w:bCs/>
                <w:highlight w:val="green"/>
                <w:lang w:eastAsia="ar-SA"/>
              </w:rPr>
              <w:t>Agreement</w:t>
            </w:r>
          </w:p>
          <w:p w14:paraId="3739C034" w14:textId="77777777" w:rsidR="003734FD" w:rsidRDefault="00D47E80">
            <w:pPr>
              <w:rPr>
                <w:rFonts w:ascii="Times New Roman" w:hAnsi="Times New Roman"/>
                <w:bCs/>
              </w:rPr>
            </w:pPr>
            <w:r>
              <w:rPr>
                <w:rFonts w:ascii="Times New Roman" w:hAnsi="Times New Roman"/>
                <w:bCs/>
              </w:rPr>
              <w:t>The OCC sequence index is signalled using DCI format N0.</w:t>
            </w:r>
          </w:p>
          <w:p w14:paraId="3D8F49FB" w14:textId="77777777" w:rsidR="003734FD" w:rsidRDefault="003734FD">
            <w:pPr>
              <w:rPr>
                <w:rFonts w:eastAsia="DengXian"/>
                <w:b/>
                <w:bCs/>
                <w:lang w:val="en-US" w:eastAsia="zh-CN"/>
              </w:rPr>
            </w:pPr>
          </w:p>
          <w:p w14:paraId="3D15F9C6" w14:textId="77777777" w:rsidR="003734FD" w:rsidRDefault="00D47E80">
            <w:r>
              <w:rPr>
                <w:b/>
                <w:bCs/>
                <w:highlight w:val="green"/>
                <w:lang w:eastAsia="ar-SA"/>
              </w:rPr>
              <w:t>Agreement</w:t>
            </w:r>
          </w:p>
          <w:p w14:paraId="0F1C07BC" w14:textId="77777777" w:rsidR="003734FD" w:rsidRDefault="00D47E80">
            <w:r>
              <w:rPr>
                <w:rFonts w:ascii="Times New Roman" w:hAnsi="Times New Roman"/>
                <w:bCs/>
              </w:rPr>
              <w:t>The RRC parameters for IoT-NTN UL capacity enhancements are:</w:t>
            </w:r>
          </w:p>
          <w:p w14:paraId="416172DD" w14:textId="77777777" w:rsidR="003734FD" w:rsidRDefault="003734FD">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734FD" w14:paraId="0A7DFD59" w14:textId="77777777">
              <w:tc>
                <w:tcPr>
                  <w:tcW w:w="1271" w:type="dxa"/>
                  <w:shd w:val="clear" w:color="auto" w:fill="0070C0"/>
                </w:tcPr>
                <w:p w14:paraId="528071A2"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RAN2 Parent IE</w:t>
                  </w:r>
                </w:p>
              </w:tc>
              <w:tc>
                <w:tcPr>
                  <w:tcW w:w="1418" w:type="dxa"/>
                  <w:shd w:val="clear" w:color="auto" w:fill="0070C0"/>
                  <w:vAlign w:val="center"/>
                </w:tcPr>
                <w:p w14:paraId="24943C87"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Parameter name in the spec</w:t>
                  </w:r>
                </w:p>
              </w:tc>
              <w:tc>
                <w:tcPr>
                  <w:tcW w:w="1134" w:type="dxa"/>
                  <w:shd w:val="clear" w:color="auto" w:fill="0070C0"/>
                </w:tcPr>
                <w:p w14:paraId="65E2D75D"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New or existing?</w:t>
                  </w:r>
                </w:p>
              </w:tc>
              <w:tc>
                <w:tcPr>
                  <w:tcW w:w="2551" w:type="dxa"/>
                  <w:shd w:val="clear" w:color="auto" w:fill="0070C0"/>
                  <w:vAlign w:val="center"/>
                </w:tcPr>
                <w:p w14:paraId="4A6D0033"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Description</w:t>
                  </w:r>
                </w:p>
              </w:tc>
              <w:tc>
                <w:tcPr>
                  <w:tcW w:w="1559" w:type="dxa"/>
                  <w:shd w:val="clear" w:color="auto" w:fill="0070C0"/>
                  <w:vAlign w:val="center"/>
                </w:tcPr>
                <w:p w14:paraId="52AD7034"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Value range</w:t>
                  </w:r>
                </w:p>
              </w:tc>
              <w:tc>
                <w:tcPr>
                  <w:tcW w:w="1418" w:type="dxa"/>
                  <w:shd w:val="clear" w:color="auto" w:fill="0070C0"/>
                </w:tcPr>
                <w:p w14:paraId="62B66643" w14:textId="77777777" w:rsidR="003734FD" w:rsidRDefault="00D47E80">
                  <w:pPr>
                    <w:jc w:val="center"/>
                    <w:rPr>
                      <w:b/>
                      <w:color w:val="FFFFFF" w:themeColor="background1"/>
                      <w:sz w:val="18"/>
                      <w:szCs w:val="18"/>
                      <w:lang w:eastAsia="zh-CN"/>
                    </w:rPr>
                  </w:pPr>
                  <w:r>
                    <w:rPr>
                      <w:b/>
                      <w:color w:val="FFFFFF" w:themeColor="background1"/>
                      <w:sz w:val="18"/>
                      <w:szCs w:val="18"/>
                      <w:lang w:eastAsia="zh-CN"/>
                    </w:rPr>
                    <w:t>UE-specific or Cell-specific</w:t>
                  </w:r>
                </w:p>
              </w:tc>
            </w:tr>
            <w:tr w:rsidR="003734FD" w14:paraId="3920E2DF" w14:textId="77777777">
              <w:tc>
                <w:tcPr>
                  <w:tcW w:w="1271" w:type="dxa"/>
                  <w:vAlign w:val="center"/>
                </w:tcPr>
                <w:p w14:paraId="1E6CED1E" w14:textId="77777777" w:rsidR="003734FD" w:rsidRDefault="00D47E80">
                  <w:pPr>
                    <w:rPr>
                      <w:sz w:val="18"/>
                      <w:szCs w:val="18"/>
                      <w:lang w:eastAsia="zh-CN"/>
                    </w:rPr>
                  </w:pPr>
                  <w:r>
                    <w:rPr>
                      <w:sz w:val="18"/>
                      <w:szCs w:val="18"/>
                      <w:lang w:eastAsia="zh-CN"/>
                    </w:rPr>
                    <w:t>NPUSCH-ConfigDedicated-NB</w:t>
                  </w:r>
                </w:p>
              </w:tc>
              <w:tc>
                <w:tcPr>
                  <w:tcW w:w="1418" w:type="dxa"/>
                  <w:vAlign w:val="center"/>
                </w:tcPr>
                <w:p w14:paraId="53D14AB3" w14:textId="77777777" w:rsidR="003734FD" w:rsidRDefault="00D47E80">
                  <w:pPr>
                    <w:jc w:val="center"/>
                    <w:rPr>
                      <w:sz w:val="18"/>
                      <w:szCs w:val="18"/>
                      <w:lang w:eastAsia="zh-CN"/>
                    </w:rPr>
                  </w:pPr>
                  <w:r>
                    <w:rPr>
                      <w:rFonts w:cs="Arial"/>
                      <w:sz w:val="18"/>
                      <w:szCs w:val="20"/>
                      <w:lang w:eastAsia="zh-CN"/>
                    </w:rPr>
                    <w:t>npusch-OCC-Enabled</w:t>
                  </w:r>
                </w:p>
              </w:tc>
              <w:tc>
                <w:tcPr>
                  <w:tcW w:w="1134" w:type="dxa"/>
                  <w:vAlign w:val="center"/>
                </w:tcPr>
                <w:p w14:paraId="1F2B94B7" w14:textId="77777777" w:rsidR="003734FD" w:rsidRDefault="00D47E80">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65F4E23B" w14:textId="77777777" w:rsidR="003734FD" w:rsidRDefault="00D47E80">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E97E2A6" w14:textId="77777777" w:rsidR="003734FD" w:rsidRDefault="00D47E80">
                  <w:pPr>
                    <w:jc w:val="center"/>
                    <w:rPr>
                      <w:sz w:val="18"/>
                      <w:szCs w:val="18"/>
                      <w:lang w:eastAsia="zh-CN"/>
                    </w:rPr>
                  </w:pPr>
                  <w:r>
                    <w:rPr>
                      <w:rFonts w:eastAsia="Times New Roman"/>
                      <w:sz w:val="18"/>
                      <w:szCs w:val="20"/>
                    </w:rPr>
                    <w:t>ENUMERATED {‘true’}</w:t>
                  </w:r>
                </w:p>
              </w:tc>
              <w:tc>
                <w:tcPr>
                  <w:tcW w:w="1418" w:type="dxa"/>
                  <w:vAlign w:val="center"/>
                </w:tcPr>
                <w:p w14:paraId="23DEE5C1" w14:textId="77777777" w:rsidR="003734FD" w:rsidRDefault="00D47E80">
                  <w:pPr>
                    <w:rPr>
                      <w:bCs/>
                      <w:sz w:val="18"/>
                      <w:szCs w:val="18"/>
                      <w:lang w:eastAsia="zh-CN"/>
                    </w:rPr>
                  </w:pPr>
                  <w:r>
                    <w:rPr>
                      <w:rFonts w:eastAsia="Times New Roman" w:cs="Arial"/>
                      <w:sz w:val="18"/>
                      <w:szCs w:val="20"/>
                    </w:rPr>
                    <w:t>UE-specific</w:t>
                  </w:r>
                </w:p>
              </w:tc>
            </w:tr>
          </w:tbl>
          <w:p w14:paraId="3DAC62F9" w14:textId="77777777" w:rsidR="003734FD" w:rsidRDefault="003734FD">
            <w:pPr>
              <w:rPr>
                <w:szCs w:val="20"/>
                <w:lang w:val="en-US" w:eastAsia="zh-CN"/>
              </w:rPr>
            </w:pPr>
          </w:p>
          <w:p w14:paraId="195DBBC2" w14:textId="77777777" w:rsidR="003734FD" w:rsidRDefault="003734FD">
            <w:pPr>
              <w:rPr>
                <w:szCs w:val="20"/>
                <w:lang w:val="en-US" w:eastAsia="zh-CN"/>
              </w:rPr>
            </w:pPr>
          </w:p>
          <w:p w14:paraId="3BF8B806" w14:textId="77777777" w:rsidR="003734FD" w:rsidRDefault="00D47E80">
            <w:pPr>
              <w:rPr>
                <w:b/>
                <w:bCs/>
                <w:lang w:eastAsia="ko-KR"/>
              </w:rPr>
            </w:pPr>
            <w:bookmarkStart w:id="25" w:name="_Hlk198533011"/>
            <w:r>
              <w:rPr>
                <w:b/>
                <w:bCs/>
                <w:highlight w:val="green"/>
                <w:lang w:eastAsia="ko-KR"/>
              </w:rPr>
              <w:t>Agreement</w:t>
            </w:r>
          </w:p>
          <w:p w14:paraId="4FB8A102" w14:textId="77777777" w:rsidR="003734FD" w:rsidRDefault="00D47E80">
            <w:pPr>
              <w:rPr>
                <w:bCs/>
                <w:lang w:eastAsia="ko-KR"/>
              </w:rPr>
            </w:pPr>
            <w:r>
              <w:rPr>
                <w:bCs/>
                <w:lang w:eastAsia="ko-KR"/>
              </w:rPr>
              <w:t>For indicating OCC sequence index and activation / deactivation, the following fields may be repurposed or constrained to be not present in the DCI:</w:t>
            </w:r>
          </w:p>
          <w:p w14:paraId="7905B9F7" w14:textId="77777777" w:rsidR="003734FD" w:rsidRDefault="00D47E80">
            <w:pPr>
              <w:pStyle w:val="ListParagraph"/>
              <w:numPr>
                <w:ilvl w:val="0"/>
                <w:numId w:val="23"/>
              </w:numPr>
              <w:ind w:leftChars="0"/>
            </w:pPr>
            <w:r>
              <w:t>Modulation and coding scheme</w:t>
            </w:r>
          </w:p>
          <w:p w14:paraId="6BBC3CAD" w14:textId="77777777" w:rsidR="003734FD" w:rsidRDefault="00D47E80">
            <w:pPr>
              <w:pStyle w:val="ListParagraph"/>
              <w:numPr>
                <w:ilvl w:val="0"/>
                <w:numId w:val="23"/>
              </w:numPr>
              <w:ind w:leftChars="0"/>
            </w:pPr>
            <w:r>
              <w:t>Repetition number</w:t>
            </w:r>
          </w:p>
          <w:p w14:paraId="2F70B41B" w14:textId="77777777" w:rsidR="003734FD" w:rsidRDefault="00D47E80">
            <w:pPr>
              <w:pStyle w:val="ListParagraph"/>
              <w:numPr>
                <w:ilvl w:val="0"/>
                <w:numId w:val="23"/>
              </w:numPr>
              <w:ind w:leftChars="0"/>
            </w:pPr>
            <w:r>
              <w:t>Redundancy version</w:t>
            </w:r>
          </w:p>
          <w:p w14:paraId="11BA4202" w14:textId="77777777" w:rsidR="003734FD" w:rsidRDefault="00D47E80">
            <w:pPr>
              <w:pStyle w:val="ListParagraph"/>
              <w:numPr>
                <w:ilvl w:val="0"/>
                <w:numId w:val="23"/>
              </w:numPr>
              <w:ind w:leftChars="0"/>
            </w:pPr>
            <w:r>
              <w:t>Number of scheduled TB for Unicast</w:t>
            </w:r>
          </w:p>
          <w:p w14:paraId="3183042B" w14:textId="77777777" w:rsidR="003734FD" w:rsidRDefault="00D47E80">
            <w:pPr>
              <w:pStyle w:val="ListParagraph"/>
              <w:numPr>
                <w:ilvl w:val="0"/>
                <w:numId w:val="23"/>
              </w:numPr>
              <w:ind w:leftChars="0"/>
            </w:pPr>
            <w:r>
              <w:t xml:space="preserve">Subcarrier indication  </w:t>
            </w:r>
          </w:p>
          <w:p w14:paraId="0A43BD5E" w14:textId="77777777" w:rsidR="003734FD" w:rsidRDefault="00D47E80">
            <w:pPr>
              <w:pStyle w:val="ListParagraph"/>
              <w:numPr>
                <w:ilvl w:val="0"/>
                <w:numId w:val="23"/>
              </w:numPr>
              <w:ind w:leftChars="0"/>
            </w:pPr>
            <w:r>
              <w:t xml:space="preserve">Resource reservation </w:t>
            </w:r>
          </w:p>
          <w:bookmarkEnd w:id="25"/>
          <w:p w14:paraId="63C46729" w14:textId="77777777" w:rsidR="003734FD" w:rsidRDefault="003734FD">
            <w:pPr>
              <w:spacing w:after="120"/>
              <w:rPr>
                <w:bCs/>
                <w:szCs w:val="20"/>
              </w:rPr>
            </w:pPr>
          </w:p>
        </w:tc>
      </w:tr>
    </w:tbl>
    <w:p w14:paraId="70FD633A" w14:textId="77777777" w:rsidR="003734FD" w:rsidRDefault="003734FD">
      <w:pPr>
        <w:spacing w:after="120"/>
        <w:rPr>
          <w:bCs/>
          <w:szCs w:val="20"/>
        </w:rPr>
      </w:pPr>
    </w:p>
    <w:p w14:paraId="43D489B4" w14:textId="77777777" w:rsidR="003734FD" w:rsidRDefault="00D47E80">
      <w:pPr>
        <w:spacing w:after="120"/>
        <w:rPr>
          <w:bCs/>
          <w:szCs w:val="20"/>
        </w:rPr>
      </w:pPr>
      <w:r>
        <w:rPr>
          <w:bCs/>
          <w:szCs w:val="20"/>
        </w:rPr>
        <w:t>The following agreements were made in RAN1#121 Malta:</w:t>
      </w:r>
    </w:p>
    <w:p w14:paraId="4BB3977B" w14:textId="77777777" w:rsidR="003734FD" w:rsidRDefault="003734FD">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3208DD5F" w14:textId="77777777">
        <w:tc>
          <w:tcPr>
            <w:tcW w:w="9857" w:type="dxa"/>
          </w:tcPr>
          <w:p w14:paraId="43C72266" w14:textId="77777777" w:rsidR="003734FD" w:rsidRDefault="00D47E80">
            <w:pPr>
              <w:rPr>
                <w:b/>
                <w:bCs/>
                <w:lang w:val="en-US"/>
              </w:rPr>
            </w:pPr>
            <w:r>
              <w:rPr>
                <w:b/>
                <w:bCs/>
                <w:highlight w:val="green"/>
                <w:lang w:val="en-US"/>
              </w:rPr>
              <w:t>Agreement</w:t>
            </w:r>
          </w:p>
          <w:p w14:paraId="497F7F4B" w14:textId="77777777" w:rsidR="003734FD" w:rsidRDefault="00D47E80">
            <w:pPr>
              <w:rPr>
                <w:bCs/>
                <w:lang w:val="en-US"/>
              </w:rPr>
            </w:pPr>
            <w:r>
              <w:rPr>
                <w:bCs/>
                <w:lang w:val="en-US"/>
              </w:rPr>
              <w:t>Confirm the following working assumption from RAN1#120 Athens:</w:t>
            </w:r>
          </w:p>
          <w:p w14:paraId="3B432ABA" w14:textId="77777777" w:rsidR="003734FD" w:rsidRDefault="00D47E80">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ACAEA2E" w14:textId="77777777" w:rsidR="003734FD" w:rsidRDefault="003734FD">
            <w:pPr>
              <w:rPr>
                <w:lang w:eastAsia="zh-CN"/>
              </w:rPr>
            </w:pPr>
          </w:p>
          <w:p w14:paraId="75869A8F" w14:textId="77777777" w:rsidR="003734FD" w:rsidRDefault="00D47E80">
            <w:pPr>
              <w:rPr>
                <w:b/>
                <w:bCs/>
                <w:lang w:val="en-US"/>
              </w:rPr>
            </w:pPr>
            <w:r>
              <w:rPr>
                <w:b/>
                <w:bCs/>
                <w:highlight w:val="green"/>
                <w:lang w:val="en-US"/>
              </w:rPr>
              <w:t>Agreement</w:t>
            </w:r>
          </w:p>
          <w:p w14:paraId="47E45476" w14:textId="77777777" w:rsidR="003734FD" w:rsidRDefault="00D47E80">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1D891E18" w14:textId="77777777" w:rsidR="003734FD" w:rsidRDefault="003734FD">
            <w:pPr>
              <w:rPr>
                <w:szCs w:val="20"/>
                <w:lang w:eastAsia="zh-CN"/>
              </w:rPr>
            </w:pPr>
          </w:p>
          <w:p w14:paraId="30542F6C"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28AC1E9F" w14:textId="77777777" w:rsidR="003734FD" w:rsidRDefault="00D47E80">
            <w:pPr>
              <w:rPr>
                <w:sz w:val="13"/>
                <w:lang w:eastAsia="zh-CN"/>
              </w:rPr>
            </w:pPr>
            <w:r>
              <w:rPr>
                <w:rFonts w:ascii="Times New Roman" w:hAnsi="Times New Roman"/>
                <w:bCs/>
              </w:rPr>
              <w:t>For 3.75kHz SCS, the TDM DMRS positions that are activated within the TDM DMRS pattern are associated at least with the OCC sequence index.</w:t>
            </w:r>
          </w:p>
          <w:p w14:paraId="6E1F922D" w14:textId="77777777" w:rsidR="003734FD" w:rsidRDefault="003734FD">
            <w:pPr>
              <w:rPr>
                <w:lang w:eastAsia="zh-CN"/>
              </w:rPr>
            </w:pPr>
          </w:p>
          <w:p w14:paraId="4C37AF13"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0F4446F2" w14:textId="77777777" w:rsidR="003734FD" w:rsidRDefault="00D47E80">
            <w:pPr>
              <w:rPr>
                <w:bCs/>
                <w:szCs w:val="20"/>
              </w:rPr>
            </w:pPr>
            <w:r>
              <w:rPr>
                <w:bCs/>
                <w:szCs w:val="20"/>
              </w:rPr>
              <w:t>When the OCC is configured by RRC, if the number of repetitions of NPUSCH Format 1 is equal to 1, the DCI is interpreted as per legacy, otherwise:</w:t>
            </w:r>
          </w:p>
          <w:p w14:paraId="496259A0" w14:textId="77777777" w:rsidR="003734FD" w:rsidRDefault="00D47E80">
            <w:pPr>
              <w:pStyle w:val="ListParagraph"/>
              <w:numPr>
                <w:ilvl w:val="0"/>
                <w:numId w:val="27"/>
              </w:numPr>
              <w:ind w:leftChars="0"/>
              <w:rPr>
                <w:szCs w:val="20"/>
              </w:rPr>
            </w:pPr>
            <w:r>
              <w:rPr>
                <w:szCs w:val="20"/>
              </w:rPr>
              <w:t>For 15kHz SCS:</w:t>
            </w:r>
          </w:p>
          <w:p w14:paraId="5D15334D" w14:textId="77777777" w:rsidR="003734FD" w:rsidRDefault="00D47E80">
            <w:pPr>
              <w:pStyle w:val="ListParagraph"/>
              <w:numPr>
                <w:ilvl w:val="1"/>
                <w:numId w:val="23"/>
              </w:numPr>
              <w:ind w:leftChars="0"/>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15E0B8F" w14:textId="77777777" w:rsidR="003734FD" w:rsidRDefault="00D47E80">
            <w:pPr>
              <w:pStyle w:val="ListParagraph"/>
              <w:numPr>
                <w:ilvl w:val="0"/>
                <w:numId w:val="27"/>
              </w:numPr>
              <w:ind w:leftChars="0"/>
              <w:rPr>
                <w:szCs w:val="20"/>
              </w:rPr>
            </w:pPr>
            <w:r>
              <w:rPr>
                <w:szCs w:val="20"/>
              </w:rPr>
              <w:t>For 3.75kHz SCS:</w:t>
            </w:r>
          </w:p>
          <w:p w14:paraId="5FEE26B8" w14:textId="77777777" w:rsidR="003734FD" w:rsidRDefault="00D47E80">
            <w:pPr>
              <w:pStyle w:val="ListParagraph"/>
              <w:numPr>
                <w:ilvl w:val="1"/>
                <w:numId w:val="23"/>
              </w:numPr>
              <w:ind w:leftChars="0"/>
              <w:rPr>
                <w:bCs/>
                <w:szCs w:val="20"/>
              </w:rPr>
            </w:pPr>
            <w:r>
              <w:rPr>
                <w:bCs/>
                <w:szCs w:val="20"/>
                <w:lang w:eastAsia="ko-KR"/>
              </w:rPr>
              <w:t>The redundancy version field is repurposed to indicate [OCC activation / deactivation or OCC sequence index]</w:t>
            </w:r>
          </w:p>
          <w:p w14:paraId="4E503C68" w14:textId="77777777" w:rsidR="003734FD" w:rsidRDefault="00D47E80">
            <w:pPr>
              <w:pStyle w:val="ListParagraph"/>
              <w:numPr>
                <w:ilvl w:val="1"/>
                <w:numId w:val="23"/>
              </w:numPr>
              <w:ind w:leftChars="0"/>
              <w:rPr>
                <w:bCs/>
                <w:szCs w:val="20"/>
              </w:rPr>
            </w:pPr>
            <w:r>
              <w:rPr>
                <w:bCs/>
                <w:szCs w:val="20"/>
                <w:lang w:eastAsia="ko-KR"/>
              </w:rPr>
              <w:t>Down-select between:</w:t>
            </w:r>
          </w:p>
          <w:p w14:paraId="772A3A45" w14:textId="77777777" w:rsidR="003734FD" w:rsidRDefault="00D47E80">
            <w:pPr>
              <w:pStyle w:val="ListParagraph"/>
              <w:numPr>
                <w:ilvl w:val="2"/>
                <w:numId w:val="23"/>
              </w:numPr>
              <w:ind w:leftChars="0"/>
              <w:rPr>
                <w:bCs/>
                <w:szCs w:val="20"/>
              </w:rPr>
            </w:pPr>
            <w:r>
              <w:rPr>
                <w:bCs/>
                <w:szCs w:val="20"/>
                <w:lang w:eastAsia="ko-KR"/>
              </w:rPr>
              <w:lastRenderedPageBreak/>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2A0A56C3" w14:textId="77777777" w:rsidR="003734FD" w:rsidRDefault="00D47E80">
            <w:pPr>
              <w:pStyle w:val="ListParagraph"/>
              <w:numPr>
                <w:ilvl w:val="2"/>
                <w:numId w:val="23"/>
              </w:numPr>
              <w:ind w:leftChars="0"/>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69AF4DAE" w14:textId="77777777" w:rsidR="003734FD" w:rsidRDefault="003734FD">
            <w:pPr>
              <w:rPr>
                <w:rFonts w:ascii="Times New Roman" w:eastAsia="DengXian" w:hAnsi="Times New Roman"/>
                <w:b/>
                <w:bCs/>
                <w:szCs w:val="20"/>
                <w:lang w:eastAsia="zh-CN"/>
              </w:rPr>
            </w:pPr>
          </w:p>
          <w:p w14:paraId="0543FA0F" w14:textId="77777777" w:rsidR="003734FD" w:rsidRDefault="003734FD">
            <w:pPr>
              <w:rPr>
                <w:lang w:eastAsia="zh-CN"/>
              </w:rPr>
            </w:pPr>
          </w:p>
          <w:p w14:paraId="1BDCCFDE" w14:textId="77777777" w:rsidR="003734FD" w:rsidRDefault="003734FD">
            <w:pPr>
              <w:rPr>
                <w:lang w:eastAsia="zh-CN"/>
              </w:rPr>
            </w:pPr>
          </w:p>
          <w:p w14:paraId="011F36E4" w14:textId="77777777" w:rsidR="003734FD" w:rsidRDefault="00D47E80">
            <w:pPr>
              <w:rPr>
                <w:b/>
                <w:bCs/>
              </w:rPr>
            </w:pPr>
            <w:r>
              <w:rPr>
                <w:b/>
                <w:bCs/>
                <w:highlight w:val="green"/>
              </w:rPr>
              <w:t>Agreement</w:t>
            </w:r>
          </w:p>
          <w:p w14:paraId="258987FF" w14:textId="77777777" w:rsidR="003734FD" w:rsidRDefault="00D47E80">
            <w:pPr>
              <w:rPr>
                <w:bCs/>
              </w:rPr>
            </w:pPr>
            <w:r>
              <w:rPr>
                <w:bCs/>
              </w:rPr>
              <w:t>For 3.75kHz SCS OCC for NPUSCH format 1, the following mappings between DMRS sequence samples and active TDM DMRS slots is applied:</w:t>
            </w:r>
          </w:p>
          <w:p w14:paraId="2832F9D6" w14:textId="77777777" w:rsidR="003734FD" w:rsidRDefault="00D47E80">
            <w:pPr>
              <w:numPr>
                <w:ilvl w:val="0"/>
                <w:numId w:val="27"/>
              </w:numPr>
              <w:rPr>
                <w:bCs/>
              </w:rPr>
            </w:pPr>
            <w:r>
              <w:rPr>
                <w:bCs/>
              </w:rPr>
              <w:t>Option 1: Sequential mapping of samples of the original DMRS sequence to active DMRS slots</w:t>
            </w:r>
          </w:p>
          <w:p w14:paraId="46A74E90" w14:textId="77777777" w:rsidR="003734FD" w:rsidRDefault="003734FD">
            <w:pPr>
              <w:rPr>
                <w:lang w:eastAsia="zh-CN"/>
              </w:rPr>
            </w:pPr>
          </w:p>
          <w:p w14:paraId="1B7DB4E8" w14:textId="77777777" w:rsidR="003734FD" w:rsidRDefault="00D47E80">
            <w:pPr>
              <w:rPr>
                <w:b/>
                <w:bCs/>
              </w:rPr>
            </w:pPr>
            <w:r>
              <w:rPr>
                <w:b/>
                <w:bCs/>
                <w:highlight w:val="green"/>
              </w:rPr>
              <w:t>Agreement</w:t>
            </w:r>
          </w:p>
          <w:p w14:paraId="4091E81F" w14:textId="77777777" w:rsidR="003734FD" w:rsidRDefault="00D47E80">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3882BDCF" w14:textId="77777777" w:rsidR="003734FD" w:rsidRDefault="003734FD">
            <w:pPr>
              <w:rPr>
                <w:lang w:eastAsia="zh-CN"/>
              </w:rPr>
            </w:pPr>
          </w:p>
          <w:p w14:paraId="0AB89228" w14:textId="77777777" w:rsidR="003734FD" w:rsidRDefault="00D47E80">
            <w:pPr>
              <w:rPr>
                <w:bC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3734FD" w14:paraId="0B8BFF2C" w14:textId="77777777">
              <w:tc>
                <w:tcPr>
                  <w:tcW w:w="3203" w:type="dxa"/>
                  <w:vMerge w:val="restart"/>
                  <w:shd w:val="clear" w:color="auto" w:fill="BFBFBF" w:themeFill="background1" w:themeFillShade="BF"/>
                </w:tcPr>
                <w:p w14:paraId="65CBC7D8" w14:textId="77777777" w:rsidR="003734FD" w:rsidRDefault="00D47E80">
                  <w:r>
                    <w:t>Criterion</w:t>
                  </w:r>
                </w:p>
              </w:tc>
              <w:tc>
                <w:tcPr>
                  <w:tcW w:w="6408" w:type="dxa"/>
                  <w:gridSpan w:val="2"/>
                  <w:tcBorders>
                    <w:bottom w:val="single" w:sz="4" w:space="0" w:color="A5A5A5"/>
                  </w:tcBorders>
                  <w:shd w:val="clear" w:color="auto" w:fill="BFBFBF" w:themeFill="background1" w:themeFillShade="BF"/>
                </w:tcPr>
                <w:p w14:paraId="55BE95F7" w14:textId="77777777" w:rsidR="003734FD" w:rsidRDefault="00D47E80">
                  <w:r>
                    <w:t>DMRS activity</w:t>
                  </w:r>
                </w:p>
              </w:tc>
            </w:tr>
            <w:tr w:rsidR="003734FD" w14:paraId="61529CD8" w14:textId="77777777">
              <w:tc>
                <w:tcPr>
                  <w:tcW w:w="3203" w:type="dxa"/>
                  <w:vMerge/>
                  <w:shd w:val="clear" w:color="auto" w:fill="BFBFBF" w:themeFill="background1" w:themeFillShade="BF"/>
                </w:tcPr>
                <w:p w14:paraId="14C8F7AE" w14:textId="77777777" w:rsidR="003734FD" w:rsidRDefault="003734FD"/>
              </w:tc>
              <w:tc>
                <w:tcPr>
                  <w:tcW w:w="3204" w:type="dxa"/>
                  <w:shd w:val="clear" w:color="auto" w:fill="FFFF99"/>
                </w:tcPr>
                <w:p w14:paraId="7CD286A1" w14:textId="77777777" w:rsidR="003734FD" w:rsidRDefault="00D47E80">
                  <w:r>
                    <w:t>OCC sequence index 0 [1 1]</w:t>
                  </w:r>
                </w:p>
              </w:tc>
              <w:tc>
                <w:tcPr>
                  <w:tcW w:w="3204" w:type="dxa"/>
                  <w:shd w:val="clear" w:color="auto" w:fill="FFFF99"/>
                </w:tcPr>
                <w:p w14:paraId="3383C613" w14:textId="77777777" w:rsidR="003734FD" w:rsidRDefault="00D47E80">
                  <w:r>
                    <w:t>OCC sequence index 1 [1 -1]</w:t>
                  </w:r>
                </w:p>
              </w:tc>
            </w:tr>
            <w:tr w:rsidR="003734FD" w14:paraId="418A3CA1" w14:textId="77777777">
              <w:tc>
                <w:tcPr>
                  <w:tcW w:w="3203" w:type="dxa"/>
                </w:tcPr>
                <w:p w14:paraId="3957F16C" w14:textId="77777777" w:rsidR="003734FD" w:rsidRDefault="00D47E80">
                  <w:r>
                    <w:t>n mod 4 = 0</w:t>
                  </w:r>
                </w:p>
              </w:tc>
              <w:tc>
                <w:tcPr>
                  <w:tcW w:w="3204" w:type="dxa"/>
                </w:tcPr>
                <w:p w14:paraId="7DD585BC" w14:textId="77777777" w:rsidR="003734FD" w:rsidRDefault="00D47E80">
                  <w:r>
                    <w:t>ON</w:t>
                  </w:r>
                </w:p>
              </w:tc>
              <w:tc>
                <w:tcPr>
                  <w:tcW w:w="3204" w:type="dxa"/>
                </w:tcPr>
                <w:p w14:paraId="037884C5" w14:textId="77777777" w:rsidR="003734FD" w:rsidRDefault="00D47E80">
                  <w:r>
                    <w:t>OFF</w:t>
                  </w:r>
                </w:p>
              </w:tc>
            </w:tr>
            <w:tr w:rsidR="003734FD" w14:paraId="4BD45E4D" w14:textId="77777777">
              <w:tc>
                <w:tcPr>
                  <w:tcW w:w="3203" w:type="dxa"/>
                </w:tcPr>
                <w:p w14:paraId="6F44B5C4" w14:textId="77777777" w:rsidR="003734FD" w:rsidRDefault="00D47E80">
                  <w:r>
                    <w:t>n mod 4 = 1</w:t>
                  </w:r>
                </w:p>
              </w:tc>
              <w:tc>
                <w:tcPr>
                  <w:tcW w:w="3204" w:type="dxa"/>
                </w:tcPr>
                <w:p w14:paraId="39FE12C5" w14:textId="77777777" w:rsidR="003734FD" w:rsidRDefault="00D47E80">
                  <w:r>
                    <w:t>ON</w:t>
                  </w:r>
                </w:p>
              </w:tc>
              <w:tc>
                <w:tcPr>
                  <w:tcW w:w="3204" w:type="dxa"/>
                </w:tcPr>
                <w:p w14:paraId="6322DF10" w14:textId="77777777" w:rsidR="003734FD" w:rsidRDefault="00D47E80">
                  <w:r>
                    <w:t>OFF</w:t>
                  </w:r>
                </w:p>
              </w:tc>
            </w:tr>
            <w:tr w:rsidR="003734FD" w14:paraId="4DA65932" w14:textId="77777777">
              <w:tc>
                <w:tcPr>
                  <w:tcW w:w="3203" w:type="dxa"/>
                </w:tcPr>
                <w:p w14:paraId="2D32829F" w14:textId="77777777" w:rsidR="003734FD" w:rsidRDefault="00D47E80">
                  <w:r>
                    <w:t>n mod 4 = 2</w:t>
                  </w:r>
                </w:p>
              </w:tc>
              <w:tc>
                <w:tcPr>
                  <w:tcW w:w="3204" w:type="dxa"/>
                </w:tcPr>
                <w:p w14:paraId="05C9CEA7" w14:textId="77777777" w:rsidR="003734FD" w:rsidRDefault="00D47E80">
                  <w:r>
                    <w:t>OFF</w:t>
                  </w:r>
                </w:p>
              </w:tc>
              <w:tc>
                <w:tcPr>
                  <w:tcW w:w="3204" w:type="dxa"/>
                </w:tcPr>
                <w:p w14:paraId="2A099BAF" w14:textId="77777777" w:rsidR="003734FD" w:rsidRDefault="00D47E80">
                  <w:r>
                    <w:t>ON</w:t>
                  </w:r>
                </w:p>
              </w:tc>
            </w:tr>
            <w:tr w:rsidR="003734FD" w14:paraId="39BBE9DB" w14:textId="77777777">
              <w:tc>
                <w:tcPr>
                  <w:tcW w:w="3203" w:type="dxa"/>
                </w:tcPr>
                <w:p w14:paraId="01B8BE17" w14:textId="77777777" w:rsidR="003734FD" w:rsidRDefault="00D47E80">
                  <w:r>
                    <w:t>n mod 4 = 3</w:t>
                  </w:r>
                </w:p>
              </w:tc>
              <w:tc>
                <w:tcPr>
                  <w:tcW w:w="3204" w:type="dxa"/>
                </w:tcPr>
                <w:p w14:paraId="2761338D" w14:textId="77777777" w:rsidR="003734FD" w:rsidRDefault="00D47E80">
                  <w:r>
                    <w:t>OFF</w:t>
                  </w:r>
                </w:p>
              </w:tc>
              <w:tc>
                <w:tcPr>
                  <w:tcW w:w="3204" w:type="dxa"/>
                </w:tcPr>
                <w:p w14:paraId="57036EBB" w14:textId="77777777" w:rsidR="003734FD" w:rsidRDefault="00D47E80">
                  <w:r>
                    <w:t>ON</w:t>
                  </w:r>
                </w:p>
              </w:tc>
            </w:tr>
          </w:tbl>
          <w:p w14:paraId="79073BF0" w14:textId="77777777" w:rsidR="003734FD" w:rsidRDefault="003734FD"/>
          <w:p w14:paraId="25936E09" w14:textId="77777777" w:rsidR="003734FD" w:rsidRDefault="003734FD">
            <w:pPr>
              <w:rPr>
                <w:lang w:eastAsia="zh-CN"/>
              </w:rPr>
            </w:pPr>
          </w:p>
          <w:p w14:paraId="23F10EE3"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71D4D61B"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w:t>
            </w:r>
          </w:p>
          <w:p w14:paraId="0D26BA21" w14:textId="77777777" w:rsidR="003734FD" w:rsidRDefault="00D47E80">
            <w:pPr>
              <w:pStyle w:val="ListParagraph"/>
              <w:numPr>
                <w:ilvl w:val="0"/>
                <w:numId w:val="23"/>
              </w:numPr>
              <w:ind w:leftChars="0"/>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21BF4242" w14:textId="77777777" w:rsidR="003734FD" w:rsidRDefault="00D47E80">
            <w:pPr>
              <w:pStyle w:val="ListParagraph"/>
              <w:numPr>
                <w:ilvl w:val="1"/>
                <w:numId w:val="23"/>
              </w:numPr>
              <w:ind w:leftChars="0"/>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415D8F48" w14:textId="77777777" w:rsidR="003734FD" w:rsidRDefault="003734FD">
            <w:pPr>
              <w:rPr>
                <w:lang w:eastAsia="zh-CN"/>
              </w:rPr>
            </w:pPr>
          </w:p>
          <w:p w14:paraId="3D4E8490"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08406620" w14:textId="77777777" w:rsidR="003734FD" w:rsidRDefault="00D47E80">
            <w:pPr>
              <w:pStyle w:val="ListParagraph"/>
              <w:ind w:leftChars="0" w:left="0"/>
              <w:contextualSpacing/>
              <w:rPr>
                <w:rFonts w:ascii="Times New Roman" w:hAnsi="Times New Roman"/>
                <w:bCs/>
              </w:rPr>
            </w:pPr>
            <w:r>
              <w:rPr>
                <w:rFonts w:ascii="Times New Roman" w:hAnsi="Times New Roman"/>
                <w:bCs/>
              </w:rPr>
              <w:t>For 3.75kHz SCS:</w:t>
            </w:r>
          </w:p>
          <w:p w14:paraId="299A9CFD" w14:textId="77777777" w:rsidR="003734FD" w:rsidRDefault="00D47E80">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2B8554B4" w14:textId="77777777" w:rsidR="003734FD" w:rsidRDefault="003734FD">
            <w:pPr>
              <w:rPr>
                <w:lang w:eastAsia="zh-CN"/>
              </w:rPr>
            </w:pPr>
          </w:p>
          <w:p w14:paraId="350F391C" w14:textId="77777777" w:rsidR="003734FD" w:rsidRDefault="00D47E80">
            <w:pPr>
              <w:pStyle w:val="ListParagraph"/>
              <w:ind w:leftChars="0" w:left="0"/>
              <w:contextualSpacing/>
              <w:rPr>
                <w:rFonts w:ascii="Times New Roman" w:hAnsi="Times New Roman"/>
                <w:b/>
                <w:bCs/>
              </w:rPr>
            </w:pPr>
            <w:r>
              <w:rPr>
                <w:rFonts w:ascii="Times New Roman" w:hAnsi="Times New Roman"/>
                <w:b/>
                <w:bCs/>
                <w:highlight w:val="green"/>
              </w:rPr>
              <w:t>Agreement</w:t>
            </w:r>
          </w:p>
          <w:p w14:paraId="240EB819" w14:textId="77777777" w:rsidR="003734FD" w:rsidRDefault="00D47E80">
            <w:pPr>
              <w:rPr>
                <w:rFonts w:eastAsia="Malgun Gothic"/>
                <w:szCs w:val="20"/>
                <w:lang w:eastAsia="ko-KR"/>
              </w:rPr>
            </w:pPr>
            <w:r>
              <w:rPr>
                <w:rFonts w:ascii="Times New Roman" w:eastAsia="SimSun" w:hAnsi="Times New Roman"/>
                <w:iCs/>
                <w:szCs w:val="20"/>
                <w:lang w:eastAsia="zh-CN"/>
              </w:rPr>
              <w:t>For NPUSCH Format1, Symbol-level OCC applied to 3.75k</w:t>
            </w:r>
            <w:r>
              <w:rPr>
                <w:rFonts w:ascii="Times New Roman" w:eastAsia="SimSun" w:hAnsi="Times New Roman" w:hint="eastAsia"/>
                <w:iCs/>
                <w:szCs w:val="20"/>
                <w:lang w:eastAsia="zh-CN"/>
              </w:rPr>
              <w:t>Hz</w:t>
            </w:r>
            <w:r>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hint="eastAsia"/>
                <w:iCs/>
                <w:szCs w:val="20"/>
                <w:lang w:eastAsia="zh-CN"/>
              </w:rPr>
              <w:t xml:space="preserve"> </w:t>
            </w:r>
            <w:r>
              <w:rPr>
                <w:rFonts w:ascii="Times New Roman" w:eastAsia="SimSun" w:hAnsi="Times New Roman"/>
                <w:iCs/>
                <w:szCs w:val="20"/>
                <w:lang w:eastAsia="zh-CN"/>
              </w:rPr>
              <w:t xml:space="preserve">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w:t>
            </w:r>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RV cycling is performed across the OCC groups.</w:t>
            </w:r>
            <w:r>
              <w:rPr>
                <w:rFonts w:eastAsia="Malgun Gothic"/>
                <w:szCs w:val="20"/>
                <w:lang w:eastAsia="ko-KR"/>
              </w:rPr>
              <w:t xml:space="preserve"> </w:t>
            </w:r>
          </w:p>
          <w:p w14:paraId="63B95126" w14:textId="77777777" w:rsidR="003734FD" w:rsidRDefault="00D47E80">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576B163D" w14:textId="77777777" w:rsidR="003734FD" w:rsidRDefault="00D47E80">
            <w:pPr>
              <w:rPr>
                <w:rFonts w:eastAsia="Malgun Gothic"/>
                <w:szCs w:val="20"/>
                <w:lang w:eastAsia="ko-KR"/>
              </w:rPr>
            </w:pPr>
            <w:r>
              <w:rPr>
                <w:rFonts w:eastAsia="Malgun Gothic" w:hint="eastAsia"/>
                <w:szCs w:val="20"/>
                <w:lang w:eastAsia="ko-KR"/>
              </w:rPr>
              <w:t>N</w:t>
            </w:r>
            <w:r>
              <w:rPr>
                <w:rFonts w:eastAsia="Malgun Gothic"/>
                <w:szCs w:val="20"/>
                <w:lang w:eastAsia="ko-KR"/>
              </w:rPr>
              <w:t>ote: the RV sequence is as in legacy specifications.</w:t>
            </w:r>
          </w:p>
          <w:p w14:paraId="42411088" w14:textId="77777777" w:rsidR="003734FD" w:rsidRDefault="003734FD">
            <w:pPr>
              <w:rPr>
                <w:lang w:eastAsia="zh-CN"/>
              </w:rPr>
            </w:pPr>
          </w:p>
          <w:p w14:paraId="5523FA3C" w14:textId="77777777" w:rsidR="003734FD" w:rsidRDefault="003734FD">
            <w:pPr>
              <w:rPr>
                <w:lang w:eastAsia="zh-CN"/>
              </w:rPr>
            </w:pPr>
          </w:p>
          <w:p w14:paraId="6043BEEA" w14:textId="77777777" w:rsidR="003734FD" w:rsidRDefault="00D47E80">
            <w:pPr>
              <w:rPr>
                <w:lang w:eastAsia="zh-CN"/>
              </w:rPr>
            </w:pPr>
            <w:r>
              <w:rPr>
                <w:lang w:eastAsia="zh-CN"/>
              </w:rPr>
              <w:t>R1-2503613</w:t>
            </w:r>
            <w:r>
              <w:rPr>
                <w:lang w:eastAsia="zh-CN"/>
              </w:rPr>
              <w:tab/>
              <w:t>LS on CB-msg3-EDT</w:t>
            </w:r>
            <w:r>
              <w:rPr>
                <w:lang w:eastAsia="zh-CN"/>
              </w:rPr>
              <w:tab/>
              <w:t>RAN2, MediaTek</w:t>
            </w:r>
          </w:p>
          <w:p w14:paraId="21FFFF29" w14:textId="77777777" w:rsidR="003734FD" w:rsidRDefault="00D47E80">
            <w:pPr>
              <w:rPr>
                <w:lang w:eastAsia="zh-CN"/>
              </w:rPr>
            </w:pPr>
            <w:r>
              <w:rPr>
                <w:lang w:eastAsia="zh-CN"/>
              </w:rPr>
              <w:t xml:space="preserve">RAN2 is requesting RAN1 input on physical layer parameters for </w:t>
            </w:r>
            <w:r>
              <w:rPr>
                <w:rFonts w:eastAsia="SimSun"/>
                <w:lang w:eastAsia="zh-CN"/>
              </w:rPr>
              <w:t>CB-Msg3-EDT procedure. Response needed. To be handed in agenda item 9.11. Moderator: Gilles (MediaTek).</w:t>
            </w:r>
          </w:p>
          <w:p w14:paraId="74EC8DCD" w14:textId="77777777" w:rsidR="003734FD" w:rsidRDefault="003734FD">
            <w:pPr>
              <w:rPr>
                <w:bCs/>
                <w:szCs w:val="20"/>
              </w:rPr>
            </w:pPr>
          </w:p>
        </w:tc>
      </w:tr>
    </w:tbl>
    <w:p w14:paraId="19214E92" w14:textId="77777777" w:rsidR="003734FD" w:rsidRDefault="003734FD">
      <w:pPr>
        <w:spacing w:after="120"/>
        <w:rPr>
          <w:bCs/>
          <w:szCs w:val="20"/>
        </w:rPr>
      </w:pPr>
    </w:p>
    <w:p w14:paraId="2DCFEE56" w14:textId="77777777" w:rsidR="003734FD" w:rsidRDefault="00D47E80">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529FEBCE" w14:textId="77777777">
        <w:tc>
          <w:tcPr>
            <w:tcW w:w="9611" w:type="dxa"/>
          </w:tcPr>
          <w:p w14:paraId="1CF73508" w14:textId="77777777" w:rsidR="003734FD" w:rsidRDefault="00D47E80">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52BA3AF0" w14:textId="77777777" w:rsidR="003734FD" w:rsidRDefault="00D47E80">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P_4_2_1v4 below is endorsed for TS36.211 </w:t>
            </w:r>
            <w:r>
              <w:rPr>
                <w:rFonts w:ascii="Times New Roman" w:eastAsia="DengXian" w:hAnsi="Times New Roman"/>
                <w:szCs w:val="20"/>
                <w:lang w:val="en-US"/>
              </w:rPr>
              <w:t>clause 10.1.4.1.1.2</w:t>
            </w:r>
            <w:r>
              <w:rPr>
                <w:rFonts w:ascii="Times New Roman" w:eastAsia="Times New Roman" w:hAnsi="Times New Roman"/>
              </w:rPr>
              <w:t>.</w:t>
            </w:r>
          </w:p>
          <w:p w14:paraId="4D73EA85" w14:textId="77777777" w:rsidR="003734FD" w:rsidRDefault="003734FD">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3734FD" w14:paraId="1F627717" w14:textId="77777777">
              <w:tc>
                <w:tcPr>
                  <w:tcW w:w="1421" w:type="pct"/>
                </w:tcPr>
                <w:p w14:paraId="72F8C848"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579" w:type="pct"/>
                  <w:shd w:val="clear" w:color="auto" w:fill="FFFF99"/>
                </w:tcPr>
                <w:p w14:paraId="4D285570" w14:textId="77777777" w:rsidR="003734FD" w:rsidRDefault="00D47E80">
                  <w:pPr>
                    <w:rPr>
                      <w:rFonts w:ascii="Arial" w:eastAsia="DengXian" w:hAnsi="Arial" w:cs="Arial"/>
                      <w:b/>
                      <w:bCs/>
                      <w:sz w:val="16"/>
                      <w:szCs w:val="16"/>
                      <w:highlight w:val="yellow"/>
                      <w:lang w:val="en-US"/>
                    </w:rPr>
                  </w:pPr>
                  <w:r>
                    <w:rPr>
                      <w:rFonts w:ascii="Arial" w:hAnsi="Arial" w:cs="Arial"/>
                      <w:sz w:val="16"/>
                      <w:szCs w:val="16"/>
                    </w:rPr>
                    <w:t>Ambiguous mapping of between reference signal sequence and OCC sequence for 3.75kHz SCS. Unnecessary text included in the specification.</w:t>
                  </w:r>
                </w:p>
              </w:tc>
            </w:tr>
            <w:tr w:rsidR="003734FD" w14:paraId="13FF77E5" w14:textId="77777777">
              <w:tc>
                <w:tcPr>
                  <w:tcW w:w="1421" w:type="pct"/>
                </w:tcPr>
                <w:p w14:paraId="1F7F792F"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579" w:type="pct"/>
                  <w:shd w:val="clear" w:color="auto" w:fill="FFFF99"/>
                </w:tcPr>
                <w:p w14:paraId="7858D304" w14:textId="77777777" w:rsidR="003734FD" w:rsidRDefault="00D47E80">
                  <w:pPr>
                    <w:rPr>
                      <w:rFonts w:ascii="Arial" w:hAnsi="Arial" w:cs="Arial"/>
                      <w:sz w:val="16"/>
                      <w:szCs w:val="16"/>
                    </w:rPr>
                  </w:pPr>
                  <w:r>
                    <w:rPr>
                      <w:rFonts w:ascii="Arial" w:hAnsi="Arial" w:cs="Arial"/>
                      <w:sz w:val="16"/>
                      <w:szCs w:val="16"/>
                    </w:rPr>
                    <w:t>Definition of reference signal sequence linked directly to the OCC sequence.</w:t>
                  </w:r>
                </w:p>
                <w:p w14:paraId="02A44395" w14:textId="77777777" w:rsidR="003734FD" w:rsidRDefault="003734FD">
                  <w:pPr>
                    <w:rPr>
                      <w:rFonts w:ascii="Arial" w:hAnsi="Arial" w:cs="Arial"/>
                      <w:sz w:val="16"/>
                      <w:szCs w:val="16"/>
                    </w:rPr>
                  </w:pPr>
                </w:p>
                <w:p w14:paraId="72C159CE" w14:textId="77777777" w:rsidR="003734FD" w:rsidRDefault="00D47E80">
                  <w:pPr>
                    <w:rPr>
                      <w:rFonts w:ascii="Arial" w:hAnsi="Arial" w:cs="Arial"/>
                      <w:sz w:val="16"/>
                      <w:szCs w:val="16"/>
                    </w:rPr>
                  </w:pPr>
                  <w:r>
                    <w:rPr>
                      <w:rFonts w:ascii="Arial" w:hAnsi="Arial" w:cs="Arial"/>
                      <w:sz w:val="16"/>
                      <w:szCs w:val="16"/>
                    </w:rPr>
                    <w:lastRenderedPageBreak/>
                    <w:t>Text on start time and postponement of NPUSCH transmission that is a duplicate of text in TS36.213 is removed.</w:t>
                  </w:r>
                </w:p>
                <w:p w14:paraId="7E9F3A42" w14:textId="77777777" w:rsidR="003734FD" w:rsidRDefault="003734FD">
                  <w:pPr>
                    <w:rPr>
                      <w:rFonts w:ascii="Arial" w:hAnsi="Arial" w:cs="Arial"/>
                      <w:sz w:val="16"/>
                      <w:szCs w:val="16"/>
                    </w:rPr>
                  </w:pPr>
                </w:p>
                <w:p w14:paraId="3D8AE1A6" w14:textId="77777777" w:rsidR="003734FD" w:rsidRDefault="00D47E80">
                  <w:pPr>
                    <w:rPr>
                      <w:rFonts w:ascii="Arial" w:hAnsi="Arial" w:cs="Arial"/>
                      <w:sz w:val="16"/>
                      <w:szCs w:val="16"/>
                    </w:rPr>
                  </w:pPr>
                  <w:r>
                    <w:rPr>
                      <w:rFonts w:ascii="Arial" w:hAnsi="Arial" w:cs="Arial"/>
                      <w:sz w:val="16"/>
                      <w:szCs w:val="16"/>
                    </w:rPr>
                    <w:t>Redundant text that replicates the main definition of reference signal sequence removed.</w:t>
                  </w:r>
                </w:p>
              </w:tc>
            </w:tr>
            <w:tr w:rsidR="003734FD" w14:paraId="30810B53" w14:textId="77777777">
              <w:tc>
                <w:tcPr>
                  <w:tcW w:w="1421" w:type="pct"/>
                </w:tcPr>
                <w:p w14:paraId="4AA756D2"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lastRenderedPageBreak/>
                    <w:t>Consequences if not approved:</w:t>
                  </w:r>
                </w:p>
              </w:tc>
              <w:tc>
                <w:tcPr>
                  <w:tcW w:w="3579" w:type="pct"/>
                  <w:shd w:val="clear" w:color="auto" w:fill="FFFF99"/>
                </w:tcPr>
                <w:p w14:paraId="10BA8CD6" w14:textId="77777777" w:rsidR="003734FD" w:rsidRDefault="00D47E80">
                  <w:pPr>
                    <w:rPr>
                      <w:rFonts w:ascii="Arial" w:hAnsi="Arial" w:cs="Arial"/>
                      <w:sz w:val="16"/>
                      <w:szCs w:val="16"/>
                    </w:rPr>
                  </w:pPr>
                  <w:r>
                    <w:rPr>
                      <w:rFonts w:ascii="Arial" w:hAnsi="Arial" w:cs="Arial"/>
                      <w:sz w:val="16"/>
                      <w:szCs w:val="16"/>
                    </w:rPr>
                    <w:t>The mapping between reference signal sequence and OCC sequence would be ambiguous.</w:t>
                  </w:r>
                </w:p>
                <w:p w14:paraId="5FB99959" w14:textId="77777777" w:rsidR="003734FD" w:rsidRDefault="003734FD">
                  <w:pPr>
                    <w:rPr>
                      <w:rFonts w:ascii="Arial" w:hAnsi="Arial" w:cs="Arial"/>
                      <w:sz w:val="16"/>
                      <w:szCs w:val="16"/>
                    </w:rPr>
                  </w:pPr>
                </w:p>
                <w:p w14:paraId="6E3CE098" w14:textId="77777777" w:rsidR="003734FD" w:rsidRDefault="00D47E80">
                  <w:pPr>
                    <w:rPr>
                      <w:rFonts w:ascii="Arial" w:hAnsi="Arial" w:cs="Arial"/>
                      <w:sz w:val="16"/>
                      <w:szCs w:val="16"/>
                    </w:rPr>
                  </w:pPr>
                  <w:r>
                    <w:rPr>
                      <w:rFonts w:ascii="Arial" w:hAnsi="Arial" w:cs="Arial"/>
                      <w:sz w:val="16"/>
                      <w:szCs w:val="16"/>
                    </w:rPr>
                    <w:t>Specifications would include replicated text.</w:t>
                  </w:r>
                </w:p>
              </w:tc>
            </w:tr>
            <w:tr w:rsidR="003734FD" w14:paraId="68B9E4AC" w14:textId="77777777">
              <w:tc>
                <w:tcPr>
                  <w:tcW w:w="1421" w:type="pct"/>
                </w:tcPr>
                <w:p w14:paraId="619C3C67"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579" w:type="pct"/>
                  <w:shd w:val="clear" w:color="auto" w:fill="FFFF99"/>
                </w:tcPr>
                <w:p w14:paraId="41C61FAC" w14:textId="77777777" w:rsidR="003734FD" w:rsidRDefault="00D47E80">
                  <w:pPr>
                    <w:rPr>
                      <w:rFonts w:ascii="Arial" w:eastAsia="DengXian" w:hAnsi="Arial" w:cs="Arial"/>
                      <w:b/>
                      <w:bCs/>
                      <w:sz w:val="16"/>
                      <w:szCs w:val="16"/>
                      <w:highlight w:val="yellow"/>
                      <w:lang w:val="en-US"/>
                    </w:rPr>
                  </w:pPr>
                  <w:r>
                    <w:rPr>
                      <w:rFonts w:ascii="Arial" w:eastAsia="DengXian" w:hAnsi="Arial" w:cs="Arial"/>
                      <w:b/>
                      <w:bCs/>
                      <w:sz w:val="16"/>
                      <w:szCs w:val="16"/>
                      <w:lang w:val="en-US"/>
                    </w:rPr>
                    <w:t>10.1.4.1.1.2</w:t>
                  </w:r>
                </w:p>
              </w:tc>
            </w:tr>
            <w:tr w:rsidR="003734FD" w14:paraId="158F32C8" w14:textId="77777777">
              <w:tc>
                <w:tcPr>
                  <w:tcW w:w="5000" w:type="pct"/>
                  <w:gridSpan w:val="2"/>
                </w:tcPr>
                <w:p w14:paraId="3E86767F" w14:textId="77777777" w:rsidR="003734FD" w:rsidRDefault="00D47E80">
                  <w:pPr>
                    <w:rPr>
                      <w:rFonts w:ascii="Arial" w:hAnsi="Arial" w:cs="Arial"/>
                      <w:sz w:val="16"/>
                      <w:szCs w:val="16"/>
                    </w:rPr>
                  </w:pPr>
                  <w:r>
                    <w:rPr>
                      <w:rFonts w:ascii="Arial" w:hAnsi="Arial" w:cs="Arial"/>
                      <w:sz w:val="16"/>
                      <w:szCs w:val="16"/>
                    </w:rPr>
                    <w:t>10.1.4.1.1.2</w:t>
                  </w:r>
                  <w:r>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77CC213" w14:textId="77777777" w:rsidR="003734FD" w:rsidRDefault="00D47E80">
                  <w:pPr>
                    <w:rPr>
                      <w:rFonts w:ascii="Arial" w:eastAsia="Times New Roman" w:hAnsi="Arial" w:cs="Arial"/>
                      <w:sz w:val="16"/>
                      <w:szCs w:val="16"/>
                    </w:rPr>
                  </w:pPr>
                  <w:r>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Pr>
                      <w:rFonts w:ascii="Arial" w:eastAsia="Times New Roman" w:hAnsi="Arial" w:cs="Arial"/>
                      <w:sz w:val="16"/>
                      <w:szCs w:val="16"/>
                    </w:rPr>
                    <w:t xml:space="preserve"> is defined by</w:t>
                  </w:r>
                </w:p>
                <w:p w14:paraId="182E27E0" w14:textId="77777777" w:rsidR="003734FD" w:rsidRDefault="00000000">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3DBC6F1A" w14:textId="77777777" w:rsidR="003734FD" w:rsidRDefault="00D47E80">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00FF112A" w14:textId="77777777" w:rsidR="003734FD" w:rsidRDefault="00000000">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54422E21" w14:textId="77777777" w:rsidR="003734FD" w:rsidRDefault="00D47E80">
                  <w:pPr>
                    <w:rPr>
                      <w:rFonts w:ascii="Arial" w:eastAsia="Times New Roman" w:hAnsi="Arial" w:cs="Arial"/>
                      <w:sz w:val="16"/>
                      <w:szCs w:val="16"/>
                      <w:lang w:val="en-US"/>
                    </w:rPr>
                  </w:pPr>
                  <w:r>
                    <w:rPr>
                      <w:rFonts w:ascii="Arial" w:eastAsia="Times New Roman" w:hAnsi="Arial" w:cs="Arial"/>
                      <w:sz w:val="16"/>
                      <w:szCs w:val="16"/>
                      <w:lang w:val="en-US"/>
                    </w:rPr>
                    <w:t>where</w:t>
                  </w:r>
                </w:p>
                <w:p w14:paraId="09F098D6"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lang w:val="en-US"/>
                    </w:rPr>
                    <w:t>-</w:t>
                  </w:r>
                  <w:r>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6E23F772"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74D8C8F9" w14:textId="77777777" w:rsidR="003734FD" w:rsidRDefault="00D47E80">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3BA2DC56" w14:textId="77777777" w:rsidR="003734FD" w:rsidRDefault="00D47E80">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Pr>
                      <w:rFonts w:ascii="Arial" w:eastAsia="Times New Roman" w:hAnsi="Arial" w:cs="Arial"/>
                      <w:sz w:val="16"/>
                      <w:szCs w:val="16"/>
                    </w:rPr>
                    <w:t>-</w:t>
                  </w:r>
                  <w:r>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Pr>
                        <w:rFonts w:ascii="Arial" w:eastAsia="Times New Roman" w:hAnsi="Arial" w:cs="Arial"/>
                        <w:sz w:val="16"/>
                        <w:szCs w:val="16"/>
                      </w:rPr>
                      <w:t xml:space="preserve"> if the DCI</w:t>
                    </w:r>
                  </w:ins>
                  <w:ins w:id="34" w:author="Alberto Rico Alvarino" w:date="2025-08-14T09:55:00Z">
                    <w:r>
                      <w:rPr>
                        <w:rFonts w:ascii="Arial" w:eastAsia="Times New Roman" w:hAnsi="Arial" w:cs="Arial"/>
                        <w:sz w:val="16"/>
                        <w:szCs w:val="16"/>
                      </w:rPr>
                      <w:t xml:space="preserve"> indicates</w:t>
                    </w:r>
                  </w:ins>
                  <w:ins w:id="35" w:author="Beale, Martin" w:date="2025-08-26T09:15:00Z">
                    <w:r>
                      <w:rPr>
                        <w:rFonts w:ascii="Arial" w:eastAsia="Times New Roman" w:hAnsi="Arial" w:cs="Arial"/>
                        <w:sz w:val="16"/>
                        <w:szCs w:val="16"/>
                      </w:rPr>
                      <w:t xml:space="preserve"> OCC sequence</w:t>
                    </w:r>
                  </w:ins>
                  <w:ins w:id="36" w:author="Alberto Rico Alvarino" w:date="2025-08-14T09:55:00Z">
                    <w:r>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Pr>
                        <w:rFonts w:ascii="Arial" w:eastAsia="Times New Roman" w:hAnsi="Arial" w:cs="Arial"/>
                        <w:sz w:val="16"/>
                        <w:szCs w:val="16"/>
                      </w:rPr>
                      <w:t xml:space="preserve">  otherwise.</w:t>
                    </w:r>
                  </w:ins>
                  <w:del w:id="51" w:author="Alberto Rico Alvarino" w:date="2025-08-14T09:55:00Z">
                    <w:r>
                      <w:rPr>
                        <w:rFonts w:ascii="Arial" w:eastAsia="Times New Roman" w:hAnsi="Arial" w:cs="Arial"/>
                        <w:sz w:val="16"/>
                        <w:szCs w:val="16"/>
                      </w:rPr>
                      <w:delText>the DCI selects one of</w:delText>
                    </w:r>
                  </w:del>
                </w:p>
                <w:p w14:paraId="71EBAE06" w14:textId="77777777" w:rsidR="003734FD" w:rsidRDefault="00D47E80">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798013C3" w14:textId="77777777" w:rsidR="003734FD" w:rsidRDefault="00D47E80">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1831C25" w14:textId="77777777" w:rsidR="003734FD" w:rsidRDefault="00D47E80">
                  <w:pPr>
                    <w:rPr>
                      <w:del w:id="67" w:author="Alberto Rico Alvarino" w:date="2025-08-14T09:56:00Z"/>
                      <w:rFonts w:ascii="Arial" w:eastAsia="Times New Roman" w:hAnsi="Arial" w:cs="Arial"/>
                      <w:sz w:val="16"/>
                      <w:szCs w:val="16"/>
                    </w:rPr>
                  </w:pPr>
                  <w:del w:id="68" w:author="Alberto Rico Alvarino" w:date="2025-08-14T09:52:00Z">
                    <w:r>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Pr>
                        <w:rFonts w:ascii="Arial" w:eastAsia="Times New Roman" w:hAnsi="Arial" w:cs="Arial"/>
                        <w:sz w:val="16"/>
                        <w:szCs w:val="16"/>
                      </w:rPr>
                      <w:delText xml:space="preserve">. </w:delText>
                    </w:r>
                  </w:del>
                  <w:del w:id="86" w:author="Alberto Rico Alvarino" w:date="2025-08-14T09:56:00Z">
                    <w:r>
                      <w:rPr>
                        <w:rFonts w:ascii="Arial" w:eastAsia="Times New Roman" w:hAnsi="Arial" w:cs="Arial"/>
                        <w:sz w:val="16"/>
                        <w:szCs w:val="16"/>
                      </w:rPr>
                      <w:delText>After the start of the NPUSCH Format 1 transmission the DMRS symbols are transmitted according to</w:delText>
                    </w:r>
                  </w:del>
                </w:p>
                <w:p w14:paraId="5DDB9E77" w14:textId="77777777" w:rsidR="003734FD" w:rsidRDefault="00D47E80">
                  <w:pPr>
                    <w:rPr>
                      <w:del w:id="87" w:author="Alberto Rico Alvarino" w:date="2025-08-14T09:56:00Z"/>
                      <w:rFonts w:ascii="Arial" w:eastAsia="Times New Roman" w:hAnsi="Arial" w:cs="Arial"/>
                      <w:sz w:val="16"/>
                      <w:szCs w:val="16"/>
                    </w:rPr>
                  </w:pPr>
                  <w:del w:id="88"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4D5B3211" w14:textId="77777777" w:rsidR="003734FD" w:rsidRDefault="00D47E80">
                  <w:pPr>
                    <w:rPr>
                      <w:del w:id="95" w:author="Alberto Rico Alvarino" w:date="2025-08-14T09:56:00Z"/>
                      <w:rFonts w:ascii="Arial" w:eastAsia="Times New Roman" w:hAnsi="Arial" w:cs="Arial"/>
                      <w:sz w:val="16"/>
                      <w:szCs w:val="16"/>
                    </w:rPr>
                  </w:pPr>
                  <w:del w:id="96"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3E9C932A" w14:textId="77777777" w:rsidR="003734FD" w:rsidRDefault="00D47E80">
                  <w:pPr>
                    <w:rPr>
                      <w:del w:id="114" w:author="Alberto Rico Alvarino" w:date="2025-08-14T09:56:00Z"/>
                      <w:rFonts w:ascii="Arial" w:eastAsia="Times New Roman" w:hAnsi="Arial" w:cs="Arial"/>
                      <w:sz w:val="16"/>
                      <w:szCs w:val="16"/>
                    </w:rPr>
                  </w:pPr>
                  <w:del w:id="11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17C675B2" w14:textId="77777777" w:rsidR="003734FD" w:rsidRDefault="00D47E80">
                  <w:pPr>
                    <w:rPr>
                      <w:del w:id="124" w:author="Alberto Rico Alvarino" w:date="2025-08-14T09:56:00Z"/>
                      <w:rFonts w:ascii="Arial" w:eastAsia="Times New Roman" w:hAnsi="Arial" w:cs="Arial"/>
                      <w:sz w:val="16"/>
                      <w:szCs w:val="16"/>
                    </w:rPr>
                  </w:pPr>
                  <w:del w:id="12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339DF36C" w14:textId="77777777" w:rsidR="003734FD" w:rsidRDefault="00D47E80">
                  <w:pPr>
                    <w:rPr>
                      <w:del w:id="132" w:author="Alberto Rico Alvarino" w:date="2025-08-14T09:56:00Z"/>
                      <w:rFonts w:ascii="Arial" w:eastAsia="Times New Roman" w:hAnsi="Arial" w:cs="Arial"/>
                      <w:sz w:val="16"/>
                      <w:szCs w:val="16"/>
                    </w:rPr>
                  </w:pPr>
                  <w:del w:id="13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4D905432" w14:textId="77777777" w:rsidR="003734FD" w:rsidRDefault="00D47E80">
                  <w:pPr>
                    <w:rPr>
                      <w:del w:id="142" w:author="Alberto Rico Alvarino" w:date="2025-08-14T09:56:00Z"/>
                      <w:rFonts w:ascii="Arial" w:eastAsia="Times New Roman" w:hAnsi="Arial" w:cs="Arial"/>
                      <w:sz w:val="16"/>
                      <w:szCs w:val="16"/>
                    </w:rPr>
                  </w:pPr>
                  <w:del w:id="14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4FAD376" w14:textId="77777777" w:rsidR="003734FD" w:rsidRDefault="003734FD">
                  <w:pPr>
                    <w:rPr>
                      <w:rFonts w:ascii="Arial" w:hAnsi="Arial" w:cs="Arial"/>
                      <w:sz w:val="16"/>
                      <w:szCs w:val="16"/>
                    </w:rPr>
                  </w:pPr>
                </w:p>
              </w:tc>
            </w:tr>
          </w:tbl>
          <w:p w14:paraId="319BDF20" w14:textId="77777777" w:rsidR="003734FD" w:rsidRDefault="003734FD"/>
          <w:p w14:paraId="43CB9881" w14:textId="77777777" w:rsidR="003734FD" w:rsidRDefault="00D47E80">
            <w:r>
              <w:rPr>
                <w:rFonts w:hint="eastAsia"/>
                <w:highlight w:val="green"/>
              </w:rPr>
              <w:t>A</w:t>
            </w:r>
            <w:r>
              <w:rPr>
                <w:highlight w:val="green"/>
              </w:rPr>
              <w:t>greement</w:t>
            </w:r>
          </w:p>
          <w:p w14:paraId="74A66A72" w14:textId="77777777" w:rsidR="003734FD" w:rsidRDefault="00D47E80">
            <w:r>
              <w:t xml:space="preserve">TP_4_3_1v4 in section 5 of </w:t>
            </w:r>
            <w:hyperlink r:id="rId11" w:history="1">
              <w:r w:rsidR="003734FD">
                <w:rPr>
                  <w:color w:val="0000FF"/>
                  <w:u w:val="single"/>
                </w:rPr>
                <w:t>R1-2506530</w:t>
              </w:r>
            </w:hyperlink>
            <w:r>
              <w:t xml:space="preserve"> is endorsed for TS36.212.</w:t>
            </w:r>
          </w:p>
          <w:p w14:paraId="2F4E9299" w14:textId="77777777" w:rsidR="003734FD" w:rsidRDefault="003734FD"/>
          <w:p w14:paraId="745AC2BB" w14:textId="77777777" w:rsidR="003734FD" w:rsidRDefault="00D47E80">
            <w:r>
              <w:rPr>
                <w:rFonts w:hint="eastAsia"/>
                <w:highlight w:val="green"/>
              </w:rPr>
              <w:t>A</w:t>
            </w:r>
            <w:r>
              <w:rPr>
                <w:highlight w:val="green"/>
              </w:rPr>
              <w:t>greement</w:t>
            </w:r>
          </w:p>
          <w:p w14:paraId="58ED8741" w14:textId="77777777" w:rsidR="003734FD" w:rsidRDefault="00D47E80">
            <w:r>
              <w:t xml:space="preserve">TP_4_5_1v4 in section 5 of </w:t>
            </w:r>
            <w:hyperlink r:id="rId12" w:history="1">
              <w:r w:rsidR="003734FD">
                <w:rPr>
                  <w:color w:val="0000FF"/>
                  <w:u w:val="single"/>
                </w:rPr>
                <w:t>R1-2506530</w:t>
              </w:r>
            </w:hyperlink>
            <w:r>
              <w:t xml:space="preserve"> is endorsed for TS36.211.</w:t>
            </w:r>
          </w:p>
          <w:p w14:paraId="2B6AA441" w14:textId="77777777" w:rsidR="003734FD" w:rsidRDefault="003734FD"/>
          <w:p w14:paraId="352C0AB6" w14:textId="77777777" w:rsidR="003734FD" w:rsidRDefault="00D47E80">
            <w:r>
              <w:rPr>
                <w:rFonts w:hint="eastAsia"/>
                <w:highlight w:val="green"/>
              </w:rPr>
              <w:t>A</w:t>
            </w:r>
            <w:r>
              <w:rPr>
                <w:highlight w:val="green"/>
              </w:rPr>
              <w:t>greement</w:t>
            </w:r>
          </w:p>
          <w:p w14:paraId="75A3AB53" w14:textId="77777777" w:rsidR="003734FD" w:rsidRDefault="00D47E80">
            <w:r>
              <w:t xml:space="preserve">TP_4_7_1v4 in section 5 of </w:t>
            </w:r>
            <w:hyperlink r:id="rId13" w:history="1">
              <w:r w:rsidR="003734FD">
                <w:rPr>
                  <w:color w:val="0000FF"/>
                  <w:u w:val="single"/>
                </w:rPr>
                <w:t>R1-2506530</w:t>
              </w:r>
            </w:hyperlink>
            <w:r>
              <w:t xml:space="preserve"> is endorsed for TS36.211.</w:t>
            </w:r>
          </w:p>
          <w:p w14:paraId="22F08CBC" w14:textId="77777777" w:rsidR="003734FD" w:rsidRDefault="003734FD"/>
          <w:p w14:paraId="0153CC43" w14:textId="77777777" w:rsidR="003734FD" w:rsidRDefault="00D47E80">
            <w:r>
              <w:rPr>
                <w:rFonts w:hint="eastAsia"/>
                <w:highlight w:val="green"/>
              </w:rPr>
              <w:t>A</w:t>
            </w:r>
            <w:r>
              <w:rPr>
                <w:highlight w:val="green"/>
              </w:rPr>
              <w:t>greement</w:t>
            </w:r>
          </w:p>
          <w:p w14:paraId="06CFD027" w14:textId="77777777" w:rsidR="003734FD" w:rsidRDefault="00D47E80">
            <w:r>
              <w:t xml:space="preserve">TP_4_7_2v4 in section 5 of </w:t>
            </w:r>
            <w:hyperlink r:id="rId14" w:history="1">
              <w:r w:rsidR="003734FD">
                <w:rPr>
                  <w:color w:val="0000FF"/>
                  <w:u w:val="single"/>
                </w:rPr>
                <w:t>R1-2506530</w:t>
              </w:r>
            </w:hyperlink>
            <w:r>
              <w:t xml:space="preserve"> is endorsed for TS36.212.</w:t>
            </w:r>
          </w:p>
          <w:p w14:paraId="6D712948" w14:textId="77777777" w:rsidR="003734FD" w:rsidRDefault="003734FD"/>
          <w:p w14:paraId="29498E94" w14:textId="77777777" w:rsidR="003734FD" w:rsidRDefault="00D47E80">
            <w:r>
              <w:rPr>
                <w:rFonts w:hint="eastAsia"/>
                <w:highlight w:val="green"/>
              </w:rPr>
              <w:t>A</w:t>
            </w:r>
            <w:r>
              <w:rPr>
                <w:highlight w:val="green"/>
              </w:rPr>
              <w:t>greement</w:t>
            </w:r>
          </w:p>
          <w:p w14:paraId="05EF96B7" w14:textId="77777777" w:rsidR="003734FD" w:rsidRDefault="00D47E80">
            <w:r>
              <w:t xml:space="preserve">TP_4_8_1v4 in section 5 of </w:t>
            </w:r>
            <w:hyperlink r:id="rId15" w:history="1">
              <w:r w:rsidR="003734FD">
                <w:rPr>
                  <w:color w:val="0000FF"/>
                  <w:u w:val="single"/>
                </w:rPr>
                <w:t>R1-2506530</w:t>
              </w:r>
            </w:hyperlink>
            <w:r>
              <w:t xml:space="preserve"> is endorsed for TS36.211 with the following update to the summary of change:</w:t>
            </w:r>
          </w:p>
          <w:p w14:paraId="5375A0E1"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3734FD" w14:paraId="086FF14C" w14:textId="77777777">
              <w:tc>
                <w:tcPr>
                  <w:tcW w:w="1546" w:type="pct"/>
                </w:tcPr>
                <w:p w14:paraId="62A9ACA1"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225094FA"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 xml:space="preserve">Following postponement due to an NPRACH occasion, the NPUSCH transmission restarts in the first </w:t>
                  </w:r>
                  <w:del w:id="161" w:author="HW" w:date="2025-08-26T16:06:00Z">
                    <w:r>
                      <w:rPr>
                        <w:rFonts w:ascii="Arial" w:eastAsia="DengXian" w:hAnsi="Arial" w:cs="Arial"/>
                        <w:sz w:val="16"/>
                        <w:szCs w:val="16"/>
                        <w:lang w:val="en-US"/>
                      </w:rPr>
                      <w:delText xml:space="preserve">subframe </w:delText>
                    </w:r>
                  </w:del>
                  <w:ins w:id="162" w:author="HW" w:date="2025-08-26T16:06:00Z">
                    <w:r>
                      <w:rPr>
                        <w:rFonts w:ascii="Arial" w:eastAsia="DengXian" w:hAnsi="Arial" w:cs="Arial"/>
                        <w:sz w:val="16"/>
                        <w:szCs w:val="16"/>
                        <w:lang w:val="en-US"/>
                      </w:rPr>
                      <w:t xml:space="preserve">slot </w:t>
                    </w:r>
                  </w:ins>
                  <w:r>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988A61C" w14:textId="77777777" w:rsidR="003734FD" w:rsidRDefault="003734FD">
            <w:pPr>
              <w:rPr>
                <w:rFonts w:ascii="Times New Roman" w:eastAsia="Times New Roman" w:hAnsi="Times New Roman"/>
              </w:rPr>
            </w:pPr>
          </w:p>
          <w:p w14:paraId="1A594E2D" w14:textId="77777777" w:rsidR="003734FD" w:rsidRDefault="003734FD">
            <w:pPr>
              <w:rPr>
                <w:rFonts w:ascii="Times New Roman" w:eastAsia="Times New Roman" w:hAnsi="Times New Roman"/>
              </w:rPr>
            </w:pPr>
          </w:p>
          <w:p w14:paraId="6F18CB31" w14:textId="77777777" w:rsidR="003734FD" w:rsidRDefault="003734FD">
            <w:pPr>
              <w:rPr>
                <w:rFonts w:ascii="Times New Roman" w:eastAsia="Times New Roman" w:hAnsi="Times New Roman"/>
                <w:b/>
                <w:bCs/>
              </w:rPr>
            </w:pPr>
            <w:hyperlink r:id="rId16" w:history="1">
              <w:r>
                <w:rPr>
                  <w:rFonts w:ascii="Times New Roman" w:eastAsia="Times New Roman" w:hAnsi="Times New Roman"/>
                  <w:b/>
                  <w:bCs/>
                  <w:color w:val="0000FF"/>
                  <w:u w:val="single"/>
                </w:rPr>
                <w:t>R1-2506588</w:t>
              </w:r>
            </w:hyperlink>
            <w:r>
              <w:rPr>
                <w:rFonts w:ascii="Times New Roman" w:eastAsia="Times New Roman" w:hAnsi="Times New Roman"/>
                <w:b/>
                <w:bCs/>
              </w:rPr>
              <w:tab/>
              <w:t>FL Summary #2 for Rel-19 IoT-NTN maintenance</w:t>
            </w:r>
            <w:r>
              <w:rPr>
                <w:rFonts w:ascii="Times New Roman" w:eastAsia="Times New Roman" w:hAnsi="Times New Roman"/>
                <w:b/>
                <w:bCs/>
              </w:rPr>
              <w:tab/>
              <w:t>Moderator (Sony)</w:t>
            </w:r>
          </w:p>
          <w:p w14:paraId="25381582" w14:textId="77777777" w:rsidR="003734FD" w:rsidRDefault="00D47E80">
            <w:pPr>
              <w:rPr>
                <w:rFonts w:ascii="Times New Roman" w:eastAsia="Times New Roman" w:hAnsi="Times New Roman"/>
              </w:rPr>
            </w:pPr>
            <w:r>
              <w:rPr>
                <w:rFonts w:ascii="Times New Roman" w:eastAsia="Times New Roman" w:hAnsi="Times New Roman"/>
              </w:rPr>
              <w:t>From Thursday session</w:t>
            </w:r>
          </w:p>
          <w:p w14:paraId="739DD5B2" w14:textId="77777777" w:rsidR="003734FD" w:rsidRDefault="00D47E80">
            <w:r>
              <w:rPr>
                <w:highlight w:val="green"/>
              </w:rPr>
              <w:t>Agreement</w:t>
            </w:r>
          </w:p>
          <w:p w14:paraId="091BF3B8" w14:textId="77777777" w:rsidR="003734FD" w:rsidRDefault="00D47E80">
            <w:r>
              <w:t>The TP below is endorsed for TS36.213 clause 16.5.1.</w:t>
            </w:r>
          </w:p>
          <w:p w14:paraId="10619C9C"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3734FD" w14:paraId="51E2F791" w14:textId="77777777">
              <w:tc>
                <w:tcPr>
                  <w:tcW w:w="1546" w:type="pct"/>
                </w:tcPr>
                <w:p w14:paraId="0BC1BA15"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220C6DF4" w14:textId="77777777" w:rsidR="003734FD" w:rsidRDefault="00D47E80">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Pr>
                      <w:rFonts w:ascii="Arial" w:eastAsia="DengXian" w:hAnsi="Arial" w:cs="Arial"/>
                      <w:bCs/>
                      <w:sz w:val="16"/>
                      <w:szCs w:val="16"/>
                      <w:lang w:val="en-US" w:eastAsia="zh-CN"/>
                    </w:rPr>
                    <w:t xml:space="preserve"> slots</w:t>
                  </w:r>
                  <w:r>
                    <w:rPr>
                      <w:rFonts w:ascii="Arial" w:eastAsia="DengXian" w:hAnsi="Arial" w:cs="Arial"/>
                      <w:sz w:val="16"/>
                      <w:szCs w:val="16"/>
                      <w:lang w:eastAsia="zh-CN"/>
                    </w:rPr>
                    <w:t>.</w:t>
                  </w:r>
                </w:p>
              </w:tc>
            </w:tr>
            <w:tr w:rsidR="003734FD" w14:paraId="604F94C3" w14:textId="77777777">
              <w:tc>
                <w:tcPr>
                  <w:tcW w:w="1546" w:type="pct"/>
                </w:tcPr>
                <w:p w14:paraId="0B404BEC"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3CAD52D5" w14:textId="77777777" w:rsidR="003734FD" w:rsidRDefault="00D47E80">
                  <w:pPr>
                    <w:snapToGrid w:val="0"/>
                    <w:jc w:val="both"/>
                    <w:rPr>
                      <w:rFonts w:ascii="Arial" w:eastAsia="DengXian" w:hAnsi="Arial" w:cs="Arial"/>
                      <w:sz w:val="16"/>
                      <w:szCs w:val="16"/>
                    </w:rPr>
                  </w:pPr>
                  <w:r>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Pr>
                      <w:rFonts w:ascii="Arial" w:eastAsia="DengXian" w:hAnsi="Arial" w:cs="Arial"/>
                      <w:bCs/>
                      <w:sz w:val="16"/>
                      <w:szCs w:val="16"/>
                      <w:lang w:eastAsia="zh-CN"/>
                    </w:rPr>
                    <w:t>.</w:t>
                  </w:r>
                </w:p>
              </w:tc>
            </w:tr>
            <w:tr w:rsidR="003734FD" w14:paraId="7ED5F6B2" w14:textId="77777777">
              <w:tc>
                <w:tcPr>
                  <w:tcW w:w="1546" w:type="pct"/>
                </w:tcPr>
                <w:p w14:paraId="680ADF71"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042AF3C1" w14:textId="77777777" w:rsidR="003734FD" w:rsidRDefault="00D47E80">
                  <w:pPr>
                    <w:snapToGrid w:val="0"/>
                    <w:jc w:val="both"/>
                    <w:rPr>
                      <w:rFonts w:ascii="Arial" w:eastAsia="MS Mincho" w:hAnsi="Arial" w:cs="Arial"/>
                      <w:sz w:val="16"/>
                      <w:szCs w:val="16"/>
                      <w:lang w:eastAsia="ja-JP"/>
                    </w:rPr>
                  </w:pPr>
                  <w:r>
                    <w:rPr>
                      <w:rFonts w:ascii="Arial" w:eastAsia="MS Mincho" w:hAnsi="Arial" w:cs="Arial"/>
                      <w:sz w:val="16"/>
                      <w:szCs w:val="16"/>
                      <w:lang w:val="en-US" w:eastAsia="ja-JP"/>
                    </w:rPr>
                    <w:t>OCC is not supported when the NPUSCH transmission with multi-TB is configured with interleaved mode</w:t>
                  </w:r>
                  <w:r>
                    <w:rPr>
                      <w:rFonts w:ascii="Arial" w:eastAsia="DengXian" w:hAnsi="Arial" w:cs="Arial"/>
                      <w:sz w:val="16"/>
                      <w:szCs w:val="16"/>
                      <w:lang w:eastAsia="zh-CN"/>
                    </w:rPr>
                    <w:t>.</w:t>
                  </w:r>
                </w:p>
              </w:tc>
            </w:tr>
            <w:tr w:rsidR="003734FD" w14:paraId="540FF017" w14:textId="77777777">
              <w:tc>
                <w:tcPr>
                  <w:tcW w:w="1546" w:type="pct"/>
                </w:tcPr>
                <w:p w14:paraId="716604B8"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71D002FF" w14:textId="77777777" w:rsidR="003734FD" w:rsidRDefault="00D47E80">
                  <w:pPr>
                    <w:rPr>
                      <w:rFonts w:ascii="Arial" w:eastAsia="DengXian" w:hAnsi="Arial" w:cs="Arial"/>
                      <w:b/>
                      <w:bCs/>
                      <w:sz w:val="16"/>
                      <w:szCs w:val="16"/>
                      <w:lang w:val="en-US"/>
                    </w:rPr>
                  </w:pPr>
                  <w:r>
                    <w:rPr>
                      <w:rFonts w:ascii="Arial" w:eastAsia="DengXian" w:hAnsi="Arial" w:cs="Arial"/>
                      <w:b/>
                      <w:bCs/>
                      <w:sz w:val="16"/>
                      <w:szCs w:val="16"/>
                      <w:lang w:val="en-US"/>
                    </w:rPr>
                    <w:t>16.5.1</w:t>
                  </w:r>
                </w:p>
              </w:tc>
            </w:tr>
            <w:tr w:rsidR="003734FD" w14:paraId="4D569CDE" w14:textId="77777777">
              <w:tc>
                <w:tcPr>
                  <w:tcW w:w="5000" w:type="pct"/>
                  <w:gridSpan w:val="2"/>
                </w:tcPr>
                <w:p w14:paraId="027A7B26" w14:textId="77777777" w:rsidR="003734FD" w:rsidRDefault="00D47E80">
                  <w:pPr>
                    <w:rPr>
                      <w:rFonts w:ascii="Arial" w:hAnsi="Arial" w:cs="Arial"/>
                      <w:b/>
                      <w:sz w:val="16"/>
                      <w:szCs w:val="16"/>
                    </w:rPr>
                  </w:pPr>
                  <w:r>
                    <w:rPr>
                      <w:rFonts w:ascii="Arial" w:eastAsia="DengXian" w:hAnsi="Arial" w:cs="Arial"/>
                      <w:color w:val="FF0000"/>
                      <w:sz w:val="16"/>
                      <w:szCs w:val="16"/>
                      <w:lang w:val="en-US"/>
                    </w:rPr>
                    <w:t>============================ Unchanged Text Omitted ===================================</w:t>
                  </w:r>
                </w:p>
                <w:p w14:paraId="2FD31DA6" w14:textId="77777777" w:rsidR="003734FD" w:rsidRDefault="00D47E80">
                  <w:pPr>
                    <w:ind w:left="284"/>
                    <w:rPr>
                      <w:rFonts w:ascii="Arial" w:eastAsia="Times New Roman" w:hAnsi="Arial" w:cs="Arial"/>
                      <w:sz w:val="16"/>
                      <w:szCs w:val="16"/>
                    </w:rPr>
                  </w:pPr>
                  <w:r>
                    <w:rPr>
                      <w:rFonts w:ascii="Arial" w:eastAsia="DengXian" w:hAnsi="Arial" w:cs="Arial"/>
                      <w:sz w:val="16"/>
                      <w:szCs w:val="16"/>
                    </w:rPr>
                    <w:t>-</w:t>
                  </w:r>
                  <w:r>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Pr>
                      <w:rFonts w:ascii="Arial" w:eastAsia="DengXian" w:hAnsi="Arial" w:cs="Arial"/>
                      <w:sz w:val="16"/>
                      <w:szCs w:val="16"/>
                    </w:rPr>
                    <w:t xml:space="preserve">, </w:t>
                  </w:r>
                </w:p>
                <w:p w14:paraId="51252FAA" w14:textId="77777777" w:rsidR="003734FD" w:rsidRDefault="00D47E80">
                  <w:pPr>
                    <w:overflowPunct w:val="0"/>
                    <w:autoSpaceDE w:val="0"/>
                    <w:autoSpaceDN w:val="0"/>
                    <w:adjustRightInd w:val="0"/>
                    <w:ind w:left="851" w:hanging="284"/>
                    <w:textAlignment w:val="baseline"/>
                    <w:rPr>
                      <w:rFonts w:ascii="Arial" w:eastAsia="Malgun Gothic" w:hAnsi="Arial" w:cs="Arial"/>
                      <w:sz w:val="16"/>
                      <w:szCs w:val="16"/>
                      <w:lang w:val="en-US" w:eastAsia="zh-CN"/>
                    </w:rPr>
                  </w:pPr>
                  <w:r>
                    <w:rPr>
                      <w:rFonts w:ascii="Arial" w:eastAsia="Times New Roman" w:hAnsi="Arial" w:cs="Arial"/>
                      <w:sz w:val="16"/>
                      <w:szCs w:val="16"/>
                      <w:lang w:val="en-US"/>
                    </w:rPr>
                    <w:t>-</w:t>
                  </w:r>
                  <w:r>
                    <w:rPr>
                      <w:rFonts w:ascii="Arial" w:eastAsia="Times New Roman" w:hAnsi="Arial" w:cs="Arial"/>
                      <w:sz w:val="16"/>
                      <w:szCs w:val="16"/>
                      <w:lang w:val="en-US"/>
                    </w:rPr>
                    <w:tab/>
                    <w:t xml:space="preserve">if the UE is configured with higher layer parameter </w:t>
                  </w:r>
                  <w:r>
                    <w:rPr>
                      <w:rFonts w:ascii="Arial" w:eastAsia="DengXian" w:hAnsi="Arial" w:cs="Arial"/>
                      <w:i/>
                      <w:sz w:val="16"/>
                      <w:szCs w:val="16"/>
                      <w:lang w:val="en-US"/>
                    </w:rPr>
                    <w:t>npusch-MultiTB-Config</w:t>
                  </w:r>
                  <w:r>
                    <w:rPr>
                      <w:rFonts w:ascii="Arial" w:eastAsia="Times New Roman" w:hAnsi="Arial" w:cs="Arial"/>
                      <w:sz w:val="16"/>
                      <w:szCs w:val="16"/>
                      <w:lang w:val="en-US"/>
                    </w:rPr>
                    <w:t xml:space="preserve"> set to '</w:t>
                  </w:r>
                  <w:r>
                    <w:rPr>
                      <w:rFonts w:ascii="Arial" w:eastAsia="Times New Roman" w:hAnsi="Arial" w:cs="Arial"/>
                      <w:i/>
                      <w:sz w:val="16"/>
                      <w:szCs w:val="16"/>
                      <w:lang w:val="en-US"/>
                    </w:rPr>
                    <w:t>interleaved'</w:t>
                  </w:r>
                  <w:r>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Pr>
                      <w:rFonts w:ascii="Arial" w:eastAsia="Times New Roman" w:hAnsi="Arial" w:cs="Arial"/>
                      <w:sz w:val="16"/>
                      <w:szCs w:val="16"/>
                      <w:lang w:val="en-US"/>
                    </w:rPr>
                    <w:t xml:space="preserve"> otherwise.</w:t>
                  </w:r>
                </w:p>
                <w:p w14:paraId="1AA26CBE" w14:textId="77777777" w:rsidR="003734FD" w:rsidRDefault="00D47E80">
                  <w:pPr>
                    <w:ind w:left="1135" w:hanging="284"/>
                    <w:rPr>
                      <w:rFonts w:ascii="Arial" w:eastAsia="SimSun" w:hAnsi="Arial" w:cs="Arial"/>
                      <w:iCs/>
                      <w:sz w:val="16"/>
                      <w:szCs w:val="16"/>
                      <w:lang w:val="en-US" w:eastAsia="zh-CN"/>
                    </w:rPr>
                  </w:pPr>
                  <w:r>
                    <w:rPr>
                      <w:rFonts w:ascii="Arial" w:hAnsi="Arial" w:cs="Arial"/>
                      <w:sz w:val="16"/>
                      <w:szCs w:val="16"/>
                      <w:lang w:val="en-US"/>
                    </w:rPr>
                    <w:lastRenderedPageBreak/>
                    <w:t>-</w:t>
                  </w:r>
                  <w:r>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en-GB"/>
                    </w:rPr>
                    <w:t>.</w:t>
                  </w:r>
                  <w:ins w:id="172" w:author="Huawei, HiSilicon" w:date="2025-08-12T16:35:00Z">
                    <w:r>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Pr>
                        <w:rFonts w:ascii="Arial" w:eastAsia="SimSun" w:hAnsi="Arial" w:cs="Arial"/>
                        <w:i/>
                        <w:sz w:val="16"/>
                        <w:szCs w:val="16"/>
                        <w:lang w:val="en-US" w:eastAsia="zh-CN"/>
                      </w:rPr>
                      <w:t xml:space="preserve"> </w:t>
                    </w:r>
                    <w:r>
                      <w:rPr>
                        <w:rFonts w:ascii="Arial" w:eastAsia="SimSun" w:hAnsi="Arial" w:cs="Arial"/>
                        <w:iCs/>
                        <w:sz w:val="16"/>
                        <w:szCs w:val="16"/>
                        <w:lang w:val="en-US" w:eastAsia="zh-CN"/>
                      </w:rPr>
                      <w:t>i</w:t>
                    </w:r>
                    <w:r>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Pr>
                        <w:rFonts w:ascii="Arial" w:eastAsia="Times New Roman" w:hAnsi="Arial" w:cs="Arial"/>
                        <w:sz w:val="16"/>
                        <w:szCs w:val="16"/>
                        <w:lang w:val="en-US"/>
                      </w:rPr>
                      <w:t xml:space="preserve"> and </w:t>
                    </w:r>
                  </w:ins>
                  <w:ins w:id="184" w:author="Huawei, HiSilicon" w:date="2025-08-12T16:35:00Z">
                    <w:r>
                      <w:rPr>
                        <w:rFonts w:ascii="Arial" w:hAnsi="Arial" w:cs="Arial"/>
                        <w:sz w:val="16"/>
                        <w:szCs w:val="16"/>
                        <w:lang w:val="en-US" w:eastAsia="zh-CN"/>
                      </w:rPr>
                      <w:t xml:space="preserve">the </w:t>
                    </w:r>
                    <w:r>
                      <w:rPr>
                        <w:rFonts w:ascii="Arial" w:eastAsia="SimSun" w:hAnsi="Arial" w:cs="Arial"/>
                        <w:sz w:val="16"/>
                        <w:szCs w:val="16"/>
                        <w:lang w:val="en-US" w:eastAsia="zh-CN"/>
                      </w:rPr>
                      <w:t xml:space="preserve">UE is configured with </w:t>
                    </w:r>
                    <w:r>
                      <w:rPr>
                        <w:rFonts w:ascii="Arial" w:hAnsi="Arial" w:cs="Arial"/>
                        <w:sz w:val="16"/>
                        <w:szCs w:val="16"/>
                        <w:lang w:val="en-US" w:eastAsia="zh-CN"/>
                      </w:rPr>
                      <w:t xml:space="preserve">higher layer parameter </w:t>
                    </w:r>
                    <w:r>
                      <w:rPr>
                        <w:rFonts w:ascii="Arial" w:hAnsi="Arial" w:cs="Arial"/>
                        <w:i/>
                        <w:iCs/>
                        <w:sz w:val="16"/>
                        <w:szCs w:val="16"/>
                        <w:lang w:val="en-US" w:eastAsia="zh-CN"/>
                      </w:rPr>
                      <w:t>npusch-OCC-Enabled</w:t>
                    </w:r>
                    <w:r>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Pr>
                        <w:rFonts w:ascii="Arial" w:hAnsi="Arial" w:cs="Arial"/>
                        <w:sz w:val="16"/>
                        <w:szCs w:val="16"/>
                        <w:lang w:val="en-US"/>
                      </w:rPr>
                      <w:t xml:space="preserve"> and OCC enabled is indicated in </w:t>
                    </w:r>
                  </w:ins>
                  <w:ins w:id="191" w:author="Beale, Martin" w:date="2025-08-24T16:16:00Z">
                    <w:r>
                      <w:rPr>
                        <w:rFonts w:ascii="Arial" w:hAnsi="Arial" w:cs="Arial"/>
                        <w:sz w:val="16"/>
                        <w:szCs w:val="16"/>
                        <w:lang w:val="en-US"/>
                      </w:rPr>
                      <w:t xml:space="preserve">the </w:t>
                    </w:r>
                  </w:ins>
                  <w:ins w:id="192" w:author="Huawei, HiSilicon" w:date="2025-08-12T16:35:00Z">
                    <w:r>
                      <w:rPr>
                        <w:rFonts w:ascii="Arial" w:hAnsi="Arial" w:cs="Arial"/>
                        <w:sz w:val="16"/>
                        <w:szCs w:val="16"/>
                        <w:lang w:val="en-US"/>
                      </w:rPr>
                      <w:t>corresponding DC</w:t>
                    </w:r>
                    <w:r>
                      <w:rPr>
                        <w:rFonts w:ascii="Arial" w:eastAsia="SimSun" w:hAnsi="Arial" w:cs="Arial"/>
                        <w:sz w:val="16"/>
                        <w:szCs w:val="16"/>
                        <w:lang w:val="en-US" w:eastAsia="zh-CN"/>
                      </w:rPr>
                      <w:t>I</w:t>
                    </w:r>
                  </w:ins>
                  <w:ins w:id="193" w:author="Beale, Martin" w:date="2025-08-27T18:44:00Z">
                    <w:r>
                      <w:rPr>
                        <w:rFonts w:ascii="Arial" w:eastAsia="SimSun" w:hAnsi="Arial" w:cs="Arial"/>
                        <w:sz w:val="16"/>
                        <w:szCs w:val="16"/>
                        <w:lang w:val="en-US" w:eastAsia="zh-CN"/>
                      </w:rPr>
                      <w:t xml:space="preserve"> Format N0</w:t>
                    </w:r>
                  </w:ins>
                  <w:ins w:id="194" w:author="Huawei, HiSilicon" w:date="2025-08-12T16:35:00Z">
                    <w:r>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Pr>
                        <w:rFonts w:ascii="Arial" w:eastAsia="SimSun" w:hAnsi="Arial" w:cs="Arial"/>
                        <w:sz w:val="16"/>
                        <w:szCs w:val="16"/>
                        <w:lang w:val="en-US" w:eastAsia="zh-CN"/>
                      </w:rPr>
                      <w:t xml:space="preserve"> otherwise.</w:t>
                    </w:r>
                  </w:ins>
                </w:p>
                <w:p w14:paraId="643282A6" w14:textId="77777777" w:rsidR="003734FD" w:rsidRDefault="00D47E80">
                  <w:pPr>
                    <w:overflowPunct w:val="0"/>
                    <w:autoSpaceDE w:val="0"/>
                    <w:autoSpaceDN w:val="0"/>
                    <w:adjustRightInd w:val="0"/>
                    <w:ind w:left="851" w:hanging="284"/>
                    <w:textAlignment w:val="baseline"/>
                    <w:rPr>
                      <w:rFonts w:ascii="Arial" w:eastAsia="Times New Roman" w:hAnsi="Arial" w:cs="Arial"/>
                      <w:sz w:val="16"/>
                      <w:szCs w:val="16"/>
                      <w:lang w:val="en-US"/>
                    </w:rPr>
                  </w:pPr>
                  <w:r>
                    <w:rPr>
                      <w:rFonts w:ascii="Arial" w:eastAsia="Times New Roman" w:hAnsi="Arial" w:cs="Arial"/>
                      <w:sz w:val="16"/>
                      <w:szCs w:val="16"/>
                      <w:lang w:val="en-US"/>
                    </w:rPr>
                    <w:t>-</w:t>
                  </w:r>
                  <w:r>
                    <w:rPr>
                      <w:rFonts w:ascii="Arial" w:eastAsia="Times New Roman" w:hAnsi="Arial" w:cs="Arial"/>
                      <w:sz w:val="16"/>
                      <w:szCs w:val="16"/>
                      <w:lang w:val="en-US"/>
                    </w:rPr>
                    <w:tab/>
                    <w:t>otherwise,</w:t>
                  </w:r>
                </w:p>
                <w:p w14:paraId="00CAFB0B" w14:textId="77777777" w:rsidR="003734FD" w:rsidRDefault="00D47E80">
                  <w:pPr>
                    <w:ind w:left="1135" w:hanging="284"/>
                    <w:rPr>
                      <w:rFonts w:ascii="Arial" w:eastAsia="SimSun" w:hAnsi="Arial" w:cs="Arial"/>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zh-CN"/>
                    </w:rPr>
                    <w:t>.</w:t>
                  </w:r>
                </w:p>
                <w:p w14:paraId="060D7538" w14:textId="77777777" w:rsidR="003734FD" w:rsidRDefault="00D47E80">
                  <w:pPr>
                    <w:rPr>
                      <w:rFonts w:ascii="Arial" w:eastAsia="DengXian" w:hAnsi="Arial" w:cs="Arial"/>
                      <w:b/>
                      <w:bCs/>
                      <w:sz w:val="16"/>
                      <w:szCs w:val="16"/>
                      <w:highlight w:val="yellow"/>
                      <w:lang w:val="en-US"/>
                    </w:rPr>
                  </w:pPr>
                  <w:r>
                    <w:rPr>
                      <w:rFonts w:ascii="Arial" w:eastAsia="DengXian" w:hAnsi="Arial" w:cs="Arial"/>
                      <w:color w:val="FF0000"/>
                      <w:sz w:val="16"/>
                      <w:szCs w:val="16"/>
                      <w:lang w:val="en-US"/>
                    </w:rPr>
                    <w:t>============================ Unchanged Text Omitted ===================================</w:t>
                  </w:r>
                </w:p>
              </w:tc>
            </w:tr>
          </w:tbl>
          <w:p w14:paraId="0ECCC67A" w14:textId="77777777" w:rsidR="003734FD" w:rsidRDefault="003734FD">
            <w:pPr>
              <w:rPr>
                <w:rFonts w:ascii="Times New Roman" w:eastAsia="Times New Roman" w:hAnsi="Times New Roman"/>
              </w:rPr>
            </w:pPr>
          </w:p>
          <w:p w14:paraId="60E6F808" w14:textId="77777777" w:rsidR="003734FD" w:rsidRDefault="00D47E80">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7C63036" w14:textId="77777777" w:rsidR="003734FD" w:rsidRDefault="00D47E80">
            <w:r>
              <w:t>The TP below is endorsed for TS36.211 clause 10.1.3.1.</w:t>
            </w:r>
          </w:p>
          <w:p w14:paraId="29345146" w14:textId="77777777" w:rsidR="003734FD" w:rsidRDefault="003734FD"/>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3734FD" w14:paraId="1761DF17" w14:textId="77777777">
              <w:tc>
                <w:tcPr>
                  <w:tcW w:w="1546" w:type="pct"/>
                </w:tcPr>
                <w:p w14:paraId="571EB31C"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4FCA1A5A"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Incorrect or ambiguous definition of scrambling sequence reinitialization times for OCC.</w:t>
                  </w:r>
                </w:p>
              </w:tc>
            </w:tr>
            <w:tr w:rsidR="003734FD" w14:paraId="07955F9E" w14:textId="77777777">
              <w:tc>
                <w:tcPr>
                  <w:tcW w:w="1546" w:type="pct"/>
                </w:tcPr>
                <w:p w14:paraId="20B83A84"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56A9A687" w14:textId="77777777" w:rsidR="003734FD" w:rsidRDefault="00D47E80">
                  <w:pPr>
                    <w:rPr>
                      <w:rFonts w:ascii="Arial" w:eastAsia="Times New Roman" w:hAnsi="Arial" w:cs="Arial"/>
                      <w:sz w:val="16"/>
                      <w:szCs w:val="16"/>
                      <w:lang w:val="en-US"/>
                    </w:rPr>
                  </w:pPr>
                  <w:r>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w:t>
                  </w:r>
                  <w:r>
                    <w:rPr>
                      <w:rFonts w:ascii="Arial" w:eastAsia="Times New Roman" w:hAnsi="Arial" w:cs="Arial"/>
                      <w:color w:val="7030A0"/>
                      <w:sz w:val="16"/>
                      <w:szCs w:val="16"/>
                      <w:lang w:val="en-US"/>
                    </w:rPr>
                    <w:t>x</w:t>
                  </w:r>
                  <w:r>
                    <w:rPr>
                      <w:rFonts w:ascii="Arial" w:eastAsia="Times New Roman" w:hAnsi="Arial" w:cs="Arial"/>
                      <w:position w:val="-10"/>
                      <w:sz w:val="16"/>
                      <w:szCs w:val="16"/>
                      <w:lang w:val="en-US"/>
                    </w:rPr>
                    <w:object w:dxaOrig="913" w:dyaOrig="288" w14:anchorId="6933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4pt" o:ole="">
                        <v:imagedata r:id="rId17" o:title=""/>
                      </v:shape>
                      <o:OLEObject Type="Embed" ProgID="Equation.3" ShapeID="_x0000_i1025" DrawAspect="Content" ObjectID="_1825249367" r:id="rId18"/>
                    </w:object>
                  </w:r>
                  <w:r>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 The mapped symbols X in RU1 are identical to the mapped symbols Y in RU2. </w:t>
                  </w:r>
                </w:p>
                <w:p w14:paraId="45667B4F"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 xml:space="preserve"> </w:t>
                  </w:r>
                  <w:r>
                    <w:rPr>
                      <w:rFonts w:ascii="Arial" w:hAnsi="Arial" w:cs="Arial"/>
                      <w:noProof/>
                      <w:sz w:val="16"/>
                      <w:szCs w:val="16"/>
                      <w:lang w:val="en-US" w:eastAsia="zh-CN"/>
                    </w:rPr>
                    <w:drawing>
                      <wp:inline distT="0" distB="0" distL="0" distR="0" wp14:anchorId="6A47F97E" wp14:editId="663B5420">
                        <wp:extent cx="4069080" cy="1119505"/>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94133" cy="1126851"/>
                                </a:xfrm>
                                <a:prstGeom prst="rect">
                                  <a:avLst/>
                                </a:prstGeom>
                                <a:noFill/>
                              </pic:spPr>
                            </pic:pic>
                          </a:graphicData>
                        </a:graphic>
                      </wp:inline>
                    </w:drawing>
                  </w:r>
                </w:p>
              </w:tc>
            </w:tr>
            <w:tr w:rsidR="003734FD" w14:paraId="68C6397F" w14:textId="77777777">
              <w:tc>
                <w:tcPr>
                  <w:tcW w:w="1546" w:type="pct"/>
                </w:tcPr>
                <w:p w14:paraId="0881E2AE"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79E1DC1D" w14:textId="77777777" w:rsidR="003734FD" w:rsidRDefault="00D47E80">
                  <w:pPr>
                    <w:rPr>
                      <w:rFonts w:ascii="Arial" w:eastAsia="DengXian" w:hAnsi="Arial" w:cs="Arial"/>
                      <w:sz w:val="16"/>
                      <w:szCs w:val="16"/>
                      <w:lang w:val="en-US"/>
                    </w:rPr>
                  </w:pPr>
                  <w:r>
                    <w:rPr>
                      <w:rFonts w:ascii="Arial" w:eastAsia="DengXian" w:hAnsi="Arial" w:cs="Arial"/>
                      <w:sz w:val="16"/>
                      <w:szCs w:val="16"/>
                      <w:lang w:val="en-US"/>
                    </w:rPr>
                    <w:t>Scrambling sequence when OCC is applied is incorrect or ambiguous.</w:t>
                  </w:r>
                </w:p>
              </w:tc>
            </w:tr>
            <w:tr w:rsidR="003734FD" w14:paraId="4B16A6C4" w14:textId="77777777">
              <w:tc>
                <w:tcPr>
                  <w:tcW w:w="1546" w:type="pct"/>
                </w:tcPr>
                <w:p w14:paraId="1798ABCF" w14:textId="77777777" w:rsidR="003734FD" w:rsidRDefault="00D47E80">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5703E28A" w14:textId="77777777" w:rsidR="003734FD" w:rsidRDefault="00D47E80">
                  <w:pPr>
                    <w:rPr>
                      <w:rFonts w:ascii="Arial" w:eastAsia="DengXian" w:hAnsi="Arial" w:cs="Arial"/>
                      <w:b/>
                      <w:bCs/>
                      <w:sz w:val="16"/>
                      <w:szCs w:val="16"/>
                      <w:lang w:val="en-US"/>
                    </w:rPr>
                  </w:pPr>
                  <w:r>
                    <w:rPr>
                      <w:rFonts w:ascii="Arial" w:eastAsia="DengXian" w:hAnsi="Arial" w:cs="Arial"/>
                      <w:b/>
                      <w:bCs/>
                      <w:sz w:val="16"/>
                      <w:szCs w:val="16"/>
                      <w:lang w:val="en-US"/>
                    </w:rPr>
                    <w:t>10.1.3.1</w:t>
                  </w:r>
                </w:p>
              </w:tc>
            </w:tr>
            <w:tr w:rsidR="003734FD" w14:paraId="0E78F2CE" w14:textId="77777777">
              <w:tc>
                <w:tcPr>
                  <w:tcW w:w="5000" w:type="pct"/>
                  <w:gridSpan w:val="2"/>
                </w:tcPr>
                <w:p w14:paraId="3F0896DA" w14:textId="77777777" w:rsidR="003734FD" w:rsidRDefault="00D47E80">
                  <w:pPr>
                    <w:jc w:val="both"/>
                    <w:rPr>
                      <w:rFonts w:ascii="Arial" w:eastAsia="DengXian" w:hAnsi="Arial" w:cs="Arial"/>
                      <w:color w:val="FF0000"/>
                      <w:sz w:val="16"/>
                      <w:szCs w:val="16"/>
                      <w:lang w:val="en-US" w:eastAsia="zh-CN"/>
                    </w:rPr>
                  </w:pPr>
                  <w:r>
                    <w:rPr>
                      <w:rFonts w:ascii="Arial" w:eastAsia="DengXian" w:hAnsi="Arial" w:cs="Arial"/>
                      <w:color w:val="FF0000"/>
                      <w:sz w:val="16"/>
                      <w:szCs w:val="16"/>
                      <w:lang w:val="en-US" w:eastAsia="zh-CN"/>
                    </w:rPr>
                    <w:t>-------------------- start of TP#1 for 36.211 --------------------</w:t>
                  </w:r>
                </w:p>
                <w:p w14:paraId="47900761" w14:textId="77777777" w:rsidR="003734FD" w:rsidRDefault="00D47E80">
                  <w:pPr>
                    <w:overflowPunct w:val="0"/>
                    <w:autoSpaceDE w:val="0"/>
                    <w:autoSpaceDN w:val="0"/>
                    <w:adjustRightInd w:val="0"/>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10.1.3.1 Scrambling</w:t>
                  </w:r>
                </w:p>
                <w:p w14:paraId="7B77FA70" w14:textId="77777777" w:rsidR="003734FD" w:rsidRDefault="00D47E80">
                  <w:pPr>
                    <w:overflowPunct w:val="0"/>
                    <w:autoSpaceDE w:val="0"/>
                    <w:autoSpaceDN w:val="0"/>
                    <w:adjustRightInd w:val="0"/>
                    <w:jc w:val="center"/>
                    <w:textAlignment w:val="baseline"/>
                    <w:rPr>
                      <w:rFonts w:ascii="Arial" w:eastAsia="Times New Roman" w:hAnsi="Arial" w:cs="Arial"/>
                      <w:color w:val="FF0000"/>
                      <w:sz w:val="16"/>
                      <w:szCs w:val="16"/>
                      <w:lang w:eastAsia="en-GB"/>
                    </w:rPr>
                  </w:pPr>
                  <w:r>
                    <w:rPr>
                      <w:rFonts w:ascii="Arial" w:eastAsia="Times New Roman" w:hAnsi="Arial" w:cs="Arial"/>
                      <w:color w:val="FF0000"/>
                      <w:sz w:val="16"/>
                      <w:szCs w:val="16"/>
                      <w:lang w:eastAsia="en-GB"/>
                    </w:rPr>
                    <w:t>*** Unchanged parts are omitted ***</w:t>
                  </w:r>
                </w:p>
                <w:p w14:paraId="44CF9199" w14:textId="77777777" w:rsidR="003734FD" w:rsidRDefault="00D47E80">
                  <w:pPr>
                    <w:jc w:val="both"/>
                    <w:rPr>
                      <w:rFonts w:ascii="Arial" w:eastAsia="DengXian" w:hAnsi="Arial" w:cs="Arial"/>
                      <w:sz w:val="16"/>
                      <w:szCs w:val="16"/>
                      <w:lang w:val="en-US"/>
                    </w:rPr>
                  </w:pPr>
                  <w:r>
                    <w:rPr>
                      <w:rFonts w:ascii="Arial" w:eastAsia="Times New Roman" w:hAnsi="Arial" w:cs="Arial"/>
                      <w:sz w:val="16"/>
                      <w:szCs w:val="16"/>
                      <w:lang w:val="en-US"/>
                    </w:rPr>
                    <w:t xml:space="preserve">Scrambling shall be done according to clause 5.3.1. </w:t>
                  </w:r>
                  <w:r>
                    <w:rPr>
                      <w:rFonts w:ascii="Arial" w:eastAsia="Times New Roman" w:hAnsi="Arial" w:cs="Arial"/>
                      <w:color w:val="7030A0"/>
                      <w:sz w:val="16"/>
                      <w:szCs w:val="16"/>
                      <w:lang w:val="en-US" w:eastAsia="zh-CN"/>
                    </w:rPr>
                    <w:t xml:space="preserve">For a UE communicating over NTN in FDD operation and if the higher layer parameter </w:t>
                  </w:r>
                  <w:r>
                    <w:rPr>
                      <w:rFonts w:ascii="Arial" w:eastAsia="Times New Roman" w:hAnsi="Arial" w:cs="Arial"/>
                      <w:i/>
                      <w:iCs/>
                      <w:color w:val="7030A0"/>
                      <w:sz w:val="16"/>
                      <w:szCs w:val="16"/>
                      <w:lang w:val="en-US" w:eastAsia="zh-CN"/>
                    </w:rPr>
                    <w:t>npusch-OCC-Enabled</w:t>
                  </w:r>
                  <w:r>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Pr>
                      <w:rFonts w:ascii="Arial" w:eastAsia="DengXian" w:hAnsi="Arial" w:cs="Arial"/>
                      <w:color w:val="7030A0"/>
                      <w:sz w:val="16"/>
                      <w:szCs w:val="16"/>
                      <w:lang w:val="en-US" w:eastAsia="zh-CN"/>
                    </w:rPr>
                    <w:t xml:space="preserve">, </w:t>
                  </w:r>
                  <w:r>
                    <w:rPr>
                      <w:rFonts w:ascii="Arial" w:eastAsia="Times New Roman" w:hAnsi="Arial" w:cs="Arial"/>
                      <w:color w:val="7030A0"/>
                      <w:sz w:val="16"/>
                      <w:szCs w:val="16"/>
                      <w:lang w:val="en-US"/>
                    </w:rPr>
                    <w:t xml:space="preserve">the scrambling sequence shall be reinitialized with </w:t>
                  </w:r>
                  <w:r>
                    <w:rPr>
                      <w:rFonts w:ascii="Arial" w:eastAsia="Times New Roman" w:hAnsi="Arial" w:cs="Arial"/>
                      <w:position w:val="-14"/>
                      <w:sz w:val="16"/>
                      <w:szCs w:val="16"/>
                      <w:lang w:val="en-US"/>
                    </w:rPr>
                    <w:object w:dxaOrig="4320" w:dyaOrig="435" w14:anchorId="0D174B69">
                      <v:shape id="_x0000_i1026" type="#_x0000_t75" style="width:3in;height:21.6pt" o:ole="">
                        <v:imagedata r:id="rId20" o:title=""/>
                      </v:shape>
                      <o:OLEObject Type="Embed" ProgID="Equation.3" ShapeID="_x0000_i1026" DrawAspect="Content" ObjectID="_1825249368" r:id="rId21"/>
                    </w:object>
                  </w:r>
                  <w:r>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x</w:t>
                  </w:r>
                  <w:r>
                    <w:rPr>
                      <w:rFonts w:ascii="Arial" w:eastAsia="Times New Roman" w:hAnsi="Arial" w:cs="Arial"/>
                      <w:position w:val="-10"/>
                      <w:sz w:val="16"/>
                      <w:szCs w:val="16"/>
                      <w:lang w:val="en-US"/>
                    </w:rPr>
                    <w:object w:dxaOrig="913" w:dyaOrig="288" w14:anchorId="51B4B151">
                      <v:shape id="_x0000_i1027" type="#_x0000_t75" style="width:45.6pt;height:14.4pt" o:ole="">
                        <v:imagedata r:id="rId17" o:title=""/>
                      </v:shape>
                      <o:OLEObject Type="Embed" ProgID="Equation.3" ShapeID="_x0000_i1027" DrawAspect="Content" ObjectID="_1825249369" r:id="rId22"/>
                    </w:object>
                  </w:r>
                  <w:r>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is given by clause 10.1.3.6. Otherwise </w:t>
                  </w:r>
                  <w:r>
                    <w:rPr>
                      <w:rFonts w:ascii="Arial" w:eastAsia="Times New Roman" w:hAnsi="Arial" w:cs="Arial"/>
                      <w:sz w:val="16"/>
                      <w:szCs w:val="16"/>
                      <w:lang w:val="en-US"/>
                    </w:rPr>
                    <w:t xml:space="preserve">the scrambling sequence generator shall be initialised with </w:t>
                  </w:r>
                  <w:r>
                    <w:rPr>
                      <w:rFonts w:ascii="Arial" w:eastAsia="Times New Roman" w:hAnsi="Arial" w:cs="Arial"/>
                      <w:position w:val="-14"/>
                      <w:sz w:val="16"/>
                      <w:szCs w:val="16"/>
                      <w:lang w:val="en-US"/>
                    </w:rPr>
                    <w:object w:dxaOrig="4320" w:dyaOrig="435" w14:anchorId="1C0356C8">
                      <v:shape id="_x0000_i1028" type="#_x0000_t75" style="width:3in;height:21.6pt" o:ole="">
                        <v:imagedata r:id="rId20" o:title=""/>
                      </v:shape>
                      <o:OLEObject Type="Embed" ProgID="Equation.3" ShapeID="_x0000_i1028" DrawAspect="Content" ObjectID="_1825249370" r:id="rId23"/>
                    </w:object>
                  </w:r>
                  <w:r>
                    <w:rPr>
                      <w:rFonts w:ascii="Arial" w:eastAsia="Times New Roman" w:hAnsi="Arial" w:cs="Arial"/>
                      <w:sz w:val="16"/>
                      <w:szCs w:val="16"/>
                      <w:lang w:val="en-US"/>
                    </w:rPr>
                    <w:t xml:space="preserve"> where </w:t>
                  </w:r>
                  <w:r>
                    <w:rPr>
                      <w:rFonts w:ascii="Arial" w:eastAsia="Times New Roman" w:hAnsi="Arial" w:cs="Arial"/>
                      <w:position w:val="-10"/>
                      <w:sz w:val="16"/>
                      <w:szCs w:val="16"/>
                      <w:lang w:val="en-US"/>
                    </w:rPr>
                    <w:object w:dxaOrig="310" w:dyaOrig="310" w14:anchorId="4724EEC7">
                      <v:shape id="_x0000_i1029" type="#_x0000_t75" style="width:15.6pt;height:15.6pt" o:ole="">
                        <v:imagedata r:id="rId24" o:title=""/>
                      </v:shape>
                      <o:OLEObject Type="Embed" ProgID="Equation.3" ShapeID="_x0000_i1029" DrawAspect="Content" ObjectID="_1825249371" r:id="rId25"/>
                    </w:object>
                  </w:r>
                  <w:r>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Pr>
                      <w:rFonts w:ascii="Arial" w:eastAsia="Times New Roman" w:hAnsi="Arial" w:cs="Arial"/>
                      <w:position w:val="-10"/>
                      <w:sz w:val="16"/>
                      <w:szCs w:val="16"/>
                      <w:lang w:val="en-US"/>
                    </w:rPr>
                    <w:object w:dxaOrig="913" w:dyaOrig="288" w14:anchorId="6EE92401">
                      <v:shape id="_x0000_i1030" type="#_x0000_t75" style="width:45.6pt;height:14.4pt" o:ole="">
                        <v:imagedata r:id="rId17" o:title=""/>
                      </v:shape>
                      <o:OLEObject Type="Embed" ProgID="Equation.3" ShapeID="_x0000_i1030" DrawAspect="Content" ObjectID="_1825249372" r:id="rId26"/>
                    </w:object>
                  </w:r>
                  <w:r>
                    <w:rPr>
                      <w:rFonts w:ascii="Arial" w:eastAsia="Times New Roman" w:hAnsi="Arial" w:cs="Arial"/>
                      <w:sz w:val="16"/>
                      <w:szCs w:val="16"/>
                      <w:lang w:val="en-US"/>
                    </w:rPr>
                    <w:t xml:space="preserve"> transmissions of the codeword with </w:t>
                  </w:r>
                  <w:r>
                    <w:rPr>
                      <w:rFonts w:ascii="Arial" w:eastAsia="Times New Roman" w:hAnsi="Arial" w:cs="Arial"/>
                      <w:position w:val="-10"/>
                      <w:sz w:val="16"/>
                      <w:szCs w:val="16"/>
                      <w:lang w:val="en-US"/>
                    </w:rPr>
                    <w:object w:dxaOrig="310" w:dyaOrig="310" w14:anchorId="011720CB">
                      <v:shape id="_x0000_i1031" type="#_x0000_t75" style="width:15.6pt;height:15.6pt" o:ole="">
                        <v:imagedata r:id="rId24" o:title=""/>
                      </v:shape>
                      <o:OLEObject Type="Embed" ProgID="Equation.3" ShapeID="_x0000_i1031" DrawAspect="Content" ObjectID="_1825249373" r:id="rId27"/>
                    </w:object>
                  </w:r>
                  <w:r>
                    <w:rPr>
                      <w:rFonts w:ascii="Arial" w:eastAsia="Times New Roman" w:hAnsi="Arial" w:cs="Arial"/>
                      <w:sz w:val="16"/>
                      <w:szCs w:val="16"/>
                      <w:lang w:val="en-US"/>
                    </w:rPr>
                    <w:t xml:space="preserve"> and </w:t>
                  </w:r>
                  <w:r>
                    <w:rPr>
                      <w:rFonts w:ascii="Arial" w:eastAsia="Times New Roman" w:hAnsi="Arial" w:cs="Arial"/>
                      <w:position w:val="-10"/>
                      <w:sz w:val="16"/>
                      <w:szCs w:val="16"/>
                      <w:lang w:val="en-US"/>
                    </w:rPr>
                    <w:object w:dxaOrig="310" w:dyaOrig="310" w14:anchorId="6F51CAE8">
                      <v:shape id="_x0000_i1032" type="#_x0000_t75" style="width:15.6pt;height:15.6pt" o:ole="">
                        <v:imagedata r:id="rId28" o:title=""/>
                      </v:shape>
                      <o:OLEObject Type="Embed" ProgID="Equation.3" ShapeID="_x0000_i1032" DrawAspect="Content" ObjectID="_1825249374" r:id="rId29"/>
                    </w:object>
                  </w:r>
                  <w:r>
                    <w:rPr>
                      <w:rFonts w:ascii="Arial" w:eastAsia="Times New Roman" w:hAnsi="Arial" w:cs="Arial"/>
                      <w:sz w:val="16"/>
                      <w:szCs w:val="16"/>
                      <w:lang w:val="en-US"/>
                    </w:rPr>
                    <w:t xml:space="preserve"> set to the first slot and the frame, respectively, used for the transmission of the repetition. The quantity </w:t>
                  </w:r>
                  <w:r>
                    <w:rPr>
                      <w:rFonts w:ascii="Arial" w:eastAsia="Times New Roman" w:hAnsi="Arial" w:cs="Arial"/>
                      <w:position w:val="-10"/>
                      <w:sz w:val="16"/>
                      <w:szCs w:val="16"/>
                      <w:lang w:val="en-US"/>
                    </w:rPr>
                    <w:object w:dxaOrig="913" w:dyaOrig="288" w14:anchorId="2FE22B35">
                      <v:shape id="_x0000_i1033" type="#_x0000_t75" style="width:45.6pt;height:14.4pt" o:ole="">
                        <v:imagedata r:id="rId30" o:title=""/>
                      </v:shape>
                      <o:OLEObject Type="Embed" ProgID="Equation.3" ShapeID="_x0000_i1033" DrawAspect="Content" ObjectID="_1825249375" r:id="rId31"/>
                    </w:object>
                  </w:r>
                  <w:r>
                    <w:rPr>
                      <w:rFonts w:ascii="Arial" w:eastAsia="Times New Roman" w:hAnsi="Arial" w:cs="Arial"/>
                      <w:sz w:val="16"/>
                      <w:szCs w:val="16"/>
                      <w:lang w:val="en-US"/>
                    </w:rPr>
                    <w:t xml:space="preserve"> is given by clause 10.1.3.6. </w:t>
                  </w:r>
                </w:p>
                <w:p w14:paraId="6A117E9C" w14:textId="77777777" w:rsidR="003734FD" w:rsidRDefault="00D47E80">
                  <w:pPr>
                    <w:jc w:val="center"/>
                    <w:rPr>
                      <w:rFonts w:ascii="Arial" w:eastAsia="SimSun" w:hAnsi="Arial" w:cs="Arial"/>
                      <w:sz w:val="16"/>
                      <w:szCs w:val="16"/>
                      <w:lang w:eastAsia="zh-CN"/>
                    </w:rPr>
                  </w:pPr>
                  <w:r>
                    <w:rPr>
                      <w:rFonts w:ascii="Arial" w:eastAsia="Times New Roman" w:hAnsi="Arial" w:cs="Arial"/>
                      <w:color w:val="FF0000"/>
                      <w:sz w:val="16"/>
                      <w:szCs w:val="16"/>
                      <w:lang w:eastAsia="en-GB"/>
                    </w:rPr>
                    <w:t>*** Unchanged parts are omitted ***</w:t>
                  </w:r>
                </w:p>
                <w:p w14:paraId="3C331352" w14:textId="77777777" w:rsidR="003734FD" w:rsidRDefault="00D47E80">
                  <w:pPr>
                    <w:rPr>
                      <w:rFonts w:ascii="Arial" w:eastAsia="DengXian" w:hAnsi="Arial" w:cs="Arial"/>
                      <w:b/>
                      <w:bCs/>
                      <w:sz w:val="16"/>
                      <w:szCs w:val="16"/>
                      <w:highlight w:val="yellow"/>
                      <w:lang w:val="en-US"/>
                    </w:rPr>
                  </w:pPr>
                  <w:r>
                    <w:rPr>
                      <w:rFonts w:ascii="Arial" w:eastAsia="DengXian" w:hAnsi="Arial" w:cs="Arial"/>
                      <w:color w:val="FF0000"/>
                      <w:sz w:val="16"/>
                      <w:szCs w:val="16"/>
                      <w:lang w:val="en-US" w:eastAsia="zh-CN"/>
                    </w:rPr>
                    <w:t>-------------------- end of TP#1 ---------------------------------</w:t>
                  </w:r>
                </w:p>
              </w:tc>
            </w:tr>
          </w:tbl>
          <w:p w14:paraId="51077D49" w14:textId="77777777" w:rsidR="003734FD" w:rsidRDefault="003734FD"/>
          <w:p w14:paraId="275E390E" w14:textId="77777777" w:rsidR="003734FD" w:rsidRDefault="00D47E80">
            <w:pPr>
              <w:rPr>
                <w:b/>
              </w:rPr>
            </w:pPr>
            <w:r>
              <w:rPr>
                <w:b/>
              </w:rPr>
              <w:t>Conclusion</w:t>
            </w:r>
          </w:p>
          <w:p w14:paraId="64BF9843" w14:textId="77777777" w:rsidR="003734FD" w:rsidRDefault="00D47E80">
            <w:pPr>
              <w:rPr>
                <w:bCs/>
              </w:rPr>
            </w:pPr>
            <w:r>
              <w:rPr>
                <w:bCs/>
              </w:rPr>
              <w:t>OCC for RRC IDLE mode cases, e.g. PUR/EDT/</w:t>
            </w:r>
            <w:r>
              <w:rPr>
                <w:rFonts w:eastAsia="DengXian" w:hint="eastAsia"/>
                <w:bCs/>
                <w:lang w:eastAsia="zh-CN"/>
              </w:rPr>
              <w:t>Msg3</w:t>
            </w:r>
            <w:r>
              <w:rPr>
                <w:bCs/>
              </w:rPr>
              <w:t xml:space="preserve"> are not supported in Rel-19.</w:t>
            </w:r>
          </w:p>
          <w:p w14:paraId="25413BCD" w14:textId="77777777" w:rsidR="003734FD" w:rsidRDefault="003734FD">
            <w:pPr>
              <w:spacing w:after="120"/>
              <w:rPr>
                <w:bCs/>
                <w:szCs w:val="20"/>
              </w:rPr>
            </w:pPr>
          </w:p>
        </w:tc>
      </w:tr>
    </w:tbl>
    <w:p w14:paraId="5C2630D9" w14:textId="77777777" w:rsidR="003734FD" w:rsidRDefault="003734FD">
      <w:pPr>
        <w:spacing w:after="120"/>
        <w:rPr>
          <w:bCs/>
          <w:szCs w:val="20"/>
        </w:rPr>
      </w:pPr>
    </w:p>
    <w:p w14:paraId="402CEE11" w14:textId="77777777" w:rsidR="003734FD" w:rsidRDefault="00D47E80">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1F60CB8C" w14:textId="77777777">
        <w:tc>
          <w:tcPr>
            <w:tcW w:w="9611" w:type="dxa"/>
          </w:tcPr>
          <w:p w14:paraId="16B5D7F9" w14:textId="77777777" w:rsidR="003734FD" w:rsidRDefault="00D47E80">
            <w:pPr>
              <w:rPr>
                <w:b/>
                <w:bCs/>
              </w:rPr>
            </w:pPr>
            <w:r>
              <w:rPr>
                <w:b/>
                <w:bCs/>
              </w:rPr>
              <w:t>Conclusion</w:t>
            </w:r>
          </w:p>
          <w:p w14:paraId="592B1E1B" w14:textId="77777777" w:rsidR="003734FD" w:rsidRDefault="00D47E80">
            <w:r>
              <w:t>Specification changes for handling UL gaps for synchronisation (from Rel-13) are not supported in Rel-19.</w:t>
            </w:r>
          </w:p>
          <w:p w14:paraId="662EE9EB" w14:textId="77777777" w:rsidR="003734FD" w:rsidRDefault="003734FD">
            <w:pPr>
              <w:rPr>
                <w:rFonts w:ascii="Times New Roman" w:eastAsia="Times New Roman" w:hAnsi="Times New Roman"/>
              </w:rPr>
            </w:pPr>
          </w:p>
          <w:p w14:paraId="30D0BCBB" w14:textId="77777777" w:rsidR="003734FD" w:rsidRDefault="00D47E80">
            <w:pPr>
              <w:rPr>
                <w:b/>
                <w:bCs/>
              </w:rPr>
            </w:pPr>
            <w:r>
              <w:rPr>
                <w:b/>
                <w:bCs/>
              </w:rPr>
              <w:t>Conclusion</w:t>
            </w:r>
          </w:p>
          <w:p w14:paraId="52E51C09" w14:textId="77777777" w:rsidR="003734FD" w:rsidRDefault="00D47E80">
            <w:r>
              <w:t>OCC for multi-tone transmissions of NPUSCH format 1 is not supported in Rel-19.</w:t>
            </w:r>
          </w:p>
          <w:p w14:paraId="3A7177C3" w14:textId="77777777" w:rsidR="003734FD" w:rsidRDefault="003734FD">
            <w:pPr>
              <w:rPr>
                <w:rFonts w:ascii="Times New Roman" w:eastAsia="Times New Roman" w:hAnsi="Times New Roman"/>
              </w:rPr>
            </w:pPr>
          </w:p>
          <w:p w14:paraId="2E0C3C4C"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2671FBE3" w14:textId="77777777" w:rsidR="003734FD" w:rsidRDefault="00D47E80">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7DD909DB" w14:textId="77777777" w:rsidR="003734FD" w:rsidRDefault="003734FD">
            <w:pPr>
              <w:rPr>
                <w:rFonts w:ascii="Times New Roman" w:eastAsia="Times New Roman" w:hAnsi="Times New Roman"/>
              </w:rPr>
            </w:pPr>
          </w:p>
          <w:p w14:paraId="0A5C00F6"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069D8E26"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656304CB" w14:textId="77777777" w:rsidR="003734FD" w:rsidRDefault="003734FD">
            <w:pPr>
              <w:rPr>
                <w:rFonts w:ascii="Times New Roman" w:eastAsia="Times New Roman" w:hAnsi="Times New Roman"/>
              </w:rPr>
            </w:pPr>
          </w:p>
          <w:p w14:paraId="22BBDA68"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lastRenderedPageBreak/>
              <w:t>Agreement</w:t>
            </w:r>
          </w:p>
          <w:p w14:paraId="1BB68886"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44A02DC2" w14:textId="77777777" w:rsidR="003734FD" w:rsidRDefault="003734FD">
            <w:pPr>
              <w:spacing w:after="120"/>
              <w:rPr>
                <w:bCs/>
                <w:szCs w:val="20"/>
              </w:rPr>
            </w:pPr>
          </w:p>
          <w:p w14:paraId="50084457" w14:textId="77777777" w:rsidR="003734FD" w:rsidRDefault="00D47E80">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6832A7C7" w14:textId="77777777" w:rsidR="003734FD" w:rsidRDefault="00D47E80">
            <w:pPr>
              <w:rPr>
                <w:rFonts w:ascii="Times New Roman" w:eastAsia="Times New Roman" w:hAnsi="Times New Roman"/>
              </w:rPr>
            </w:pPr>
            <w:r>
              <w:rPr>
                <w:rFonts w:ascii="Times New Roman" w:eastAsia="Times New Roman" w:hAnsi="Times New Roman"/>
              </w:rPr>
              <w:t>The TP in [FL5] Proposal 4_8_2v6 in section 8 of R1-2508125 is endorsed.</w:t>
            </w:r>
          </w:p>
          <w:p w14:paraId="7A5B65E4" w14:textId="77777777" w:rsidR="003734FD" w:rsidRDefault="00D47E80">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5F6D8D1A" w14:textId="77777777" w:rsidR="003734FD" w:rsidRDefault="003734FD">
      <w:pPr>
        <w:spacing w:after="120"/>
        <w:rPr>
          <w:bCs/>
          <w:szCs w:val="20"/>
        </w:rPr>
      </w:pPr>
    </w:p>
    <w:p w14:paraId="43E45955" w14:textId="77777777" w:rsidR="00866A68" w:rsidRDefault="00866A68">
      <w:pPr>
        <w:spacing w:after="120"/>
        <w:rPr>
          <w:bCs/>
          <w:szCs w:val="20"/>
        </w:rPr>
      </w:pPr>
    </w:p>
    <w:p w14:paraId="0C1293DF" w14:textId="77777777" w:rsidR="00866A68" w:rsidRDefault="00866A68">
      <w:pPr>
        <w:spacing w:after="120"/>
        <w:rPr>
          <w:bCs/>
          <w:szCs w:val="20"/>
        </w:rPr>
      </w:pPr>
    </w:p>
    <w:p w14:paraId="1E2BB2A9" w14:textId="76FDC744" w:rsidR="00E05F05" w:rsidRDefault="00E05F05" w:rsidP="00E05F05">
      <w:pPr>
        <w:pStyle w:val="Heading2"/>
      </w:pPr>
      <w:bookmarkStart w:id="200" w:name="_Toc214087051"/>
      <w:bookmarkStart w:id="201" w:name="_Ref214634579"/>
      <w:r>
        <w:t>Agreements in RAN1#123 Dallas</w:t>
      </w:r>
      <w:bookmarkEnd w:id="201"/>
    </w:p>
    <w:p w14:paraId="260AC37A" w14:textId="77777777" w:rsidR="00E05F05" w:rsidRDefault="00E05F05" w:rsidP="00E05F05"/>
    <w:p w14:paraId="61291EF4" w14:textId="41A222E9" w:rsidR="00E05F05" w:rsidRDefault="00E05F05" w:rsidP="00E05F05">
      <w:r>
        <w:t>The following agreements have been made in RAN1#123 Dallas:</w:t>
      </w:r>
    </w:p>
    <w:p w14:paraId="2926CD2E" w14:textId="77777777" w:rsidR="00E05F05" w:rsidRDefault="00E05F05" w:rsidP="00E05F05"/>
    <w:p w14:paraId="0ED94DAF" w14:textId="77777777" w:rsidR="008405AC" w:rsidRPr="008405AC" w:rsidRDefault="008405AC" w:rsidP="008405AC"/>
    <w:p w14:paraId="4185E41A" w14:textId="77777777" w:rsidR="008405AC" w:rsidRPr="008405AC" w:rsidRDefault="008405AC" w:rsidP="008405AC">
      <w:pPr>
        <w:rPr>
          <w:rFonts w:ascii="Times New Roman" w:eastAsia="SimSun" w:hAnsi="Times New Roman"/>
          <w:b/>
          <w:bCs/>
        </w:rPr>
      </w:pPr>
      <w:r w:rsidRPr="008405AC">
        <w:rPr>
          <w:rFonts w:ascii="Times New Roman" w:eastAsia="SimSun" w:hAnsi="Times New Roman"/>
          <w:b/>
          <w:bCs/>
          <w:highlight w:val="green"/>
        </w:rPr>
        <w:t>Agreement:</w:t>
      </w:r>
      <w:r w:rsidRPr="008405AC">
        <w:rPr>
          <w:rFonts w:ascii="Times New Roman" w:eastAsia="SimSun" w:hAnsi="Times New Roman"/>
          <w:b/>
          <w:bCs/>
        </w:rPr>
        <w:t xml:space="preserve"> </w:t>
      </w:r>
    </w:p>
    <w:p w14:paraId="488C95C2" w14:textId="77777777" w:rsidR="008405AC" w:rsidRPr="008405AC" w:rsidRDefault="008405AC" w:rsidP="008405AC">
      <w:pPr>
        <w:rPr>
          <w:b/>
          <w:bCs/>
        </w:rPr>
      </w:pPr>
      <w:r w:rsidRPr="008405AC">
        <w:rPr>
          <w:rFonts w:ascii="Times New Roman" w:eastAsia="SimSun" w:hAnsi="Times New Roman"/>
          <w:b/>
          <w:bCs/>
        </w:rPr>
        <w:t>The following TP is endorsed for TS36.211.</w:t>
      </w:r>
    </w:p>
    <w:p w14:paraId="545A04EC"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2AB6AF79" w14:textId="77777777" w:rsidTr="00675358">
        <w:tc>
          <w:tcPr>
            <w:tcW w:w="2695" w:type="dxa"/>
            <w:tcBorders>
              <w:top w:val="single" w:sz="4" w:space="0" w:color="auto"/>
              <w:left w:val="single" w:sz="4" w:space="0" w:color="auto"/>
              <w:bottom w:val="nil"/>
              <w:right w:val="nil"/>
            </w:tcBorders>
            <w:hideMark/>
          </w:tcPr>
          <w:p w14:paraId="1C7BBC96"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51FE7AB7"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36.211</w:t>
            </w:r>
          </w:p>
        </w:tc>
      </w:tr>
      <w:tr w:rsidR="008405AC" w:rsidRPr="008405AC" w14:paraId="317113DC" w14:textId="77777777" w:rsidTr="00675358">
        <w:tc>
          <w:tcPr>
            <w:tcW w:w="2695" w:type="dxa"/>
            <w:tcBorders>
              <w:top w:val="single" w:sz="4" w:space="0" w:color="auto"/>
              <w:left w:val="single" w:sz="4" w:space="0" w:color="auto"/>
              <w:bottom w:val="nil"/>
              <w:right w:val="nil"/>
            </w:tcBorders>
            <w:hideMark/>
          </w:tcPr>
          <w:p w14:paraId="3D768B8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07D27F7A"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For NB-IoT NTN, RAN2 introduced CB-RNTI for CB-Msg4 monitoring and CB-Msg3 scrambling.</w:t>
            </w:r>
          </w:p>
        </w:tc>
      </w:tr>
      <w:tr w:rsidR="008405AC" w:rsidRPr="008405AC" w14:paraId="3E1077FB" w14:textId="77777777" w:rsidTr="00675358">
        <w:tc>
          <w:tcPr>
            <w:tcW w:w="2695" w:type="dxa"/>
            <w:tcBorders>
              <w:top w:val="nil"/>
              <w:left w:val="single" w:sz="4" w:space="0" w:color="auto"/>
              <w:bottom w:val="nil"/>
              <w:right w:val="nil"/>
            </w:tcBorders>
          </w:tcPr>
          <w:p w14:paraId="5A139CA9"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D6DF302"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470B339E" w14:textId="77777777" w:rsidTr="00675358">
        <w:tc>
          <w:tcPr>
            <w:tcW w:w="2695" w:type="dxa"/>
            <w:tcBorders>
              <w:top w:val="nil"/>
              <w:left w:val="single" w:sz="4" w:space="0" w:color="auto"/>
              <w:bottom w:val="nil"/>
              <w:right w:val="nil"/>
            </w:tcBorders>
            <w:hideMark/>
          </w:tcPr>
          <w:p w14:paraId="18D7B36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26091F87" w14:textId="77777777" w:rsidR="008405AC" w:rsidRPr="008405AC" w:rsidRDefault="008405AC" w:rsidP="008405AC">
            <w:pPr>
              <w:spacing w:after="160" w:line="254" w:lineRule="auto"/>
              <w:ind w:left="102"/>
              <w:rPr>
                <w:rFonts w:ascii="Arial" w:eastAsia="Times New Roman" w:hAnsi="Arial" w:cs="Arial"/>
                <w:sz w:val="22"/>
                <w:szCs w:val="20"/>
                <w:lang w:val="en-US" w:eastAsia="zh-CN"/>
              </w:rPr>
            </w:pPr>
            <w:r w:rsidRPr="008405AC">
              <w:rPr>
                <w:rFonts w:ascii="Arial" w:eastAsia="Times New Roman" w:hAnsi="Arial"/>
                <w:sz w:val="22"/>
                <w:szCs w:val="20"/>
                <w:lang w:val="en-US" w:eastAsia="zh-CN"/>
              </w:rPr>
              <w:t>Introduce CB-RNTI in TS 36.211.</w:t>
            </w:r>
          </w:p>
        </w:tc>
      </w:tr>
      <w:tr w:rsidR="008405AC" w:rsidRPr="008405AC" w14:paraId="610CE0E0" w14:textId="77777777" w:rsidTr="00675358">
        <w:tc>
          <w:tcPr>
            <w:tcW w:w="2695" w:type="dxa"/>
            <w:tcBorders>
              <w:top w:val="nil"/>
              <w:left w:val="single" w:sz="4" w:space="0" w:color="auto"/>
              <w:bottom w:val="nil"/>
              <w:right w:val="nil"/>
            </w:tcBorders>
          </w:tcPr>
          <w:p w14:paraId="13C8095F"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C1C343C"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6084F28F" w14:textId="77777777" w:rsidTr="00675358">
        <w:tc>
          <w:tcPr>
            <w:tcW w:w="2695" w:type="dxa"/>
            <w:tcBorders>
              <w:top w:val="nil"/>
              <w:left w:val="single" w:sz="4" w:space="0" w:color="auto"/>
              <w:bottom w:val="single" w:sz="4" w:space="0" w:color="auto"/>
              <w:right w:val="nil"/>
            </w:tcBorders>
            <w:hideMark/>
          </w:tcPr>
          <w:p w14:paraId="461BCD9D"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3ABCA84"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CB-RNTI is not supported.</w:t>
            </w:r>
          </w:p>
        </w:tc>
      </w:tr>
      <w:tr w:rsidR="008405AC" w:rsidRPr="008405AC" w14:paraId="517DD7EE" w14:textId="77777777" w:rsidTr="00675358">
        <w:tc>
          <w:tcPr>
            <w:tcW w:w="2695" w:type="dxa"/>
            <w:tcBorders>
              <w:top w:val="nil"/>
              <w:left w:val="single" w:sz="4" w:space="0" w:color="auto"/>
              <w:bottom w:val="single" w:sz="4" w:space="0" w:color="auto"/>
              <w:right w:val="nil"/>
            </w:tcBorders>
            <w:hideMark/>
          </w:tcPr>
          <w:p w14:paraId="675A3229"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0A434369"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10.2.3.4, 10.2.5.5, 10.2.6</w:t>
            </w:r>
          </w:p>
        </w:tc>
      </w:tr>
      <w:tr w:rsidR="008405AC" w:rsidRPr="008405AC" w14:paraId="4F7D4514" w14:textId="77777777" w:rsidTr="00675358">
        <w:tc>
          <w:tcPr>
            <w:tcW w:w="9645" w:type="dxa"/>
            <w:gridSpan w:val="2"/>
            <w:tcBorders>
              <w:top w:val="nil"/>
              <w:left w:val="single" w:sz="4" w:space="0" w:color="auto"/>
              <w:bottom w:val="single" w:sz="4" w:space="0" w:color="auto"/>
              <w:right w:val="single" w:sz="4" w:space="0" w:color="auto"/>
            </w:tcBorders>
            <w:hideMark/>
          </w:tcPr>
          <w:p w14:paraId="63D1958F"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10.2.3.4</w:t>
            </w:r>
            <w:r w:rsidRPr="008405AC">
              <w:rPr>
                <w:rFonts w:ascii="Times New Roman" w:eastAsia="Calibri" w:hAnsi="Times New Roman"/>
                <w:sz w:val="22"/>
                <w:szCs w:val="22"/>
                <w:lang w:val="en-US" w:eastAsia="zh-CN"/>
              </w:rPr>
              <w:tab/>
              <w:t xml:space="preserve"> Mapping to resource elements</w:t>
            </w:r>
          </w:p>
          <w:p w14:paraId="7A636F74"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3B7B38B"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For frame structure type 1, </w:t>
            </w:r>
          </w:p>
          <w:p w14:paraId="496FC5D2"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sz w:val="22"/>
                <w:szCs w:val="20"/>
                <w:lang w:val="en-US" w:eastAsia="zh-CN"/>
              </w:rPr>
              <w:t>-</w:t>
            </w:r>
            <w:r w:rsidRPr="008405AC">
              <w:rPr>
                <w:rFonts w:ascii="Times New Roman" w:eastAsia="DengXian" w:hAnsi="Times New Roman"/>
                <w:sz w:val="22"/>
                <w:szCs w:val="20"/>
                <w:lang w:val="en-US" w:eastAsia="zh-CN"/>
              </w:rPr>
              <w:tab/>
              <w:t>for NPDSCH associated with C-RNTI when</w:t>
            </w:r>
            <w:r w:rsidRPr="008405AC">
              <w:rPr>
                <w:rFonts w:ascii="Times New Roman" w:eastAsia="DengXian" w:hAnsi="Times New Roman" w:cs="Arial"/>
                <w:i/>
                <w:sz w:val="22"/>
                <w:szCs w:val="20"/>
                <w:lang w:val="en-US" w:eastAsia="ko-KR"/>
              </w:rPr>
              <w:t xml:space="preserve"> </w:t>
            </w:r>
            <w:r w:rsidRPr="008405AC">
              <w:rPr>
                <w:rFonts w:ascii="Times New Roman" w:eastAsia="DengXian" w:hAnsi="Times New Roman"/>
                <w:i/>
                <w:sz w:val="22"/>
                <w:szCs w:val="20"/>
                <w:lang w:val="en-US" w:eastAsia="zh-CN"/>
              </w:rPr>
              <w:t>interferenceRandomisationConfig</w:t>
            </w:r>
            <w:r w:rsidRPr="008405AC">
              <w:rPr>
                <w:rFonts w:ascii="Times New Roman" w:eastAsia="DengXian" w:hAnsi="Times New Roman" w:cs="Arial"/>
                <w:i/>
                <w:sz w:val="22"/>
                <w:szCs w:val="20"/>
                <w:lang w:val="en-US" w:eastAsia="ko-KR"/>
              </w:rPr>
              <w:t xml:space="preserve"> </w:t>
            </w:r>
            <w:r w:rsidRPr="008405AC">
              <w:rPr>
                <w:rFonts w:ascii="Times New Roman" w:eastAsia="DengXian" w:hAnsi="Times New Roman" w:cs="Arial"/>
                <w:sz w:val="22"/>
                <w:szCs w:val="20"/>
                <w:lang w:val="en-US" w:eastAsia="ko-KR"/>
              </w:rPr>
              <w:t>is used according to [9],</w:t>
            </w:r>
            <w:r w:rsidRPr="008405AC">
              <w:rPr>
                <w:rFonts w:ascii="Times New Roman" w:eastAsia="DengXian" w:hAnsi="Times New Roman" w:cs="Arial"/>
                <w:i/>
                <w:sz w:val="22"/>
                <w:szCs w:val="20"/>
                <w:lang w:val="en-US" w:eastAsia="ko-KR"/>
              </w:rPr>
              <w:t xml:space="preserve"> </w:t>
            </w:r>
            <w:r w:rsidRPr="008405AC">
              <w:rPr>
                <w:rFonts w:ascii="Times New Roman" w:eastAsia="DengXian" w:hAnsi="Times New Roman" w:cs="Arial"/>
                <w:sz w:val="22"/>
                <w:szCs w:val="20"/>
                <w:lang w:val="en-US" w:eastAsia="ko-KR"/>
              </w:rPr>
              <w:t xml:space="preserve">or </w:t>
            </w:r>
          </w:p>
          <w:p w14:paraId="6004D976"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cs="Arial"/>
                <w:sz w:val="22"/>
                <w:szCs w:val="20"/>
                <w:lang w:val="en-US" w:eastAsia="ko-KR"/>
              </w:rPr>
              <w:t>-</w:t>
            </w:r>
            <w:r w:rsidRPr="008405AC">
              <w:rPr>
                <w:rFonts w:ascii="Times New Roman" w:eastAsia="DengXian" w:hAnsi="Times New Roman" w:cs="Arial"/>
                <w:sz w:val="22"/>
                <w:szCs w:val="20"/>
                <w:lang w:val="en-US" w:eastAsia="ko-KR"/>
              </w:rPr>
              <w:tab/>
              <w:t>for NPDSCH associated with RA-RNTI, TC-RNTI or P-RNTI and transmitted in a</w:t>
            </w:r>
            <w:r w:rsidRPr="008405AC">
              <w:rPr>
                <w:rFonts w:ascii="Times New Roman" w:eastAsia="DengXian" w:hAnsi="Times New Roman" w:cs="Arial"/>
                <w:sz w:val="22"/>
                <w:szCs w:val="20"/>
                <w:lang w:val="en-US" w:eastAsia="zh-CN"/>
              </w:rPr>
              <w:t>n</w:t>
            </w:r>
            <w:r w:rsidRPr="008405AC">
              <w:rPr>
                <w:rFonts w:ascii="Times New Roman" w:eastAsia="DengXian" w:hAnsi="Times New Roman" w:cs="Arial"/>
                <w:sz w:val="22"/>
                <w:szCs w:val="20"/>
                <w:lang w:val="en-US" w:eastAsia="ko-KR"/>
              </w:rPr>
              <w:t xml:space="preserve"> NB-IoT carrier configured by </w:t>
            </w:r>
            <w:r w:rsidRPr="008405AC">
              <w:rPr>
                <w:rFonts w:ascii="Times New Roman" w:eastAsia="DengXian" w:hAnsi="Times New Roman" w:cs="Arial"/>
                <w:i/>
                <w:sz w:val="22"/>
                <w:szCs w:val="20"/>
                <w:lang w:val="en-US" w:eastAsia="ko-KR"/>
              </w:rPr>
              <w:t>SystemInformationBlockType22-NB</w:t>
            </w:r>
            <w:r w:rsidRPr="008405AC">
              <w:rPr>
                <w:rFonts w:ascii="Times New Roman" w:eastAsia="DengXian" w:hAnsi="Times New Roman" w:cs="Arial"/>
                <w:sz w:val="22"/>
                <w:szCs w:val="20"/>
                <w:lang w:val="en-US" w:eastAsia="ko-KR"/>
              </w:rPr>
              <w:t xml:space="preserve">, or </w:t>
            </w:r>
          </w:p>
          <w:p w14:paraId="35176B58"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cs="Arial"/>
                <w:sz w:val="22"/>
                <w:szCs w:val="20"/>
                <w:lang w:val="en-US" w:eastAsia="ko-KR"/>
              </w:rPr>
              <w:t>-</w:t>
            </w:r>
            <w:r w:rsidRPr="008405AC">
              <w:rPr>
                <w:rFonts w:ascii="Times New Roman" w:eastAsia="DengXian" w:hAnsi="Times New Roman" w:cs="Arial"/>
                <w:sz w:val="22"/>
                <w:szCs w:val="20"/>
                <w:lang w:val="en-US" w:eastAsia="ko-KR"/>
              </w:rPr>
              <w:tab/>
              <w:t xml:space="preserve">for NPDSCH associated with C-RNTI in an NB-IoT carrier configured by </w:t>
            </w:r>
            <w:r w:rsidRPr="008405AC">
              <w:rPr>
                <w:rFonts w:ascii="Times New Roman" w:eastAsia="DengXian" w:hAnsi="Times New Roman" w:cs="Arial"/>
                <w:i/>
                <w:sz w:val="22"/>
                <w:szCs w:val="20"/>
                <w:lang w:val="en-US" w:eastAsia="ko-KR"/>
              </w:rPr>
              <w:t>SystemInformationBlockType22-NB</w:t>
            </w:r>
            <w:r w:rsidRPr="008405AC">
              <w:rPr>
                <w:rFonts w:ascii="Times New Roman" w:eastAsia="DengXian" w:hAnsi="Times New Roman" w:cs="Arial"/>
                <w:sz w:val="22"/>
                <w:szCs w:val="20"/>
                <w:lang w:val="en-US" w:eastAsia="ko-KR"/>
              </w:rPr>
              <w:t xml:space="preserve"> when </w:t>
            </w:r>
            <w:r w:rsidRPr="008405AC">
              <w:rPr>
                <w:rFonts w:ascii="Times New Roman" w:eastAsia="DengXian" w:hAnsi="Times New Roman" w:cs="Arial"/>
                <w:i/>
                <w:sz w:val="22"/>
                <w:szCs w:val="20"/>
                <w:lang w:val="en-US" w:eastAsia="ko-KR"/>
              </w:rPr>
              <w:t>RadioResourceConfigDedicted-NB</w:t>
            </w:r>
            <w:r w:rsidRPr="008405AC">
              <w:rPr>
                <w:rFonts w:ascii="Times New Roman" w:eastAsia="DengXian" w:hAnsi="Times New Roman" w:cs="Arial"/>
                <w:sz w:val="22"/>
                <w:szCs w:val="20"/>
                <w:lang w:val="en-US" w:eastAsia="ko-KR"/>
              </w:rPr>
              <w:t xml:space="preserve"> is not configured by higher layer, or </w:t>
            </w:r>
          </w:p>
          <w:p w14:paraId="5E7DE2E3"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8405AC">
              <w:rPr>
                <w:rFonts w:ascii="Times New Roman" w:eastAsia="DengXian" w:hAnsi="Times New Roman" w:cs="Arial"/>
                <w:sz w:val="22"/>
                <w:szCs w:val="20"/>
                <w:lang w:val="en-US" w:eastAsia="ko-KR"/>
              </w:rPr>
              <w:t>-</w:t>
            </w:r>
            <w:r w:rsidRPr="008405AC">
              <w:rPr>
                <w:rFonts w:ascii="Times New Roman" w:eastAsia="DengXian" w:hAnsi="Times New Roman" w:cs="Arial"/>
                <w:sz w:val="22"/>
                <w:szCs w:val="20"/>
                <w:lang w:val="en-US" w:eastAsia="ko-KR"/>
              </w:rPr>
              <w:tab/>
              <w:t>for NPDSCH associated with</w:t>
            </w:r>
            <w:r w:rsidRPr="008405AC">
              <w:rPr>
                <w:rFonts w:ascii="Times New Roman" w:eastAsia="DengXian" w:hAnsi="Times New Roman"/>
                <w:sz w:val="22"/>
                <w:szCs w:val="20"/>
                <w:lang w:val="en-US" w:eastAsia="ko-KR"/>
              </w:rPr>
              <w:t xml:space="preserve"> </w:t>
            </w:r>
            <w:r w:rsidRPr="008405AC">
              <w:rPr>
                <w:rFonts w:ascii="Times New Roman" w:eastAsia="DengXian" w:hAnsi="Times New Roman"/>
                <w:iCs/>
                <w:sz w:val="22"/>
                <w:szCs w:val="20"/>
                <w:lang w:val="en-US" w:eastAsia="ko-KR"/>
              </w:rPr>
              <w:t>PUR-RNTI/</w:t>
            </w:r>
            <w:r w:rsidRPr="008405AC">
              <w:rPr>
                <w:rFonts w:ascii="Times New Roman" w:eastAsia="DengXian" w:hAnsi="Times New Roman" w:cs="Arial"/>
                <w:sz w:val="22"/>
                <w:szCs w:val="20"/>
                <w:lang w:val="en-US" w:eastAsia="ko-KR"/>
              </w:rPr>
              <w:t>G-RNTI/ SC-RNTI</w:t>
            </w:r>
            <w:r w:rsidRPr="008405AC">
              <w:rPr>
                <w:rFonts w:ascii="Times New Roman" w:eastAsia="DengXian" w:hAnsi="Times New Roman" w:cs="Arial"/>
                <w:color w:val="FF0000"/>
                <w:sz w:val="22"/>
                <w:szCs w:val="20"/>
                <w:lang w:val="en-US" w:eastAsia="zh-CN"/>
              </w:rPr>
              <w:t>/CB</w:t>
            </w:r>
            <w:r w:rsidRPr="008405AC">
              <w:rPr>
                <w:rFonts w:ascii="Times New Roman" w:eastAsia="DengXian" w:hAnsi="Times New Roman" w:cs="Arial"/>
                <w:color w:val="FF0000"/>
                <w:sz w:val="22"/>
                <w:szCs w:val="20"/>
                <w:lang w:val="en-US" w:eastAsia="ko-KR"/>
              </w:rPr>
              <w:t>-RNTI</w:t>
            </w:r>
            <w:r w:rsidRPr="008405AC">
              <w:rPr>
                <w:rFonts w:ascii="Times New Roman" w:eastAsia="DengXian" w:hAnsi="Times New Roman" w:cs="Arial"/>
                <w:sz w:val="22"/>
                <w:szCs w:val="20"/>
                <w:lang w:val="en-US" w:eastAsia="ko-KR"/>
              </w:rPr>
              <w:t xml:space="preserve">, or </w:t>
            </w:r>
          </w:p>
          <w:p w14:paraId="1E760917" w14:textId="77777777" w:rsidR="008405AC" w:rsidRPr="008405AC" w:rsidRDefault="008405AC" w:rsidP="008405AC">
            <w:pPr>
              <w:spacing w:after="160" w:line="256" w:lineRule="auto"/>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 xml:space="preserve">for frame structure type 2, </w:t>
            </w:r>
          </w:p>
          <w:p w14:paraId="31477D0A"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sz w:val="22"/>
                <w:szCs w:val="20"/>
                <w:lang w:val="en-US" w:eastAsia="ko-KR"/>
              </w:rPr>
            </w:pPr>
            <w:r w:rsidRPr="008405AC">
              <w:rPr>
                <w:rFonts w:ascii="Times New Roman" w:eastAsia="DengXian" w:hAnsi="Times New Roman"/>
                <w:sz w:val="22"/>
                <w:szCs w:val="20"/>
                <w:lang w:val="en-US" w:eastAsia="ko-KR"/>
              </w:rPr>
              <w:t>-</w:t>
            </w:r>
            <w:r w:rsidRPr="008405AC">
              <w:rPr>
                <w:rFonts w:ascii="Times New Roman" w:eastAsia="DengXian" w:hAnsi="Times New Roman"/>
                <w:sz w:val="22"/>
                <w:szCs w:val="20"/>
                <w:lang w:val="en-US" w:eastAsia="ko-KR"/>
              </w:rPr>
              <w:tab/>
              <w:t xml:space="preserve">for NPDSCH not carrying the BCCH, </w:t>
            </w:r>
          </w:p>
          <w:p w14:paraId="1E94BFA0" w14:textId="5E21F2E8"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cs="Arial"/>
                <w:iCs/>
                <w:sz w:val="22"/>
                <w:szCs w:val="20"/>
                <w:lang w:val="en-US" w:eastAsia="ko-KR"/>
              </w:rPr>
              <w:t xml:space="preserve">define </w:t>
            </w:r>
            <w:r w:rsidRPr="008405AC">
              <w:rPr>
                <w:rFonts w:ascii="Times New Roman" w:eastAsia="DengXian" w:hAnsi="Times New Roman"/>
                <w:position w:val="-14"/>
                <w:sz w:val="22"/>
                <w:szCs w:val="20"/>
                <w:lang w:val="en-US" w:eastAsia="zh-CN"/>
              </w:rPr>
              <w:object w:dxaOrig="1725" w:dyaOrig="435" w14:anchorId="11763BCD">
                <v:shape id="_x0000_i1034" type="#_x0000_t75" style="width:86pt;height:21.6pt" o:ole="">
                  <v:imagedata r:id="rId32" o:title=""/>
                </v:shape>
                <o:OLEObject Type="Embed" ProgID="Equation.3" ShapeID="_x0000_i1034" DrawAspect="Content" ObjectID="_1825249376" r:id="rId33"/>
              </w:object>
            </w:r>
            <w:r w:rsidRPr="008405AC">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lang w:val="en-US" w:eastAsia="zh-CN"/>
                    </w:rPr>
                  </m:ctrlPr>
                </m:dPr>
                <m:e>
                  <m:sSub>
                    <m:sSubPr>
                      <m:ctrlPr>
                        <w:rPr>
                          <w:rFonts w:ascii="Cambria Math" w:eastAsia="DengXian" w:hAnsi="Cambria Math"/>
                          <w:i/>
                          <w:sz w:val="22"/>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sidRPr="008405AC">
              <w:rPr>
                <w:rFonts w:ascii="Times New Roman" w:eastAsia="DengXian" w:hAnsi="Times New Roman"/>
                <w:sz w:val="22"/>
                <w:szCs w:val="20"/>
                <w:lang w:val="en-US" w:eastAsia="zh-CN"/>
              </w:rPr>
              <w:t xml:space="preserve"> and radio frame number </w:t>
            </w:r>
            <w:r w:rsidRPr="008405AC">
              <w:rPr>
                <w:rFonts w:ascii="Times New Roman" w:eastAsia="DengXian" w:hAnsi="Times New Roman"/>
                <w:position w:val="-14"/>
                <w:sz w:val="22"/>
                <w:szCs w:val="20"/>
                <w:lang w:val="en-US" w:eastAsia="zh-CN"/>
              </w:rPr>
              <w:object w:dxaOrig="285" w:dyaOrig="435" w14:anchorId="086D9BA3">
                <v:shape id="_x0000_i1035" type="#_x0000_t75" style="width:13.6pt;height:21.6pt" o:ole="">
                  <v:imagedata r:id="rId34" o:title=""/>
                </v:shape>
                <o:OLEObject Type="Embed" ProgID="Equation.3" ShapeID="_x0000_i1035" DrawAspect="Content" ObjectID="_1825249377" r:id="rId35"/>
              </w:object>
            </w:r>
            <w:r w:rsidRPr="008405AC">
              <w:rPr>
                <w:rFonts w:ascii="Times New Roman" w:eastAsia="DengXian" w:hAnsi="Times New Roman"/>
                <w:sz w:val="22"/>
                <w:szCs w:val="20"/>
                <w:lang w:val="en-US" w:eastAsia="zh-CN"/>
              </w:rPr>
              <w:t xml:space="preserve">. Each complex-valued symbol </w:t>
            </w:r>
            <w:r w:rsidRPr="008405AC">
              <w:rPr>
                <w:rFonts w:ascii="Times New Roman" w:eastAsia="DengXian" w:hAnsi="Times New Roman"/>
                <w:position w:val="-16"/>
                <w:sz w:val="22"/>
                <w:szCs w:val="20"/>
                <w:lang w:val="en-US" w:eastAsia="zh-CN"/>
              </w:rPr>
              <w:object w:dxaOrig="735" w:dyaOrig="435" w14:anchorId="6FF86B31">
                <v:shape id="_x0000_i1036" type="#_x0000_t75" style="width:36.8pt;height:21.6pt" o:ole="">
                  <v:imagedata r:id="rId36" o:title=""/>
                </v:shape>
                <o:OLEObject Type="Embed" ProgID="Equation.3" ShapeID="_x0000_i1036" DrawAspect="Content" ObjectID="_1825249378" r:id="rId37"/>
              </w:object>
            </w:r>
            <w:r w:rsidRPr="008405AC">
              <w:rPr>
                <w:rFonts w:ascii="Times New Roman" w:eastAsia="DengXian" w:hAnsi="Times New Roman"/>
                <w:sz w:val="22"/>
                <w:szCs w:val="20"/>
                <w:lang w:val="en-US" w:eastAsia="zh-CN"/>
              </w:rPr>
              <w:t xml:space="preserve"> shall be multiplied with </w:t>
            </w:r>
            <w:r w:rsidRPr="008405AC">
              <w:rPr>
                <w:rFonts w:ascii="Times New Roman" w:eastAsia="DengXian" w:hAnsi="Times New Roman"/>
                <w:position w:val="-14"/>
                <w:sz w:val="22"/>
                <w:szCs w:val="20"/>
                <w:lang w:val="en-US" w:eastAsia="zh-CN"/>
              </w:rPr>
              <w:object w:dxaOrig="585" w:dyaOrig="435" w14:anchorId="283532BC">
                <v:shape id="_x0000_i1037" type="#_x0000_t75" style="width:28.8pt;height:21.6pt" o:ole="">
                  <v:imagedata r:id="rId38" o:title=""/>
                </v:shape>
                <o:OLEObject Type="Embed" ProgID="Equation.3" ShapeID="_x0000_i1037" DrawAspect="Content" ObjectID="_1825249379" r:id="rId39"/>
              </w:object>
            </w:r>
            <w:r w:rsidRPr="008405AC">
              <w:rPr>
                <w:rFonts w:ascii="Times New Roman" w:eastAsia="DengXian" w:hAnsi="Times New Roman"/>
                <w:sz w:val="22"/>
                <w:szCs w:val="20"/>
                <w:lang w:val="en-US" w:eastAsia="zh-CN"/>
              </w:rPr>
              <w:t xml:space="preserve">before its transmission, with </w:t>
            </w:r>
          </w:p>
          <w:p w14:paraId="4B88328B" w14:textId="77777777" w:rsidR="008405AC" w:rsidRPr="008405AC" w:rsidRDefault="008405AC" w:rsidP="008405AC">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lastRenderedPageBreak/>
              <w:tab/>
            </w:r>
            <w:r w:rsidRPr="008405AC">
              <w:rPr>
                <w:rFonts w:ascii="Times New Roman" w:eastAsia="DengXian" w:hAnsi="Times New Roman"/>
                <w:position w:val="-60"/>
                <w:sz w:val="22"/>
                <w:szCs w:val="20"/>
                <w:lang w:val="en-US" w:eastAsia="zh-CN"/>
              </w:rPr>
              <w:object w:dxaOrig="3900" w:dyaOrig="1305" w14:anchorId="1BE81A8F">
                <v:shape id="_x0000_i1038" type="#_x0000_t75" style="width:195.2pt;height:65.2pt" o:ole="">
                  <v:imagedata r:id="rId40" o:title=""/>
                </v:shape>
                <o:OLEObject Type="Embed" ProgID="Equation.3" ShapeID="_x0000_i1038" DrawAspect="Content" ObjectID="_1825249380" r:id="rId41"/>
              </w:object>
            </w:r>
          </w:p>
          <w:p w14:paraId="4307DB08"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where the scrambling sequence </w:t>
            </w:r>
            <w:r w:rsidRPr="008405AC">
              <w:rPr>
                <w:rFonts w:ascii="Times New Roman" w:eastAsia="DengXian" w:hAnsi="Times New Roman"/>
                <w:position w:val="-14"/>
                <w:sz w:val="22"/>
                <w:szCs w:val="20"/>
                <w:lang w:val="en-US" w:eastAsia="zh-CN"/>
              </w:rPr>
              <w:object w:dxaOrig="1725" w:dyaOrig="285" w14:anchorId="324FA5A2">
                <v:shape id="_x0000_i1039" type="#_x0000_t75" style="width:86pt;height:13.6pt" o:ole="">
                  <v:imagedata r:id="rId42" o:title=""/>
                </v:shape>
                <o:OLEObject Type="Embed" ProgID="Equation.3" ShapeID="_x0000_i1039" DrawAspect="Content" ObjectID="_1825249381" r:id="rId43"/>
              </w:object>
            </w:r>
            <w:r w:rsidRPr="008405AC">
              <w:rPr>
                <w:rFonts w:ascii="Times New Roman" w:eastAsia="DengXian" w:hAnsi="Times New Roman"/>
                <w:sz w:val="22"/>
                <w:szCs w:val="20"/>
                <w:lang w:val="en-US" w:eastAsia="zh-CN"/>
              </w:rPr>
              <w:t xml:space="preserve">is given by clause 7.2 and shall be initialized at the start of each subframe with </w:t>
            </w:r>
            <w:r w:rsidRPr="008405AC">
              <w:rPr>
                <w:rFonts w:ascii="Times New Roman" w:eastAsia="DengXian" w:hAnsi="Times New Roman"/>
                <w:position w:val="-12"/>
                <w:sz w:val="22"/>
                <w:szCs w:val="20"/>
                <w:lang w:val="en-US" w:eastAsia="zh-CN"/>
              </w:rPr>
              <w:object w:dxaOrig="4185" w:dyaOrig="285" w14:anchorId="34920ED8">
                <v:shape id="_x0000_i1040" type="#_x0000_t75" style="width:209.6pt;height:13.6pt" o:ole="">
                  <v:imagedata r:id="rId44" o:title=""/>
                </v:shape>
                <o:OLEObject Type="Embed" ProgID="Equation.3" ShapeID="_x0000_i1040" DrawAspect="Content" ObjectID="_1825249382" r:id="rId45"/>
              </w:object>
            </w:r>
            <w:r w:rsidRPr="008405AC">
              <w:rPr>
                <w:rFonts w:ascii="Times New Roman" w:eastAsia="DengXian" w:hAnsi="Times New Roman"/>
                <w:sz w:val="22"/>
                <w:szCs w:val="20"/>
                <w:lang w:val="en-US" w:eastAsia="zh-CN"/>
              </w:rPr>
              <w:t>.</w:t>
            </w:r>
          </w:p>
          <w:p w14:paraId="1F6AA843"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9C5CA76"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10.2.5.5</w:t>
            </w:r>
            <w:r w:rsidRPr="008405AC">
              <w:rPr>
                <w:rFonts w:ascii="Times New Roman" w:eastAsia="Calibri" w:hAnsi="Times New Roman"/>
                <w:sz w:val="22"/>
                <w:szCs w:val="22"/>
                <w:lang w:val="en-US" w:eastAsia="zh-CN"/>
              </w:rPr>
              <w:tab/>
              <w:t xml:space="preserve"> Mapping to resource elements</w:t>
            </w:r>
          </w:p>
          <w:p w14:paraId="13F4EC95" w14:textId="77777777" w:rsidR="008405AC" w:rsidRPr="008405AC" w:rsidRDefault="008405AC" w:rsidP="008405AC">
            <w:pPr>
              <w:spacing w:beforeLines="50" w:before="120" w:afterLines="50" w:after="120" w:line="256" w:lineRule="auto"/>
              <w:jc w:val="center"/>
              <w:rPr>
                <w:rFonts w:ascii="Times New Roman" w:eastAsia="DengXian"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624D032"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For frame structure type 1, </w:t>
            </w:r>
          </w:p>
          <w:p w14:paraId="3D53CD41"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sz w:val="22"/>
                <w:szCs w:val="20"/>
                <w:lang w:val="en-US" w:eastAsia="zh-CN"/>
              </w:rPr>
              <w:t>-</w:t>
            </w:r>
            <w:r w:rsidRPr="008405AC">
              <w:rPr>
                <w:rFonts w:ascii="Times New Roman" w:eastAsia="DengXian" w:hAnsi="Times New Roman"/>
                <w:sz w:val="22"/>
                <w:szCs w:val="20"/>
                <w:lang w:val="en-US" w:eastAsia="zh-CN"/>
              </w:rPr>
              <w:tab/>
              <w:t xml:space="preserve">for NPDCCH associated with </w:t>
            </w:r>
            <w:r w:rsidRPr="008405AC">
              <w:rPr>
                <w:rFonts w:ascii="Times New Roman" w:eastAsia="DengXian" w:hAnsi="Times New Roman" w:cs="Arial"/>
                <w:iCs/>
                <w:sz w:val="22"/>
                <w:szCs w:val="20"/>
                <w:lang w:val="en-US" w:eastAsia="ko-KR"/>
              </w:rPr>
              <w:t xml:space="preserve">RA-RNTI, TC-RNTI or </w:t>
            </w:r>
          </w:p>
          <w:p w14:paraId="52F60E34"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w:t>
            </w:r>
            <w:r w:rsidRPr="008405AC">
              <w:rPr>
                <w:rFonts w:ascii="Times New Roman" w:eastAsia="DengXian" w:hAnsi="Times New Roman" w:cs="Arial"/>
                <w:iCs/>
                <w:sz w:val="22"/>
                <w:szCs w:val="20"/>
                <w:lang w:val="en-US" w:eastAsia="ko-KR"/>
              </w:rPr>
              <w:tab/>
              <w:t>for P-RNTI</w:t>
            </w:r>
            <w:r w:rsidRPr="008405AC">
              <w:rPr>
                <w:rFonts w:ascii="Times New Roman" w:eastAsia="DengXian" w:hAnsi="Times New Roman"/>
                <w:sz w:val="22"/>
                <w:szCs w:val="20"/>
                <w:lang w:val="en-US" w:eastAsia="zh-CN"/>
              </w:rPr>
              <w:t xml:space="preserve"> and transmitted in an NB-IoT carrier configured by </w:t>
            </w:r>
            <w:r w:rsidRPr="008405AC">
              <w:rPr>
                <w:rFonts w:ascii="Times New Roman" w:eastAsia="DengXian" w:hAnsi="Times New Roman" w:cs="Arial"/>
                <w:i/>
                <w:iCs/>
                <w:sz w:val="22"/>
                <w:szCs w:val="20"/>
                <w:lang w:val="en-US" w:eastAsia="ko-KR"/>
              </w:rPr>
              <w:t xml:space="preserve">SystemInformationBlockType22-NB, </w:t>
            </w:r>
            <w:r w:rsidRPr="008405AC">
              <w:rPr>
                <w:rFonts w:ascii="Times New Roman" w:eastAsia="DengXian" w:hAnsi="Times New Roman" w:cs="Arial"/>
                <w:iCs/>
                <w:sz w:val="22"/>
                <w:szCs w:val="20"/>
                <w:lang w:val="en-US" w:eastAsia="ko-KR"/>
              </w:rPr>
              <w:t xml:space="preserve">or </w:t>
            </w:r>
          </w:p>
          <w:p w14:paraId="448BC7B1"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w:t>
            </w:r>
            <w:r w:rsidRPr="008405AC">
              <w:rPr>
                <w:rFonts w:ascii="Times New Roman" w:eastAsia="DengXian" w:hAnsi="Times New Roman" w:cs="Arial"/>
                <w:iCs/>
                <w:sz w:val="22"/>
                <w:szCs w:val="20"/>
                <w:lang w:val="en-US" w:eastAsia="ko-KR"/>
              </w:rPr>
              <w:tab/>
              <w:t xml:space="preserve">for NPDCCH associated with C-RNTI in an NB-IoT carrier configured by </w:t>
            </w:r>
            <w:r w:rsidRPr="008405AC">
              <w:rPr>
                <w:rFonts w:ascii="Times New Roman" w:eastAsia="DengXian" w:hAnsi="Times New Roman" w:cs="Arial"/>
                <w:i/>
                <w:iCs/>
                <w:sz w:val="22"/>
                <w:szCs w:val="20"/>
                <w:lang w:val="en-US" w:eastAsia="ko-KR"/>
              </w:rPr>
              <w:t>SystemInformationBlockType22-NB</w:t>
            </w:r>
            <w:r w:rsidRPr="008405AC">
              <w:rPr>
                <w:rFonts w:ascii="Times New Roman" w:eastAsia="DengXian" w:hAnsi="Times New Roman" w:cs="Arial"/>
                <w:iCs/>
                <w:sz w:val="22"/>
                <w:szCs w:val="20"/>
                <w:lang w:val="en-US" w:eastAsia="ko-KR"/>
              </w:rPr>
              <w:t xml:space="preserve"> when </w:t>
            </w:r>
            <w:r w:rsidRPr="008405AC">
              <w:rPr>
                <w:rFonts w:ascii="Times New Roman" w:eastAsia="DengXian" w:hAnsi="Times New Roman" w:cs="Arial"/>
                <w:i/>
                <w:iCs/>
                <w:sz w:val="22"/>
                <w:szCs w:val="20"/>
                <w:lang w:val="en-US" w:eastAsia="ko-KR"/>
              </w:rPr>
              <w:t>RadioResourceConfigDedicted-NB</w:t>
            </w:r>
            <w:r w:rsidRPr="008405AC">
              <w:rPr>
                <w:rFonts w:ascii="Times New Roman" w:eastAsia="DengXian" w:hAnsi="Times New Roman" w:cs="Arial"/>
                <w:iCs/>
                <w:sz w:val="22"/>
                <w:szCs w:val="20"/>
                <w:lang w:val="en-US" w:eastAsia="ko-KR"/>
              </w:rPr>
              <w:t xml:space="preserve"> is not configured by higher layer, or </w:t>
            </w:r>
          </w:p>
          <w:p w14:paraId="4178B33B"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sz w:val="22"/>
                <w:szCs w:val="20"/>
                <w:lang w:val="en-US" w:eastAsia="zh-CN"/>
              </w:rPr>
            </w:pPr>
            <w:r w:rsidRPr="008405AC">
              <w:rPr>
                <w:rFonts w:ascii="Times New Roman" w:eastAsia="DengXian" w:hAnsi="Times New Roman" w:cs="Arial"/>
                <w:iCs/>
                <w:sz w:val="22"/>
                <w:szCs w:val="20"/>
                <w:lang w:val="en-US" w:eastAsia="ko-KR"/>
              </w:rPr>
              <w:t>-</w:t>
            </w:r>
            <w:r w:rsidRPr="008405AC">
              <w:rPr>
                <w:rFonts w:ascii="Times New Roman" w:eastAsia="DengXian" w:hAnsi="Times New Roman" w:cs="Arial"/>
                <w:iCs/>
                <w:sz w:val="22"/>
                <w:szCs w:val="20"/>
                <w:lang w:val="en-US" w:eastAsia="ko-KR"/>
              </w:rPr>
              <w:tab/>
              <w:t>for NPDCCH associated with</w:t>
            </w:r>
            <w:r w:rsidRPr="008405AC">
              <w:rPr>
                <w:rFonts w:ascii="Times New Roman" w:eastAsia="DengXian" w:hAnsi="Times New Roman"/>
                <w:iCs/>
                <w:sz w:val="22"/>
                <w:szCs w:val="20"/>
                <w:lang w:val="en-US" w:eastAsia="ko-KR"/>
              </w:rPr>
              <w:t xml:space="preserve"> PUR-RNTI/</w:t>
            </w:r>
            <w:r w:rsidRPr="008405AC">
              <w:rPr>
                <w:rFonts w:ascii="Times New Roman" w:eastAsia="DengXian" w:hAnsi="Times New Roman" w:cs="Arial"/>
                <w:iCs/>
                <w:sz w:val="22"/>
                <w:szCs w:val="20"/>
                <w:lang w:val="en-US" w:eastAsia="ko-KR"/>
              </w:rPr>
              <w:t>G-RNTI/ SC-RNTI</w:t>
            </w:r>
            <w:r w:rsidRPr="008405AC">
              <w:rPr>
                <w:rFonts w:ascii="Times New Roman" w:eastAsia="DengXian" w:hAnsi="Times New Roman" w:cs="Arial"/>
                <w:iCs/>
                <w:color w:val="FF0000"/>
                <w:sz w:val="22"/>
                <w:szCs w:val="20"/>
                <w:lang w:val="en-US" w:eastAsia="zh-CN"/>
              </w:rPr>
              <w:t>/</w:t>
            </w:r>
            <w:r w:rsidRPr="008405AC">
              <w:rPr>
                <w:rFonts w:ascii="Times New Roman" w:eastAsia="DengXian" w:hAnsi="Times New Roman" w:cs="Arial"/>
                <w:color w:val="FF0000"/>
                <w:sz w:val="22"/>
                <w:szCs w:val="20"/>
                <w:lang w:val="en-US" w:eastAsia="zh-CN"/>
              </w:rPr>
              <w:t>CB</w:t>
            </w:r>
            <w:r w:rsidRPr="008405AC">
              <w:rPr>
                <w:rFonts w:ascii="Times New Roman" w:eastAsia="DengXian" w:hAnsi="Times New Roman" w:cs="Arial"/>
                <w:color w:val="FF0000"/>
                <w:sz w:val="22"/>
                <w:szCs w:val="20"/>
                <w:lang w:val="en-US" w:eastAsia="ko-KR"/>
              </w:rPr>
              <w:t>-RNTI</w:t>
            </w:r>
            <w:r w:rsidRPr="008405AC">
              <w:rPr>
                <w:rFonts w:ascii="Times New Roman" w:eastAsia="DengXian" w:hAnsi="Times New Roman" w:cs="Arial"/>
                <w:iCs/>
                <w:sz w:val="22"/>
                <w:szCs w:val="20"/>
                <w:lang w:val="en-US" w:eastAsia="ko-KR"/>
              </w:rPr>
              <w:t xml:space="preserve">, </w:t>
            </w:r>
            <w:r w:rsidRPr="008405AC">
              <w:rPr>
                <w:rFonts w:ascii="Times New Roman" w:eastAsia="DengXian" w:hAnsi="Times New Roman"/>
                <w:sz w:val="22"/>
                <w:szCs w:val="20"/>
                <w:lang w:val="en-US" w:eastAsia="zh-CN"/>
              </w:rPr>
              <w:t xml:space="preserve">or </w:t>
            </w:r>
          </w:p>
          <w:p w14:paraId="4E80C7C8" w14:textId="77777777" w:rsidR="008405AC" w:rsidRPr="008405AC" w:rsidRDefault="008405AC" w:rsidP="008405AC">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8405AC">
              <w:rPr>
                <w:rFonts w:ascii="Times New Roman" w:eastAsia="DengXian" w:hAnsi="Times New Roman"/>
                <w:sz w:val="22"/>
                <w:szCs w:val="20"/>
                <w:lang w:val="en-US" w:eastAsia="zh-CN"/>
              </w:rPr>
              <w:t>-</w:t>
            </w:r>
            <w:r w:rsidRPr="008405AC">
              <w:rPr>
                <w:rFonts w:ascii="Times New Roman" w:eastAsia="DengXian" w:hAnsi="Times New Roman"/>
                <w:sz w:val="22"/>
                <w:szCs w:val="20"/>
                <w:lang w:val="en-US" w:eastAsia="zh-CN"/>
              </w:rPr>
              <w:tab/>
              <w:t xml:space="preserve">for NPDCCH associated with C-RNTI or SPS C-RNTI when </w:t>
            </w:r>
            <w:r w:rsidRPr="008405AC">
              <w:rPr>
                <w:rFonts w:ascii="Times New Roman" w:eastAsia="DengXian" w:hAnsi="Times New Roman"/>
                <w:i/>
                <w:iCs/>
                <w:sz w:val="22"/>
                <w:szCs w:val="20"/>
                <w:lang w:val="en-US" w:eastAsia="zh-CN"/>
              </w:rPr>
              <w:t xml:space="preserve">interferenceRandomisationConfig </w:t>
            </w:r>
            <w:r w:rsidRPr="008405AC">
              <w:rPr>
                <w:rFonts w:ascii="Times New Roman" w:eastAsia="DengXian" w:hAnsi="Times New Roman" w:cs="Arial"/>
                <w:iCs/>
                <w:sz w:val="22"/>
                <w:szCs w:val="20"/>
                <w:lang w:val="en-US" w:eastAsia="ko-KR"/>
              </w:rPr>
              <w:t xml:space="preserve">is used according to [9], or </w:t>
            </w:r>
          </w:p>
          <w:p w14:paraId="3D7D2C55" w14:textId="77777777" w:rsidR="008405AC" w:rsidRPr="008405AC" w:rsidRDefault="008405AC" w:rsidP="008405AC">
            <w:pPr>
              <w:spacing w:after="160" w:line="256" w:lineRule="auto"/>
              <w:rPr>
                <w:rFonts w:ascii="Times New Roman" w:eastAsia="DengXian" w:hAnsi="Times New Roman" w:cs="Arial"/>
                <w:iCs/>
                <w:sz w:val="22"/>
                <w:szCs w:val="20"/>
                <w:lang w:val="en-US" w:eastAsia="ko-KR"/>
              </w:rPr>
            </w:pPr>
            <w:r w:rsidRPr="008405AC">
              <w:rPr>
                <w:rFonts w:ascii="Times New Roman" w:eastAsia="DengXian" w:hAnsi="Times New Roman" w:cs="Arial"/>
                <w:iCs/>
                <w:sz w:val="22"/>
                <w:szCs w:val="20"/>
                <w:lang w:val="en-US" w:eastAsia="ko-KR"/>
              </w:rPr>
              <w:t xml:space="preserve">for frame structure type 2, </w:t>
            </w:r>
          </w:p>
          <w:p w14:paraId="061A8935"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each complex-valued symbol </w:t>
            </w:r>
            <w:r w:rsidRPr="008405AC">
              <w:rPr>
                <w:rFonts w:ascii="Times New Roman" w:eastAsia="DengXian" w:hAnsi="Times New Roman"/>
                <w:position w:val="-14"/>
                <w:sz w:val="22"/>
                <w:szCs w:val="20"/>
                <w:lang w:val="en-US" w:eastAsia="zh-CN"/>
              </w:rPr>
              <w:object w:dxaOrig="735" w:dyaOrig="435" w14:anchorId="625049E3">
                <v:shape id="_x0000_i1041" type="#_x0000_t75" style="width:36.8pt;height:21.6pt" o:ole="">
                  <v:imagedata r:id="rId46" o:title=""/>
                </v:shape>
                <o:OLEObject Type="Embed" ProgID="Equation.3" ShapeID="_x0000_i1041" DrawAspect="Content" ObjectID="_1825249383" r:id="rId47"/>
              </w:object>
            </w:r>
            <w:r w:rsidRPr="008405AC">
              <w:rPr>
                <w:rFonts w:ascii="Times New Roman" w:eastAsia="DengXian" w:hAnsi="Times New Roman"/>
                <w:sz w:val="22"/>
                <w:szCs w:val="20"/>
                <w:lang w:val="en-US" w:eastAsia="zh-CN"/>
              </w:rPr>
              <w:t>,</w:t>
            </w:r>
            <w:r w:rsidRPr="008405AC">
              <w:rPr>
                <w:rFonts w:ascii="Times New Roman" w:eastAsia="DengXian" w:hAnsi="Times New Roman"/>
                <w:position w:val="-10"/>
                <w:sz w:val="22"/>
                <w:szCs w:val="20"/>
                <w:lang w:val="en-US" w:eastAsia="zh-CN"/>
              </w:rPr>
              <w:object w:dxaOrig="1305" w:dyaOrig="285" w14:anchorId="3D2F6600">
                <v:shape id="_x0000_i1042" type="#_x0000_t75" style="width:65.2pt;height:13.6pt" o:ole="">
                  <v:imagedata r:id="rId48" o:title=""/>
                </v:shape>
                <o:OLEObject Type="Embed" ProgID="Equation.3" ShapeID="_x0000_i1042" DrawAspect="Content" ObjectID="_1825249384" r:id="rId49"/>
              </w:object>
            </w:r>
            <w:r w:rsidRPr="008405AC">
              <w:rPr>
                <w:rFonts w:ascii="Times New Roman" w:eastAsia="DengXian" w:hAnsi="Times New Roman"/>
                <w:sz w:val="22"/>
                <w:szCs w:val="20"/>
                <w:lang w:val="en-US" w:eastAsia="zh-CN"/>
              </w:rPr>
              <w:t xml:space="preserve"> shall be multiplied with </w:t>
            </w:r>
            <w:r w:rsidRPr="008405AC">
              <w:rPr>
                <w:rFonts w:ascii="Times New Roman" w:eastAsia="DengXian" w:hAnsi="Times New Roman"/>
                <w:position w:val="-14"/>
                <w:sz w:val="22"/>
                <w:szCs w:val="20"/>
                <w:lang w:val="en-US" w:eastAsia="zh-CN"/>
              </w:rPr>
              <w:object w:dxaOrig="735" w:dyaOrig="285" w14:anchorId="5E68F45A">
                <v:shape id="_x0000_i1043" type="#_x0000_t75" style="width:36.8pt;height:13.6pt" o:ole="">
                  <v:imagedata r:id="rId50" o:title=""/>
                </v:shape>
                <o:OLEObject Type="Embed" ProgID="Equation.3" ShapeID="_x0000_i1043" DrawAspect="Content" ObjectID="_1825249385" r:id="rId51"/>
              </w:object>
            </w:r>
            <w:r w:rsidRPr="008405AC">
              <w:rPr>
                <w:rFonts w:ascii="Times New Roman" w:eastAsia="DengXian" w:hAnsi="Times New Roman"/>
                <w:sz w:val="22"/>
                <w:szCs w:val="20"/>
                <w:lang w:val="en-US" w:eastAsia="zh-CN"/>
              </w:rPr>
              <w:t>,</w:t>
            </w:r>
            <w:r w:rsidRPr="008405AC">
              <w:rPr>
                <w:rFonts w:ascii="Times New Roman" w:eastAsia="DengXian" w:hAnsi="Times New Roman"/>
                <w:position w:val="-10"/>
                <w:sz w:val="22"/>
                <w:szCs w:val="20"/>
                <w:lang w:val="en-US" w:eastAsia="zh-CN"/>
              </w:rPr>
              <w:object w:dxaOrig="1305" w:dyaOrig="285" w14:anchorId="7B72FF2D">
                <v:shape id="_x0000_i1044" type="#_x0000_t75" style="width:65.2pt;height:13.6pt" o:ole="">
                  <v:imagedata r:id="rId48" o:title=""/>
                </v:shape>
                <o:OLEObject Type="Embed" ProgID="Equation.3" ShapeID="_x0000_i1044" DrawAspect="Content" ObjectID="_1825249386" r:id="rId52"/>
              </w:object>
            </w:r>
            <w:r w:rsidRPr="008405AC">
              <w:rPr>
                <w:rFonts w:ascii="Times New Roman" w:eastAsia="DengXian" w:hAnsi="Times New Roman"/>
                <w:sz w:val="22"/>
                <w:szCs w:val="20"/>
                <w:lang w:val="en-US" w:eastAsia="zh-CN"/>
              </w:rPr>
              <w:t xml:space="preserve">where </w:t>
            </w:r>
          </w:p>
          <w:p w14:paraId="430E5EF1" w14:textId="77777777" w:rsidR="008405AC" w:rsidRPr="008405AC" w:rsidRDefault="008405AC" w:rsidP="008405AC">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ab/>
            </w:r>
            <w:r w:rsidRPr="008405AC">
              <w:rPr>
                <w:rFonts w:ascii="Times New Roman" w:eastAsia="DengXian" w:hAnsi="Times New Roman"/>
                <w:position w:val="-60"/>
                <w:sz w:val="22"/>
                <w:szCs w:val="20"/>
                <w:lang w:val="en-US" w:eastAsia="zh-CN"/>
              </w:rPr>
              <w:object w:dxaOrig="3900" w:dyaOrig="1305" w14:anchorId="05B4636D">
                <v:shape id="_x0000_i1045" type="#_x0000_t75" style="width:195.2pt;height:65.2pt" o:ole="">
                  <v:imagedata r:id="rId40" o:title=""/>
                </v:shape>
                <o:OLEObject Type="Embed" ProgID="Equation.3" ShapeID="_x0000_i1045" DrawAspect="Content" ObjectID="_1825249387" r:id="rId53"/>
              </w:object>
            </w:r>
          </w:p>
          <w:p w14:paraId="195D0F3B" w14:textId="77777777" w:rsidR="008405AC" w:rsidRPr="008405AC" w:rsidRDefault="008405AC" w:rsidP="008405AC">
            <w:pPr>
              <w:spacing w:after="16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where the scrambling sequence </w:t>
            </w:r>
            <w:r w:rsidRPr="008405AC">
              <w:rPr>
                <w:rFonts w:ascii="Times New Roman" w:eastAsia="DengXian" w:hAnsi="Times New Roman"/>
                <w:position w:val="-16"/>
                <w:sz w:val="22"/>
                <w:szCs w:val="20"/>
                <w:lang w:val="en-US" w:eastAsia="zh-CN"/>
              </w:rPr>
              <w:object w:dxaOrig="2175" w:dyaOrig="435" w14:anchorId="74570CA9">
                <v:shape id="_x0000_i1046" type="#_x0000_t75" style="width:108.8pt;height:21.6pt" o:ole="">
                  <v:imagedata r:id="rId54" o:title=""/>
                </v:shape>
                <o:OLEObject Type="Embed" ProgID="Equation.3" ShapeID="_x0000_i1046" DrawAspect="Content" ObjectID="_1825249388" r:id="rId55"/>
              </w:object>
            </w:r>
            <w:r w:rsidRPr="008405AC">
              <w:rPr>
                <w:rFonts w:ascii="Times New Roman" w:eastAsia="DengXian" w:hAnsi="Times New Roman"/>
                <w:sz w:val="22"/>
                <w:szCs w:val="20"/>
                <w:lang w:val="en-US" w:eastAsia="zh-CN"/>
              </w:rPr>
              <w:t xml:space="preserve"> is given by clause 7.2 and shall be initialized at the start of each subframe with </w:t>
            </w:r>
            <w:r w:rsidRPr="008405AC">
              <w:rPr>
                <w:rFonts w:ascii="Times New Roman" w:eastAsia="DengXian" w:hAnsi="Times New Roman"/>
                <w:position w:val="-12"/>
                <w:sz w:val="22"/>
                <w:szCs w:val="20"/>
                <w:lang w:val="en-US" w:eastAsia="zh-CN"/>
              </w:rPr>
              <w:object w:dxaOrig="4455" w:dyaOrig="285" w14:anchorId="4A8D94D9">
                <v:shape id="_x0000_i1047" type="#_x0000_t75" style="width:222.4pt;height:13.6pt" o:ole="">
                  <v:imagedata r:id="rId56" o:title=""/>
                </v:shape>
                <o:OLEObject Type="Embed" ProgID="Equation.3" ShapeID="_x0000_i1047" DrawAspect="Content" ObjectID="_1825249389" r:id="rId57"/>
              </w:object>
            </w:r>
            <w:r w:rsidRPr="008405AC">
              <w:rPr>
                <w:rFonts w:ascii="Times New Roman" w:eastAsia="DengXian" w:hAnsi="Times New Roman"/>
                <w:sz w:val="22"/>
                <w:szCs w:val="20"/>
                <w:lang w:val="en-US" w:eastAsia="zh-CN"/>
              </w:rPr>
              <w:t>.</w:t>
            </w:r>
          </w:p>
          <w:p w14:paraId="221E0F72"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7643470D"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10.2.6</w:t>
            </w:r>
            <w:r w:rsidRPr="008405AC">
              <w:rPr>
                <w:rFonts w:ascii="Times New Roman" w:eastAsia="Calibri" w:hAnsi="Times New Roman"/>
                <w:sz w:val="22"/>
                <w:szCs w:val="22"/>
                <w:lang w:val="en-US" w:eastAsia="zh-CN"/>
              </w:rPr>
              <w:tab/>
              <w:t>Narrowband reference signal (NRS)</w:t>
            </w:r>
          </w:p>
          <w:p w14:paraId="0E09B83C"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25ED88AD" w14:textId="77777777" w:rsidR="008405AC" w:rsidRPr="008405AC" w:rsidRDefault="008405AC" w:rsidP="008405AC">
            <w:pPr>
              <w:spacing w:after="180" w:line="256" w:lineRule="auto"/>
              <w:rPr>
                <w:rFonts w:ascii="Times New Roman" w:eastAsia="DengXian" w:hAnsi="Times New Roman"/>
                <w:sz w:val="22"/>
                <w:szCs w:val="20"/>
                <w:lang w:val="en-US" w:eastAsia="zh-CN"/>
              </w:rPr>
            </w:pPr>
            <w:r w:rsidRPr="008405AC">
              <w:rPr>
                <w:rFonts w:ascii="Times New Roman" w:eastAsia="DengXian" w:hAnsi="Times New Roman"/>
                <w:sz w:val="22"/>
                <w:szCs w:val="20"/>
                <w:lang w:val="en-US" w:eastAsia="zh-CN"/>
              </w:rPr>
              <w:t xml:space="preserve">On an NB-IoT carrier for which </w:t>
            </w:r>
            <w:r w:rsidRPr="008405AC">
              <w:rPr>
                <w:rFonts w:ascii="Times New Roman" w:eastAsia="DengXian" w:hAnsi="Times New Roman"/>
                <w:i/>
                <w:sz w:val="22"/>
                <w:szCs w:val="20"/>
                <w:lang w:val="en-US" w:eastAsia="zh-CN"/>
              </w:rPr>
              <w:t>DL-CarrierConfigCommon-NB</w:t>
            </w:r>
            <w:r w:rsidRPr="008405AC">
              <w:rPr>
                <w:rFonts w:ascii="Times New Roman" w:eastAsia="DengXian" w:hAnsi="Times New Roman"/>
                <w:sz w:val="22"/>
                <w:szCs w:val="20"/>
                <w:lang w:val="en-US" w:eastAsia="zh-CN"/>
              </w:rPr>
              <w:t xml:space="preserve"> is present and no </w:t>
            </w:r>
            <w:r w:rsidRPr="008405AC">
              <w:rPr>
                <w:rFonts w:ascii="Times New Roman" w:eastAsia="DengXian" w:hAnsi="Times New Roman"/>
                <w:i/>
                <w:sz w:val="22"/>
                <w:szCs w:val="20"/>
                <w:lang w:val="en-US" w:eastAsia="zh-CN"/>
              </w:rPr>
              <w:t>inbandCarrierInfo</w:t>
            </w:r>
            <w:r w:rsidRPr="008405AC">
              <w:rPr>
                <w:rFonts w:ascii="Times New Roman" w:eastAsia="DengXian" w:hAnsi="Times New Roman"/>
                <w:sz w:val="22"/>
                <w:szCs w:val="20"/>
                <w:lang w:val="en-US" w:eastAsia="zh-CN"/>
              </w:rPr>
              <w:t xml:space="preserve"> is present.</w:t>
            </w:r>
          </w:p>
          <w:p w14:paraId="24A11523"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sidRPr="008405AC">
              <w:rPr>
                <w:rFonts w:ascii="Times New Roman" w:eastAsia="MS Mincho" w:hAnsi="Times New Roman"/>
                <w:i/>
                <w:sz w:val="22"/>
                <w:szCs w:val="20"/>
                <w:lang w:val="en-US" w:eastAsia="zh-CN"/>
              </w:rPr>
              <w:t>nrs-NonAnchorConfig</w:t>
            </w:r>
            <w:r w:rsidRPr="008405AC">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52B4B3B5"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lastRenderedPageBreak/>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fourT</w:t>
            </w:r>
            <w:r w:rsidRPr="008405AC">
              <w:rPr>
                <w:rFonts w:ascii="Times New Roman" w:eastAsia="MS Mincho" w:hAnsi="Times New Roman"/>
                <w:sz w:val="22"/>
                <w:szCs w:val="20"/>
                <w:lang w:val="en-US" w:eastAsia="zh-CN"/>
              </w:rPr>
              <w:t>, the UE may assume NRSs are transmitted in the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 before the determined starting subframe of NPDCCH search space. </w:t>
            </w:r>
          </w:p>
          <w:p w14:paraId="795F1858"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twoT</w:t>
            </w:r>
            <w:r w:rsidRPr="008405AC">
              <w:rPr>
                <w:rFonts w:ascii="Times New Roman" w:eastAsia="MS Mincho" w:hAnsi="Times New Roman"/>
                <w:sz w:val="22"/>
                <w:szCs w:val="20"/>
                <w:lang w:val="en-US" w:eastAsia="zh-CN"/>
              </w:rPr>
              <w:t>, the UE may assume NRSs are transmitted in the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5035CFE5"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oneT</w:t>
            </w:r>
            <w:r w:rsidRPr="008405AC">
              <w:rPr>
                <w:rFonts w:ascii="Times New Roman" w:eastAsia="MS Mincho" w:hAnsi="Times New Roman"/>
                <w:sz w:val="22"/>
                <w:szCs w:val="20"/>
                <w:lang w:val="en-US" w:eastAsia="zh-CN"/>
              </w:rPr>
              <w:t>, the UE may assume NRSs are transmitted in the 6</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7</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8</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3B755BA2"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For other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20492EB8"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32920CA8"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27FC4B45"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sidRPr="008405AC">
              <w:rPr>
                <w:rFonts w:ascii="Times New Roman" w:eastAsia="MS Mincho" w:hAnsi="Times New Roman"/>
                <w:color w:val="FF0000"/>
                <w:sz w:val="22"/>
                <w:szCs w:val="20"/>
                <w:lang w:val="en-US" w:eastAsia="zh-CN"/>
              </w:rPr>
              <w:t xml:space="preserve"> </w:t>
            </w:r>
            <w:r w:rsidRPr="008405AC">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4E05F6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r>
            <w:r w:rsidRPr="008405AC">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w:t>
            </w:r>
            <w:r w:rsidRPr="008405AC">
              <w:rPr>
                <w:rFonts w:ascii="Times New Roman" w:eastAsia="SimSun" w:hAnsi="Times New Roman"/>
                <w:color w:val="FF0000"/>
                <w:sz w:val="22"/>
                <w:szCs w:val="20"/>
                <w:lang w:val="en-US" w:eastAsia="zh-CN"/>
              </w:rPr>
              <w:t xml:space="preserve"> </w:t>
            </w:r>
            <w:r w:rsidRPr="008405AC">
              <w:rPr>
                <w:rFonts w:ascii="Times New Roman" w:eastAsia="MS Mincho" w:hAnsi="Times New Roman"/>
                <w:color w:val="FF0000"/>
                <w:sz w:val="22"/>
                <w:szCs w:val="20"/>
                <w:lang w:val="en-US" w:eastAsia="zh-CN"/>
              </w:rPr>
              <w:t>expires, where NB-IoT DL subframes without NRS are not counted. If a DCI scrambled by CB-RNTI is detected, the UE may assume NRSs are transmitted in the NPDSCH scheduled by the DCI scrambled by CB-RNTI as well as in 4 NB-IoT DL subframes before and after the scheduled NPDSCH, where NB-IoT DL subframes without NRS are not counted.</w:t>
            </w:r>
          </w:p>
          <w:p w14:paraId="7EB98567"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2E3FB216" w14:textId="77777777" w:rsidR="008405AC" w:rsidRPr="008405AC" w:rsidRDefault="008405AC" w:rsidP="008405AC">
            <w:pPr>
              <w:spacing w:after="180" w:line="256" w:lineRule="auto"/>
              <w:rPr>
                <w:rFonts w:ascii="Times New Roman" w:eastAsia="DengXian" w:hAnsi="Times New Roman"/>
                <w:sz w:val="22"/>
                <w:szCs w:val="20"/>
                <w:lang w:val="en-US" w:eastAsia="ja-JP"/>
              </w:rPr>
            </w:pPr>
            <w:r w:rsidRPr="008405AC">
              <w:rPr>
                <w:rFonts w:ascii="Times New Roman" w:eastAsia="DengXian" w:hAnsi="Times New Roman"/>
                <w:sz w:val="22"/>
                <w:szCs w:val="20"/>
                <w:lang w:val="en-US" w:eastAsia="zh-CN"/>
              </w:rPr>
              <w:lastRenderedPageBreak/>
              <w:t xml:space="preserve">On an NB-IoT carrier for which </w:t>
            </w:r>
            <w:r w:rsidRPr="008405AC">
              <w:rPr>
                <w:rFonts w:ascii="Times New Roman" w:eastAsia="DengXian" w:hAnsi="Times New Roman"/>
                <w:i/>
                <w:sz w:val="22"/>
                <w:szCs w:val="20"/>
                <w:lang w:val="en-US" w:eastAsia="zh-CN"/>
              </w:rPr>
              <w:t>DL-CarrierConfigCommon-NB</w:t>
            </w:r>
            <w:r w:rsidRPr="008405AC">
              <w:rPr>
                <w:rFonts w:ascii="Times New Roman" w:eastAsia="DengXian" w:hAnsi="Times New Roman"/>
                <w:sz w:val="22"/>
                <w:szCs w:val="20"/>
                <w:lang w:val="en-US" w:eastAsia="zh-CN"/>
              </w:rPr>
              <w:t xml:space="preserve"> is present and </w:t>
            </w:r>
            <w:r w:rsidRPr="008405AC">
              <w:rPr>
                <w:rFonts w:ascii="Times New Roman" w:eastAsia="DengXian" w:hAnsi="Times New Roman"/>
                <w:i/>
                <w:sz w:val="22"/>
                <w:szCs w:val="20"/>
                <w:lang w:val="en-US" w:eastAsia="zh-CN"/>
              </w:rPr>
              <w:t>inbandCarrierInfo</w:t>
            </w:r>
            <w:r w:rsidRPr="008405AC">
              <w:rPr>
                <w:rFonts w:ascii="Times New Roman" w:eastAsia="DengXian" w:hAnsi="Times New Roman"/>
                <w:sz w:val="22"/>
                <w:szCs w:val="20"/>
                <w:lang w:val="en-US" w:eastAsia="zh-CN"/>
              </w:rPr>
              <w:t xml:space="preserve"> is present:</w:t>
            </w:r>
            <w:r w:rsidRPr="008405AC">
              <w:rPr>
                <w:rFonts w:ascii="Times New Roman" w:eastAsia="DengXian" w:hAnsi="Times New Roman"/>
                <w:sz w:val="22"/>
                <w:szCs w:val="20"/>
                <w:lang w:val="en-US" w:eastAsia="ja-JP"/>
              </w:rPr>
              <w:t xml:space="preserve"> </w:t>
            </w:r>
          </w:p>
          <w:p w14:paraId="5C9FBE99"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sidRPr="008405AC">
              <w:rPr>
                <w:rFonts w:ascii="Times New Roman" w:eastAsia="MS Mincho" w:hAnsi="Times New Roman"/>
                <w:i/>
                <w:sz w:val="22"/>
                <w:szCs w:val="20"/>
                <w:lang w:val="en-US" w:eastAsia="zh-CN"/>
              </w:rPr>
              <w:t>nrs-NonAnchorConfig</w:t>
            </w:r>
            <w:r w:rsidRPr="008405AC">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775FCDCB"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fourT</w:t>
            </w:r>
            <w:r w:rsidRPr="008405AC">
              <w:rPr>
                <w:rFonts w:ascii="Times New Roman" w:eastAsia="MS Mincho" w:hAnsi="Times New Roman"/>
                <w:sz w:val="22"/>
                <w:szCs w:val="20"/>
                <w:lang w:val="en-US" w:eastAsia="zh-CN"/>
              </w:rPr>
              <w:t>, the UE may assume NRSs are transmitted in the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 before the determined starting subframe of NPDCCH search space. </w:t>
            </w:r>
          </w:p>
          <w:p w14:paraId="3166D943"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twoT</w:t>
            </w:r>
            <w:r w:rsidRPr="008405AC">
              <w:rPr>
                <w:rFonts w:ascii="Times New Roman" w:eastAsia="MS Mincho" w:hAnsi="Times New Roman"/>
                <w:sz w:val="22"/>
                <w:szCs w:val="20"/>
                <w:lang w:val="en-US" w:eastAsia="zh-CN"/>
              </w:rPr>
              <w:t>, the UE may assume NRSs are transmitted in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51A9A433"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If higher-layer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 xml:space="preserve">is configured as </w:t>
            </w:r>
            <w:r w:rsidRPr="008405AC">
              <w:rPr>
                <w:rFonts w:ascii="Times New Roman" w:eastAsia="MS Mincho" w:hAnsi="Times New Roman"/>
                <w:i/>
                <w:sz w:val="22"/>
                <w:szCs w:val="20"/>
                <w:lang w:val="en-US" w:eastAsia="zh-CN"/>
              </w:rPr>
              <w:t>oneT</w:t>
            </w:r>
            <w:r w:rsidRPr="008405AC">
              <w:rPr>
                <w:rFonts w:ascii="Times New Roman" w:eastAsia="MS Mincho" w:hAnsi="Times New Roman"/>
                <w:sz w:val="22"/>
                <w:szCs w:val="20"/>
                <w:lang w:val="en-US" w:eastAsia="zh-CN"/>
              </w:rPr>
              <w:t>, the UE may assume NRSs are transmitted in 6</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7</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8</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9</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and 10</w:t>
            </w:r>
            <w:r w:rsidRPr="008405AC">
              <w:rPr>
                <w:rFonts w:ascii="Times New Roman" w:eastAsia="MS Mincho" w:hAnsi="Times New Roman"/>
                <w:sz w:val="22"/>
                <w:szCs w:val="20"/>
                <w:vertAlign w:val="superscript"/>
                <w:lang w:val="en-US" w:eastAsia="zh-CN"/>
              </w:rPr>
              <w:t>th</w:t>
            </w:r>
            <w:r w:rsidRPr="008405AC">
              <w:rPr>
                <w:rFonts w:ascii="Times New Roman" w:eastAsia="MS Mincho" w:hAnsi="Times New Roman"/>
                <w:sz w:val="22"/>
                <w:szCs w:val="20"/>
                <w:lang w:val="en-US" w:eastAsia="zh-CN"/>
              </w:rPr>
              <w:t xml:space="preserve"> NB-IoT DL subframes before the determined starting subframe of NPDCCH search space. </w:t>
            </w:r>
          </w:p>
          <w:p w14:paraId="740D0F97" w14:textId="77777777" w:rsidR="008405AC" w:rsidRPr="008405AC" w:rsidRDefault="008405AC" w:rsidP="008405AC">
            <w:pPr>
              <w:spacing w:after="180" w:line="256" w:lineRule="auto"/>
              <w:ind w:left="851"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For other </w:t>
            </w:r>
            <w:r w:rsidRPr="008405AC">
              <w:rPr>
                <w:rFonts w:ascii="Times New Roman" w:eastAsia="MS Mincho" w:hAnsi="Times New Roman"/>
                <w:i/>
                <w:sz w:val="22"/>
                <w:szCs w:val="20"/>
                <w:lang w:val="en-US" w:eastAsia="zh-CN"/>
              </w:rPr>
              <w:t xml:space="preserve">nB </w:t>
            </w:r>
            <w:r w:rsidRPr="008405AC">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41C169B"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349C10C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623D4FC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652B68AD" w14:textId="77777777" w:rsidR="008405AC" w:rsidRPr="008405AC" w:rsidRDefault="008405AC" w:rsidP="008405AC">
            <w:pPr>
              <w:spacing w:after="180" w:line="256" w:lineRule="auto"/>
              <w:ind w:left="568" w:hanging="284"/>
              <w:rPr>
                <w:rFonts w:ascii="Times New Roman" w:eastAsia="MS Mincho" w:hAnsi="Times New Roman"/>
                <w:sz w:val="22"/>
                <w:szCs w:val="20"/>
                <w:lang w:val="en-US" w:eastAsia="zh-CN"/>
              </w:rPr>
            </w:pPr>
            <w:r w:rsidRPr="008405AC">
              <w:rPr>
                <w:rFonts w:ascii="Times New Roman" w:eastAsia="MS Mincho" w:hAnsi="Times New Roman"/>
                <w:sz w:val="22"/>
                <w:szCs w:val="20"/>
                <w:lang w:val="en-US" w:eastAsia="zh-CN"/>
              </w:rPr>
              <w:t>-</w:t>
            </w:r>
            <w:r w:rsidRPr="008405AC">
              <w:rPr>
                <w:rFonts w:ascii="Times New Roman" w:eastAsia="MS Mincho" w:hAnsi="Times New Roman"/>
                <w:sz w:val="22"/>
                <w:szCs w:val="20"/>
                <w:lang w:val="en-US" w:eastAsia="zh-CN"/>
              </w:rPr>
              <w:tab/>
            </w:r>
            <w:r w:rsidRPr="008405AC">
              <w:rPr>
                <w:rFonts w:ascii="Times New Roman" w:eastAsia="MS Mincho" w:hAnsi="Times New Roman"/>
                <w:color w:val="FF0000"/>
                <w:sz w:val="22"/>
                <w:szCs w:val="20"/>
                <w:lang w:val="en-US" w:eastAsia="zh-CN"/>
              </w:rPr>
              <w:t xml:space="preserve">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w:t>
            </w:r>
            <w:r w:rsidRPr="008405AC">
              <w:rPr>
                <w:rFonts w:ascii="Times New Roman" w:eastAsia="MS Mincho" w:hAnsi="Times New Roman"/>
                <w:color w:val="FF0000"/>
                <w:sz w:val="22"/>
                <w:szCs w:val="20"/>
                <w:lang w:val="en-US" w:eastAsia="zh-CN"/>
              </w:rPr>
              <w:lastRenderedPageBreak/>
              <w:t>subframes without NRS are not counted. If a DCI scrambled by CB-RNTI</w:t>
            </w:r>
            <w:r w:rsidRPr="008405AC">
              <w:rPr>
                <w:rFonts w:ascii="Times New Roman" w:eastAsia="SimSun" w:hAnsi="Times New Roman"/>
                <w:color w:val="FF0000"/>
                <w:sz w:val="22"/>
                <w:szCs w:val="20"/>
                <w:lang w:val="en-US" w:eastAsia="zh-CN"/>
              </w:rPr>
              <w:t xml:space="preserve"> </w:t>
            </w:r>
            <w:r w:rsidRPr="008405AC">
              <w:rPr>
                <w:rFonts w:ascii="Times New Roman" w:eastAsia="MS Mincho" w:hAnsi="Times New Roman"/>
                <w:color w:val="FF0000"/>
                <w:sz w:val="22"/>
                <w:szCs w:val="20"/>
                <w:lang w:val="en-US" w:eastAsia="zh-CN"/>
              </w:rPr>
              <w:t>is detected, the UE may assume NRSs are transmitted in the NPDSCH scheduled by the DCI scrambled by</w:t>
            </w:r>
            <w:r w:rsidRPr="008405AC">
              <w:rPr>
                <w:rFonts w:ascii="Times New Roman" w:eastAsia="SimSun" w:hAnsi="Times New Roman"/>
                <w:color w:val="FF0000"/>
                <w:sz w:val="22"/>
                <w:szCs w:val="20"/>
                <w:lang w:val="en-US" w:eastAsia="zh-CN"/>
              </w:rPr>
              <w:t xml:space="preserve"> </w:t>
            </w:r>
            <w:r w:rsidRPr="008405AC">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4D5BA2B1" w14:textId="77777777" w:rsidR="008405AC" w:rsidRPr="008405AC" w:rsidRDefault="008405AC" w:rsidP="008405AC">
            <w:pPr>
              <w:spacing w:beforeLines="50" w:before="120" w:afterLines="50" w:after="120" w:line="256" w:lineRule="auto"/>
              <w:jc w:val="center"/>
              <w:rPr>
                <w:rFonts w:ascii="Times New Roman" w:eastAsia="DengXian"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tc>
      </w:tr>
    </w:tbl>
    <w:p w14:paraId="13CFF5DF" w14:textId="77777777" w:rsidR="008405AC" w:rsidRPr="008405AC" w:rsidRDefault="008405AC" w:rsidP="008405AC"/>
    <w:p w14:paraId="2C182B2E" w14:textId="77777777" w:rsidR="008405AC" w:rsidRPr="008405AC" w:rsidRDefault="008405AC" w:rsidP="008405AC"/>
    <w:p w14:paraId="363D3BE8" w14:textId="77777777" w:rsidR="008405AC" w:rsidRPr="008405AC" w:rsidRDefault="008405AC" w:rsidP="008405AC"/>
    <w:p w14:paraId="663015F6" w14:textId="77777777" w:rsidR="008405AC" w:rsidRPr="008405AC" w:rsidRDefault="008405AC" w:rsidP="008405AC"/>
    <w:p w14:paraId="5DC760AC" w14:textId="77777777" w:rsidR="008405AC" w:rsidRPr="008405AC" w:rsidRDefault="008405AC" w:rsidP="008405AC">
      <w:pPr>
        <w:rPr>
          <w:b/>
          <w:bCs/>
        </w:rPr>
      </w:pPr>
      <w:r w:rsidRPr="008405AC">
        <w:rPr>
          <w:b/>
          <w:bCs/>
          <w:highlight w:val="green"/>
        </w:rPr>
        <w:t>Agreement:</w:t>
      </w:r>
      <w:r w:rsidRPr="008405AC">
        <w:rPr>
          <w:b/>
          <w:bCs/>
        </w:rPr>
        <w:t xml:space="preserve"> </w:t>
      </w:r>
    </w:p>
    <w:p w14:paraId="44D48C50" w14:textId="77777777" w:rsidR="008405AC" w:rsidRPr="008405AC" w:rsidRDefault="008405AC" w:rsidP="008405AC">
      <w:r w:rsidRPr="008405AC">
        <w:t xml:space="preserve">The following TP is endorsed for TS36.213. </w:t>
      </w:r>
    </w:p>
    <w:p w14:paraId="2917AD22"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71D9127F" w14:textId="77777777" w:rsidTr="00675358">
        <w:tc>
          <w:tcPr>
            <w:tcW w:w="2695" w:type="dxa"/>
            <w:tcBorders>
              <w:top w:val="single" w:sz="4" w:space="0" w:color="auto"/>
              <w:left w:val="single" w:sz="4" w:space="0" w:color="auto"/>
              <w:bottom w:val="nil"/>
              <w:right w:val="nil"/>
            </w:tcBorders>
            <w:hideMark/>
          </w:tcPr>
          <w:p w14:paraId="0C59C38D"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6AAFB5A9"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36.213</w:t>
            </w:r>
          </w:p>
        </w:tc>
      </w:tr>
      <w:tr w:rsidR="008405AC" w:rsidRPr="008405AC" w14:paraId="714A24A6" w14:textId="77777777" w:rsidTr="00675358">
        <w:tc>
          <w:tcPr>
            <w:tcW w:w="2695" w:type="dxa"/>
            <w:tcBorders>
              <w:top w:val="single" w:sz="4" w:space="0" w:color="auto"/>
              <w:left w:val="single" w:sz="4" w:space="0" w:color="auto"/>
              <w:bottom w:val="nil"/>
              <w:right w:val="nil"/>
            </w:tcBorders>
            <w:hideMark/>
          </w:tcPr>
          <w:p w14:paraId="2FA786E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48EE1937"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RAN2 introduced CB-RNTI for CB-Msg4 monitoring and CB-Msg3 scrambling for IoT-NTN (LTE-MTC CE Mode A and NB-IoT).</w:t>
            </w:r>
          </w:p>
        </w:tc>
      </w:tr>
      <w:tr w:rsidR="008405AC" w:rsidRPr="008405AC" w14:paraId="613EE578" w14:textId="77777777" w:rsidTr="00675358">
        <w:tc>
          <w:tcPr>
            <w:tcW w:w="2695" w:type="dxa"/>
            <w:tcBorders>
              <w:top w:val="nil"/>
              <w:left w:val="single" w:sz="4" w:space="0" w:color="auto"/>
              <w:bottom w:val="nil"/>
              <w:right w:val="nil"/>
            </w:tcBorders>
          </w:tcPr>
          <w:p w14:paraId="446CF40F"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2DBB1C0"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40610F49" w14:textId="77777777" w:rsidTr="00675358">
        <w:tc>
          <w:tcPr>
            <w:tcW w:w="2695" w:type="dxa"/>
            <w:tcBorders>
              <w:top w:val="nil"/>
              <w:left w:val="single" w:sz="4" w:space="0" w:color="auto"/>
              <w:bottom w:val="nil"/>
              <w:right w:val="nil"/>
            </w:tcBorders>
            <w:hideMark/>
          </w:tcPr>
          <w:p w14:paraId="44F61AD0"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306F7ED2" w14:textId="77777777" w:rsidR="008405AC" w:rsidRPr="008405AC" w:rsidRDefault="008405AC" w:rsidP="008405AC">
            <w:pPr>
              <w:spacing w:after="160" w:line="254" w:lineRule="auto"/>
              <w:ind w:left="102"/>
              <w:rPr>
                <w:rFonts w:ascii="Arial" w:eastAsia="Times New Roman" w:hAnsi="Arial" w:cs="Arial"/>
                <w:sz w:val="22"/>
                <w:szCs w:val="20"/>
                <w:lang w:val="en-US" w:eastAsia="zh-CN"/>
              </w:rPr>
            </w:pPr>
            <w:r w:rsidRPr="008405AC">
              <w:rPr>
                <w:rFonts w:ascii="Arial" w:eastAsia="Times New Roman" w:hAnsi="Arial"/>
                <w:sz w:val="22"/>
                <w:szCs w:val="20"/>
                <w:lang w:val="en-US" w:eastAsia="zh-CN"/>
              </w:rPr>
              <w:t>Introduce CB-RNTI in TS 36.213.</w:t>
            </w:r>
          </w:p>
        </w:tc>
      </w:tr>
      <w:tr w:rsidR="008405AC" w:rsidRPr="008405AC" w14:paraId="5CF28451" w14:textId="77777777" w:rsidTr="00675358">
        <w:tc>
          <w:tcPr>
            <w:tcW w:w="2695" w:type="dxa"/>
            <w:tcBorders>
              <w:top w:val="nil"/>
              <w:left w:val="single" w:sz="4" w:space="0" w:color="auto"/>
              <w:bottom w:val="nil"/>
              <w:right w:val="nil"/>
            </w:tcBorders>
          </w:tcPr>
          <w:p w14:paraId="66944AEB" w14:textId="77777777" w:rsidR="008405AC" w:rsidRPr="008405AC" w:rsidRDefault="008405AC" w:rsidP="008405AC">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20B0CAF" w14:textId="77777777" w:rsidR="008405AC" w:rsidRPr="008405AC" w:rsidRDefault="008405AC" w:rsidP="008405AC">
            <w:pPr>
              <w:spacing w:after="160" w:line="254" w:lineRule="auto"/>
              <w:rPr>
                <w:rFonts w:ascii="Arial" w:eastAsia="Times New Roman" w:hAnsi="Arial"/>
                <w:sz w:val="8"/>
                <w:szCs w:val="8"/>
                <w:lang w:val="en-US" w:eastAsia="zh-CN"/>
              </w:rPr>
            </w:pPr>
          </w:p>
        </w:tc>
      </w:tr>
      <w:tr w:rsidR="008405AC" w:rsidRPr="008405AC" w14:paraId="727DA13D" w14:textId="77777777" w:rsidTr="00675358">
        <w:tc>
          <w:tcPr>
            <w:tcW w:w="2695" w:type="dxa"/>
            <w:tcBorders>
              <w:top w:val="nil"/>
              <w:left w:val="single" w:sz="4" w:space="0" w:color="auto"/>
              <w:bottom w:val="single" w:sz="4" w:space="0" w:color="auto"/>
              <w:right w:val="nil"/>
            </w:tcBorders>
            <w:hideMark/>
          </w:tcPr>
          <w:p w14:paraId="5ECB0319"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D42B099"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CB-RNTI is not supported.</w:t>
            </w:r>
          </w:p>
        </w:tc>
      </w:tr>
      <w:tr w:rsidR="008405AC" w:rsidRPr="008405AC" w14:paraId="37BB346F" w14:textId="77777777" w:rsidTr="00675358">
        <w:tc>
          <w:tcPr>
            <w:tcW w:w="2695" w:type="dxa"/>
            <w:tcBorders>
              <w:top w:val="nil"/>
              <w:left w:val="single" w:sz="4" w:space="0" w:color="auto"/>
              <w:bottom w:val="single" w:sz="4" w:space="0" w:color="auto"/>
              <w:right w:val="nil"/>
            </w:tcBorders>
            <w:hideMark/>
          </w:tcPr>
          <w:p w14:paraId="589FA22F" w14:textId="77777777" w:rsidR="008405AC" w:rsidRPr="008405AC" w:rsidRDefault="008405AC" w:rsidP="008405AC">
            <w:pPr>
              <w:tabs>
                <w:tab w:val="right" w:pos="2184"/>
              </w:tabs>
              <w:spacing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7F1DDD2E" w14:textId="77777777" w:rsidR="008405AC" w:rsidRPr="008405AC" w:rsidRDefault="008405AC" w:rsidP="008405AC">
            <w:pPr>
              <w:spacing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7.1, 8.0, 16.4.1, 16.5.1, 16.6</w:t>
            </w:r>
          </w:p>
        </w:tc>
      </w:tr>
      <w:tr w:rsidR="008405AC" w:rsidRPr="008405AC" w14:paraId="4AFC7353" w14:textId="77777777" w:rsidTr="00675358">
        <w:tc>
          <w:tcPr>
            <w:tcW w:w="9645" w:type="dxa"/>
            <w:gridSpan w:val="2"/>
            <w:tcBorders>
              <w:top w:val="nil"/>
              <w:left w:val="single" w:sz="4" w:space="0" w:color="auto"/>
              <w:bottom w:val="single" w:sz="4" w:space="0" w:color="auto"/>
              <w:right w:val="single" w:sz="4" w:space="0" w:color="auto"/>
            </w:tcBorders>
          </w:tcPr>
          <w:p w14:paraId="23D75095"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7.1</w:t>
            </w:r>
            <w:r w:rsidRPr="008405AC">
              <w:rPr>
                <w:rFonts w:ascii="Times New Roman" w:eastAsia="Calibri" w:hAnsi="Times New Roman"/>
                <w:sz w:val="22"/>
                <w:szCs w:val="22"/>
                <w:lang w:val="en-US" w:eastAsia="zh-CN"/>
              </w:rPr>
              <w:tab/>
              <w:t>UE procedure for receiving the physical downlink shared channel</w:t>
            </w:r>
          </w:p>
          <w:p w14:paraId="163B17D5"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740E0697"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w:t>
            </w:r>
            <w:r w:rsidRPr="008405AC">
              <w:rPr>
                <w:rFonts w:ascii="Times New Roman" w:eastAsia="MS Mincho" w:hAnsi="Times New Roman"/>
                <w:sz w:val="22"/>
                <w:szCs w:val="20"/>
                <w:lang w:val="en-US" w:eastAsia="en-GB"/>
              </w:rPr>
              <w:t xml:space="preserve">PDCCH and the corresponding </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w:t>
            </w:r>
            <w:r w:rsidRPr="008405AC">
              <w:rPr>
                <w:rFonts w:ascii="Times New Roman" w:eastAsia="Times New Roman" w:hAnsi="Times New Roman"/>
                <w:sz w:val="22"/>
                <w:szCs w:val="20"/>
                <w:lang w:val="en-US" w:eastAsia="en-GB"/>
              </w:rPr>
              <w:t>Temporary</w:t>
            </w:r>
            <w:r w:rsidRPr="008405AC">
              <w:rPr>
                <w:rFonts w:ascii="Times New Roman" w:eastAsia="MS Mincho" w:hAnsi="Times New Roman"/>
                <w:sz w:val="22"/>
                <w:szCs w:val="20"/>
                <w:lang w:val="en-US" w:eastAsia="en-GB"/>
              </w:rPr>
              <w:t xml:space="preserve"> C-RNTI.</w:t>
            </w:r>
          </w:p>
          <w:p w14:paraId="591FC23E"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 xml:space="preserve">PDCCH and the corresponding </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w:t>
            </w:r>
            <w:r w:rsidRPr="008405AC">
              <w:rPr>
                <w:rFonts w:ascii="Times New Roman" w:eastAsia="Times New Roman" w:hAnsi="Times New Roman"/>
                <w:sz w:val="22"/>
                <w:szCs w:val="20"/>
                <w:lang w:val="en-US" w:eastAsia="en-GB"/>
              </w:rPr>
              <w:t>Temporary</w:t>
            </w:r>
            <w:r w:rsidRPr="008405AC">
              <w:rPr>
                <w:rFonts w:ascii="Times New Roman" w:eastAsia="MS Mincho" w:hAnsi="Times New Roman"/>
                <w:sz w:val="22"/>
                <w:szCs w:val="20"/>
                <w:lang w:val="en-US" w:eastAsia="en-GB"/>
              </w:rPr>
              <w:t xml:space="preserve"> C-RNTI.</w:t>
            </w:r>
          </w:p>
          <w:p w14:paraId="326BBA3D"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MPDCCH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 xml:space="preserve">PDCCH and the corresponding </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C-RNTI.</w:t>
            </w:r>
          </w:p>
          <w:p w14:paraId="69D4775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sidRPr="008405AC">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16F36C39"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38B86D9"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 xml:space="preserve">: PDCCH </w:t>
            </w:r>
            <w:r w:rsidRPr="008405AC">
              <w:rPr>
                <w:rFonts w:ascii="Arial" w:eastAsia="MS Mincho" w:hAnsi="Arial" w:cs="Arial"/>
                <w:b/>
                <w:sz w:val="22"/>
                <w:szCs w:val="20"/>
                <w:lang w:val="en-US" w:eastAsia="zh-CN"/>
              </w:rPr>
              <w:t>and PDSCH configured</w:t>
            </w:r>
            <w:r w:rsidRPr="008405AC">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8405AC" w:rsidRPr="008405AC" w14:paraId="58EA256E"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C0F8E3"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19164D"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7948C9"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 xml:space="preserve">Transmission </w:t>
                  </w:r>
                  <w:r w:rsidRPr="008405AC">
                    <w:rPr>
                      <w:rFonts w:ascii="Arial" w:eastAsia="MS Mincho" w:hAnsi="Arial" w:cs="Arial"/>
                      <w:b/>
                      <w:bCs/>
                      <w:sz w:val="18"/>
                      <w:szCs w:val="18"/>
                      <w:lang w:val="en-US" w:eastAsia="en-GB"/>
                    </w:rPr>
                    <w:t>scheme</w:t>
                  </w:r>
                  <w:r w:rsidRPr="008405AC">
                    <w:rPr>
                      <w:rFonts w:ascii="Arial" w:eastAsia="SimSun" w:hAnsi="Arial" w:cs="Arial"/>
                      <w:b/>
                      <w:bCs/>
                      <w:sz w:val="18"/>
                      <w:szCs w:val="18"/>
                      <w:lang w:val="en-US" w:eastAsia="en-GB"/>
                    </w:rPr>
                    <w:t xml:space="preserve"> of PDSCH corresponding to PDCCH</w:t>
                  </w:r>
                </w:p>
              </w:tc>
            </w:tr>
            <w:tr w:rsidR="008405AC" w:rsidRPr="008405AC" w14:paraId="2884F7D1"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9AAC1B5"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lastRenderedPageBreak/>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600F1"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Times New Roman" w:hAnsi="Arial" w:cs="Arial"/>
                      <w:sz w:val="16"/>
                      <w:szCs w:val="16"/>
                      <w:lang w:val="en-US" w:eastAsia="zh-CN"/>
                    </w:rPr>
                    <w:t xml:space="preserve">Common </w:t>
                  </w:r>
                  <w:r w:rsidRPr="008405AC">
                    <w:rPr>
                      <w:rFonts w:ascii="Arial" w:eastAsia="MS Mincho" w:hAnsi="Arial" w:cs="Arial"/>
                      <w:sz w:val="16"/>
                      <w:szCs w:val="16"/>
                      <w:lang w:val="en-US" w:eastAsia="zh-CN"/>
                    </w:rPr>
                    <w:t>and</w:t>
                  </w:r>
                  <w:r w:rsidRPr="008405AC">
                    <w:rPr>
                      <w:rFonts w:ascii="Arial" w:eastAsia="Times New Roman" w:hAnsi="Arial" w:cs="Arial"/>
                      <w:sz w:val="16"/>
                      <w:szCs w:val="16"/>
                      <w:lang w:val="en-US" w:eastAsia="zh-CN"/>
                    </w:rPr>
                    <w:t xml:space="preserve"> </w:t>
                  </w:r>
                  <w:r w:rsidRPr="008405AC">
                    <w:rPr>
                      <w:rFonts w:ascii="Arial" w:eastAsia="Times New Roman" w:hAnsi="Arial" w:cs="Arial"/>
                      <w:sz w:val="16"/>
                      <w:szCs w:val="16"/>
                      <w:lang w:val="en-US" w:eastAsia="zh-CN"/>
                    </w:rPr>
                    <w:br/>
                    <w:t>UE specific</w:t>
                  </w:r>
                  <w:r w:rsidRPr="008405AC">
                    <w:rPr>
                      <w:rFonts w:ascii="Arial" w:eastAsia="MS Mincho" w:hAnsi="Arial" w:cs="Arial"/>
                      <w:sz w:val="16"/>
                      <w:szCs w:val="16"/>
                      <w:lang w:val="en-US" w:eastAsia="zh-CN"/>
                    </w:rPr>
                    <w:t xml:space="preserve"> </w:t>
                  </w:r>
                  <w:r w:rsidRPr="008405AC">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2AEEDC44"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 xml:space="preserve">If the number of PBCH antenna port is one, </w:t>
                  </w:r>
                  <w:r w:rsidRPr="008405AC">
                    <w:rPr>
                      <w:rFonts w:ascii="Arial" w:eastAsia="Times New Roman" w:hAnsi="Arial" w:cs="Arial"/>
                      <w:sz w:val="16"/>
                      <w:szCs w:val="16"/>
                      <w:lang w:val="en-US" w:eastAsia="zh-CN"/>
                    </w:rPr>
                    <w:t>Single-antenna port, port 0</w:t>
                  </w:r>
                  <w:r w:rsidRPr="008405AC">
                    <w:rPr>
                      <w:rFonts w:ascii="Arial" w:eastAsia="MS Mincho" w:hAnsi="Arial" w:cs="Arial"/>
                      <w:sz w:val="16"/>
                      <w:szCs w:val="16"/>
                      <w:lang w:val="en-US" w:eastAsia="zh-CN"/>
                    </w:rPr>
                    <w:t xml:space="preserve"> is used (see Clause 7.1.1), otherwise </w:t>
                  </w:r>
                  <w:r w:rsidRPr="008405AC">
                    <w:rPr>
                      <w:rFonts w:ascii="Arial" w:eastAsia="Times New Roman" w:hAnsi="Arial" w:cs="Arial"/>
                      <w:sz w:val="16"/>
                      <w:szCs w:val="16"/>
                      <w:lang w:val="en-US" w:eastAsia="zh-CN"/>
                    </w:rPr>
                    <w:t>Transmit diversit</w:t>
                  </w:r>
                  <w:r w:rsidRPr="008405AC">
                    <w:rPr>
                      <w:rFonts w:ascii="Arial" w:eastAsia="MS Mincho" w:hAnsi="Arial" w:cs="Arial"/>
                      <w:sz w:val="16"/>
                      <w:szCs w:val="16"/>
                      <w:lang w:val="en-US" w:eastAsia="zh-CN"/>
                    </w:rPr>
                    <w:t>y (see Clause 7.1.2)</w:t>
                  </w:r>
                </w:p>
              </w:tc>
            </w:tr>
            <w:tr w:rsidR="008405AC" w:rsidRPr="008405AC" w14:paraId="43A1D074"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023E1F9"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A0C727"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UE specific </w:t>
                  </w:r>
                  <w:r w:rsidRPr="008405AC">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7204F7C2"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1C6B919"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2FB7CE72"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color w:val="00B050"/>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8</w:t>
            </w:r>
            <w:r w:rsidRPr="008405AC">
              <w:rPr>
                <w:rFonts w:ascii="Arial" w:eastAsia="Times New Roman" w:hAnsi="Arial" w:cs="Arial"/>
                <w:b/>
                <w:sz w:val="22"/>
                <w:szCs w:val="20"/>
                <w:lang w:val="en-US" w:eastAsia="zh-CN"/>
              </w:rPr>
              <w:t xml:space="preserve">: MPDCCH </w:t>
            </w:r>
            <w:r w:rsidRPr="008405AC">
              <w:rPr>
                <w:rFonts w:ascii="Arial" w:eastAsia="MS Mincho" w:hAnsi="Arial" w:cs="Arial"/>
                <w:b/>
                <w:sz w:val="22"/>
                <w:szCs w:val="20"/>
                <w:lang w:val="en-US" w:eastAsia="zh-CN"/>
              </w:rPr>
              <w:t>and PDSCH configured</w:t>
            </w:r>
            <w:r w:rsidRPr="008405AC">
              <w:rPr>
                <w:rFonts w:ascii="Arial" w:eastAsia="Times New Roman" w:hAnsi="Arial" w:cs="Arial"/>
                <w:b/>
                <w:sz w:val="22"/>
                <w:szCs w:val="20"/>
                <w:lang w:val="en-US" w:eastAsia="zh-CN"/>
              </w:rPr>
              <w:t xml:space="preserve"> by Temporary C-RNTI and/or C-RNTI during random access procedure</w:t>
            </w:r>
            <w:r w:rsidRPr="008405AC">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8405AC" w:rsidRPr="008405AC" w14:paraId="0B2343F5"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77C780"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2D5C68"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3ED2A1" w14:textId="77777777" w:rsidR="008405AC" w:rsidRPr="008405AC" w:rsidRDefault="008405AC" w:rsidP="008405AC">
                  <w:pPr>
                    <w:keepNext/>
                    <w:overflowPunct w:val="0"/>
                    <w:autoSpaceDE w:val="0"/>
                    <w:autoSpaceDN w:val="0"/>
                    <w:spacing w:after="160" w:line="256" w:lineRule="auto"/>
                    <w:jc w:val="center"/>
                    <w:rPr>
                      <w:rFonts w:ascii="Arial" w:eastAsia="SimSun" w:hAnsi="Arial" w:cs="Arial"/>
                      <w:b/>
                      <w:bCs/>
                      <w:sz w:val="18"/>
                      <w:szCs w:val="18"/>
                      <w:lang w:val="en-US" w:eastAsia="en-GB"/>
                    </w:rPr>
                  </w:pPr>
                  <w:r w:rsidRPr="008405AC">
                    <w:rPr>
                      <w:rFonts w:ascii="Arial" w:eastAsia="SimSun" w:hAnsi="Arial" w:cs="Arial"/>
                      <w:b/>
                      <w:bCs/>
                      <w:sz w:val="18"/>
                      <w:szCs w:val="18"/>
                      <w:lang w:val="en-US" w:eastAsia="en-GB"/>
                    </w:rPr>
                    <w:t xml:space="preserve">Transmission </w:t>
                  </w:r>
                  <w:r w:rsidRPr="008405AC">
                    <w:rPr>
                      <w:rFonts w:ascii="Arial" w:eastAsia="MS Mincho" w:hAnsi="Arial" w:cs="Arial"/>
                      <w:b/>
                      <w:bCs/>
                      <w:sz w:val="18"/>
                      <w:szCs w:val="18"/>
                      <w:lang w:val="en-US" w:eastAsia="en-GB"/>
                    </w:rPr>
                    <w:t>scheme</w:t>
                  </w:r>
                  <w:r w:rsidRPr="008405AC">
                    <w:rPr>
                      <w:rFonts w:ascii="Arial" w:eastAsia="SimSun" w:hAnsi="Arial" w:cs="Arial"/>
                      <w:b/>
                      <w:bCs/>
                      <w:sz w:val="18"/>
                      <w:szCs w:val="18"/>
                      <w:lang w:val="en-US" w:eastAsia="en-GB"/>
                    </w:rPr>
                    <w:t xml:space="preserve"> of PDSCH corresponding to MPDCCH</w:t>
                  </w:r>
                </w:p>
              </w:tc>
            </w:tr>
            <w:tr w:rsidR="008405AC" w:rsidRPr="008405AC" w14:paraId="5BF8AE6E"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2F2BCD5"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432560"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BFDA03A"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 xml:space="preserve">If the number of PBCH antenna port is one, </w:t>
                  </w:r>
                  <w:r w:rsidRPr="008405AC">
                    <w:rPr>
                      <w:rFonts w:ascii="Arial" w:eastAsia="Times New Roman" w:hAnsi="Arial" w:cs="Arial"/>
                      <w:sz w:val="16"/>
                      <w:szCs w:val="16"/>
                      <w:lang w:val="en-US" w:eastAsia="zh-CN"/>
                    </w:rPr>
                    <w:t>Single-antenna port, port 0</w:t>
                  </w:r>
                  <w:r w:rsidRPr="008405AC">
                    <w:rPr>
                      <w:rFonts w:ascii="Arial" w:eastAsia="MS Mincho" w:hAnsi="Arial" w:cs="Arial"/>
                      <w:sz w:val="16"/>
                      <w:szCs w:val="16"/>
                      <w:lang w:val="en-US" w:eastAsia="zh-CN"/>
                    </w:rPr>
                    <w:t xml:space="preserve"> is used (see Clause 7.1.1), otherwise </w:t>
                  </w:r>
                  <w:r w:rsidRPr="008405AC">
                    <w:rPr>
                      <w:rFonts w:ascii="Arial" w:eastAsia="Times New Roman" w:hAnsi="Arial" w:cs="Arial"/>
                      <w:sz w:val="16"/>
                      <w:szCs w:val="16"/>
                      <w:lang w:val="en-US" w:eastAsia="zh-CN"/>
                    </w:rPr>
                    <w:t>Transmit diversit</w:t>
                  </w:r>
                  <w:r w:rsidRPr="008405AC">
                    <w:rPr>
                      <w:rFonts w:ascii="Arial" w:eastAsia="MS Mincho" w:hAnsi="Arial" w:cs="Arial"/>
                      <w:sz w:val="16"/>
                      <w:szCs w:val="16"/>
                      <w:lang w:val="en-US" w:eastAsia="zh-CN"/>
                    </w:rPr>
                    <w:t>y (see Clause 7.1.2)</w:t>
                  </w:r>
                </w:p>
              </w:tc>
            </w:tr>
            <w:tr w:rsidR="008405AC" w:rsidRPr="008405AC" w14:paraId="24432057"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E48983C"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20533AC" w14:textId="77777777" w:rsidR="008405AC" w:rsidRPr="008405AC" w:rsidRDefault="008405AC" w:rsidP="008405AC">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C9C53AE"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8405AC">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E3C732F"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NOTE: Only DCI format 6-1A is applicable for CB-RNTI during CB-Msg3-EDT procedure</w:t>
            </w:r>
          </w:p>
          <w:p w14:paraId="301BBA27"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2C1291C"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8.0</w:t>
            </w:r>
            <w:r w:rsidRPr="008405AC">
              <w:rPr>
                <w:rFonts w:ascii="Times New Roman" w:eastAsia="Calibri" w:hAnsi="Times New Roman"/>
                <w:sz w:val="22"/>
                <w:szCs w:val="22"/>
                <w:lang w:val="en-US" w:eastAsia="zh-CN"/>
              </w:rPr>
              <w:tab/>
              <w:t>UE procedure for transmitting the physical uplink shared channel</w:t>
            </w:r>
          </w:p>
          <w:p w14:paraId="3752E0D4" w14:textId="77777777" w:rsidR="008405AC" w:rsidRPr="008405AC" w:rsidRDefault="008405AC" w:rsidP="008405AC">
            <w:pPr>
              <w:spacing w:beforeLines="50" w:before="120" w:afterLines="50" w:after="120" w:line="256" w:lineRule="auto"/>
              <w:jc w:val="center"/>
              <w:rPr>
                <w:rFonts w:ascii="Times New Roman" w:eastAsia="DengXian"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0187EDB3"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w:t>
            </w:r>
            <w:r w:rsidRPr="008405AC">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56B6A6D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382B9CDD"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sidRPr="008405AC">
              <w:rPr>
                <w:rFonts w:ascii="Times New Roman" w:eastAsia="SimSun" w:hAnsi="Times New Roman"/>
                <w:sz w:val="22"/>
                <w:szCs w:val="20"/>
                <w:lang w:val="en-US" w:eastAsia="en-GB"/>
              </w:rPr>
              <w:t xml:space="preserve">and the PUSCH retransmission for the same transport block </w:t>
            </w:r>
            <w:r w:rsidRPr="008405AC">
              <w:rPr>
                <w:rFonts w:ascii="Times New Roman" w:eastAsia="MS Mincho" w:hAnsi="Times New Roman"/>
                <w:sz w:val="22"/>
                <w:szCs w:val="20"/>
                <w:lang w:val="en-US" w:eastAsia="en-GB"/>
              </w:rPr>
              <w:t xml:space="preserve">is by Temporary C-RNTI. </w:t>
            </w:r>
            <w:r w:rsidRPr="008405AC">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7C2D9AE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MPDCCH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M</w:t>
            </w:r>
            <w:r w:rsidRPr="008405AC">
              <w:rPr>
                <w:rFonts w:ascii="Times New Roman" w:eastAsia="MS Mincho" w:hAnsi="Times New Roman"/>
                <w:sz w:val="22"/>
                <w:szCs w:val="20"/>
                <w:lang w:val="en-US" w:eastAsia="en-GB"/>
              </w:rPr>
              <w:t xml:space="preserve">PDCCH according to the combination defined in Table 8-6A and transmit the corresponding </w:t>
            </w:r>
            <w:r w:rsidRPr="008405AC">
              <w:rPr>
                <w:rFonts w:ascii="Times New Roman" w:eastAsia="Times New Roman" w:hAnsi="Times New Roman"/>
                <w:sz w:val="22"/>
                <w:szCs w:val="20"/>
                <w:lang w:val="en-US" w:eastAsia="en-GB"/>
              </w:rPr>
              <w:t>PUSCH</w:t>
            </w:r>
            <w:r w:rsidRPr="008405AC">
              <w:rPr>
                <w:rFonts w:ascii="Times New Roman" w:eastAsia="MS Mincho" w:hAnsi="Times New Roman"/>
                <w:sz w:val="22"/>
                <w:szCs w:val="20"/>
                <w:lang w:val="en-US" w:eastAsia="en-GB"/>
              </w:rPr>
              <w:t>. The scrambling initialization of PUSCH corresponding to these MPDCCH is by C-RNTI.</w:t>
            </w:r>
          </w:p>
          <w:p w14:paraId="7C9CA133"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sidRPr="008405AC">
              <w:rPr>
                <w:rFonts w:ascii="Times New Roman" w:eastAsia="MS Mincho" w:hAnsi="Times New Roman"/>
                <w:color w:val="FF0000"/>
                <w:sz w:val="22"/>
                <w:szCs w:val="20"/>
                <w:lang w:val="en-US" w:eastAsia="en-GB"/>
              </w:rPr>
              <w:t>The scrambling initialization of PUSCH corresponding to the CB-Msg3</w:t>
            </w:r>
            <w:r w:rsidRPr="008405AC">
              <w:rPr>
                <w:rFonts w:ascii="Times New Roman" w:eastAsia="SimSun" w:hAnsi="Times New Roman"/>
                <w:color w:val="FF0000"/>
                <w:sz w:val="22"/>
                <w:szCs w:val="20"/>
                <w:lang w:val="en-US" w:eastAsia="en-GB"/>
              </w:rPr>
              <w:t xml:space="preserve"> </w:t>
            </w:r>
            <w:r w:rsidRPr="008405AC">
              <w:rPr>
                <w:rFonts w:ascii="Times New Roman" w:eastAsia="MS Mincho" w:hAnsi="Times New Roman"/>
                <w:color w:val="FF0000"/>
                <w:sz w:val="22"/>
                <w:szCs w:val="20"/>
                <w:lang w:val="en-US" w:eastAsia="en-GB"/>
              </w:rPr>
              <w:t>is by CB-RNTI.</w:t>
            </w:r>
          </w:p>
          <w:p w14:paraId="1FE12986" w14:textId="77777777" w:rsidR="008405AC" w:rsidRPr="008405AC" w:rsidRDefault="008405AC" w:rsidP="008405AC">
            <w:pPr>
              <w:spacing w:beforeLines="50" w:before="120" w:afterLines="50" w:after="120" w:line="256" w:lineRule="auto"/>
              <w:jc w:val="center"/>
              <w:rPr>
                <w:rFonts w:ascii="Times New Roman" w:eastAsia="Calibri" w:hAnsi="Times New Roman"/>
                <w:b/>
                <w:i/>
                <w:iCs/>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1C02C73C"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16.4.1</w:t>
            </w:r>
            <w:r w:rsidRPr="008405AC">
              <w:rPr>
                <w:rFonts w:ascii="Times New Roman" w:eastAsia="Calibri" w:hAnsi="Times New Roman"/>
                <w:sz w:val="22"/>
                <w:szCs w:val="22"/>
                <w:lang w:val="en-US" w:eastAsia="zh-CN"/>
              </w:rPr>
              <w:tab/>
              <w:t>UE procedure for receiving the narrowband physical downlink shared channel</w:t>
            </w:r>
          </w:p>
          <w:p w14:paraId="31A1FC33"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2E54FB3B"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D36E3F3"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lastRenderedPageBreak/>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DD388C5"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sidRPr="008405AC">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0732967B"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3AC3A6E7"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5</w:t>
            </w:r>
            <w:r w:rsidRPr="008405AC">
              <w:rPr>
                <w:rFonts w:ascii="Arial" w:eastAsia="Times New Roman" w:hAnsi="Arial" w:cs="Arial"/>
                <w:b/>
                <w:sz w:val="22"/>
                <w:szCs w:val="20"/>
                <w:lang w:val="en-US" w:eastAsia="zh-CN"/>
              </w:rPr>
              <w:t xml:space="preserve">: NPDCCH </w:t>
            </w:r>
            <w:r w:rsidRPr="008405AC">
              <w:rPr>
                <w:rFonts w:ascii="Arial" w:eastAsia="MS Mincho" w:hAnsi="Arial" w:cs="Arial"/>
                <w:b/>
                <w:sz w:val="22"/>
                <w:szCs w:val="20"/>
                <w:lang w:val="en-US" w:eastAsia="zh-CN"/>
              </w:rPr>
              <w:t>and NPDSCH configured by Temporary C-RNTI and/or C-RNTI during random access procedure</w:t>
            </w:r>
            <w:r w:rsidRPr="008405AC">
              <w:rPr>
                <w:rFonts w:ascii="Arial" w:eastAsia="MS Mincho" w:hAnsi="Arial" w:cs="Arial"/>
                <w:b/>
                <w:color w:val="FF0000"/>
                <w:sz w:val="22"/>
                <w:szCs w:val="20"/>
                <w:lang w:val="en-US" w:eastAsia="zh-CN"/>
              </w:rPr>
              <w:t>, or CB-RNTI during CB-Msg3-EDT procedure</w:t>
            </w:r>
            <w:r w:rsidRPr="008405AC">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8405AC" w:rsidRPr="008405AC" w14:paraId="15A92654" w14:textId="77777777" w:rsidTr="0067535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7EE6CAEC"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703CC39"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67BE96B9"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 corresponding to NPDCCH</w:t>
                  </w:r>
                </w:p>
              </w:tc>
            </w:tr>
            <w:tr w:rsidR="008405AC" w:rsidRPr="008405AC" w14:paraId="7725FA49" w14:textId="77777777" w:rsidTr="00675358">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1530264E"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3A443E"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1D58EA6C"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 xml:space="preserve">Single-antenna port, port </w:t>
                  </w:r>
                  <w:r w:rsidRPr="008405AC">
                    <w:rPr>
                      <w:rFonts w:ascii="Arial" w:eastAsia="MS Mincho" w:hAnsi="Arial" w:cs="Arial"/>
                      <w:sz w:val="18"/>
                      <w:szCs w:val="20"/>
                      <w:lang w:val="en-US" w:eastAsia="ja-JP"/>
                    </w:rPr>
                    <w:t>200</w:t>
                  </w:r>
                  <w:r w:rsidRPr="008405AC">
                    <w:rPr>
                      <w:rFonts w:ascii="Arial" w:eastAsia="Times New Roman" w:hAnsi="Arial" w:cs="Arial"/>
                      <w:sz w:val="18"/>
                      <w:szCs w:val="20"/>
                      <w:lang w:val="en-US" w:eastAsia="zh-CN"/>
                    </w:rPr>
                    <w:t>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06FFC68C"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D709E6F"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 xml:space="preserve">For NPDSCH carrying </w:t>
            </w:r>
            <w:r w:rsidRPr="008405AC">
              <w:rPr>
                <w:rFonts w:ascii="Times New Roman" w:eastAsia="MS Mincho" w:hAnsi="Times New Roman"/>
                <w:i/>
                <w:sz w:val="22"/>
                <w:szCs w:val="20"/>
                <w:lang w:val="en-US" w:eastAsia="en-GB"/>
              </w:rPr>
              <w:t>SystemInformationBlockType1-NB</w:t>
            </w:r>
            <w:r w:rsidRPr="008405AC">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047ADD4C"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6</w:t>
            </w:r>
            <w:r w:rsidRPr="008405AC">
              <w:rPr>
                <w:rFonts w:ascii="Arial" w:eastAsia="Times New Roman" w:hAnsi="Arial" w:cs="Arial"/>
                <w:b/>
                <w:sz w:val="22"/>
                <w:szCs w:val="20"/>
                <w:lang w:val="en-US" w:eastAsia="zh-CN"/>
              </w:rPr>
              <w:t xml:space="preserve">: </w:t>
            </w:r>
            <w:r w:rsidRPr="008405AC">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8405AC" w:rsidRPr="008405AC" w14:paraId="22BE3EF6"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78885F55"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w:t>
                  </w:r>
                </w:p>
              </w:tc>
            </w:tr>
            <w:tr w:rsidR="008405AC" w:rsidRPr="008405AC" w14:paraId="550F2A00"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7782193D"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Single-antenna port, port 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41CB311E"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2B28340D"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 with CRC scrambled by the SC-RNTI,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w:t>
            </w:r>
            <w:r w:rsidRPr="008405AC">
              <w:rPr>
                <w:rFonts w:ascii="Times New Roman" w:eastAsia="MS Mincho" w:hAnsi="Times New Roman"/>
                <w:sz w:val="22"/>
                <w:szCs w:val="20"/>
                <w:lang w:val="en-US" w:eastAsia="en-GB"/>
              </w:rPr>
              <w:t xml:space="preserve"> </w:t>
            </w:r>
            <w:r w:rsidRPr="008405AC">
              <w:rPr>
                <w:rFonts w:ascii="Times New Roman" w:eastAsia="Times New Roman" w:hAnsi="Times New Roman"/>
                <w:sz w:val="22"/>
                <w:szCs w:val="20"/>
                <w:lang w:val="en-US" w:eastAsia="en-GB"/>
              </w:rPr>
              <w:t>the N</w:t>
            </w:r>
            <w:r w:rsidRPr="008405AC">
              <w:rPr>
                <w:rFonts w:ascii="Times New Roman" w:eastAsia="MS Mincho" w:hAnsi="Times New Roman"/>
                <w:sz w:val="22"/>
                <w:szCs w:val="20"/>
                <w:lang w:val="en-US" w:eastAsia="en-GB"/>
              </w:rPr>
              <w:t>PDCCH and the corresponding N</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SC-RNTI.</w:t>
            </w:r>
          </w:p>
          <w:p w14:paraId="40619CA2"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7</w:t>
            </w:r>
            <w:r w:rsidRPr="008405AC">
              <w:rPr>
                <w:rFonts w:ascii="Arial" w:eastAsia="Times New Roman" w:hAnsi="Arial" w:cs="Arial"/>
                <w:b/>
                <w:sz w:val="22"/>
                <w:szCs w:val="20"/>
                <w:lang w:val="en-US" w:eastAsia="zh-CN"/>
              </w:rPr>
              <w:t xml:space="preserve">: NPDCCH </w:t>
            </w:r>
            <w:r w:rsidRPr="008405AC">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8405AC" w:rsidRPr="008405AC" w14:paraId="75027C0D"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BC2B862"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8287704"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36AD88D"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 corresponding to NPDCCH</w:t>
                  </w:r>
                </w:p>
              </w:tc>
            </w:tr>
            <w:tr w:rsidR="008405AC" w:rsidRPr="008405AC" w14:paraId="059456B2"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B5DEEF6"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DA55777"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B195310"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 xml:space="preserve">Single-antenna port, port </w:t>
                  </w:r>
                  <w:r w:rsidRPr="008405AC">
                    <w:rPr>
                      <w:rFonts w:ascii="Arial" w:eastAsia="MS Mincho" w:hAnsi="Arial" w:cs="Arial"/>
                      <w:sz w:val="18"/>
                      <w:szCs w:val="20"/>
                      <w:lang w:val="en-US" w:eastAsia="ja-JP"/>
                    </w:rPr>
                    <w:t>200</w:t>
                  </w:r>
                  <w:r w:rsidRPr="008405AC">
                    <w:rPr>
                      <w:rFonts w:ascii="Arial" w:eastAsia="Times New Roman" w:hAnsi="Arial" w:cs="Arial"/>
                      <w:sz w:val="18"/>
                      <w:szCs w:val="20"/>
                      <w:lang w:val="en-US" w:eastAsia="zh-CN"/>
                    </w:rPr>
                    <w:t>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26CEA1E3"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60255648"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 with CRC scrambled by the G-RNTI,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w:t>
            </w:r>
            <w:r w:rsidRPr="008405AC">
              <w:rPr>
                <w:rFonts w:ascii="Times New Roman" w:eastAsia="MS Mincho" w:hAnsi="Times New Roman"/>
                <w:sz w:val="22"/>
                <w:szCs w:val="20"/>
                <w:lang w:val="en-US" w:eastAsia="en-GB"/>
              </w:rPr>
              <w:t xml:space="preserve"> </w:t>
            </w:r>
            <w:r w:rsidRPr="008405AC">
              <w:rPr>
                <w:rFonts w:ascii="Times New Roman" w:eastAsia="Times New Roman" w:hAnsi="Times New Roman"/>
                <w:sz w:val="22"/>
                <w:szCs w:val="20"/>
                <w:lang w:val="en-US" w:eastAsia="en-GB"/>
              </w:rPr>
              <w:t>the N</w:t>
            </w:r>
            <w:r w:rsidRPr="008405AC">
              <w:rPr>
                <w:rFonts w:ascii="Times New Roman" w:eastAsia="MS Mincho" w:hAnsi="Times New Roman"/>
                <w:sz w:val="22"/>
                <w:szCs w:val="20"/>
                <w:lang w:val="en-US" w:eastAsia="en-GB"/>
              </w:rPr>
              <w:t>PDCCH and the corresponding N</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G-RNTI.</w:t>
            </w:r>
          </w:p>
          <w:p w14:paraId="136BF9AD"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4.1</w:t>
            </w:r>
            <w:r w:rsidRPr="008405AC">
              <w:rPr>
                <w:rFonts w:ascii="Arial" w:eastAsia="Times New Roman" w:hAnsi="Arial" w:cs="Arial"/>
                <w:b/>
                <w:sz w:val="22"/>
                <w:szCs w:val="20"/>
                <w:lang w:val="en-US" w:eastAsia="zh-CN"/>
              </w:rPr>
              <w:t>-</w:t>
            </w:r>
            <w:r w:rsidRPr="008405AC">
              <w:rPr>
                <w:rFonts w:ascii="Arial" w:eastAsia="MS Mincho" w:hAnsi="Arial" w:cs="Arial"/>
                <w:b/>
                <w:sz w:val="22"/>
                <w:szCs w:val="20"/>
                <w:lang w:val="en-US" w:eastAsia="zh-CN"/>
              </w:rPr>
              <w:t>8</w:t>
            </w:r>
            <w:r w:rsidRPr="008405AC">
              <w:rPr>
                <w:rFonts w:ascii="Arial" w:eastAsia="Times New Roman" w:hAnsi="Arial" w:cs="Arial"/>
                <w:b/>
                <w:sz w:val="22"/>
                <w:szCs w:val="20"/>
                <w:lang w:val="en-US" w:eastAsia="zh-CN"/>
              </w:rPr>
              <w:t xml:space="preserve">: NPDCCH </w:t>
            </w:r>
            <w:r w:rsidRPr="008405AC">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8405AC" w:rsidRPr="008405AC" w14:paraId="393F417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0561C71"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28DF689"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B37DDA8"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 xml:space="preserve">Transmission </w:t>
                  </w:r>
                  <w:r w:rsidRPr="008405AC">
                    <w:rPr>
                      <w:rFonts w:ascii="Arial" w:eastAsia="MS Mincho" w:hAnsi="Arial" w:cs="Arial"/>
                      <w:b/>
                      <w:sz w:val="18"/>
                      <w:szCs w:val="20"/>
                      <w:lang w:val="en-US" w:eastAsia="zh-CN"/>
                    </w:rPr>
                    <w:t>scheme</w:t>
                  </w:r>
                  <w:r w:rsidRPr="008405AC">
                    <w:rPr>
                      <w:rFonts w:ascii="Arial" w:eastAsia="Times New Roman" w:hAnsi="Arial" w:cs="Arial"/>
                      <w:b/>
                      <w:sz w:val="18"/>
                      <w:szCs w:val="20"/>
                      <w:lang w:val="en-US" w:eastAsia="zh-CN"/>
                    </w:rPr>
                    <w:t xml:space="preserve"> of NPDSCH corresponding to NPDCCH</w:t>
                  </w:r>
                </w:p>
              </w:tc>
            </w:tr>
            <w:tr w:rsidR="008405AC" w:rsidRPr="008405AC" w14:paraId="30E5B5E9"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AC00884"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4137AF5"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8405AC">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3A60DC06" w14:textId="77777777" w:rsidR="008405AC" w:rsidRPr="008405AC" w:rsidRDefault="008405AC" w:rsidP="008405AC">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sidRPr="008405AC">
                    <w:rPr>
                      <w:rFonts w:ascii="Arial" w:eastAsia="MS Mincho" w:hAnsi="Arial" w:cs="Arial"/>
                      <w:sz w:val="18"/>
                      <w:szCs w:val="20"/>
                      <w:lang w:val="en-US" w:eastAsia="zh-CN"/>
                    </w:rPr>
                    <w:t xml:space="preserve">If the number of NPBCH antenna ports is one, </w:t>
                  </w:r>
                  <w:r w:rsidRPr="008405AC">
                    <w:rPr>
                      <w:rFonts w:ascii="Arial" w:eastAsia="Times New Roman" w:hAnsi="Arial" w:cs="Arial"/>
                      <w:sz w:val="18"/>
                      <w:szCs w:val="20"/>
                      <w:lang w:val="en-US" w:eastAsia="zh-CN"/>
                    </w:rPr>
                    <w:t xml:space="preserve">Single-antenna port, port </w:t>
                  </w:r>
                  <w:r w:rsidRPr="008405AC">
                    <w:rPr>
                      <w:rFonts w:ascii="Arial" w:eastAsia="MS Mincho" w:hAnsi="Arial" w:cs="Arial"/>
                      <w:sz w:val="18"/>
                      <w:szCs w:val="20"/>
                      <w:lang w:val="en-US" w:eastAsia="ja-JP"/>
                    </w:rPr>
                    <w:t>200</w:t>
                  </w:r>
                  <w:r w:rsidRPr="008405AC">
                    <w:rPr>
                      <w:rFonts w:ascii="Arial" w:eastAsia="Times New Roman" w:hAnsi="Arial" w:cs="Arial"/>
                      <w:sz w:val="18"/>
                      <w:szCs w:val="20"/>
                      <w:lang w:val="en-US" w:eastAsia="zh-CN"/>
                    </w:rPr>
                    <w:t>0</w:t>
                  </w:r>
                  <w:r w:rsidRPr="008405AC">
                    <w:rPr>
                      <w:rFonts w:ascii="Arial" w:eastAsia="MS Mincho" w:hAnsi="Arial" w:cs="Arial"/>
                      <w:sz w:val="18"/>
                      <w:szCs w:val="20"/>
                      <w:lang w:val="en-US" w:eastAsia="zh-CN"/>
                    </w:rPr>
                    <w:t xml:space="preserve"> is used </w:t>
                  </w:r>
                  <w:r w:rsidRPr="008405AC">
                    <w:rPr>
                      <w:rFonts w:ascii="Arial" w:eastAsia="MS Mincho" w:hAnsi="Arial" w:cs="Arial"/>
                      <w:sz w:val="18"/>
                      <w:szCs w:val="18"/>
                      <w:lang w:val="en-US" w:eastAsia="zh-CN"/>
                    </w:rPr>
                    <w:t>(see Clause 16.4.1.1)</w:t>
                  </w:r>
                  <w:r w:rsidRPr="008405AC">
                    <w:rPr>
                      <w:rFonts w:ascii="Arial" w:eastAsia="MS Mincho" w:hAnsi="Arial" w:cs="Arial"/>
                      <w:sz w:val="18"/>
                      <w:szCs w:val="20"/>
                      <w:lang w:val="en-US" w:eastAsia="zh-CN"/>
                    </w:rPr>
                    <w:t xml:space="preserve">, otherwise </w:t>
                  </w:r>
                  <w:r w:rsidRPr="008405AC">
                    <w:rPr>
                      <w:rFonts w:ascii="Arial" w:eastAsia="Times New Roman" w:hAnsi="Arial" w:cs="Arial"/>
                      <w:sz w:val="18"/>
                      <w:szCs w:val="20"/>
                      <w:lang w:val="en-US" w:eastAsia="zh-CN"/>
                    </w:rPr>
                    <w:t>Transmit diversit</w:t>
                  </w:r>
                  <w:r w:rsidRPr="008405AC">
                    <w:rPr>
                      <w:rFonts w:ascii="Arial" w:eastAsia="MS Mincho" w:hAnsi="Arial" w:cs="Arial"/>
                      <w:sz w:val="18"/>
                      <w:szCs w:val="20"/>
                      <w:lang w:val="en-US" w:eastAsia="zh-CN"/>
                    </w:rPr>
                    <w:t xml:space="preserve">y </w:t>
                  </w:r>
                  <w:r w:rsidRPr="008405AC">
                    <w:rPr>
                      <w:rFonts w:ascii="Arial" w:eastAsia="MS Mincho" w:hAnsi="Arial" w:cs="Arial"/>
                      <w:sz w:val="18"/>
                      <w:szCs w:val="18"/>
                      <w:lang w:val="en-US" w:eastAsia="zh-CN"/>
                    </w:rPr>
                    <w:t>(see Clause 16.4.1.2)</w:t>
                  </w:r>
                  <w:r w:rsidRPr="008405AC">
                    <w:rPr>
                      <w:rFonts w:ascii="Arial" w:eastAsia="MS Mincho" w:hAnsi="Arial" w:cs="Arial"/>
                      <w:sz w:val="18"/>
                      <w:szCs w:val="20"/>
                      <w:lang w:val="en-US" w:eastAsia="zh-CN"/>
                    </w:rPr>
                    <w:t>.</w:t>
                  </w:r>
                </w:p>
              </w:tc>
            </w:tr>
          </w:tbl>
          <w:p w14:paraId="77807C6A"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731E75F"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lastRenderedPageBreak/>
              <w:t>If a UE is configured by higher layers to decode NPDCCH with CRC scrambled by the PUR-RNTI,</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N</w:t>
            </w:r>
            <w:r w:rsidRPr="008405AC">
              <w:rPr>
                <w:rFonts w:ascii="Times New Roman" w:eastAsia="MS Mincho" w:hAnsi="Times New Roman"/>
                <w:sz w:val="22"/>
                <w:szCs w:val="20"/>
                <w:lang w:val="en-US" w:eastAsia="en-GB"/>
              </w:rPr>
              <w:t>PDCCH and the corresponding N</w:t>
            </w:r>
            <w:r w:rsidRPr="008405AC">
              <w:rPr>
                <w:rFonts w:ascii="Times New Roman" w:eastAsia="Times New Roman" w:hAnsi="Times New Roman"/>
                <w:sz w:val="22"/>
                <w:szCs w:val="20"/>
                <w:lang w:val="en-US" w:eastAsia="en-GB"/>
              </w:rPr>
              <w:t>PDSCH</w:t>
            </w:r>
            <w:r w:rsidRPr="008405AC">
              <w:rPr>
                <w:rFonts w:ascii="Times New Roman" w:eastAsia="MS Mincho" w:hAnsi="Times New Roman"/>
                <w:sz w:val="22"/>
                <w:szCs w:val="20"/>
                <w:lang w:val="en-US" w:eastAsia="en-GB"/>
              </w:rPr>
              <w:t xml:space="preserve"> according to any of the combination defined in</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Table 16.4.1-9. The scrambling initialization of the NPDSCH corresponding to these NPDCCH</w:t>
            </w:r>
            <w:r w:rsidRPr="008405AC">
              <w:rPr>
                <w:rFonts w:ascii="Times New Roman" w:eastAsia="SimSun" w:hAnsi="Times New Roman"/>
                <w:sz w:val="22"/>
                <w:szCs w:val="20"/>
                <w:lang w:val="en-US" w:eastAsia="en-GB"/>
              </w:rPr>
              <w:t>s</w:t>
            </w:r>
            <w:r w:rsidRPr="008405AC">
              <w:rPr>
                <w:rFonts w:ascii="Times New Roman" w:eastAsia="MS Mincho" w:hAnsi="Times New Roman"/>
                <w:sz w:val="22"/>
                <w:szCs w:val="20"/>
                <w:lang w:val="en-US" w:eastAsia="en-GB"/>
              </w:rPr>
              <w:t xml:space="preserve"> is by PUR-RNTI.</w:t>
            </w:r>
          </w:p>
          <w:p w14:paraId="7085DA89" w14:textId="77777777" w:rsidR="008405AC" w:rsidRPr="008405AC" w:rsidRDefault="008405AC" w:rsidP="008405AC">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8405AC">
              <w:rPr>
                <w:rFonts w:ascii="Arial" w:eastAsia="Times New Roman" w:hAnsi="Arial" w:cs="Arial"/>
                <w:b/>
                <w:sz w:val="22"/>
                <w:szCs w:val="20"/>
                <w:lang w:val="en-US" w:eastAsia="zh-CN"/>
              </w:rPr>
              <w:t xml:space="preserve">Table </w:t>
            </w:r>
            <w:r w:rsidRPr="008405AC">
              <w:rPr>
                <w:rFonts w:ascii="Arial" w:eastAsia="MS Mincho" w:hAnsi="Arial" w:cs="Arial"/>
                <w:b/>
                <w:sz w:val="22"/>
                <w:szCs w:val="20"/>
                <w:lang w:val="en-US" w:eastAsia="zh-CN"/>
              </w:rPr>
              <w:t>16.4.1-9</w:t>
            </w:r>
            <w:r w:rsidRPr="008405AC">
              <w:rPr>
                <w:rFonts w:ascii="Arial" w:eastAsia="Times New Roman" w:hAnsi="Arial" w:cs="Arial"/>
                <w:b/>
                <w:sz w:val="22"/>
                <w:szCs w:val="20"/>
                <w:lang w:val="en-US" w:eastAsia="zh-CN"/>
              </w:rPr>
              <w:t xml:space="preserve">: NPDCCH and NPDSCH </w:t>
            </w:r>
            <w:r w:rsidRPr="008405AC">
              <w:rPr>
                <w:rFonts w:ascii="Arial" w:eastAsia="MS Mincho" w:hAnsi="Arial" w:cs="Arial"/>
                <w:b/>
                <w:sz w:val="22"/>
                <w:szCs w:val="20"/>
                <w:lang w:val="en-US" w:eastAsia="zh-CN"/>
              </w:rPr>
              <w:t xml:space="preserve">configured </w:t>
            </w:r>
            <w:r w:rsidRPr="008405AC">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47"/>
              <w:gridCol w:w="6602"/>
            </w:tblGrid>
            <w:tr w:rsidR="008405AC" w:rsidRPr="008405AC" w14:paraId="4712D609"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A1DAE5B"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3FB6CB2D"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629D4953"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8405AC">
                    <w:rPr>
                      <w:rFonts w:ascii="Arial" w:eastAsia="Times New Roman" w:hAnsi="Arial" w:cs="Arial"/>
                      <w:b/>
                      <w:sz w:val="18"/>
                      <w:szCs w:val="20"/>
                      <w:lang w:val="en-US" w:eastAsia="zh-CN"/>
                    </w:rPr>
                    <w:t>Transmission scheme of NPDSCH corresponding to NPDCCH</w:t>
                  </w:r>
                </w:p>
              </w:tc>
            </w:tr>
            <w:tr w:rsidR="008405AC" w:rsidRPr="008405AC" w14:paraId="55C692C0"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8A9EBCA" w14:textId="77777777" w:rsidR="008405AC" w:rsidRPr="008405AC" w:rsidRDefault="008405AC" w:rsidP="008405AC">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sidRPr="008405AC">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9C77A06"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8405AC">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24A129A0" w14:textId="77777777" w:rsidR="008405AC" w:rsidRPr="008405AC" w:rsidRDefault="008405AC" w:rsidP="008405AC">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8405AC">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3DF8AF5C"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086C2D93"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91D0904"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29EFA32A"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8405AC">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8405AC">
              <w:rPr>
                <w:rFonts w:ascii="Times New Roman" w:eastAsia="Times New Roman" w:hAnsi="Times New Roman"/>
                <w:color w:val="FF0000"/>
                <w:sz w:val="22"/>
                <w:szCs w:val="20"/>
                <w:lang w:val="en-US" w:eastAsia="en-GB"/>
              </w:rPr>
              <w:t>, CB-RNTI</w:t>
            </w:r>
            <w:r w:rsidRPr="008405AC">
              <w:rPr>
                <w:rFonts w:ascii="Times New Roman" w:eastAsia="Times New Roman" w:hAnsi="Times New Roman"/>
                <w:sz w:val="22"/>
                <w:szCs w:val="20"/>
                <w:lang w:val="en-US" w:eastAsia="en-GB"/>
              </w:rPr>
              <w:t xml:space="preserve"> or Temporary C-RNTI.</w:t>
            </w:r>
          </w:p>
          <w:p w14:paraId="69534B63"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B7FF998" w14:textId="77777777" w:rsidR="008405AC" w:rsidRPr="008405AC" w:rsidRDefault="008405AC" w:rsidP="008405AC">
            <w:pPr>
              <w:spacing w:beforeLines="50" w:before="120" w:afterLines="50" w:after="120" w:line="256" w:lineRule="auto"/>
              <w:jc w:val="both"/>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16.5.1</w:t>
            </w:r>
            <w:r w:rsidRPr="008405AC">
              <w:rPr>
                <w:rFonts w:ascii="Times New Roman" w:eastAsia="Calibri" w:hAnsi="Times New Roman"/>
                <w:sz w:val="22"/>
                <w:szCs w:val="22"/>
                <w:lang w:val="en-US" w:eastAsia="zh-CN"/>
              </w:rPr>
              <w:tab/>
              <w:t>UE procedure for transmitting format 1 narrowband physical uplink shared channel</w:t>
            </w:r>
          </w:p>
          <w:p w14:paraId="379713E3" w14:textId="77777777" w:rsidR="008405AC" w:rsidRPr="008405AC" w:rsidRDefault="008405AC" w:rsidP="008405AC">
            <w:pPr>
              <w:spacing w:beforeLines="50" w:before="120" w:afterLines="50" w:after="120" w:line="256" w:lineRule="auto"/>
              <w:jc w:val="center"/>
              <w:rPr>
                <w:rFonts w:ascii="Times New Roman" w:eastAsia="DengXian"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39E2B2DF"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48F4F2D2"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78144C03" w14:textId="77777777" w:rsidR="008405AC" w:rsidRPr="008405AC" w:rsidRDefault="008405AC" w:rsidP="008405AC">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8405AC">
              <w:rPr>
                <w:rFonts w:ascii="Times New Roman" w:eastAsia="MS Mincho" w:hAnsi="Times New Roman"/>
                <w:sz w:val="22"/>
                <w:szCs w:val="20"/>
                <w:lang w:val="en-US" w:eastAsia="en-GB"/>
              </w:rPr>
              <w:t>If a UE is also configured by higher layers to decode NPDCCH with CRC scrambled by the C-RNTI during random access procedure,</w:t>
            </w:r>
            <w:r w:rsidRPr="008405AC">
              <w:rPr>
                <w:rFonts w:ascii="Times New Roman" w:eastAsia="Times New Roman" w:hAnsi="Times New Roman"/>
                <w:sz w:val="22"/>
                <w:szCs w:val="20"/>
                <w:lang w:val="en-US" w:eastAsia="en-GB"/>
              </w:rPr>
              <w:t xml:space="preserve"> </w:t>
            </w:r>
            <w:r w:rsidRPr="008405AC">
              <w:rPr>
                <w:rFonts w:ascii="Times New Roman" w:eastAsia="MS Mincho" w:hAnsi="Times New Roman"/>
                <w:sz w:val="22"/>
                <w:szCs w:val="20"/>
                <w:lang w:val="en-US" w:eastAsia="en-GB"/>
              </w:rPr>
              <w:t>the</w:t>
            </w:r>
            <w:r w:rsidRPr="008405AC">
              <w:rPr>
                <w:rFonts w:ascii="Times New Roman" w:eastAsia="Times New Roman" w:hAnsi="Times New Roman"/>
                <w:sz w:val="22"/>
                <w:szCs w:val="20"/>
                <w:lang w:val="en-US" w:eastAsia="en-GB"/>
              </w:rPr>
              <w:t xml:space="preserve"> UE shall decode the N</w:t>
            </w:r>
            <w:r w:rsidRPr="008405AC">
              <w:rPr>
                <w:rFonts w:ascii="Times New Roman" w:eastAsia="MS Mincho" w:hAnsi="Times New Roman"/>
                <w:sz w:val="22"/>
                <w:szCs w:val="20"/>
                <w:lang w:val="en-US" w:eastAsia="en-GB"/>
              </w:rPr>
              <w:t>PDCCH according to the combination defined in Table 16.5.1-4 and transmit the corresponding N</w:t>
            </w:r>
            <w:r w:rsidRPr="008405AC">
              <w:rPr>
                <w:rFonts w:ascii="Times New Roman" w:eastAsia="Times New Roman" w:hAnsi="Times New Roman"/>
                <w:sz w:val="22"/>
                <w:szCs w:val="20"/>
                <w:lang w:val="en-US" w:eastAsia="en-GB"/>
              </w:rPr>
              <w:t>PUSCH</w:t>
            </w:r>
            <w:r w:rsidRPr="008405AC">
              <w:rPr>
                <w:rFonts w:ascii="Times New Roman" w:eastAsia="MS Mincho" w:hAnsi="Times New Roman"/>
                <w:sz w:val="22"/>
                <w:szCs w:val="20"/>
                <w:lang w:val="en-US" w:eastAsia="en-GB"/>
              </w:rPr>
              <w:t>. The scrambling initialization of NPUSCH corresponding to these NPDCCH is by C-RNTI.</w:t>
            </w:r>
          </w:p>
          <w:p w14:paraId="3DB4F43E" w14:textId="77777777" w:rsidR="008405AC" w:rsidRPr="008405AC" w:rsidRDefault="008405AC" w:rsidP="008405AC">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sidRPr="008405AC">
              <w:rPr>
                <w:rFonts w:ascii="Times New Roman" w:eastAsia="MS Mincho" w:hAnsi="Times New Roman"/>
                <w:color w:val="FF0000"/>
                <w:sz w:val="22"/>
                <w:szCs w:val="20"/>
                <w:lang w:val="en-US" w:eastAsia="en-GB"/>
              </w:rPr>
              <w:t>The scrambling initialization of NPUSCH corresponding to the CB-Msg3</w:t>
            </w:r>
            <w:r w:rsidRPr="008405AC">
              <w:rPr>
                <w:rFonts w:ascii="Times New Roman" w:eastAsia="SimSun" w:hAnsi="Times New Roman"/>
                <w:color w:val="FF0000"/>
                <w:sz w:val="22"/>
                <w:szCs w:val="20"/>
                <w:lang w:val="en-US" w:eastAsia="en-GB"/>
              </w:rPr>
              <w:t xml:space="preserve"> </w:t>
            </w:r>
            <w:r w:rsidRPr="008405AC">
              <w:rPr>
                <w:rFonts w:ascii="Times New Roman" w:eastAsia="MS Mincho" w:hAnsi="Times New Roman"/>
                <w:color w:val="FF0000"/>
                <w:sz w:val="22"/>
                <w:szCs w:val="20"/>
                <w:lang w:val="en-US" w:eastAsia="en-GB"/>
              </w:rPr>
              <w:t>is by CB-RNTI.</w:t>
            </w:r>
          </w:p>
          <w:p w14:paraId="620AD0C1"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3F75AF9" w14:textId="77777777" w:rsidR="008405AC" w:rsidRPr="008405AC" w:rsidRDefault="008405AC" w:rsidP="008405AC">
            <w:pPr>
              <w:spacing w:beforeLines="50" w:before="120" w:afterLines="50" w:after="120" w:line="256" w:lineRule="auto"/>
              <w:rPr>
                <w:rFonts w:ascii="Times New Roman" w:eastAsia="Calibri" w:hAnsi="Times New Roman"/>
                <w:sz w:val="22"/>
                <w:szCs w:val="22"/>
                <w:lang w:val="en-US" w:eastAsia="zh-CN"/>
              </w:rPr>
            </w:pPr>
            <w:r w:rsidRPr="008405AC">
              <w:rPr>
                <w:rFonts w:ascii="Times New Roman" w:eastAsia="Calibri" w:hAnsi="Times New Roman"/>
                <w:sz w:val="22"/>
                <w:szCs w:val="22"/>
                <w:lang w:val="en-US" w:eastAsia="zh-CN"/>
              </w:rPr>
              <w:t>16.6</w:t>
            </w:r>
            <w:r w:rsidRPr="008405AC">
              <w:rPr>
                <w:rFonts w:ascii="Times New Roman" w:eastAsia="Calibri" w:hAnsi="Times New Roman"/>
                <w:sz w:val="22"/>
                <w:szCs w:val="22"/>
                <w:lang w:val="en-US" w:eastAsia="zh-CN"/>
              </w:rPr>
              <w:tab/>
              <w:t>Narrowband physical downlink control channel related procedures</w:t>
            </w:r>
          </w:p>
          <w:p w14:paraId="5369DAA6"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1EF5E421"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simultaneously monitor a NPDCCH UE-specific search space and a Type-1-NPDCCH common search space.</w:t>
            </w:r>
          </w:p>
          <w:p w14:paraId="5A3D86F3"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lastRenderedPageBreak/>
              <w:t>A UE is not required to simultaneously monitor a NPDCCH UE-specific search space and a Type2-NPDCCH common search space.</w:t>
            </w:r>
          </w:p>
          <w:p w14:paraId="056F04A1"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0F113AA1"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2302F76D"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2" w:author="Huawei, HiSilicon" w:date="2025-10-22T09:35:00Z">
              <w:r w:rsidRPr="008405AC">
                <w:rPr>
                  <w:rFonts w:ascii="Times New Roman" w:eastAsia="SimSun" w:hAnsi="Times New Roman"/>
                  <w:color w:val="FF0000"/>
                  <w:szCs w:val="20"/>
                  <w:lang w:eastAsia="zh-CN"/>
                </w:rPr>
                <w:t>,</w:t>
              </w:r>
            </w:ins>
            <w:r w:rsidRPr="008405AC">
              <w:rPr>
                <w:rFonts w:ascii="Times New Roman" w:eastAsia="SimSun" w:hAnsi="Times New Roman"/>
                <w:color w:val="FF0000"/>
                <w:szCs w:val="20"/>
                <w:lang w:eastAsia="zh-CN"/>
              </w:rPr>
              <w:t xml:space="preserve"> CB-RNTI</w:t>
            </w:r>
            <w:r w:rsidRPr="008405AC">
              <w:rPr>
                <w:rFonts w:ascii="Times New Roman" w:eastAsia="Times New Roman" w:hAnsi="Times New Roman"/>
                <w:color w:val="FF0000"/>
                <w:szCs w:val="20"/>
                <w:lang w:eastAsia="en-GB"/>
              </w:rPr>
              <w:t xml:space="preserve"> </w:t>
            </w:r>
            <w:r w:rsidRPr="008405AC">
              <w:rPr>
                <w:rFonts w:ascii="Times New Roman" w:eastAsia="Times New Roman" w:hAnsi="Times New Roman"/>
                <w:szCs w:val="20"/>
                <w:lang w:eastAsia="en-GB"/>
              </w:rPr>
              <w:t>or Temporary C-RNTI.</w:t>
            </w:r>
          </w:p>
          <w:p w14:paraId="43DAC845" w14:textId="77777777" w:rsidR="008405AC" w:rsidRPr="008405AC" w:rsidRDefault="008405AC" w:rsidP="008405AC">
            <w:pPr>
              <w:overflowPunct w:val="0"/>
              <w:autoSpaceDE w:val="0"/>
              <w:autoSpaceDN w:val="0"/>
              <w:adjustRightInd w:val="0"/>
              <w:spacing w:after="180"/>
              <w:textAlignment w:val="baseline"/>
              <w:rPr>
                <w:rFonts w:ascii="Times New Roman" w:eastAsia="Times New Roman" w:hAnsi="Times New Roman"/>
                <w:szCs w:val="20"/>
                <w:lang w:eastAsia="en-GB"/>
              </w:rPr>
            </w:pPr>
            <w:r w:rsidRPr="008405AC">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3B41D755"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67EEB0AB" w14:textId="77777777" w:rsidR="008405AC" w:rsidRPr="008405AC" w:rsidRDefault="008405AC" w:rsidP="008405AC">
            <w:pPr>
              <w:spacing w:beforeLines="50" w:before="120" w:afterLines="50" w:after="120" w:line="256" w:lineRule="auto"/>
              <w:rPr>
                <w:rFonts w:ascii="Times New Roman" w:eastAsia="DengXian" w:hAnsi="Times New Roman"/>
                <w:b/>
                <w:sz w:val="22"/>
                <w:szCs w:val="22"/>
                <w:lang w:val="en-US" w:eastAsia="zh-CN"/>
              </w:rPr>
            </w:pPr>
          </w:p>
        </w:tc>
      </w:tr>
    </w:tbl>
    <w:p w14:paraId="51E123DF" w14:textId="77777777" w:rsidR="008405AC" w:rsidRPr="008405AC" w:rsidRDefault="008405AC" w:rsidP="008405AC"/>
    <w:p w14:paraId="452A115B" w14:textId="77777777" w:rsidR="008405AC" w:rsidRPr="008405AC" w:rsidRDefault="008405AC" w:rsidP="008405AC"/>
    <w:p w14:paraId="79E8A6BF" w14:textId="77777777" w:rsidR="008405AC" w:rsidRPr="008405AC" w:rsidRDefault="008405AC" w:rsidP="008405AC"/>
    <w:p w14:paraId="6D51F3A8" w14:textId="77777777" w:rsidR="008405AC" w:rsidRPr="008405AC" w:rsidRDefault="008405AC" w:rsidP="008405AC">
      <w:pPr>
        <w:rPr>
          <w:b/>
          <w:bCs/>
        </w:rPr>
      </w:pPr>
      <w:r w:rsidRPr="008405AC">
        <w:rPr>
          <w:b/>
          <w:bCs/>
          <w:highlight w:val="green"/>
        </w:rPr>
        <w:t>Agreement:</w:t>
      </w:r>
      <w:r w:rsidRPr="008405AC">
        <w:rPr>
          <w:b/>
          <w:bCs/>
        </w:rPr>
        <w:t xml:space="preserve"> </w:t>
      </w:r>
    </w:p>
    <w:p w14:paraId="7BFD610C" w14:textId="77777777" w:rsidR="008405AC" w:rsidRPr="008405AC" w:rsidRDefault="008405AC" w:rsidP="008405AC">
      <w:r w:rsidRPr="008405AC">
        <w:t>The following TP is endorsed for TS36.213.</w:t>
      </w:r>
    </w:p>
    <w:p w14:paraId="428114A7"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6A3FB376" w14:textId="77777777" w:rsidTr="00675358">
        <w:tc>
          <w:tcPr>
            <w:tcW w:w="2695" w:type="dxa"/>
            <w:tcBorders>
              <w:top w:val="single" w:sz="4" w:space="0" w:color="auto"/>
              <w:left w:val="single" w:sz="4" w:space="0" w:color="auto"/>
              <w:bottom w:val="nil"/>
              <w:right w:val="nil"/>
            </w:tcBorders>
            <w:hideMark/>
          </w:tcPr>
          <w:p w14:paraId="6D0217EB"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045C76A1"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36.213</w:t>
            </w:r>
          </w:p>
        </w:tc>
      </w:tr>
      <w:tr w:rsidR="008405AC" w:rsidRPr="008405AC" w14:paraId="30FFF17B" w14:textId="77777777" w:rsidTr="00675358">
        <w:tc>
          <w:tcPr>
            <w:tcW w:w="2695" w:type="dxa"/>
            <w:tcBorders>
              <w:top w:val="single" w:sz="4" w:space="0" w:color="auto"/>
              <w:left w:val="single" w:sz="4" w:space="0" w:color="auto"/>
              <w:bottom w:val="nil"/>
              <w:right w:val="nil"/>
            </w:tcBorders>
            <w:hideMark/>
          </w:tcPr>
          <w:p w14:paraId="28D49FD1"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0003E8A0"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sidRPr="008405AC">
              <w:rPr>
                <w:position w:val="-10"/>
              </w:rPr>
              <w:object w:dxaOrig="705" w:dyaOrig="285" w14:anchorId="34942093">
                <v:shape id="_x0000_i1048" type="#_x0000_t75" style="width:35.4pt;height:13.8pt" o:ole="">
                  <v:imagedata r:id="rId58" o:title=""/>
                </v:shape>
                <o:OLEObject Type="Embed" ProgID="Equation.3" ShapeID="_x0000_i1048" DrawAspect="Content" ObjectID="_1825249390" r:id="rId59"/>
              </w:object>
            </w:r>
            <w:r w:rsidRPr="008405AC">
              <w:rPr>
                <w:rFonts w:ascii="Arial" w:eastAsia="Times New Roman" w:hAnsi="Arial"/>
                <w:sz w:val="22"/>
                <w:szCs w:val="20"/>
                <w:lang w:val="en-US" w:eastAsia="zh-CN"/>
              </w:rPr>
              <w:t xml:space="preserve"> ). However, the corresponding description is missing in RAN1 spec.</w:t>
            </w:r>
          </w:p>
        </w:tc>
      </w:tr>
      <w:tr w:rsidR="008405AC" w:rsidRPr="008405AC" w14:paraId="35A874A2" w14:textId="77777777" w:rsidTr="00675358">
        <w:tc>
          <w:tcPr>
            <w:tcW w:w="2695" w:type="dxa"/>
            <w:tcBorders>
              <w:top w:val="nil"/>
              <w:left w:val="single" w:sz="4" w:space="0" w:color="auto"/>
              <w:bottom w:val="nil"/>
              <w:right w:val="nil"/>
            </w:tcBorders>
          </w:tcPr>
          <w:p w14:paraId="65DFCDBB" w14:textId="77777777" w:rsidR="008405AC" w:rsidRPr="008405AC" w:rsidRDefault="008405AC" w:rsidP="008405AC">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5E462A0" w14:textId="77777777" w:rsidR="008405AC" w:rsidRPr="008405AC" w:rsidRDefault="008405AC" w:rsidP="008405AC">
            <w:pPr>
              <w:spacing w:before="120" w:after="160" w:line="254" w:lineRule="auto"/>
              <w:rPr>
                <w:rFonts w:ascii="Arial" w:eastAsia="Times New Roman" w:hAnsi="Arial"/>
                <w:sz w:val="8"/>
                <w:szCs w:val="8"/>
                <w:lang w:val="en-US" w:eastAsia="zh-CN"/>
              </w:rPr>
            </w:pPr>
          </w:p>
        </w:tc>
      </w:tr>
      <w:tr w:rsidR="008405AC" w:rsidRPr="008405AC" w14:paraId="547D3B78" w14:textId="77777777" w:rsidTr="00675358">
        <w:tc>
          <w:tcPr>
            <w:tcW w:w="2695" w:type="dxa"/>
            <w:tcBorders>
              <w:top w:val="nil"/>
              <w:left w:val="single" w:sz="4" w:space="0" w:color="auto"/>
              <w:bottom w:val="nil"/>
              <w:right w:val="nil"/>
            </w:tcBorders>
            <w:hideMark/>
          </w:tcPr>
          <w:p w14:paraId="1A8F42E5"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05060F15" w14:textId="77777777" w:rsidR="008405AC" w:rsidRPr="008405AC" w:rsidRDefault="008405AC" w:rsidP="008405AC">
            <w:pPr>
              <w:spacing w:before="120" w:after="160" w:line="254" w:lineRule="auto"/>
              <w:ind w:left="102"/>
              <w:rPr>
                <w:rFonts w:ascii="Arial" w:eastAsia="Times New Roman" w:hAnsi="Arial" w:cs="Arial"/>
                <w:sz w:val="22"/>
                <w:szCs w:val="20"/>
                <w:lang w:val="en-US" w:eastAsia="zh-CN"/>
              </w:rPr>
            </w:pPr>
            <w:r w:rsidRPr="008405AC">
              <w:rPr>
                <w:rFonts w:ascii="Arial" w:eastAsia="Times New Roman" w:hAnsi="Arial"/>
                <w:sz w:val="22"/>
                <w:szCs w:val="20"/>
                <w:lang w:val="en-US" w:eastAsia="zh-CN"/>
              </w:rPr>
              <w:t>Add descriptions on timing for CB-Msg3 for eMTC CE mode A.</w:t>
            </w:r>
          </w:p>
        </w:tc>
      </w:tr>
      <w:tr w:rsidR="008405AC" w:rsidRPr="008405AC" w14:paraId="0228431E" w14:textId="77777777" w:rsidTr="00675358">
        <w:tc>
          <w:tcPr>
            <w:tcW w:w="2695" w:type="dxa"/>
            <w:tcBorders>
              <w:top w:val="nil"/>
              <w:left w:val="single" w:sz="4" w:space="0" w:color="auto"/>
              <w:bottom w:val="nil"/>
              <w:right w:val="nil"/>
            </w:tcBorders>
          </w:tcPr>
          <w:p w14:paraId="635F5630" w14:textId="77777777" w:rsidR="008405AC" w:rsidRPr="008405AC" w:rsidRDefault="008405AC" w:rsidP="008405AC">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B7A6958" w14:textId="77777777" w:rsidR="008405AC" w:rsidRPr="008405AC" w:rsidRDefault="008405AC" w:rsidP="008405AC">
            <w:pPr>
              <w:spacing w:before="120" w:after="160" w:line="254" w:lineRule="auto"/>
              <w:rPr>
                <w:rFonts w:ascii="Arial" w:eastAsia="Times New Roman" w:hAnsi="Arial"/>
                <w:sz w:val="8"/>
                <w:szCs w:val="8"/>
                <w:lang w:val="en-US" w:eastAsia="zh-CN"/>
              </w:rPr>
            </w:pPr>
          </w:p>
        </w:tc>
      </w:tr>
      <w:tr w:rsidR="008405AC" w:rsidRPr="008405AC" w14:paraId="0BEDDB99" w14:textId="77777777" w:rsidTr="00675358">
        <w:tc>
          <w:tcPr>
            <w:tcW w:w="2695" w:type="dxa"/>
            <w:tcBorders>
              <w:top w:val="nil"/>
              <w:left w:val="single" w:sz="4" w:space="0" w:color="auto"/>
              <w:bottom w:val="single" w:sz="4" w:space="0" w:color="auto"/>
              <w:right w:val="nil"/>
            </w:tcBorders>
            <w:hideMark/>
          </w:tcPr>
          <w:p w14:paraId="5DA389D2"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65EB38C5"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Timing for CB-Msg3 for eMTC CE mode A is not defined.</w:t>
            </w:r>
          </w:p>
        </w:tc>
      </w:tr>
      <w:tr w:rsidR="008405AC" w:rsidRPr="008405AC" w14:paraId="0CCE6292" w14:textId="77777777" w:rsidTr="00675358">
        <w:tc>
          <w:tcPr>
            <w:tcW w:w="2695" w:type="dxa"/>
            <w:tcBorders>
              <w:top w:val="nil"/>
              <w:left w:val="single" w:sz="4" w:space="0" w:color="auto"/>
              <w:bottom w:val="single" w:sz="4" w:space="0" w:color="auto"/>
              <w:right w:val="nil"/>
            </w:tcBorders>
            <w:hideMark/>
          </w:tcPr>
          <w:p w14:paraId="3F0E43FD" w14:textId="77777777" w:rsidR="008405AC" w:rsidRPr="008405AC" w:rsidRDefault="008405AC" w:rsidP="008405AC">
            <w:pPr>
              <w:tabs>
                <w:tab w:val="right" w:pos="2184"/>
              </w:tabs>
              <w:spacing w:before="120" w:after="160" w:line="254" w:lineRule="auto"/>
              <w:rPr>
                <w:rFonts w:ascii="Arial" w:eastAsia="Times New Roman" w:hAnsi="Arial"/>
                <w:b/>
                <w:i/>
                <w:sz w:val="22"/>
                <w:szCs w:val="20"/>
                <w:lang w:val="en-US" w:eastAsia="zh-CN"/>
              </w:rPr>
            </w:pPr>
            <w:r w:rsidRPr="008405AC">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21531EB9" w14:textId="77777777" w:rsidR="008405AC" w:rsidRPr="008405AC" w:rsidRDefault="008405AC" w:rsidP="008405AC">
            <w:pPr>
              <w:spacing w:before="120" w:after="160" w:line="254" w:lineRule="auto"/>
              <w:ind w:left="100"/>
              <w:rPr>
                <w:rFonts w:ascii="Arial" w:eastAsia="Times New Roman" w:hAnsi="Arial"/>
                <w:sz w:val="22"/>
                <w:szCs w:val="20"/>
                <w:lang w:val="en-US" w:eastAsia="zh-CN"/>
              </w:rPr>
            </w:pPr>
            <w:r w:rsidRPr="008405AC">
              <w:rPr>
                <w:rFonts w:ascii="Arial" w:eastAsia="Times New Roman" w:hAnsi="Arial"/>
                <w:sz w:val="22"/>
                <w:szCs w:val="20"/>
                <w:lang w:val="en-US" w:eastAsia="zh-CN"/>
              </w:rPr>
              <w:t>4.2.3</w:t>
            </w:r>
          </w:p>
        </w:tc>
      </w:tr>
      <w:tr w:rsidR="008405AC" w:rsidRPr="008405AC" w14:paraId="29BEF0EA" w14:textId="77777777" w:rsidTr="00675358">
        <w:tc>
          <w:tcPr>
            <w:tcW w:w="9645" w:type="dxa"/>
            <w:gridSpan w:val="2"/>
            <w:tcBorders>
              <w:top w:val="nil"/>
              <w:left w:val="single" w:sz="4" w:space="0" w:color="auto"/>
              <w:bottom w:val="single" w:sz="4" w:space="0" w:color="auto"/>
              <w:right w:val="single" w:sz="4" w:space="0" w:color="auto"/>
            </w:tcBorders>
          </w:tcPr>
          <w:p w14:paraId="64A839D4" w14:textId="77777777" w:rsidR="008405AC" w:rsidRPr="008405AC" w:rsidRDefault="008405AC" w:rsidP="008405AC">
            <w:pPr>
              <w:keepNext/>
              <w:tabs>
                <w:tab w:val="left" w:pos="720"/>
                <w:tab w:val="left" w:pos="1000"/>
              </w:tabs>
              <w:spacing w:before="240" w:after="60"/>
              <w:ind w:left="720" w:hanging="720"/>
              <w:outlineLvl w:val="2"/>
              <w:rPr>
                <w:rFonts w:ascii="Arial" w:hAnsi="Arial"/>
                <w:b/>
                <w:bCs/>
                <w:szCs w:val="26"/>
              </w:rPr>
            </w:pPr>
            <w:r w:rsidRPr="008405AC">
              <w:rPr>
                <w:rFonts w:ascii="Arial" w:hAnsi="Arial"/>
                <w:b/>
                <w:bCs/>
                <w:szCs w:val="26"/>
              </w:rPr>
              <w:lastRenderedPageBreak/>
              <w:t>4.2.3</w:t>
            </w:r>
            <w:r w:rsidRPr="008405AC">
              <w:rPr>
                <w:rFonts w:ascii="Arial" w:hAnsi="Arial"/>
                <w:b/>
                <w:bCs/>
                <w:szCs w:val="26"/>
              </w:rPr>
              <w:tab/>
              <w:t>Transmission timing adjustments</w:t>
            </w:r>
          </w:p>
          <w:p w14:paraId="24BF5C19" w14:textId="77777777" w:rsidR="008405AC" w:rsidRPr="008405AC" w:rsidRDefault="008405AC" w:rsidP="008405AC">
            <w:pPr>
              <w:tabs>
                <w:tab w:val="left" w:pos="360"/>
              </w:tabs>
              <w:jc w:val="center"/>
              <w:rPr>
                <w:rFonts w:ascii="Times New Roman" w:eastAsia="Calibri" w:hAnsi="Times New Roman"/>
                <w:color w:val="FF0000"/>
                <w:sz w:val="22"/>
                <w:szCs w:val="22"/>
                <w:lang w:val="en-US" w:eastAsia="zh-CN"/>
              </w:rPr>
            </w:pPr>
            <w:r w:rsidRPr="008405AC">
              <w:rPr>
                <w:rFonts w:ascii="Times New Roman" w:eastAsia="Calibri" w:hAnsi="Times New Roman"/>
                <w:color w:val="FF0000"/>
                <w:sz w:val="22"/>
                <w:szCs w:val="22"/>
                <w:lang w:val="en-US" w:eastAsia="zh-CN"/>
              </w:rPr>
              <w:t>*** Unchanged parts are omitted ***</w:t>
            </w:r>
          </w:p>
          <w:p w14:paraId="5C3CFC01" w14:textId="77777777" w:rsidR="008405AC" w:rsidRPr="008405AC" w:rsidRDefault="008405AC" w:rsidP="008405AC">
            <w:pPr>
              <w:tabs>
                <w:tab w:val="left" w:pos="360"/>
              </w:tabs>
              <w:rPr>
                <w:rFonts w:ascii="Times New Roman" w:eastAsia="Calibri" w:hAnsi="Times New Roman"/>
                <w:color w:val="FF0000"/>
                <w:sz w:val="22"/>
                <w:szCs w:val="22"/>
                <w:lang w:val="en-US" w:eastAsia="zh-CN"/>
              </w:rPr>
            </w:pPr>
          </w:p>
          <w:p w14:paraId="2A9C92CC" w14:textId="77678AB7" w:rsidR="008405AC" w:rsidRPr="008405AC" w:rsidRDefault="008405AC" w:rsidP="008405AC">
            <w:pPr>
              <w:tabs>
                <w:tab w:val="left" w:pos="360"/>
              </w:tabs>
              <w:rPr>
                <w:rFonts w:eastAsia="Malgun Gothic"/>
                <w:bCs/>
                <w:lang w:eastAsia="ko-KR"/>
              </w:rPr>
            </w:pPr>
            <w:r w:rsidRPr="008405AC">
              <w:rPr>
                <w:bCs/>
              </w:rPr>
              <w:t xml:space="preserve">For a BL/CE UE communicating over NTN, time and frequency pre-compensation is adjusted per uplink </w:t>
            </w:r>
            <w:r w:rsidRPr="008405AC">
              <w:rPr>
                <w:lang w:eastAsia="ko-KR"/>
              </w:rPr>
              <w:t xml:space="preserve">segment with </w:t>
            </w:r>
            <w:r w:rsidRPr="008405AC">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8405AC">
              <w:t xml:space="preserve"> </w:t>
            </w:r>
            <w:r w:rsidRPr="008405AC">
              <w:fldChar w:fldCharType="begin"/>
            </w:r>
            <w:r w:rsidRPr="008405AC">
              <w:instrText xml:space="preserve"> QUOTE </w:instrText>
            </w:r>
            <w:r w:rsidR="00000000">
              <w:rPr>
                <w:position w:val="-9"/>
              </w:rPr>
              <w:pict w14:anchorId="5F938348">
                <v:shape id="_x0000_i1049" type="#_x0000_t75" style="width:67.2pt;height:16.2pt" equationxml="&lt;">
                  <v:imagedata r:id="rId60" o:title="" chromakey="white"/>
                </v:shape>
              </w:pict>
            </w:r>
            <w:r w:rsidRPr="008405AC">
              <w:instrText xml:space="preserve"> </w:instrText>
            </w:r>
            <w:r w:rsidRPr="008405AC">
              <w:fldChar w:fldCharType="separate"/>
            </w:r>
            <w:r w:rsidRPr="008405AC">
              <w:fldChar w:fldCharType="end"/>
            </w:r>
            <w:r w:rsidRPr="008405AC">
              <w:t>time units</w:t>
            </w:r>
            <w:r w:rsidRPr="008405AC">
              <w:rPr>
                <w:lang w:eastAsia="ko-KR"/>
              </w:rPr>
              <w:t xml:space="preserve">, </w:t>
            </w:r>
            <w:r w:rsidRPr="008405AC">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8405AC">
              <w:rPr>
                <w:bCs/>
              </w:rPr>
              <w:t xml:space="preserve"> is provided by higher layers, as specified in 3GPP TS 36.331 [11].</w:t>
            </w:r>
          </w:p>
          <w:p w14:paraId="53B86D2E" w14:textId="77777777" w:rsidR="008405AC" w:rsidRPr="008405AC" w:rsidRDefault="008405AC" w:rsidP="008405AC">
            <w:pPr>
              <w:spacing w:beforeLines="50" w:before="120" w:afterLines="50" w:after="120" w:line="256" w:lineRule="auto"/>
              <w:rPr>
                <w:rFonts w:ascii="Times New Roman" w:eastAsia="Times New Roman" w:hAnsi="Times New Roman"/>
                <w:lang w:val="en-US"/>
              </w:rPr>
            </w:pPr>
            <w:ins w:id="203" w:author="Siqi Liu(vivo)" w:date="2025-11-17T10:34:00Z">
              <w:r w:rsidRPr="008405AC">
                <w:rPr>
                  <w:rFonts w:ascii="Times New Roman" w:eastAsia="Times New Roman" w:hAnsi="Times New Roman"/>
                  <w:lang w:val="en-US"/>
                </w:rPr>
                <w:t>In case of CB-Msg3 EDT procedure for a BL/CE UE</w:t>
              </w:r>
              <w:r w:rsidRPr="008405AC">
                <w:rPr>
                  <w:lang w:val="en-US"/>
                </w:rPr>
                <w:t xml:space="preserve"> </w:t>
              </w:r>
              <w:r w:rsidRPr="008405AC">
                <w:rPr>
                  <w:rFonts w:ascii="Times New Roman" w:eastAsia="Times New Roman" w:hAnsi="Times New Roman"/>
                  <w:lang w:val="en-US"/>
                </w:rPr>
                <w:t xml:space="preserve">communicating over NTN configured with CEModeA, </w:t>
              </w:r>
              <w:r w:rsidRPr="008405AC">
                <w:rPr>
                  <w:rFonts w:ascii="Times New Roman" w:eastAsia="MS Mincho" w:hAnsi="Times New Roman"/>
                  <w:lang w:val="en-US"/>
                </w:rPr>
                <w:t xml:space="preserve">the start timing of a </w:t>
              </w:r>
              <w:r w:rsidRPr="008405AC">
                <w:rPr>
                  <w:rFonts w:ascii="Times New Roman" w:eastAsia="Times New Roman" w:hAnsi="Times New Roman"/>
                  <w:lang w:val="en-US"/>
                </w:rPr>
                <w:t xml:space="preserve">PUSCH transmission using CB-Msg3 resource shall be aligned with the start of the corresponding uplink subframe at the UE by assuming </w:t>
              </w:r>
            </w:ins>
            <w:ins w:id="204" w:author="Siqi Liu(vivo)" w:date="2025-11-17T10:34:00Z">
              <w:r w:rsidRPr="008405AC">
                <w:rPr>
                  <w:rFonts w:ascii="Times New Roman" w:eastAsia="Times New Roman" w:hAnsi="Times New Roman"/>
                  <w:position w:val="-10"/>
                  <w:lang w:val="en-US"/>
                </w:rPr>
                <w:object w:dxaOrig="705" w:dyaOrig="285" w14:anchorId="478D26B8">
                  <v:shape id="_x0000_i1050" type="#_x0000_t75" style="width:35.4pt;height:13.8pt" o:ole="">
                    <v:imagedata r:id="rId58" o:title=""/>
                  </v:shape>
                  <o:OLEObject Type="Embed" ProgID="Equation.3" ShapeID="_x0000_i1050" DrawAspect="Content" ObjectID="_1825249391" r:id="rId61"/>
                </w:object>
              </w:r>
            </w:ins>
            <w:ins w:id="205" w:author="Siqi Liu(vivo)" w:date="2025-11-17T10:34:00Z">
              <w:r w:rsidRPr="008405AC">
                <w:rPr>
                  <w:rFonts w:ascii="Times New Roman" w:eastAsia="Times New Roman" w:hAnsi="Times New Roman"/>
                  <w:lang w:val="en-US"/>
                </w:rPr>
                <w:t xml:space="preserve"> .</w:t>
              </w:r>
            </w:ins>
          </w:p>
          <w:p w14:paraId="65416C14" w14:textId="77777777" w:rsidR="008405AC" w:rsidRPr="008405AC" w:rsidRDefault="008405AC" w:rsidP="008405AC">
            <w:pPr>
              <w:spacing w:beforeLines="50" w:before="120" w:afterLines="50" w:after="120" w:line="256" w:lineRule="auto"/>
              <w:jc w:val="center"/>
              <w:rPr>
                <w:rFonts w:ascii="Times New Roman" w:eastAsia="Times New Roman" w:hAnsi="Times New Roman"/>
                <w:lang w:val="en-US"/>
              </w:rPr>
            </w:pPr>
          </w:p>
          <w:p w14:paraId="19DC2A76" w14:textId="77777777" w:rsidR="008405AC" w:rsidRPr="008405AC" w:rsidRDefault="008405AC" w:rsidP="008405AC">
            <w:pPr>
              <w:spacing w:beforeLines="50" w:before="120" w:afterLines="50" w:after="120" w:line="256" w:lineRule="auto"/>
              <w:jc w:val="center"/>
              <w:rPr>
                <w:rFonts w:ascii="Times New Roman" w:eastAsia="Times New Roman" w:hAnsi="Times New Roman"/>
                <w:lang w:val="en-US"/>
              </w:rPr>
            </w:pPr>
            <w:r w:rsidRPr="008405AC">
              <w:rPr>
                <w:rFonts w:ascii="Times New Roman" w:eastAsia="Calibri" w:hAnsi="Times New Roman"/>
                <w:color w:val="FF0000"/>
                <w:sz w:val="22"/>
                <w:szCs w:val="22"/>
                <w:lang w:val="en-US" w:eastAsia="zh-CN"/>
              </w:rPr>
              <w:t>*** Unchanged parts are omitted ***</w:t>
            </w:r>
          </w:p>
          <w:p w14:paraId="2E55B9A0" w14:textId="77777777" w:rsidR="008405AC" w:rsidRPr="008405AC" w:rsidRDefault="008405AC" w:rsidP="008405AC">
            <w:pPr>
              <w:spacing w:beforeLines="50" w:before="120" w:afterLines="50" w:after="120" w:line="256" w:lineRule="auto"/>
              <w:jc w:val="center"/>
              <w:rPr>
                <w:rFonts w:ascii="Times New Roman" w:eastAsia="Calibri" w:hAnsi="Times New Roman"/>
                <w:color w:val="FF0000"/>
                <w:sz w:val="22"/>
                <w:szCs w:val="22"/>
                <w:lang w:val="en-US" w:eastAsia="zh-CN"/>
              </w:rPr>
            </w:pPr>
          </w:p>
        </w:tc>
      </w:tr>
    </w:tbl>
    <w:p w14:paraId="1D2D06EB" w14:textId="77777777" w:rsidR="008405AC" w:rsidRPr="008405AC" w:rsidRDefault="008405AC" w:rsidP="008405AC"/>
    <w:p w14:paraId="636F2AE7" w14:textId="77777777" w:rsidR="008405AC" w:rsidRPr="008405AC" w:rsidRDefault="008405AC" w:rsidP="008405AC">
      <w:pPr>
        <w:rPr>
          <w:rFonts w:ascii="Times New Roman" w:eastAsia="Times New Roman" w:hAnsi="Times New Roman"/>
        </w:rPr>
      </w:pPr>
    </w:p>
    <w:p w14:paraId="3ACDCF56" w14:textId="77777777" w:rsidR="008405AC" w:rsidRPr="008405AC" w:rsidRDefault="008405AC" w:rsidP="008405AC"/>
    <w:p w14:paraId="0497F3E8" w14:textId="77777777" w:rsidR="008405AC" w:rsidRPr="008405AC" w:rsidRDefault="008405AC" w:rsidP="008405AC"/>
    <w:p w14:paraId="5474C0B4" w14:textId="77777777" w:rsidR="008405AC" w:rsidRPr="008405AC" w:rsidRDefault="008405AC" w:rsidP="008405AC">
      <w:pPr>
        <w:rPr>
          <w:b/>
          <w:bCs/>
        </w:rPr>
      </w:pPr>
      <w:r w:rsidRPr="008405AC">
        <w:rPr>
          <w:b/>
          <w:bCs/>
          <w:highlight w:val="green"/>
        </w:rPr>
        <w:t>Agreement:</w:t>
      </w:r>
      <w:r w:rsidRPr="008405AC">
        <w:rPr>
          <w:b/>
          <w:bCs/>
        </w:rPr>
        <w:t xml:space="preserve"> </w:t>
      </w:r>
    </w:p>
    <w:p w14:paraId="1E11A6CA" w14:textId="77777777" w:rsidR="008405AC" w:rsidRPr="008405AC" w:rsidRDefault="008405AC" w:rsidP="008405AC">
      <w:r w:rsidRPr="008405AC">
        <w:t>The following TP is endorsed for TS36.213.</w:t>
      </w:r>
    </w:p>
    <w:p w14:paraId="26384E5A" w14:textId="77777777" w:rsidR="008405AC" w:rsidRPr="008405AC" w:rsidRDefault="008405AC" w:rsidP="008405AC"/>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405AC" w:rsidRPr="008405AC" w14:paraId="0DC5D22D" w14:textId="77777777" w:rsidTr="00675358">
        <w:tc>
          <w:tcPr>
            <w:tcW w:w="2695" w:type="dxa"/>
            <w:tcBorders>
              <w:top w:val="single" w:sz="4" w:space="0" w:color="auto"/>
              <w:left w:val="single" w:sz="4" w:space="0" w:color="auto"/>
              <w:bottom w:val="nil"/>
              <w:right w:val="nil"/>
            </w:tcBorders>
            <w:hideMark/>
          </w:tcPr>
          <w:p w14:paraId="5922AAA9" w14:textId="77777777" w:rsidR="008405AC" w:rsidRPr="008405AC" w:rsidRDefault="008405AC" w:rsidP="008405AC">
            <w:pPr>
              <w:rPr>
                <w:b/>
                <w:i/>
                <w:lang w:val="en-US"/>
              </w:rPr>
            </w:pPr>
            <w:r w:rsidRPr="008405AC">
              <w:rPr>
                <w:b/>
                <w:i/>
                <w:lang w:val="en-US"/>
              </w:rPr>
              <w:t>Spec</w:t>
            </w:r>
          </w:p>
        </w:tc>
        <w:tc>
          <w:tcPr>
            <w:tcW w:w="6950" w:type="dxa"/>
            <w:tcBorders>
              <w:top w:val="single" w:sz="4" w:space="0" w:color="auto"/>
              <w:left w:val="nil"/>
              <w:bottom w:val="nil"/>
              <w:right w:val="single" w:sz="4" w:space="0" w:color="auto"/>
            </w:tcBorders>
            <w:shd w:val="pct30" w:color="FFFF00" w:fill="auto"/>
            <w:hideMark/>
          </w:tcPr>
          <w:p w14:paraId="21F9F8AD" w14:textId="77777777" w:rsidR="008405AC" w:rsidRPr="008405AC" w:rsidRDefault="008405AC" w:rsidP="008405AC">
            <w:pPr>
              <w:rPr>
                <w:lang w:val="en-US"/>
              </w:rPr>
            </w:pPr>
            <w:r w:rsidRPr="008405AC">
              <w:rPr>
                <w:lang w:val="en-US"/>
              </w:rPr>
              <w:t>36.213</w:t>
            </w:r>
          </w:p>
        </w:tc>
      </w:tr>
      <w:tr w:rsidR="008405AC" w:rsidRPr="008405AC" w14:paraId="554BC353" w14:textId="77777777" w:rsidTr="00675358">
        <w:tc>
          <w:tcPr>
            <w:tcW w:w="2695" w:type="dxa"/>
            <w:tcBorders>
              <w:top w:val="single" w:sz="4" w:space="0" w:color="auto"/>
              <w:left w:val="single" w:sz="4" w:space="0" w:color="auto"/>
              <w:bottom w:val="nil"/>
              <w:right w:val="nil"/>
            </w:tcBorders>
            <w:hideMark/>
          </w:tcPr>
          <w:p w14:paraId="791CCD34" w14:textId="77777777" w:rsidR="008405AC" w:rsidRPr="008405AC" w:rsidRDefault="008405AC" w:rsidP="008405AC">
            <w:pPr>
              <w:rPr>
                <w:b/>
                <w:i/>
                <w:lang w:val="en-US"/>
              </w:rPr>
            </w:pPr>
            <w:r w:rsidRPr="008405AC">
              <w:rPr>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60F94152" w14:textId="77777777" w:rsidR="008405AC" w:rsidRPr="008405AC" w:rsidRDefault="008405AC" w:rsidP="008405AC">
            <w:pPr>
              <w:rPr>
                <w:lang w:val="en-US"/>
              </w:rPr>
            </w:pPr>
            <w:r w:rsidRPr="008405AC">
              <w:rPr>
                <w:lang w:val="en-US"/>
              </w:rPr>
              <w:t xml:space="preserve">It is assumed that CB-Msg3 is transmitted using a pre-compensated TA (i.e., the one used for Msg1 transmission during random access for IoT NTN with </w:t>
            </w:r>
            <w:r w:rsidRPr="008405AC">
              <w:object w:dxaOrig="705" w:dyaOrig="285" w14:anchorId="0D132FAC">
                <v:shape id="_x0000_i1051" type="#_x0000_t75" style="width:35.4pt;height:13.8pt" o:ole="">
                  <v:imagedata r:id="rId58" o:title=""/>
                </v:shape>
                <o:OLEObject Type="Embed" ProgID="Equation.3" ShapeID="_x0000_i1051" DrawAspect="Content" ObjectID="_1825249392" r:id="rId62"/>
              </w:object>
            </w:r>
            <w:r w:rsidRPr="008405AC">
              <w:rPr>
                <w:lang w:val="en-US"/>
              </w:rPr>
              <w:t>). However, the corresponding description is missing in RAN1 spec.</w:t>
            </w:r>
          </w:p>
        </w:tc>
      </w:tr>
      <w:tr w:rsidR="008405AC" w:rsidRPr="008405AC" w14:paraId="76940E0B" w14:textId="77777777" w:rsidTr="00675358">
        <w:tc>
          <w:tcPr>
            <w:tcW w:w="2695" w:type="dxa"/>
            <w:tcBorders>
              <w:top w:val="nil"/>
              <w:left w:val="single" w:sz="4" w:space="0" w:color="auto"/>
              <w:bottom w:val="nil"/>
              <w:right w:val="nil"/>
            </w:tcBorders>
          </w:tcPr>
          <w:p w14:paraId="56912D81" w14:textId="77777777" w:rsidR="008405AC" w:rsidRPr="008405AC" w:rsidRDefault="008405AC" w:rsidP="008405AC">
            <w:pPr>
              <w:rPr>
                <w:b/>
                <w:i/>
                <w:lang w:val="en-US"/>
              </w:rPr>
            </w:pPr>
          </w:p>
        </w:tc>
        <w:tc>
          <w:tcPr>
            <w:tcW w:w="6950" w:type="dxa"/>
            <w:tcBorders>
              <w:top w:val="nil"/>
              <w:left w:val="nil"/>
              <w:bottom w:val="nil"/>
              <w:right w:val="single" w:sz="4" w:space="0" w:color="auto"/>
            </w:tcBorders>
          </w:tcPr>
          <w:p w14:paraId="1A8B8C5A" w14:textId="77777777" w:rsidR="008405AC" w:rsidRPr="008405AC" w:rsidRDefault="008405AC" w:rsidP="008405AC">
            <w:pPr>
              <w:rPr>
                <w:lang w:val="en-US"/>
              </w:rPr>
            </w:pPr>
          </w:p>
        </w:tc>
      </w:tr>
      <w:tr w:rsidR="008405AC" w:rsidRPr="008405AC" w14:paraId="3B4E8D66" w14:textId="77777777" w:rsidTr="00675358">
        <w:tc>
          <w:tcPr>
            <w:tcW w:w="2695" w:type="dxa"/>
            <w:tcBorders>
              <w:top w:val="nil"/>
              <w:left w:val="single" w:sz="4" w:space="0" w:color="auto"/>
              <w:bottom w:val="nil"/>
              <w:right w:val="nil"/>
            </w:tcBorders>
            <w:hideMark/>
          </w:tcPr>
          <w:p w14:paraId="28EBA26D" w14:textId="77777777" w:rsidR="008405AC" w:rsidRPr="008405AC" w:rsidRDefault="008405AC" w:rsidP="008405AC">
            <w:pPr>
              <w:rPr>
                <w:b/>
                <w:i/>
                <w:lang w:val="en-US"/>
              </w:rPr>
            </w:pPr>
            <w:r w:rsidRPr="008405AC">
              <w:rPr>
                <w:b/>
                <w:i/>
                <w:lang w:val="en-US"/>
              </w:rPr>
              <w:t>Summary of change:</w:t>
            </w:r>
          </w:p>
        </w:tc>
        <w:tc>
          <w:tcPr>
            <w:tcW w:w="6950" w:type="dxa"/>
            <w:tcBorders>
              <w:top w:val="nil"/>
              <w:left w:val="nil"/>
              <w:bottom w:val="nil"/>
              <w:right w:val="single" w:sz="4" w:space="0" w:color="auto"/>
            </w:tcBorders>
            <w:shd w:val="pct30" w:color="FFFF00" w:fill="auto"/>
            <w:hideMark/>
          </w:tcPr>
          <w:p w14:paraId="72C2EEC2" w14:textId="77777777" w:rsidR="008405AC" w:rsidRPr="008405AC" w:rsidRDefault="008405AC" w:rsidP="008405AC">
            <w:pPr>
              <w:rPr>
                <w:lang w:val="en-US"/>
              </w:rPr>
            </w:pPr>
            <w:r w:rsidRPr="008405AC">
              <w:rPr>
                <w:lang w:val="en-US"/>
              </w:rPr>
              <w:t>Add descriptions on timing for CB-Msg3 for NB IoT NTN.</w:t>
            </w:r>
          </w:p>
        </w:tc>
      </w:tr>
      <w:tr w:rsidR="008405AC" w:rsidRPr="008405AC" w14:paraId="553C678E" w14:textId="77777777" w:rsidTr="00675358">
        <w:tc>
          <w:tcPr>
            <w:tcW w:w="2695" w:type="dxa"/>
            <w:tcBorders>
              <w:top w:val="nil"/>
              <w:left w:val="single" w:sz="4" w:space="0" w:color="auto"/>
              <w:bottom w:val="nil"/>
              <w:right w:val="nil"/>
            </w:tcBorders>
          </w:tcPr>
          <w:p w14:paraId="4F9364E2" w14:textId="77777777" w:rsidR="008405AC" w:rsidRPr="008405AC" w:rsidRDefault="008405AC" w:rsidP="008405AC">
            <w:pPr>
              <w:rPr>
                <w:b/>
                <w:i/>
                <w:lang w:val="en-US"/>
              </w:rPr>
            </w:pPr>
          </w:p>
        </w:tc>
        <w:tc>
          <w:tcPr>
            <w:tcW w:w="6950" w:type="dxa"/>
            <w:tcBorders>
              <w:top w:val="nil"/>
              <w:left w:val="nil"/>
              <w:bottom w:val="nil"/>
              <w:right w:val="single" w:sz="4" w:space="0" w:color="auto"/>
            </w:tcBorders>
          </w:tcPr>
          <w:p w14:paraId="64922258" w14:textId="77777777" w:rsidR="008405AC" w:rsidRPr="008405AC" w:rsidRDefault="008405AC" w:rsidP="008405AC">
            <w:pPr>
              <w:rPr>
                <w:lang w:val="en-US"/>
              </w:rPr>
            </w:pPr>
          </w:p>
        </w:tc>
      </w:tr>
      <w:tr w:rsidR="008405AC" w:rsidRPr="008405AC" w14:paraId="4AD990C8" w14:textId="77777777" w:rsidTr="00675358">
        <w:tc>
          <w:tcPr>
            <w:tcW w:w="2695" w:type="dxa"/>
            <w:tcBorders>
              <w:top w:val="nil"/>
              <w:left w:val="single" w:sz="4" w:space="0" w:color="auto"/>
              <w:bottom w:val="single" w:sz="4" w:space="0" w:color="auto"/>
              <w:right w:val="nil"/>
            </w:tcBorders>
            <w:hideMark/>
          </w:tcPr>
          <w:p w14:paraId="095D8769" w14:textId="77777777" w:rsidR="008405AC" w:rsidRPr="008405AC" w:rsidRDefault="008405AC" w:rsidP="008405AC">
            <w:pPr>
              <w:rPr>
                <w:b/>
                <w:i/>
                <w:lang w:val="en-US"/>
              </w:rPr>
            </w:pPr>
            <w:r w:rsidRPr="008405AC">
              <w:rPr>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64206BEF" w14:textId="77777777" w:rsidR="008405AC" w:rsidRPr="008405AC" w:rsidRDefault="008405AC" w:rsidP="008405AC">
            <w:pPr>
              <w:rPr>
                <w:lang w:val="en-US"/>
              </w:rPr>
            </w:pPr>
            <w:r w:rsidRPr="008405AC">
              <w:rPr>
                <w:lang w:val="en-US"/>
              </w:rPr>
              <w:t>Add descriptions on timing for CB-Msg3 for NB IoT NTN is not defined.</w:t>
            </w:r>
          </w:p>
        </w:tc>
      </w:tr>
      <w:tr w:rsidR="008405AC" w:rsidRPr="008405AC" w14:paraId="68697F2E" w14:textId="77777777" w:rsidTr="00675358">
        <w:tc>
          <w:tcPr>
            <w:tcW w:w="2695" w:type="dxa"/>
            <w:tcBorders>
              <w:top w:val="nil"/>
              <w:left w:val="single" w:sz="4" w:space="0" w:color="auto"/>
              <w:bottom w:val="single" w:sz="4" w:space="0" w:color="auto"/>
              <w:right w:val="nil"/>
            </w:tcBorders>
            <w:hideMark/>
          </w:tcPr>
          <w:p w14:paraId="17942426" w14:textId="77777777" w:rsidR="008405AC" w:rsidRPr="008405AC" w:rsidRDefault="008405AC" w:rsidP="008405AC">
            <w:pPr>
              <w:rPr>
                <w:b/>
                <w:i/>
                <w:lang w:val="en-US"/>
              </w:rPr>
            </w:pPr>
            <w:r w:rsidRPr="008405AC">
              <w:rPr>
                <w:b/>
                <w:i/>
                <w:lang w:val="en-US"/>
              </w:rPr>
              <w:t>Clauses affected</w:t>
            </w:r>
          </w:p>
        </w:tc>
        <w:tc>
          <w:tcPr>
            <w:tcW w:w="6950" w:type="dxa"/>
            <w:tcBorders>
              <w:top w:val="nil"/>
              <w:left w:val="nil"/>
              <w:bottom w:val="single" w:sz="4" w:space="0" w:color="auto"/>
              <w:right w:val="single" w:sz="4" w:space="0" w:color="auto"/>
            </w:tcBorders>
            <w:shd w:val="pct30" w:color="FFFF00" w:fill="auto"/>
            <w:hideMark/>
          </w:tcPr>
          <w:p w14:paraId="293B70F7" w14:textId="77777777" w:rsidR="008405AC" w:rsidRPr="008405AC" w:rsidRDefault="008405AC" w:rsidP="008405AC">
            <w:pPr>
              <w:rPr>
                <w:lang w:val="en-US"/>
              </w:rPr>
            </w:pPr>
            <w:r w:rsidRPr="008405AC">
              <w:rPr>
                <w:lang w:val="en-US"/>
              </w:rPr>
              <w:t>16.1.2</w:t>
            </w:r>
          </w:p>
        </w:tc>
      </w:tr>
      <w:tr w:rsidR="008405AC" w:rsidRPr="008405AC" w14:paraId="7AD6C833" w14:textId="77777777" w:rsidTr="00675358">
        <w:tc>
          <w:tcPr>
            <w:tcW w:w="9645" w:type="dxa"/>
            <w:gridSpan w:val="2"/>
            <w:tcBorders>
              <w:top w:val="nil"/>
              <w:left w:val="single" w:sz="4" w:space="0" w:color="auto"/>
              <w:bottom w:val="single" w:sz="4" w:space="0" w:color="auto"/>
              <w:right w:val="single" w:sz="4" w:space="0" w:color="auto"/>
            </w:tcBorders>
          </w:tcPr>
          <w:p w14:paraId="3241048B" w14:textId="77777777" w:rsidR="008405AC" w:rsidRPr="008405AC" w:rsidRDefault="008405AC" w:rsidP="008405AC">
            <w:pPr>
              <w:rPr>
                <w:b/>
                <w:bCs/>
                <w:lang w:val="en-US"/>
              </w:rPr>
            </w:pPr>
            <w:r w:rsidRPr="008405AC">
              <w:rPr>
                <w:b/>
                <w:bCs/>
                <w:lang w:val="en-US"/>
              </w:rPr>
              <w:t>16.1.2</w:t>
            </w:r>
            <w:r w:rsidRPr="008405AC">
              <w:rPr>
                <w:b/>
                <w:bCs/>
                <w:lang w:val="en-US"/>
              </w:rPr>
              <w:tab/>
              <w:t>Timing synchronization</w:t>
            </w:r>
          </w:p>
          <w:p w14:paraId="03581381" w14:textId="77777777" w:rsidR="008405AC" w:rsidRPr="008405AC" w:rsidRDefault="008405AC" w:rsidP="008405AC">
            <w:pPr>
              <w:rPr>
                <w:lang w:val="en-US"/>
              </w:rPr>
            </w:pPr>
            <w:r w:rsidRPr="008405AC">
              <w:rPr>
                <w:lang w:val="en-US"/>
              </w:rPr>
              <w:t xml:space="preserve">Upon reception of a timing advance command, the UE shall adjust uplink transmission timing for NPUSCH, and SR if configured with higher layer parameter </w:t>
            </w:r>
            <w:r w:rsidRPr="008405AC">
              <w:rPr>
                <w:i/>
                <w:lang w:val="en-US"/>
              </w:rPr>
              <w:t>sr-WithoutHARQ-ACK-Config</w:t>
            </w:r>
            <w:r w:rsidRPr="008405AC">
              <w:rPr>
                <w:lang w:val="en-US"/>
              </w:rPr>
              <w:t>, based on the received timing advance command.</w:t>
            </w:r>
          </w:p>
          <w:p w14:paraId="64F0E885" w14:textId="77777777" w:rsidR="008405AC" w:rsidRPr="008405AC" w:rsidRDefault="008405AC" w:rsidP="008405AC">
            <w:pPr>
              <w:rPr>
                <w:lang w:val="en-US"/>
              </w:rPr>
            </w:pPr>
            <w:r w:rsidRPr="008405AC">
              <w:rPr>
                <w:lang w:val="en-US"/>
              </w:rPr>
              <w:t>The timing advance command indicates the change of the uplink timing relative to the current uplink timing as multiples of 16</w:t>
            </w:r>
            <w:r w:rsidRPr="008405AC">
              <w:rPr>
                <w:lang w:val="en-US"/>
              </w:rPr>
              <w:object w:dxaOrig="285" w:dyaOrig="285" w14:anchorId="34189042">
                <v:shape id="_x0000_i1052" type="#_x0000_t75" style="width:13.8pt;height:13.8pt" o:ole="">
                  <v:imagedata r:id="rId63" o:title=""/>
                </v:shape>
                <o:OLEObject Type="Embed" ProgID="Equation.3" ShapeID="_x0000_i1052" DrawAspect="Content" ObjectID="_1825249393" r:id="rId64"/>
              </w:object>
            </w:r>
            <w:r w:rsidRPr="008405AC">
              <w:rPr>
                <w:lang w:val="en-US"/>
              </w:rPr>
              <w:t>. The start timing of the random access preamble is specified in [3].</w:t>
            </w:r>
          </w:p>
          <w:p w14:paraId="09151A0D" w14:textId="77777777" w:rsidR="008405AC" w:rsidRPr="008405AC" w:rsidRDefault="008405AC" w:rsidP="008405AC">
            <w:pPr>
              <w:rPr>
                <w:lang w:val="en-US"/>
              </w:rPr>
            </w:pPr>
            <w:r w:rsidRPr="008405AC">
              <w:rPr>
                <w:lang w:val="en-US"/>
              </w:rPr>
              <w:t xml:space="preserve">In case of random access response, an 11-bit timing advance command [8], </w:t>
            </w:r>
            <w:r w:rsidRPr="008405AC">
              <w:rPr>
                <w:i/>
                <w:lang w:val="en-US"/>
              </w:rPr>
              <w:t>T</w:t>
            </w:r>
            <w:r w:rsidRPr="008405AC">
              <w:rPr>
                <w:i/>
                <w:vertAlign w:val="subscript"/>
                <w:lang w:val="en-US"/>
              </w:rPr>
              <w:t>A</w:t>
            </w:r>
            <w:r w:rsidRPr="008405AC">
              <w:rPr>
                <w:lang w:val="en-US"/>
              </w:rPr>
              <w:t xml:space="preserve">, indicates </w:t>
            </w:r>
            <w:r w:rsidRPr="008405AC">
              <w:rPr>
                <w:i/>
                <w:lang w:val="en-US"/>
              </w:rPr>
              <w:t>N</w:t>
            </w:r>
            <w:r w:rsidRPr="008405AC">
              <w:rPr>
                <w:i/>
                <w:vertAlign w:val="subscript"/>
                <w:lang w:val="en-US"/>
              </w:rPr>
              <w:t>TA</w:t>
            </w:r>
            <w:r w:rsidRPr="008405AC">
              <w:rPr>
                <w:i/>
                <w:lang w:val="en-US"/>
              </w:rPr>
              <w:t xml:space="preserve"> </w:t>
            </w:r>
            <w:r w:rsidRPr="008405AC">
              <w:rPr>
                <w:lang w:val="en-US"/>
              </w:rPr>
              <w:t xml:space="preserve">values by index values of </w:t>
            </w:r>
            <w:r w:rsidRPr="008405AC">
              <w:rPr>
                <w:i/>
                <w:lang w:val="en-US"/>
              </w:rPr>
              <w:t>T</w:t>
            </w:r>
            <w:r w:rsidRPr="008405AC">
              <w:rPr>
                <w:i/>
                <w:vertAlign w:val="subscript"/>
                <w:lang w:val="en-US"/>
              </w:rPr>
              <w:t>A</w:t>
            </w:r>
            <w:r w:rsidRPr="008405AC">
              <w:rPr>
                <w:lang w:val="en-US"/>
              </w:rPr>
              <w:t xml:space="preserve"> = 0, 1, 2, ..., 1536, where an amount of the time alignment is given by </w:t>
            </w:r>
            <w:r w:rsidRPr="008405AC">
              <w:rPr>
                <w:i/>
                <w:lang w:val="en-US"/>
              </w:rPr>
              <w:t>N</w:t>
            </w:r>
            <w:r w:rsidRPr="008405AC">
              <w:rPr>
                <w:i/>
                <w:vertAlign w:val="subscript"/>
                <w:lang w:val="en-US"/>
              </w:rPr>
              <w:t>TA</w:t>
            </w:r>
            <w:r w:rsidRPr="008405AC">
              <w:rPr>
                <w:lang w:val="en-US"/>
              </w:rPr>
              <w:t xml:space="preserve"> =</w:t>
            </w:r>
            <w:r w:rsidRPr="008405AC">
              <w:rPr>
                <w:i/>
                <w:lang w:val="en-US"/>
              </w:rPr>
              <w:t xml:space="preserve"> T</w:t>
            </w:r>
            <w:r w:rsidRPr="008405AC">
              <w:rPr>
                <w:i/>
                <w:vertAlign w:val="subscript"/>
                <w:lang w:val="en-US"/>
              </w:rPr>
              <w:t>A</w:t>
            </w:r>
            <w:r w:rsidRPr="008405AC">
              <w:rPr>
                <w:lang w:val="en-US"/>
              </w:rPr>
              <w:t xml:space="preserve"> </w:t>
            </w:r>
            <w:r w:rsidRPr="008405AC">
              <w:rPr>
                <w:lang w:val="en-US"/>
              </w:rPr>
              <w:sym w:font="Symbol" w:char="F0B4"/>
            </w:r>
            <w:r w:rsidRPr="008405AC">
              <w:rPr>
                <w:lang w:val="en-US"/>
              </w:rPr>
              <w:t xml:space="preserve">16. </w:t>
            </w:r>
            <w:r w:rsidRPr="008405AC">
              <w:rPr>
                <w:i/>
                <w:lang w:val="en-US"/>
              </w:rPr>
              <w:t>N</w:t>
            </w:r>
            <w:r w:rsidRPr="008405AC">
              <w:rPr>
                <w:i/>
                <w:vertAlign w:val="subscript"/>
                <w:lang w:val="en-US"/>
              </w:rPr>
              <w:t xml:space="preserve">TA </w:t>
            </w:r>
            <w:r w:rsidRPr="008405AC">
              <w:rPr>
                <w:lang w:val="en-US"/>
              </w:rPr>
              <w:t>is defined in [3].</w:t>
            </w:r>
          </w:p>
          <w:p w14:paraId="09950F23" w14:textId="77777777" w:rsidR="008405AC" w:rsidRPr="008405AC" w:rsidRDefault="008405AC" w:rsidP="008405AC">
            <w:pPr>
              <w:rPr>
                <w:lang w:val="en-US"/>
              </w:rPr>
            </w:pPr>
            <w:r w:rsidRPr="008405AC">
              <w:rPr>
                <w:lang w:val="en-US"/>
              </w:rPr>
              <w:t xml:space="preserve">In other cases, a 6-bit timing advance command [8] or the Timing advance adjustment field in DCI format N0 if present [4], </w:t>
            </w:r>
            <w:r w:rsidRPr="008405AC">
              <w:rPr>
                <w:i/>
                <w:lang w:val="en-US"/>
              </w:rPr>
              <w:t>T</w:t>
            </w:r>
            <w:r w:rsidRPr="008405AC">
              <w:rPr>
                <w:i/>
                <w:vertAlign w:val="subscript"/>
                <w:lang w:val="en-US"/>
              </w:rPr>
              <w:t>A</w:t>
            </w:r>
            <w:r w:rsidRPr="008405AC">
              <w:rPr>
                <w:lang w:val="en-US"/>
              </w:rPr>
              <w:t xml:space="preserve">, indicates adjustment of the current </w:t>
            </w:r>
            <w:r w:rsidRPr="008405AC">
              <w:rPr>
                <w:i/>
                <w:lang w:val="en-US"/>
              </w:rPr>
              <w:t>N</w:t>
            </w:r>
            <w:r w:rsidRPr="008405AC">
              <w:rPr>
                <w:i/>
                <w:vertAlign w:val="subscript"/>
                <w:lang w:val="en-US"/>
              </w:rPr>
              <w:t>TA</w:t>
            </w:r>
            <w:r w:rsidRPr="008405AC">
              <w:rPr>
                <w:i/>
                <w:lang w:val="en-US"/>
              </w:rPr>
              <w:t xml:space="preserve"> </w:t>
            </w:r>
            <w:r w:rsidRPr="008405AC">
              <w:rPr>
                <w:lang w:val="en-US"/>
              </w:rPr>
              <w:t xml:space="preserve">value, </w:t>
            </w:r>
            <w:r w:rsidRPr="008405AC">
              <w:rPr>
                <w:i/>
                <w:lang w:val="en-US"/>
              </w:rPr>
              <w:t>N</w:t>
            </w:r>
            <w:r w:rsidRPr="008405AC">
              <w:rPr>
                <w:i/>
                <w:vertAlign w:val="subscript"/>
                <w:lang w:val="en-US"/>
              </w:rPr>
              <w:t>TA,old</w:t>
            </w:r>
            <w:r w:rsidRPr="008405AC">
              <w:rPr>
                <w:lang w:val="en-US"/>
              </w:rPr>
              <w:t xml:space="preserve">, to the new </w:t>
            </w:r>
            <w:r w:rsidRPr="008405AC">
              <w:rPr>
                <w:i/>
                <w:lang w:val="en-US"/>
              </w:rPr>
              <w:t>N</w:t>
            </w:r>
            <w:r w:rsidRPr="008405AC">
              <w:rPr>
                <w:i/>
                <w:vertAlign w:val="subscript"/>
                <w:lang w:val="en-US"/>
              </w:rPr>
              <w:t>TA</w:t>
            </w:r>
            <w:r w:rsidRPr="008405AC">
              <w:rPr>
                <w:i/>
                <w:lang w:val="en-US"/>
              </w:rPr>
              <w:t xml:space="preserve"> </w:t>
            </w:r>
            <w:r w:rsidRPr="008405AC">
              <w:rPr>
                <w:lang w:val="en-US"/>
              </w:rPr>
              <w:t xml:space="preserve">value, </w:t>
            </w:r>
            <w:r w:rsidRPr="008405AC">
              <w:rPr>
                <w:i/>
                <w:lang w:val="en-US"/>
              </w:rPr>
              <w:t>N</w:t>
            </w:r>
            <w:r w:rsidRPr="008405AC">
              <w:rPr>
                <w:i/>
                <w:vertAlign w:val="subscript"/>
                <w:lang w:val="en-US"/>
              </w:rPr>
              <w:t>TA,new</w:t>
            </w:r>
            <w:r w:rsidRPr="008405AC">
              <w:rPr>
                <w:lang w:val="en-US"/>
              </w:rPr>
              <w:t xml:space="preserve">, by index values of </w:t>
            </w:r>
            <w:r w:rsidRPr="008405AC">
              <w:rPr>
                <w:i/>
                <w:lang w:val="en-US"/>
              </w:rPr>
              <w:t>T</w:t>
            </w:r>
            <w:r w:rsidRPr="008405AC">
              <w:rPr>
                <w:i/>
                <w:vertAlign w:val="subscript"/>
                <w:lang w:val="en-US"/>
              </w:rPr>
              <w:t>A</w:t>
            </w:r>
            <w:r w:rsidRPr="008405AC">
              <w:rPr>
                <w:lang w:val="en-US"/>
              </w:rPr>
              <w:t xml:space="preserve"> = 0, 1, 2,..., 63, where </w:t>
            </w:r>
            <w:r w:rsidRPr="008405AC">
              <w:rPr>
                <w:i/>
                <w:lang w:val="en-US"/>
              </w:rPr>
              <w:t>N</w:t>
            </w:r>
            <w:r w:rsidRPr="008405AC">
              <w:rPr>
                <w:i/>
                <w:vertAlign w:val="subscript"/>
                <w:lang w:val="en-US"/>
              </w:rPr>
              <w:t>TA,new</w:t>
            </w:r>
            <w:r w:rsidRPr="008405AC">
              <w:rPr>
                <w:lang w:val="en-US"/>
              </w:rPr>
              <w:t xml:space="preserve"> = </w:t>
            </w:r>
            <w:r w:rsidRPr="008405AC">
              <w:rPr>
                <w:i/>
                <w:lang w:val="en-US"/>
              </w:rPr>
              <w:t>N</w:t>
            </w:r>
            <w:r w:rsidRPr="008405AC">
              <w:rPr>
                <w:i/>
                <w:vertAlign w:val="subscript"/>
                <w:lang w:val="en-US"/>
              </w:rPr>
              <w:t>TA,old</w:t>
            </w:r>
            <w:r w:rsidRPr="008405AC">
              <w:rPr>
                <w:lang w:val="en-US"/>
              </w:rPr>
              <w:t xml:space="preserve"> + (</w:t>
            </w:r>
            <w:r w:rsidRPr="008405AC">
              <w:rPr>
                <w:i/>
                <w:lang w:val="en-US"/>
              </w:rPr>
              <w:t>T</w:t>
            </w:r>
            <w:r w:rsidRPr="008405AC">
              <w:rPr>
                <w:i/>
                <w:vertAlign w:val="subscript"/>
                <w:lang w:val="en-US"/>
              </w:rPr>
              <w:t>A</w:t>
            </w:r>
            <w:r w:rsidRPr="008405AC">
              <w:rPr>
                <w:lang w:val="en-US"/>
              </w:rPr>
              <w:t xml:space="preserve"> </w:t>
            </w:r>
            <w:r w:rsidRPr="008405AC">
              <w:rPr>
                <w:lang w:val="en-US"/>
              </w:rPr>
              <w:sym w:font="Symbol" w:char="F02D"/>
            </w:r>
            <w:r w:rsidRPr="008405AC">
              <w:rPr>
                <w:lang w:val="en-US"/>
              </w:rPr>
              <w:t>31)</w:t>
            </w:r>
            <w:r w:rsidRPr="008405AC">
              <w:rPr>
                <w:lang w:val="en-US"/>
              </w:rPr>
              <w:sym w:font="Symbol" w:char="F0B4"/>
            </w:r>
            <w:r w:rsidRPr="008405AC">
              <w:rPr>
                <w:lang w:val="en-US"/>
              </w:rPr>
              <w:t xml:space="preserve">16. Here, adjustment of </w:t>
            </w:r>
            <w:r w:rsidRPr="008405AC">
              <w:rPr>
                <w:i/>
                <w:lang w:val="en-US"/>
              </w:rPr>
              <w:t>N</w:t>
            </w:r>
            <w:r w:rsidRPr="008405AC">
              <w:rPr>
                <w:i/>
                <w:vertAlign w:val="subscript"/>
                <w:lang w:val="en-US"/>
              </w:rPr>
              <w:t>TA</w:t>
            </w:r>
            <w:r w:rsidRPr="008405AC">
              <w:rPr>
                <w:lang w:val="en-US"/>
              </w:rPr>
              <w:t xml:space="preserve"> value by a positive or a negative amount indicates advancing or delaying the uplink transmission timing by a given amount respectively.</w:t>
            </w:r>
          </w:p>
          <w:p w14:paraId="36725DD9" w14:textId="77777777" w:rsidR="008405AC" w:rsidRPr="008405AC" w:rsidRDefault="008405AC" w:rsidP="008405AC">
            <w:pPr>
              <w:rPr>
                <w:lang w:val="en-US"/>
              </w:rPr>
            </w:pPr>
            <w:r w:rsidRPr="008405AC">
              <w:rPr>
                <w:lang w:val="en-US"/>
              </w:rPr>
              <w:t xml:space="preserve">For a timing advance command reception ending in DL subframe </w:t>
            </w:r>
            <w:r w:rsidRPr="008405AC">
              <w:rPr>
                <w:i/>
                <w:lang w:val="en-US"/>
              </w:rPr>
              <w:t>n</w:t>
            </w:r>
            <w:r w:rsidRPr="008405AC">
              <w:rPr>
                <w:lang w:val="en-US"/>
              </w:rPr>
              <w:t xml:space="preserve">, the corresponding adjustment of the uplink transmission timing shall apply from the first available NB-IoT uplink slot following the end of </w:t>
            </w:r>
            <w:r w:rsidRPr="008405AC">
              <w:rPr>
                <w:i/>
                <w:lang w:val="en-US"/>
              </w:rPr>
              <w:t>n+12</w:t>
            </w:r>
            <w:r w:rsidRPr="008405AC">
              <w:rPr>
                <w:lang w:val="en-US"/>
              </w:rPr>
              <w:t xml:space="preserve"> DL subframe and the first available NB-IoT uplink slot is the first slot of a NPUSCH transmission</w:t>
            </w:r>
            <w:r w:rsidRPr="008405AC">
              <w:rPr>
                <w:i/>
                <w:lang w:val="en-US"/>
              </w:rPr>
              <w:t>.</w:t>
            </w:r>
            <w:r w:rsidRPr="008405AC">
              <w:rPr>
                <w:lang w:val="en-US"/>
              </w:rPr>
              <w:t xml:space="preserve"> When the UE's uplink NPUSCH transmissions in NB-IoT uplink slot </w:t>
            </w:r>
            <w:r w:rsidRPr="008405AC">
              <w:rPr>
                <w:i/>
                <w:lang w:val="en-US"/>
              </w:rPr>
              <w:t>n</w:t>
            </w:r>
            <w:r w:rsidRPr="008405AC">
              <w:rPr>
                <w:lang w:val="en-US"/>
              </w:rPr>
              <w:t xml:space="preserve"> and NB-IoT uplink slot </w:t>
            </w:r>
            <w:r w:rsidRPr="008405AC">
              <w:rPr>
                <w:i/>
                <w:lang w:val="en-US"/>
              </w:rPr>
              <w:t>n</w:t>
            </w:r>
            <w:r w:rsidRPr="008405AC">
              <w:rPr>
                <w:lang w:val="en-US"/>
              </w:rPr>
              <w:t xml:space="preserve">+1 are overlapped due to the timing adjustment, the UE shall complete transmission of NB-IoT uplink slot </w:t>
            </w:r>
            <w:r w:rsidRPr="008405AC">
              <w:rPr>
                <w:i/>
                <w:lang w:val="en-US"/>
              </w:rPr>
              <w:t>n</w:t>
            </w:r>
            <w:r w:rsidRPr="008405AC">
              <w:rPr>
                <w:lang w:val="en-US"/>
              </w:rPr>
              <w:t xml:space="preserve"> and not transmit the overlapped part of NB-IoT uplink slot </w:t>
            </w:r>
            <w:r w:rsidRPr="008405AC">
              <w:rPr>
                <w:i/>
                <w:lang w:val="en-US"/>
              </w:rPr>
              <w:t>n</w:t>
            </w:r>
            <w:r w:rsidRPr="008405AC">
              <w:rPr>
                <w:lang w:val="en-US"/>
              </w:rPr>
              <w:t>+1.</w:t>
            </w:r>
          </w:p>
          <w:p w14:paraId="5C872725" w14:textId="77777777" w:rsidR="008405AC" w:rsidRPr="008405AC" w:rsidRDefault="008405AC" w:rsidP="008405AC">
            <w:pPr>
              <w:rPr>
                <w:lang w:val="en-US"/>
              </w:rPr>
            </w:pPr>
            <w:r w:rsidRPr="008405AC">
              <w:rPr>
                <w:lang w:val="en-US"/>
              </w:rPr>
              <w:t xml:space="preserve">If the received downlink timing changes and is not compensated or is only partly compensated by the uplink timing adjustment without timing advance command as specified in [10], the UE changes </w:t>
            </w:r>
            <w:r w:rsidRPr="008405AC">
              <w:rPr>
                <w:i/>
                <w:lang w:val="en-US"/>
              </w:rPr>
              <w:t>N</w:t>
            </w:r>
            <w:r w:rsidRPr="008405AC">
              <w:rPr>
                <w:i/>
                <w:vertAlign w:val="subscript"/>
                <w:lang w:val="en-US"/>
              </w:rPr>
              <w:t>TA</w:t>
            </w:r>
            <w:r w:rsidRPr="008405AC">
              <w:rPr>
                <w:lang w:val="en-US"/>
              </w:rPr>
              <w:t xml:space="preserve"> accordingly.</w:t>
            </w:r>
          </w:p>
          <w:p w14:paraId="47F5A410" w14:textId="4F5F0BD7" w:rsidR="008405AC" w:rsidRPr="008405AC" w:rsidRDefault="008405AC" w:rsidP="008405AC">
            <w:pPr>
              <w:rPr>
                <w:lang w:val="en-US"/>
              </w:rPr>
            </w:pPr>
            <w:r w:rsidRPr="008405AC">
              <w:rPr>
                <w:iCs/>
                <w:lang w:val="en-US"/>
              </w:rPr>
              <w:t xml:space="preserve">For a UE in a NTN serving cell, </w:t>
            </w:r>
            <w:r w:rsidRPr="008405AC">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sidRPr="008405AC">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sidRPr="008405AC">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sidRPr="008405AC">
              <w:rPr>
                <w:lang w:val="en-US"/>
              </w:rPr>
              <w:t xml:space="preserve"> which can be obtained as:</w:t>
            </w:r>
          </w:p>
          <w:p w14:paraId="35A3C9B0" w14:textId="2D73BBD0" w:rsidR="008405AC" w:rsidRPr="008405AC" w:rsidRDefault="00000000" w:rsidP="008405AC">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677D308A" w14:textId="6C673F84" w:rsidR="008405AC" w:rsidRPr="008405AC" w:rsidRDefault="008405AC" w:rsidP="008405AC">
            <w:pPr>
              <w:rPr>
                <w:lang w:val="en-US"/>
              </w:rPr>
            </w:pPr>
            <w:r w:rsidRPr="008405AC">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sidRPr="008405AC">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sidRPr="008405AC">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sidRPr="008405AC">
              <w:rPr>
                <w:lang w:val="en-US"/>
              </w:rPr>
              <w:t xml:space="preserve"> are given by the higher layer parameters </w:t>
            </w:r>
            <w:r w:rsidRPr="008405AC">
              <w:rPr>
                <w:i/>
                <w:iCs/>
                <w:lang w:val="en-US"/>
              </w:rPr>
              <w:t>nta-Common</w:t>
            </w:r>
            <w:r w:rsidRPr="008405AC">
              <w:rPr>
                <w:lang w:val="en-US"/>
              </w:rPr>
              <w:t xml:space="preserve">, </w:t>
            </w:r>
            <w:r w:rsidRPr="008405AC">
              <w:rPr>
                <w:i/>
                <w:iCs/>
                <w:lang w:val="en-US"/>
              </w:rPr>
              <w:t>nta-CommonDrift</w:t>
            </w:r>
            <w:r w:rsidRPr="008405AC">
              <w:rPr>
                <w:lang w:val="en-US"/>
              </w:rPr>
              <w:t xml:space="preserve">, and </w:t>
            </w:r>
            <w:r w:rsidRPr="008405AC">
              <w:rPr>
                <w:i/>
                <w:iCs/>
                <w:lang w:val="en-US"/>
              </w:rPr>
              <w:t>nta-CommonDriftVariation</w:t>
            </w:r>
            <w:r w:rsidRPr="008405AC">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sidRPr="008405AC">
              <w:rPr>
                <w:lang w:val="en-US"/>
              </w:rPr>
              <w:t xml:space="preserve"> is the epoch time given by the higher layer </w:t>
            </w:r>
            <w:r w:rsidRPr="008405AC">
              <w:rPr>
                <w:lang w:val="en-US"/>
              </w:rPr>
              <w:lastRenderedPageBreak/>
              <w:t xml:space="preserve">parameter </w:t>
            </w:r>
            <w:r w:rsidRPr="008405AC">
              <w:rPr>
                <w:i/>
                <w:iCs/>
                <w:lang w:val="en-US"/>
              </w:rPr>
              <w:t>epochTime</w:t>
            </w:r>
            <w:r w:rsidRPr="008405AC">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sidRPr="008405AC">
              <w:rPr>
                <w:lang w:val="en-US"/>
              </w:rPr>
              <w:t xml:space="preserve"> provides a distance at time </w:t>
            </w:r>
            <m:oMath>
              <m:r>
                <w:rPr>
                  <w:rFonts w:ascii="Cambria Math" w:eastAsia="Times New Roman" w:hAnsi="Cambria Math"/>
                  <w:lang w:val="en-US" w:eastAsia="ko-KR"/>
                </w:rPr>
                <m:t>t</m:t>
              </m:r>
            </m:oMath>
            <w:r w:rsidRPr="008405AC">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sidRPr="008405AC">
              <w:rPr>
                <w:lang w:val="en-US"/>
              </w:rPr>
              <w:t>.</w:t>
            </w:r>
          </w:p>
          <w:p w14:paraId="48BC0289" w14:textId="5EAAC810" w:rsidR="008405AC" w:rsidRPr="008405AC" w:rsidRDefault="008405AC" w:rsidP="008405AC">
            <w:pPr>
              <w:rPr>
                <w:bCs/>
                <w:lang w:val="en-US"/>
              </w:rPr>
            </w:pPr>
            <w:r w:rsidRPr="008405AC">
              <w:rPr>
                <w:bCs/>
                <w:lang w:val="en-US"/>
              </w:rPr>
              <w:t xml:space="preserve">For a NB-IoT UE communicating over NTN FDD, time and frequency pre-compensation is adjusted per uplink </w:t>
            </w:r>
            <w:r w:rsidRPr="008405AC">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8405AC">
              <w:rPr>
                <w:lang w:val="en-US"/>
              </w:rPr>
              <w:t xml:space="preserve"> time units, </w:t>
            </w:r>
            <w:r w:rsidRPr="008405AC">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8405AC">
              <w:rPr>
                <w:bCs/>
                <w:lang w:val="en-US"/>
              </w:rPr>
              <w:t xml:space="preserve"> is provided by higher layers, as specified in 3GPP TS 36.331 [11].</w:t>
            </w:r>
          </w:p>
          <w:p w14:paraId="6FBA2AE4" w14:textId="77777777" w:rsidR="008405AC" w:rsidRPr="008405AC" w:rsidRDefault="008405AC" w:rsidP="008405AC">
            <w:pPr>
              <w:rPr>
                <w:ins w:id="206" w:author="Siqi Liu(vivo)" w:date="2025-11-04T11:19:00Z"/>
                <w:lang w:val="en-US"/>
              </w:rPr>
            </w:pPr>
            <w:ins w:id="207" w:author="Siqi Liu(vivo)" w:date="2025-11-04T11:19:00Z">
              <w:r w:rsidRPr="008405AC">
                <w:rPr>
                  <w:lang w:val="en-US"/>
                </w:rPr>
                <w:t>In case of CB-Msg3 EDT procedure</w:t>
              </w:r>
            </w:ins>
            <w:ins w:id="208" w:author="Beale, Martin" w:date="2025-11-18T16:34:00Z">
              <w:r w:rsidRPr="008405AC">
                <w:rPr>
                  <w:lang w:val="en-US"/>
                </w:rPr>
                <w:t xml:space="preserve"> for a UE communicating over NTN</w:t>
              </w:r>
            </w:ins>
            <w:ins w:id="209" w:author="Siqi Liu(vivo)" w:date="2025-11-04T11:19:00Z">
              <w:r w:rsidRPr="008405AC">
                <w:rPr>
                  <w:lang w:val="en-US"/>
                </w:rPr>
                <w:t>, the start timing of</w:t>
              </w:r>
            </w:ins>
            <w:ins w:id="210" w:author="Siqi Liu(vivo)" w:date="2025-11-04T11:21:00Z">
              <w:r w:rsidRPr="008405AC">
                <w:rPr>
                  <w:lang w:val="en-US"/>
                </w:rPr>
                <w:t xml:space="preserve"> a</w:t>
              </w:r>
            </w:ins>
            <w:ins w:id="211" w:author="Siqi Liu(vivo)" w:date="2025-11-04T11:19:00Z">
              <w:r w:rsidRPr="008405AC">
                <w:rPr>
                  <w:lang w:val="en-US"/>
                </w:rPr>
                <w:t xml:space="preserve"> </w:t>
              </w:r>
            </w:ins>
            <w:ins w:id="212" w:author="Siqi Liu(vivo)" w:date="2025-11-04T11:21:00Z">
              <w:r w:rsidRPr="008405AC">
                <w:rPr>
                  <w:lang w:val="en-US"/>
                </w:rPr>
                <w:t>NPUSCH transmission using CB-Msg3 resource</w:t>
              </w:r>
            </w:ins>
            <w:ins w:id="213" w:author="Siqi Liu(vivo)" w:date="2025-11-04T11:26:00Z">
              <w:r w:rsidRPr="008405AC">
                <w:rPr>
                  <w:lang w:val="en-US"/>
                </w:rPr>
                <w:t xml:space="preserve"> shall be aligned with the start of the corresponding uplink subframe at the UE </w:t>
              </w:r>
            </w:ins>
            <w:ins w:id="214" w:author="Siqi Liu(vivo)" w:date="2025-11-04T11:35:00Z">
              <w:r w:rsidRPr="008405AC">
                <w:rPr>
                  <w:lang w:val="en-US"/>
                </w:rPr>
                <w:t>by assuming</w:t>
              </w:r>
            </w:ins>
            <w:ins w:id="215" w:author="Siqi Liu(vivo)" w:date="2025-11-04T11:26:00Z">
              <w:r w:rsidRPr="008405AC">
                <w:rPr>
                  <w:lang w:val="en-US"/>
                </w:rPr>
                <w:t xml:space="preserve"> </w:t>
              </w:r>
            </w:ins>
            <w:ins w:id="216" w:author="Siqi Liu(vivo)" w:date="2025-11-04T11:26:00Z">
              <w:r w:rsidRPr="008405AC">
                <w:rPr>
                  <w:lang w:val="en-US"/>
                </w:rPr>
                <w:object w:dxaOrig="705" w:dyaOrig="285" w14:anchorId="3E3B953E">
                  <v:shape id="_x0000_i1053" type="#_x0000_t75" style="width:35.4pt;height:13.8pt" o:ole="">
                    <v:imagedata r:id="rId58" o:title=""/>
                  </v:shape>
                  <o:OLEObject Type="Embed" ProgID="Equation.3" ShapeID="_x0000_i1053" DrawAspect="Content" ObjectID="_1825249394" r:id="rId65"/>
                </w:object>
              </w:r>
            </w:ins>
            <w:ins w:id="217" w:author="Siqi Liu(vivo)" w:date="2025-11-04T11:26:00Z">
              <w:r w:rsidRPr="008405AC">
                <w:rPr>
                  <w:lang w:val="en-US"/>
                </w:rPr>
                <w:t xml:space="preserve"> </w:t>
              </w:r>
            </w:ins>
            <w:ins w:id="218" w:author="Siqi Liu(vivo)" w:date="2025-11-04T11:27:00Z">
              <w:r w:rsidRPr="008405AC">
                <w:rPr>
                  <w:lang w:val="en-US"/>
                </w:rPr>
                <w:t>.</w:t>
              </w:r>
            </w:ins>
          </w:p>
          <w:p w14:paraId="540C66F6" w14:textId="77777777" w:rsidR="008405AC" w:rsidRPr="008405AC" w:rsidRDefault="008405AC" w:rsidP="008405AC">
            <w:pPr>
              <w:rPr>
                <w:lang w:val="en-US"/>
              </w:rPr>
            </w:pPr>
          </w:p>
        </w:tc>
      </w:tr>
    </w:tbl>
    <w:p w14:paraId="1CCB4EC1" w14:textId="77777777" w:rsidR="008405AC" w:rsidRPr="008405AC" w:rsidRDefault="008405AC" w:rsidP="008405AC"/>
    <w:p w14:paraId="3E991044" w14:textId="77777777" w:rsidR="008405AC" w:rsidRPr="008405AC" w:rsidRDefault="008405AC" w:rsidP="008405AC"/>
    <w:p w14:paraId="470A1121" w14:textId="77777777" w:rsidR="00E05F05" w:rsidRDefault="00E05F05" w:rsidP="00E05F05"/>
    <w:p w14:paraId="6C6E719E" w14:textId="77777777" w:rsidR="00E11BEE" w:rsidRDefault="00E11BEE" w:rsidP="00E05F05"/>
    <w:p w14:paraId="73075607" w14:textId="77777777" w:rsidR="00BF5A22" w:rsidRDefault="00BF5A22" w:rsidP="00BF5A22"/>
    <w:p w14:paraId="7B7C4173" w14:textId="77777777" w:rsidR="00BF5A22" w:rsidRPr="00624237" w:rsidRDefault="00BF5A22" w:rsidP="00BF5A22">
      <w:pPr>
        <w:rPr>
          <w:b/>
          <w:bCs/>
        </w:rPr>
      </w:pPr>
      <w:r w:rsidRPr="0093288E">
        <w:rPr>
          <w:b/>
          <w:bCs/>
        </w:rPr>
        <w:t>Conclusion</w:t>
      </w:r>
    </w:p>
    <w:p w14:paraId="68E7E32B" w14:textId="62F68A70" w:rsidR="00BF5A22" w:rsidRDefault="00BF5A22" w:rsidP="00BF5A22">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rsidRPr="0093288E">
        <w:t>smaller than 8ms and be scheduled to transmit a NPUSCH transmission with 3.75kHz subcarrier spacing with OCC enabled.</w:t>
      </w:r>
    </w:p>
    <w:p w14:paraId="60F59DF9" w14:textId="77777777" w:rsidR="00E11BEE" w:rsidRPr="00E05F05" w:rsidRDefault="00E11BEE" w:rsidP="00E05F05"/>
    <w:p w14:paraId="08CB1715" w14:textId="77777777" w:rsidR="003734FD" w:rsidRDefault="00D47E80">
      <w:pPr>
        <w:pStyle w:val="Heading1"/>
      </w:pPr>
      <w:r>
        <w:t>Maintenance Issues</w:t>
      </w:r>
      <w:bookmarkEnd w:id="200"/>
    </w:p>
    <w:p w14:paraId="72414509" w14:textId="77777777" w:rsidR="003734FD" w:rsidRDefault="003734FD"/>
    <w:p w14:paraId="4D026441" w14:textId="77777777" w:rsidR="003734FD" w:rsidRDefault="00D47E80">
      <w:pPr>
        <w:rPr>
          <w:lang w:eastAsia="ar-SA"/>
        </w:rPr>
      </w:pPr>
      <w:r>
        <w:rPr>
          <w:lang w:eastAsia="ar-SA"/>
        </w:rPr>
        <w:t>The following issues are discussed in the input documents to this meeting:</w:t>
      </w:r>
    </w:p>
    <w:p w14:paraId="6FCCE05C" w14:textId="77777777" w:rsidR="003734FD" w:rsidRDefault="003734FD">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034D11A7" w14:textId="77777777">
        <w:tc>
          <w:tcPr>
            <w:tcW w:w="3114" w:type="dxa"/>
            <w:tcBorders>
              <w:bottom w:val="single" w:sz="4" w:space="0" w:color="A5A5A5"/>
            </w:tcBorders>
            <w:shd w:val="clear" w:color="auto" w:fill="FFFF99"/>
          </w:tcPr>
          <w:p w14:paraId="21C825F4" w14:textId="77777777" w:rsidR="003734FD" w:rsidRDefault="00D47E80">
            <w:pPr>
              <w:rPr>
                <w:b/>
                <w:bCs/>
                <w:lang w:eastAsia="ar-SA"/>
              </w:rPr>
            </w:pPr>
            <w:r>
              <w:rPr>
                <w:b/>
                <w:bCs/>
                <w:lang w:eastAsia="ar-SA"/>
              </w:rPr>
              <w:t>Issue</w:t>
            </w:r>
          </w:p>
        </w:tc>
        <w:tc>
          <w:tcPr>
            <w:tcW w:w="3685" w:type="dxa"/>
            <w:shd w:val="clear" w:color="auto" w:fill="FFFF99"/>
          </w:tcPr>
          <w:p w14:paraId="1664D749" w14:textId="77777777" w:rsidR="003734FD" w:rsidRDefault="00D47E80">
            <w:pPr>
              <w:rPr>
                <w:b/>
                <w:bCs/>
                <w:lang w:eastAsia="ar-SA"/>
              </w:rPr>
            </w:pPr>
            <w:r>
              <w:rPr>
                <w:b/>
                <w:bCs/>
                <w:lang w:eastAsia="ar-SA"/>
              </w:rPr>
              <w:t>Document / TP</w:t>
            </w:r>
          </w:p>
        </w:tc>
        <w:tc>
          <w:tcPr>
            <w:tcW w:w="1560" w:type="dxa"/>
            <w:shd w:val="clear" w:color="auto" w:fill="FFFF99"/>
          </w:tcPr>
          <w:p w14:paraId="35A3D699" w14:textId="77777777" w:rsidR="003734FD" w:rsidRDefault="00D47E80">
            <w:pPr>
              <w:rPr>
                <w:b/>
                <w:bCs/>
                <w:lang w:eastAsia="ar-SA"/>
              </w:rPr>
            </w:pPr>
            <w:r>
              <w:rPr>
                <w:b/>
                <w:bCs/>
                <w:lang w:eastAsia="ar-SA"/>
              </w:rPr>
              <w:t>Spec</w:t>
            </w:r>
          </w:p>
        </w:tc>
        <w:tc>
          <w:tcPr>
            <w:tcW w:w="1272" w:type="dxa"/>
            <w:shd w:val="clear" w:color="auto" w:fill="FFFF99"/>
          </w:tcPr>
          <w:p w14:paraId="696C8592" w14:textId="77777777" w:rsidR="003734FD" w:rsidRDefault="00D47E80">
            <w:pPr>
              <w:rPr>
                <w:b/>
                <w:bCs/>
                <w:lang w:eastAsia="ar-SA"/>
              </w:rPr>
            </w:pPr>
            <w:r>
              <w:rPr>
                <w:b/>
                <w:bCs/>
                <w:lang w:eastAsia="ar-SA"/>
              </w:rPr>
              <w:t>Clause</w:t>
            </w:r>
          </w:p>
        </w:tc>
      </w:tr>
      <w:tr w:rsidR="003734FD" w14:paraId="398A4C9C" w14:textId="77777777">
        <w:tc>
          <w:tcPr>
            <w:tcW w:w="3114" w:type="dxa"/>
            <w:tcBorders>
              <w:bottom w:val="nil"/>
            </w:tcBorders>
          </w:tcPr>
          <w:p w14:paraId="3EAADE74" w14:textId="77777777" w:rsidR="003734FD" w:rsidRDefault="00D47E80">
            <w:pPr>
              <w:rPr>
                <w:lang w:eastAsia="ar-SA"/>
              </w:rPr>
            </w:pPr>
            <w:r>
              <w:rPr>
                <w:lang w:eastAsia="ar-SA"/>
              </w:rPr>
              <w:t>UL gaps for segment precompensation</w:t>
            </w:r>
          </w:p>
        </w:tc>
        <w:tc>
          <w:tcPr>
            <w:tcW w:w="3685" w:type="dxa"/>
          </w:tcPr>
          <w:p w14:paraId="3C24D71E" w14:textId="77777777" w:rsidR="003734FD" w:rsidRDefault="00D47E80">
            <w:pPr>
              <w:rPr>
                <w:lang w:eastAsia="ar-SA"/>
              </w:rPr>
            </w:pPr>
            <w:r>
              <w:rPr>
                <w:lang w:eastAsia="ar-SA"/>
              </w:rPr>
              <w:t>Vivo TP#1</w:t>
            </w:r>
          </w:p>
        </w:tc>
        <w:tc>
          <w:tcPr>
            <w:tcW w:w="1560" w:type="dxa"/>
          </w:tcPr>
          <w:p w14:paraId="6C5D759C" w14:textId="77777777" w:rsidR="003734FD" w:rsidRDefault="00D47E80">
            <w:pPr>
              <w:rPr>
                <w:lang w:eastAsia="ar-SA"/>
              </w:rPr>
            </w:pPr>
            <w:r>
              <w:rPr>
                <w:lang w:eastAsia="ar-SA"/>
              </w:rPr>
              <w:t>36.211</w:t>
            </w:r>
          </w:p>
        </w:tc>
        <w:tc>
          <w:tcPr>
            <w:tcW w:w="1272" w:type="dxa"/>
          </w:tcPr>
          <w:p w14:paraId="5875C819" w14:textId="77777777" w:rsidR="003734FD" w:rsidRDefault="00D47E80">
            <w:pPr>
              <w:rPr>
                <w:lang w:eastAsia="ar-SA"/>
              </w:rPr>
            </w:pPr>
            <w:r>
              <w:rPr>
                <w:lang w:eastAsia="ar-SA"/>
              </w:rPr>
              <w:t>10.1.3.6</w:t>
            </w:r>
          </w:p>
        </w:tc>
      </w:tr>
      <w:tr w:rsidR="003734FD" w14:paraId="54C024E5" w14:textId="77777777">
        <w:tc>
          <w:tcPr>
            <w:tcW w:w="3114" w:type="dxa"/>
            <w:tcBorders>
              <w:top w:val="nil"/>
              <w:bottom w:val="nil"/>
            </w:tcBorders>
          </w:tcPr>
          <w:p w14:paraId="09A9DB3C" w14:textId="77777777" w:rsidR="003734FD" w:rsidRDefault="003734FD">
            <w:pPr>
              <w:rPr>
                <w:lang w:eastAsia="ar-SA"/>
              </w:rPr>
            </w:pPr>
          </w:p>
        </w:tc>
        <w:tc>
          <w:tcPr>
            <w:tcW w:w="3685" w:type="dxa"/>
          </w:tcPr>
          <w:p w14:paraId="544C491D" w14:textId="77777777" w:rsidR="003734FD" w:rsidRDefault="00D47E80">
            <w:pPr>
              <w:rPr>
                <w:lang w:eastAsia="ar-SA"/>
              </w:rPr>
            </w:pPr>
            <w:r>
              <w:rPr>
                <w:lang w:eastAsia="ar-SA"/>
              </w:rPr>
              <w:t>Nokia: Proposal 4 (TP1, TP2)</w:t>
            </w:r>
          </w:p>
        </w:tc>
        <w:tc>
          <w:tcPr>
            <w:tcW w:w="1560" w:type="dxa"/>
          </w:tcPr>
          <w:p w14:paraId="0D9DBFD8" w14:textId="77777777" w:rsidR="003734FD" w:rsidRDefault="00D47E80">
            <w:pPr>
              <w:rPr>
                <w:lang w:eastAsia="ar-SA"/>
              </w:rPr>
            </w:pPr>
            <w:r>
              <w:rPr>
                <w:lang w:eastAsia="ar-SA"/>
              </w:rPr>
              <w:t>36.211</w:t>
            </w:r>
          </w:p>
        </w:tc>
        <w:tc>
          <w:tcPr>
            <w:tcW w:w="1272" w:type="dxa"/>
          </w:tcPr>
          <w:p w14:paraId="77D580EE" w14:textId="77777777" w:rsidR="003734FD" w:rsidRDefault="00D47E80">
            <w:pPr>
              <w:rPr>
                <w:lang w:eastAsia="ar-SA"/>
              </w:rPr>
            </w:pPr>
            <w:r>
              <w:rPr>
                <w:lang w:eastAsia="ar-SA"/>
              </w:rPr>
              <w:t>10.1.3.6</w:t>
            </w:r>
          </w:p>
        </w:tc>
      </w:tr>
      <w:tr w:rsidR="003734FD" w14:paraId="62A3DB54" w14:textId="77777777">
        <w:tc>
          <w:tcPr>
            <w:tcW w:w="3114" w:type="dxa"/>
            <w:tcBorders>
              <w:top w:val="nil"/>
              <w:bottom w:val="nil"/>
            </w:tcBorders>
          </w:tcPr>
          <w:p w14:paraId="6A543789" w14:textId="77777777" w:rsidR="003734FD" w:rsidRDefault="003734FD">
            <w:pPr>
              <w:rPr>
                <w:lang w:eastAsia="ar-SA"/>
              </w:rPr>
            </w:pPr>
          </w:p>
        </w:tc>
        <w:tc>
          <w:tcPr>
            <w:tcW w:w="3685" w:type="dxa"/>
          </w:tcPr>
          <w:p w14:paraId="3BE37483" w14:textId="77777777" w:rsidR="003734FD" w:rsidRDefault="00D47E80">
            <w:pPr>
              <w:rPr>
                <w:lang w:eastAsia="ar-SA"/>
              </w:rPr>
            </w:pPr>
            <w:r>
              <w:rPr>
                <w:lang w:eastAsia="ar-SA"/>
              </w:rPr>
              <w:t>HW TP#1</w:t>
            </w:r>
          </w:p>
        </w:tc>
        <w:tc>
          <w:tcPr>
            <w:tcW w:w="1560" w:type="dxa"/>
          </w:tcPr>
          <w:p w14:paraId="1FF99517" w14:textId="77777777" w:rsidR="003734FD" w:rsidRDefault="00D47E80">
            <w:pPr>
              <w:rPr>
                <w:lang w:eastAsia="ar-SA"/>
              </w:rPr>
            </w:pPr>
            <w:r>
              <w:rPr>
                <w:lang w:eastAsia="ar-SA"/>
              </w:rPr>
              <w:t>36.211</w:t>
            </w:r>
          </w:p>
        </w:tc>
        <w:tc>
          <w:tcPr>
            <w:tcW w:w="1272" w:type="dxa"/>
          </w:tcPr>
          <w:p w14:paraId="44D9627B" w14:textId="77777777" w:rsidR="003734FD" w:rsidRDefault="00D47E80">
            <w:pPr>
              <w:rPr>
                <w:lang w:eastAsia="ar-SA"/>
              </w:rPr>
            </w:pPr>
            <w:r>
              <w:rPr>
                <w:lang w:eastAsia="ar-SA"/>
              </w:rPr>
              <w:t>10.1.3.6</w:t>
            </w:r>
          </w:p>
        </w:tc>
      </w:tr>
      <w:tr w:rsidR="003734FD" w14:paraId="6029FC0A" w14:textId="77777777">
        <w:tc>
          <w:tcPr>
            <w:tcW w:w="3114" w:type="dxa"/>
            <w:tcBorders>
              <w:top w:val="nil"/>
              <w:bottom w:val="nil"/>
            </w:tcBorders>
          </w:tcPr>
          <w:p w14:paraId="43220CC4" w14:textId="77777777" w:rsidR="003734FD" w:rsidRDefault="003734FD">
            <w:pPr>
              <w:rPr>
                <w:lang w:eastAsia="ar-SA"/>
              </w:rPr>
            </w:pPr>
          </w:p>
        </w:tc>
        <w:tc>
          <w:tcPr>
            <w:tcW w:w="3685" w:type="dxa"/>
          </w:tcPr>
          <w:p w14:paraId="0C50A096" w14:textId="77777777" w:rsidR="003734FD" w:rsidRDefault="00D47E80">
            <w:pPr>
              <w:rPr>
                <w:lang w:eastAsia="ar-SA"/>
              </w:rPr>
            </w:pPr>
            <w:r>
              <w:rPr>
                <w:lang w:eastAsia="ar-SA"/>
              </w:rPr>
              <w:t>CATT: Proposal 1</w:t>
            </w:r>
          </w:p>
        </w:tc>
        <w:tc>
          <w:tcPr>
            <w:tcW w:w="1560" w:type="dxa"/>
          </w:tcPr>
          <w:p w14:paraId="0C2D44C1" w14:textId="77777777" w:rsidR="003734FD" w:rsidRDefault="003734FD">
            <w:pPr>
              <w:rPr>
                <w:lang w:eastAsia="ar-SA"/>
              </w:rPr>
            </w:pPr>
          </w:p>
        </w:tc>
        <w:tc>
          <w:tcPr>
            <w:tcW w:w="1272" w:type="dxa"/>
          </w:tcPr>
          <w:p w14:paraId="3FB364AC" w14:textId="77777777" w:rsidR="003734FD" w:rsidRDefault="003734FD">
            <w:pPr>
              <w:rPr>
                <w:lang w:eastAsia="ar-SA"/>
              </w:rPr>
            </w:pPr>
          </w:p>
        </w:tc>
      </w:tr>
      <w:tr w:rsidR="003734FD" w14:paraId="782F0534" w14:textId="77777777">
        <w:tc>
          <w:tcPr>
            <w:tcW w:w="3114" w:type="dxa"/>
            <w:tcBorders>
              <w:top w:val="nil"/>
              <w:bottom w:val="nil"/>
            </w:tcBorders>
          </w:tcPr>
          <w:p w14:paraId="45B6F881" w14:textId="77777777" w:rsidR="003734FD" w:rsidRDefault="003734FD">
            <w:pPr>
              <w:rPr>
                <w:lang w:eastAsia="ar-SA"/>
              </w:rPr>
            </w:pPr>
          </w:p>
        </w:tc>
        <w:tc>
          <w:tcPr>
            <w:tcW w:w="3685" w:type="dxa"/>
          </w:tcPr>
          <w:p w14:paraId="176843C8" w14:textId="77777777" w:rsidR="003734FD" w:rsidRDefault="00D47E80">
            <w:pPr>
              <w:rPr>
                <w:lang w:eastAsia="ar-SA"/>
              </w:rPr>
            </w:pPr>
            <w:r>
              <w:rPr>
                <w:lang w:eastAsia="ar-SA"/>
              </w:rPr>
              <w:t>ZTE: Proposal 1 (no change)</w:t>
            </w:r>
          </w:p>
        </w:tc>
        <w:tc>
          <w:tcPr>
            <w:tcW w:w="1560" w:type="dxa"/>
          </w:tcPr>
          <w:p w14:paraId="15FD1E1C" w14:textId="77777777" w:rsidR="003734FD" w:rsidRDefault="003734FD">
            <w:pPr>
              <w:rPr>
                <w:lang w:eastAsia="ar-SA"/>
              </w:rPr>
            </w:pPr>
          </w:p>
        </w:tc>
        <w:tc>
          <w:tcPr>
            <w:tcW w:w="1272" w:type="dxa"/>
          </w:tcPr>
          <w:p w14:paraId="2A78D278" w14:textId="77777777" w:rsidR="003734FD" w:rsidRDefault="003734FD">
            <w:pPr>
              <w:rPr>
                <w:lang w:eastAsia="ar-SA"/>
              </w:rPr>
            </w:pPr>
          </w:p>
        </w:tc>
      </w:tr>
      <w:tr w:rsidR="003734FD" w14:paraId="4CB41983" w14:textId="77777777">
        <w:tc>
          <w:tcPr>
            <w:tcW w:w="3114" w:type="dxa"/>
            <w:tcBorders>
              <w:top w:val="nil"/>
              <w:bottom w:val="nil"/>
            </w:tcBorders>
          </w:tcPr>
          <w:p w14:paraId="3EE7A443" w14:textId="77777777" w:rsidR="003734FD" w:rsidRDefault="003734FD">
            <w:pPr>
              <w:rPr>
                <w:lang w:eastAsia="ar-SA"/>
              </w:rPr>
            </w:pPr>
          </w:p>
        </w:tc>
        <w:tc>
          <w:tcPr>
            <w:tcW w:w="3685" w:type="dxa"/>
          </w:tcPr>
          <w:p w14:paraId="5795684B" w14:textId="77777777" w:rsidR="003734FD" w:rsidRDefault="00D47E80">
            <w:pPr>
              <w:rPr>
                <w:lang w:eastAsia="ar-SA"/>
              </w:rPr>
            </w:pPr>
            <w:r>
              <w:rPr>
                <w:lang w:eastAsia="ar-SA"/>
              </w:rPr>
              <w:t>Ericsson: TP3</w:t>
            </w:r>
          </w:p>
        </w:tc>
        <w:tc>
          <w:tcPr>
            <w:tcW w:w="1560" w:type="dxa"/>
          </w:tcPr>
          <w:p w14:paraId="19CEE9CD" w14:textId="77777777" w:rsidR="003734FD" w:rsidRDefault="00D47E80">
            <w:pPr>
              <w:rPr>
                <w:lang w:eastAsia="ar-SA"/>
              </w:rPr>
            </w:pPr>
            <w:r>
              <w:rPr>
                <w:lang w:eastAsia="ar-SA"/>
              </w:rPr>
              <w:t>36.213</w:t>
            </w:r>
          </w:p>
        </w:tc>
        <w:tc>
          <w:tcPr>
            <w:tcW w:w="1272" w:type="dxa"/>
          </w:tcPr>
          <w:p w14:paraId="31EC2E2C" w14:textId="77777777" w:rsidR="003734FD" w:rsidRDefault="00D47E80">
            <w:pPr>
              <w:rPr>
                <w:lang w:eastAsia="ar-SA"/>
              </w:rPr>
            </w:pPr>
            <w:r>
              <w:rPr>
                <w:lang w:eastAsia="ar-SA"/>
              </w:rPr>
              <w:t>16.1.2</w:t>
            </w:r>
          </w:p>
        </w:tc>
      </w:tr>
      <w:tr w:rsidR="003734FD" w14:paraId="4D81DC37" w14:textId="77777777">
        <w:tc>
          <w:tcPr>
            <w:tcW w:w="3114" w:type="dxa"/>
            <w:tcBorders>
              <w:top w:val="nil"/>
              <w:bottom w:val="single" w:sz="4" w:space="0" w:color="A5A5A5"/>
            </w:tcBorders>
          </w:tcPr>
          <w:p w14:paraId="34439407" w14:textId="77777777" w:rsidR="003734FD" w:rsidRDefault="003734FD">
            <w:pPr>
              <w:rPr>
                <w:lang w:eastAsia="ar-SA"/>
              </w:rPr>
            </w:pPr>
          </w:p>
        </w:tc>
        <w:tc>
          <w:tcPr>
            <w:tcW w:w="3685" w:type="dxa"/>
          </w:tcPr>
          <w:p w14:paraId="1F92976D" w14:textId="77777777" w:rsidR="003734FD" w:rsidRDefault="00D47E80">
            <w:pPr>
              <w:rPr>
                <w:lang w:eastAsia="ar-SA"/>
              </w:rPr>
            </w:pPr>
            <w:r>
              <w:rPr>
                <w:lang w:eastAsia="ar-SA"/>
              </w:rPr>
              <w:t>Qualcomm: TP2</w:t>
            </w:r>
          </w:p>
        </w:tc>
        <w:tc>
          <w:tcPr>
            <w:tcW w:w="1560" w:type="dxa"/>
          </w:tcPr>
          <w:p w14:paraId="55C803FE" w14:textId="77777777" w:rsidR="003734FD" w:rsidRDefault="00D47E80">
            <w:pPr>
              <w:rPr>
                <w:lang w:eastAsia="ar-SA"/>
              </w:rPr>
            </w:pPr>
            <w:r>
              <w:rPr>
                <w:lang w:eastAsia="ar-SA"/>
              </w:rPr>
              <w:t>36.213</w:t>
            </w:r>
          </w:p>
        </w:tc>
        <w:tc>
          <w:tcPr>
            <w:tcW w:w="1272" w:type="dxa"/>
          </w:tcPr>
          <w:p w14:paraId="754E077A" w14:textId="77777777" w:rsidR="003734FD" w:rsidRDefault="00D47E80">
            <w:pPr>
              <w:rPr>
                <w:lang w:eastAsia="ar-SA"/>
              </w:rPr>
            </w:pPr>
            <w:r>
              <w:rPr>
                <w:lang w:eastAsia="ar-SA"/>
              </w:rPr>
              <w:t>16.1.2</w:t>
            </w:r>
          </w:p>
        </w:tc>
      </w:tr>
      <w:tr w:rsidR="003734FD" w14:paraId="15F13873" w14:textId="77777777">
        <w:tc>
          <w:tcPr>
            <w:tcW w:w="3114" w:type="dxa"/>
            <w:tcBorders>
              <w:bottom w:val="nil"/>
            </w:tcBorders>
          </w:tcPr>
          <w:p w14:paraId="09E9FE6E" w14:textId="77777777" w:rsidR="003734FD" w:rsidRDefault="00D47E80">
            <w:pPr>
              <w:rPr>
                <w:lang w:eastAsia="ar-SA"/>
              </w:rPr>
            </w:pPr>
            <w:r>
              <w:rPr>
                <w:lang w:eastAsia="ar-SA"/>
              </w:rPr>
              <w:t>UL gaps for reserved resources</w:t>
            </w:r>
          </w:p>
        </w:tc>
        <w:tc>
          <w:tcPr>
            <w:tcW w:w="3685" w:type="dxa"/>
          </w:tcPr>
          <w:p w14:paraId="70D26A45" w14:textId="77777777" w:rsidR="003734FD" w:rsidRDefault="00D47E80">
            <w:pPr>
              <w:rPr>
                <w:lang w:eastAsia="ar-SA"/>
              </w:rPr>
            </w:pPr>
            <w:r>
              <w:rPr>
                <w:lang w:eastAsia="ar-SA"/>
              </w:rPr>
              <w:t>Vivo TP#2</w:t>
            </w:r>
          </w:p>
        </w:tc>
        <w:tc>
          <w:tcPr>
            <w:tcW w:w="1560" w:type="dxa"/>
          </w:tcPr>
          <w:p w14:paraId="5343CEA1" w14:textId="77777777" w:rsidR="003734FD" w:rsidRDefault="00D47E80">
            <w:pPr>
              <w:rPr>
                <w:lang w:eastAsia="ar-SA"/>
              </w:rPr>
            </w:pPr>
            <w:r>
              <w:rPr>
                <w:lang w:eastAsia="ar-SA"/>
              </w:rPr>
              <w:t>36.211</w:t>
            </w:r>
          </w:p>
        </w:tc>
        <w:tc>
          <w:tcPr>
            <w:tcW w:w="1272" w:type="dxa"/>
          </w:tcPr>
          <w:p w14:paraId="6B5AD02D" w14:textId="77777777" w:rsidR="003734FD" w:rsidRDefault="00D47E80">
            <w:pPr>
              <w:rPr>
                <w:lang w:eastAsia="ar-SA"/>
              </w:rPr>
            </w:pPr>
            <w:r>
              <w:rPr>
                <w:lang w:eastAsia="ar-SA"/>
              </w:rPr>
              <w:t>10.1.3.6</w:t>
            </w:r>
          </w:p>
        </w:tc>
      </w:tr>
      <w:tr w:rsidR="003734FD" w14:paraId="26702E87" w14:textId="77777777">
        <w:tc>
          <w:tcPr>
            <w:tcW w:w="3114" w:type="dxa"/>
            <w:tcBorders>
              <w:top w:val="nil"/>
              <w:bottom w:val="nil"/>
            </w:tcBorders>
          </w:tcPr>
          <w:p w14:paraId="620F4F0B" w14:textId="77777777" w:rsidR="003734FD" w:rsidRDefault="003734FD">
            <w:pPr>
              <w:rPr>
                <w:lang w:eastAsia="ar-SA"/>
              </w:rPr>
            </w:pPr>
          </w:p>
        </w:tc>
        <w:tc>
          <w:tcPr>
            <w:tcW w:w="3685" w:type="dxa"/>
          </w:tcPr>
          <w:p w14:paraId="00584CD7" w14:textId="77777777" w:rsidR="003734FD" w:rsidRDefault="00D47E80">
            <w:pPr>
              <w:rPr>
                <w:lang w:eastAsia="ar-SA"/>
              </w:rPr>
            </w:pPr>
            <w:r>
              <w:rPr>
                <w:lang w:eastAsia="ar-SA"/>
              </w:rPr>
              <w:t>Nokia: Proposal 2</w:t>
            </w:r>
          </w:p>
        </w:tc>
        <w:tc>
          <w:tcPr>
            <w:tcW w:w="1560" w:type="dxa"/>
          </w:tcPr>
          <w:p w14:paraId="56888089" w14:textId="77777777" w:rsidR="003734FD" w:rsidRDefault="00D47E80">
            <w:pPr>
              <w:rPr>
                <w:lang w:eastAsia="ar-SA"/>
              </w:rPr>
            </w:pPr>
            <w:r>
              <w:rPr>
                <w:lang w:eastAsia="ar-SA"/>
              </w:rPr>
              <w:t>36.211</w:t>
            </w:r>
          </w:p>
        </w:tc>
        <w:tc>
          <w:tcPr>
            <w:tcW w:w="1272" w:type="dxa"/>
          </w:tcPr>
          <w:p w14:paraId="4DB7FCF5" w14:textId="77777777" w:rsidR="003734FD" w:rsidRDefault="00D47E80">
            <w:pPr>
              <w:rPr>
                <w:lang w:eastAsia="ar-SA"/>
              </w:rPr>
            </w:pPr>
            <w:r>
              <w:rPr>
                <w:lang w:eastAsia="ar-SA"/>
              </w:rPr>
              <w:t>10.1.3.6</w:t>
            </w:r>
          </w:p>
        </w:tc>
      </w:tr>
      <w:tr w:rsidR="003734FD" w14:paraId="796AF6E4" w14:textId="77777777">
        <w:tc>
          <w:tcPr>
            <w:tcW w:w="3114" w:type="dxa"/>
            <w:tcBorders>
              <w:top w:val="nil"/>
              <w:bottom w:val="nil"/>
            </w:tcBorders>
          </w:tcPr>
          <w:p w14:paraId="38B5BD9F" w14:textId="77777777" w:rsidR="003734FD" w:rsidRDefault="003734FD">
            <w:pPr>
              <w:rPr>
                <w:lang w:eastAsia="ar-SA"/>
              </w:rPr>
            </w:pPr>
          </w:p>
        </w:tc>
        <w:tc>
          <w:tcPr>
            <w:tcW w:w="3685" w:type="dxa"/>
          </w:tcPr>
          <w:p w14:paraId="2F3848AA" w14:textId="77777777" w:rsidR="003734FD" w:rsidRDefault="00D47E80">
            <w:pPr>
              <w:rPr>
                <w:lang w:eastAsia="ar-SA"/>
              </w:rPr>
            </w:pPr>
            <w:r>
              <w:rPr>
                <w:lang w:eastAsia="ar-SA"/>
              </w:rPr>
              <w:t>HW TP#2</w:t>
            </w:r>
          </w:p>
        </w:tc>
        <w:tc>
          <w:tcPr>
            <w:tcW w:w="1560" w:type="dxa"/>
          </w:tcPr>
          <w:p w14:paraId="1D487BAD" w14:textId="77777777" w:rsidR="003734FD" w:rsidRDefault="00D47E80">
            <w:pPr>
              <w:rPr>
                <w:lang w:eastAsia="ar-SA"/>
              </w:rPr>
            </w:pPr>
            <w:r>
              <w:rPr>
                <w:lang w:eastAsia="ar-SA"/>
              </w:rPr>
              <w:t>36.211</w:t>
            </w:r>
          </w:p>
        </w:tc>
        <w:tc>
          <w:tcPr>
            <w:tcW w:w="1272" w:type="dxa"/>
          </w:tcPr>
          <w:p w14:paraId="00BD4E21" w14:textId="77777777" w:rsidR="003734FD" w:rsidRDefault="00D47E80">
            <w:pPr>
              <w:rPr>
                <w:lang w:eastAsia="ar-SA"/>
              </w:rPr>
            </w:pPr>
            <w:r>
              <w:rPr>
                <w:lang w:eastAsia="ar-SA"/>
              </w:rPr>
              <w:t>10.1.3.6</w:t>
            </w:r>
          </w:p>
        </w:tc>
      </w:tr>
      <w:tr w:rsidR="003734FD" w14:paraId="36CAC44F" w14:textId="77777777">
        <w:tc>
          <w:tcPr>
            <w:tcW w:w="3114" w:type="dxa"/>
            <w:tcBorders>
              <w:top w:val="nil"/>
              <w:bottom w:val="nil"/>
            </w:tcBorders>
          </w:tcPr>
          <w:p w14:paraId="178E7DCC" w14:textId="77777777" w:rsidR="003734FD" w:rsidRDefault="003734FD">
            <w:pPr>
              <w:rPr>
                <w:lang w:eastAsia="ar-SA"/>
              </w:rPr>
            </w:pPr>
          </w:p>
        </w:tc>
        <w:tc>
          <w:tcPr>
            <w:tcW w:w="3685" w:type="dxa"/>
          </w:tcPr>
          <w:p w14:paraId="507CA897" w14:textId="77777777" w:rsidR="003734FD" w:rsidRDefault="00D47E80">
            <w:pPr>
              <w:rPr>
                <w:lang w:eastAsia="ar-SA"/>
              </w:rPr>
            </w:pPr>
            <w:r>
              <w:rPr>
                <w:lang w:eastAsia="ar-SA"/>
              </w:rPr>
              <w:t>CATT: Proposal 2</w:t>
            </w:r>
          </w:p>
        </w:tc>
        <w:tc>
          <w:tcPr>
            <w:tcW w:w="1560" w:type="dxa"/>
          </w:tcPr>
          <w:p w14:paraId="595C8C82" w14:textId="77777777" w:rsidR="003734FD" w:rsidRDefault="003734FD">
            <w:pPr>
              <w:rPr>
                <w:lang w:eastAsia="ar-SA"/>
              </w:rPr>
            </w:pPr>
          </w:p>
        </w:tc>
        <w:tc>
          <w:tcPr>
            <w:tcW w:w="1272" w:type="dxa"/>
          </w:tcPr>
          <w:p w14:paraId="4E874765" w14:textId="77777777" w:rsidR="003734FD" w:rsidRDefault="003734FD">
            <w:pPr>
              <w:rPr>
                <w:lang w:eastAsia="ar-SA"/>
              </w:rPr>
            </w:pPr>
          </w:p>
        </w:tc>
      </w:tr>
      <w:tr w:rsidR="003734FD" w14:paraId="7EE150EE" w14:textId="77777777">
        <w:tc>
          <w:tcPr>
            <w:tcW w:w="3114" w:type="dxa"/>
            <w:tcBorders>
              <w:top w:val="nil"/>
              <w:bottom w:val="nil"/>
            </w:tcBorders>
          </w:tcPr>
          <w:p w14:paraId="1BD9E3A4" w14:textId="77777777" w:rsidR="003734FD" w:rsidRDefault="003734FD">
            <w:pPr>
              <w:rPr>
                <w:lang w:eastAsia="ar-SA"/>
              </w:rPr>
            </w:pPr>
          </w:p>
        </w:tc>
        <w:tc>
          <w:tcPr>
            <w:tcW w:w="3685" w:type="dxa"/>
          </w:tcPr>
          <w:p w14:paraId="10FED55C" w14:textId="77777777" w:rsidR="003734FD" w:rsidRDefault="00D47E80">
            <w:pPr>
              <w:rPr>
                <w:lang w:eastAsia="ar-SA"/>
              </w:rPr>
            </w:pPr>
            <w:r>
              <w:rPr>
                <w:lang w:eastAsia="ar-SA"/>
              </w:rPr>
              <w:t>ZTE: Proposal 2 (no change)</w:t>
            </w:r>
          </w:p>
        </w:tc>
        <w:tc>
          <w:tcPr>
            <w:tcW w:w="1560" w:type="dxa"/>
          </w:tcPr>
          <w:p w14:paraId="1B4BE88A" w14:textId="77777777" w:rsidR="003734FD" w:rsidRDefault="003734FD">
            <w:pPr>
              <w:rPr>
                <w:lang w:eastAsia="ar-SA"/>
              </w:rPr>
            </w:pPr>
          </w:p>
        </w:tc>
        <w:tc>
          <w:tcPr>
            <w:tcW w:w="1272" w:type="dxa"/>
          </w:tcPr>
          <w:p w14:paraId="4A24BFDD" w14:textId="77777777" w:rsidR="003734FD" w:rsidRDefault="003734FD">
            <w:pPr>
              <w:rPr>
                <w:lang w:eastAsia="ar-SA"/>
              </w:rPr>
            </w:pPr>
          </w:p>
        </w:tc>
      </w:tr>
      <w:tr w:rsidR="003734FD" w14:paraId="72EDE6C2" w14:textId="77777777">
        <w:tc>
          <w:tcPr>
            <w:tcW w:w="3114" w:type="dxa"/>
            <w:tcBorders>
              <w:top w:val="nil"/>
              <w:bottom w:val="nil"/>
            </w:tcBorders>
          </w:tcPr>
          <w:p w14:paraId="24EABDE3" w14:textId="77777777" w:rsidR="003734FD" w:rsidRDefault="003734FD">
            <w:pPr>
              <w:rPr>
                <w:lang w:eastAsia="ar-SA"/>
              </w:rPr>
            </w:pPr>
          </w:p>
        </w:tc>
        <w:tc>
          <w:tcPr>
            <w:tcW w:w="3685" w:type="dxa"/>
          </w:tcPr>
          <w:p w14:paraId="5C837804" w14:textId="77777777" w:rsidR="003734FD" w:rsidRDefault="00D47E80">
            <w:pPr>
              <w:rPr>
                <w:lang w:eastAsia="ar-SA"/>
              </w:rPr>
            </w:pPr>
            <w:r>
              <w:rPr>
                <w:lang w:eastAsia="ar-SA"/>
              </w:rPr>
              <w:t>Ericsson: TP2</w:t>
            </w:r>
          </w:p>
        </w:tc>
        <w:tc>
          <w:tcPr>
            <w:tcW w:w="1560" w:type="dxa"/>
          </w:tcPr>
          <w:p w14:paraId="3AA02764" w14:textId="77777777" w:rsidR="003734FD" w:rsidRDefault="00D47E80">
            <w:pPr>
              <w:rPr>
                <w:lang w:eastAsia="ar-SA"/>
              </w:rPr>
            </w:pPr>
            <w:r>
              <w:rPr>
                <w:lang w:eastAsia="ar-SA"/>
              </w:rPr>
              <w:t>36.211</w:t>
            </w:r>
          </w:p>
        </w:tc>
        <w:tc>
          <w:tcPr>
            <w:tcW w:w="1272" w:type="dxa"/>
          </w:tcPr>
          <w:p w14:paraId="2D13FD6C" w14:textId="77777777" w:rsidR="003734FD" w:rsidRDefault="00D47E80">
            <w:pPr>
              <w:rPr>
                <w:lang w:eastAsia="ar-SA"/>
              </w:rPr>
            </w:pPr>
            <w:r>
              <w:rPr>
                <w:lang w:eastAsia="ar-SA"/>
              </w:rPr>
              <w:t>10.1.3.6</w:t>
            </w:r>
          </w:p>
        </w:tc>
      </w:tr>
      <w:tr w:rsidR="003734FD" w14:paraId="2C4FDE00" w14:textId="77777777">
        <w:tc>
          <w:tcPr>
            <w:tcW w:w="3114" w:type="dxa"/>
            <w:tcBorders>
              <w:top w:val="nil"/>
            </w:tcBorders>
          </w:tcPr>
          <w:p w14:paraId="2BBA881B" w14:textId="77777777" w:rsidR="003734FD" w:rsidRDefault="003734FD">
            <w:pPr>
              <w:rPr>
                <w:lang w:eastAsia="ar-SA"/>
              </w:rPr>
            </w:pPr>
          </w:p>
        </w:tc>
        <w:tc>
          <w:tcPr>
            <w:tcW w:w="3685" w:type="dxa"/>
          </w:tcPr>
          <w:p w14:paraId="2E042F61" w14:textId="77777777" w:rsidR="003734FD" w:rsidRDefault="00D47E80">
            <w:pPr>
              <w:rPr>
                <w:lang w:eastAsia="ar-SA"/>
              </w:rPr>
            </w:pPr>
            <w:r>
              <w:rPr>
                <w:lang w:eastAsia="ar-SA"/>
              </w:rPr>
              <w:t>Qualcomm: TP3</w:t>
            </w:r>
          </w:p>
        </w:tc>
        <w:tc>
          <w:tcPr>
            <w:tcW w:w="1560" w:type="dxa"/>
          </w:tcPr>
          <w:p w14:paraId="719A5F39" w14:textId="77777777" w:rsidR="003734FD" w:rsidRDefault="00D47E80">
            <w:pPr>
              <w:rPr>
                <w:lang w:eastAsia="ar-SA"/>
              </w:rPr>
            </w:pPr>
            <w:r>
              <w:rPr>
                <w:lang w:eastAsia="ar-SA"/>
              </w:rPr>
              <w:t>36.211</w:t>
            </w:r>
          </w:p>
        </w:tc>
        <w:tc>
          <w:tcPr>
            <w:tcW w:w="1272" w:type="dxa"/>
          </w:tcPr>
          <w:p w14:paraId="4A43F662" w14:textId="77777777" w:rsidR="003734FD" w:rsidRDefault="00D47E80">
            <w:pPr>
              <w:rPr>
                <w:lang w:eastAsia="ar-SA"/>
              </w:rPr>
            </w:pPr>
            <w:r>
              <w:rPr>
                <w:lang w:eastAsia="ar-SA"/>
              </w:rPr>
              <w:t>10.1.3.6</w:t>
            </w:r>
          </w:p>
        </w:tc>
      </w:tr>
      <w:tr w:rsidR="003734FD" w14:paraId="6EC54667" w14:textId="77777777">
        <w:tc>
          <w:tcPr>
            <w:tcW w:w="3114" w:type="dxa"/>
            <w:tcBorders>
              <w:bottom w:val="single" w:sz="4" w:space="0" w:color="A5A5A5"/>
            </w:tcBorders>
          </w:tcPr>
          <w:p w14:paraId="0F047C05" w14:textId="77777777" w:rsidR="003734FD" w:rsidRDefault="00D47E80">
            <w:pPr>
              <w:rPr>
                <w:lang w:eastAsia="ar-SA"/>
              </w:rPr>
            </w:pPr>
            <w:r>
              <w:rPr>
                <w:lang w:eastAsia="ar-SA"/>
              </w:rPr>
              <w:t>OCC for TA adjustment</w:t>
            </w:r>
          </w:p>
        </w:tc>
        <w:tc>
          <w:tcPr>
            <w:tcW w:w="3685" w:type="dxa"/>
          </w:tcPr>
          <w:p w14:paraId="3A169360" w14:textId="77777777" w:rsidR="003734FD" w:rsidRDefault="00D47E80">
            <w:pPr>
              <w:rPr>
                <w:lang w:eastAsia="ar-SA"/>
              </w:rPr>
            </w:pPr>
            <w:r>
              <w:rPr>
                <w:lang w:eastAsia="ar-SA"/>
              </w:rPr>
              <w:t>Nokia: Proposal 6</w:t>
            </w:r>
          </w:p>
        </w:tc>
        <w:tc>
          <w:tcPr>
            <w:tcW w:w="1560" w:type="dxa"/>
          </w:tcPr>
          <w:p w14:paraId="0F208F43" w14:textId="77777777" w:rsidR="003734FD" w:rsidRDefault="00D47E80">
            <w:pPr>
              <w:rPr>
                <w:lang w:eastAsia="ar-SA"/>
              </w:rPr>
            </w:pPr>
            <w:r>
              <w:rPr>
                <w:lang w:eastAsia="ar-SA"/>
              </w:rPr>
              <w:t>36.213</w:t>
            </w:r>
          </w:p>
        </w:tc>
        <w:tc>
          <w:tcPr>
            <w:tcW w:w="1272" w:type="dxa"/>
          </w:tcPr>
          <w:p w14:paraId="6F24B875" w14:textId="77777777" w:rsidR="003734FD" w:rsidRDefault="00D47E80">
            <w:pPr>
              <w:rPr>
                <w:lang w:eastAsia="ar-SA"/>
              </w:rPr>
            </w:pPr>
            <w:r>
              <w:rPr>
                <w:lang w:eastAsia="ar-SA"/>
              </w:rPr>
              <w:t>16.1.2</w:t>
            </w:r>
          </w:p>
        </w:tc>
      </w:tr>
      <w:tr w:rsidR="003734FD" w14:paraId="4C37FC9D" w14:textId="77777777">
        <w:tc>
          <w:tcPr>
            <w:tcW w:w="3114" w:type="dxa"/>
            <w:tcBorders>
              <w:bottom w:val="nil"/>
            </w:tcBorders>
          </w:tcPr>
          <w:p w14:paraId="212ADED2" w14:textId="77777777" w:rsidR="003734FD" w:rsidRDefault="00D47E80">
            <w:pPr>
              <w:rPr>
                <w:lang w:eastAsia="ar-SA"/>
              </w:rPr>
            </w:pPr>
            <w:r>
              <w:rPr>
                <w:lang w:eastAsia="ar-SA"/>
              </w:rPr>
              <w:t>CB-RNTI</w:t>
            </w:r>
          </w:p>
        </w:tc>
        <w:tc>
          <w:tcPr>
            <w:tcW w:w="3685" w:type="dxa"/>
          </w:tcPr>
          <w:p w14:paraId="04B2EC71" w14:textId="77777777" w:rsidR="003734FD" w:rsidRDefault="00D47E80">
            <w:pPr>
              <w:rPr>
                <w:lang w:eastAsia="ar-SA"/>
              </w:rPr>
            </w:pPr>
            <w:r>
              <w:rPr>
                <w:lang w:eastAsia="ar-SA"/>
              </w:rPr>
              <w:t>HW TP#3</w:t>
            </w:r>
          </w:p>
        </w:tc>
        <w:tc>
          <w:tcPr>
            <w:tcW w:w="1560" w:type="dxa"/>
          </w:tcPr>
          <w:p w14:paraId="5F256FD5" w14:textId="77777777" w:rsidR="003734FD" w:rsidRDefault="00D47E80">
            <w:pPr>
              <w:rPr>
                <w:lang w:eastAsia="ar-SA"/>
              </w:rPr>
            </w:pPr>
            <w:r>
              <w:rPr>
                <w:lang w:eastAsia="ar-SA"/>
              </w:rPr>
              <w:t>36.213</w:t>
            </w:r>
          </w:p>
        </w:tc>
        <w:tc>
          <w:tcPr>
            <w:tcW w:w="1272" w:type="dxa"/>
          </w:tcPr>
          <w:p w14:paraId="3A4034D7" w14:textId="77777777" w:rsidR="003734FD" w:rsidRDefault="00D47E80">
            <w:pPr>
              <w:rPr>
                <w:lang w:eastAsia="ar-SA"/>
              </w:rPr>
            </w:pPr>
            <w:r>
              <w:rPr>
                <w:lang w:eastAsia="ar-SA"/>
              </w:rPr>
              <w:t>16.6</w:t>
            </w:r>
          </w:p>
        </w:tc>
      </w:tr>
      <w:tr w:rsidR="003734FD" w14:paraId="32E0266A" w14:textId="77777777">
        <w:tc>
          <w:tcPr>
            <w:tcW w:w="3114" w:type="dxa"/>
            <w:tcBorders>
              <w:top w:val="nil"/>
              <w:bottom w:val="nil"/>
            </w:tcBorders>
          </w:tcPr>
          <w:p w14:paraId="1AE2EB14" w14:textId="77777777" w:rsidR="003734FD" w:rsidRDefault="003734FD">
            <w:pPr>
              <w:rPr>
                <w:lang w:eastAsia="ar-SA"/>
              </w:rPr>
            </w:pPr>
          </w:p>
        </w:tc>
        <w:tc>
          <w:tcPr>
            <w:tcW w:w="3685" w:type="dxa"/>
          </w:tcPr>
          <w:p w14:paraId="0E612227" w14:textId="77777777" w:rsidR="003734FD" w:rsidRDefault="00D47E80">
            <w:pPr>
              <w:rPr>
                <w:lang w:eastAsia="ar-SA"/>
              </w:rPr>
            </w:pPr>
            <w:r>
              <w:rPr>
                <w:lang w:eastAsia="ar-SA"/>
              </w:rPr>
              <w:t>ZTE: Proposal 3</w:t>
            </w:r>
          </w:p>
        </w:tc>
        <w:tc>
          <w:tcPr>
            <w:tcW w:w="1560" w:type="dxa"/>
          </w:tcPr>
          <w:p w14:paraId="3F67FB60" w14:textId="77777777" w:rsidR="003734FD" w:rsidRDefault="00D47E80">
            <w:pPr>
              <w:rPr>
                <w:lang w:eastAsia="ar-SA"/>
              </w:rPr>
            </w:pPr>
            <w:r>
              <w:rPr>
                <w:lang w:eastAsia="ar-SA"/>
              </w:rPr>
              <w:t>36.211</w:t>
            </w:r>
          </w:p>
        </w:tc>
        <w:tc>
          <w:tcPr>
            <w:tcW w:w="1272" w:type="dxa"/>
          </w:tcPr>
          <w:p w14:paraId="1323571D" w14:textId="77777777" w:rsidR="003734FD" w:rsidRDefault="00D47E80">
            <w:pPr>
              <w:rPr>
                <w:lang w:eastAsia="ar-SA"/>
              </w:rPr>
            </w:pPr>
            <w:r>
              <w:rPr>
                <w:lang w:eastAsia="ar-SA"/>
              </w:rPr>
              <w:t>10.2.3.4</w:t>
            </w:r>
          </w:p>
          <w:p w14:paraId="4DD1A0B7" w14:textId="77777777" w:rsidR="003734FD" w:rsidRDefault="00D47E80">
            <w:pPr>
              <w:rPr>
                <w:lang w:eastAsia="ar-SA"/>
              </w:rPr>
            </w:pPr>
            <w:r>
              <w:rPr>
                <w:lang w:eastAsia="ar-SA"/>
              </w:rPr>
              <w:t>10.2.5.5</w:t>
            </w:r>
          </w:p>
          <w:p w14:paraId="7E0F7A9F" w14:textId="77777777" w:rsidR="003734FD" w:rsidRDefault="00D47E80">
            <w:pPr>
              <w:rPr>
                <w:lang w:eastAsia="ar-SA"/>
              </w:rPr>
            </w:pPr>
            <w:r>
              <w:rPr>
                <w:lang w:eastAsia="ar-SA"/>
              </w:rPr>
              <w:t>10.2.6</w:t>
            </w:r>
          </w:p>
        </w:tc>
      </w:tr>
      <w:tr w:rsidR="003734FD" w14:paraId="0CC7F3D9" w14:textId="77777777">
        <w:tc>
          <w:tcPr>
            <w:tcW w:w="3114" w:type="dxa"/>
            <w:tcBorders>
              <w:top w:val="nil"/>
              <w:bottom w:val="nil"/>
            </w:tcBorders>
          </w:tcPr>
          <w:p w14:paraId="5C2E85B3" w14:textId="77777777" w:rsidR="003734FD" w:rsidRDefault="003734FD">
            <w:pPr>
              <w:rPr>
                <w:lang w:eastAsia="ar-SA"/>
              </w:rPr>
            </w:pPr>
          </w:p>
        </w:tc>
        <w:tc>
          <w:tcPr>
            <w:tcW w:w="3685" w:type="dxa"/>
          </w:tcPr>
          <w:p w14:paraId="7FCC1205" w14:textId="77777777" w:rsidR="003734FD" w:rsidRDefault="00D47E80">
            <w:pPr>
              <w:rPr>
                <w:lang w:eastAsia="ar-SA"/>
              </w:rPr>
            </w:pPr>
            <w:r>
              <w:rPr>
                <w:lang w:eastAsia="ar-SA"/>
              </w:rPr>
              <w:t>ZTE: proposal 4</w:t>
            </w:r>
          </w:p>
        </w:tc>
        <w:tc>
          <w:tcPr>
            <w:tcW w:w="1560" w:type="dxa"/>
          </w:tcPr>
          <w:p w14:paraId="52DC3C88" w14:textId="77777777" w:rsidR="003734FD" w:rsidRDefault="00D47E80">
            <w:pPr>
              <w:rPr>
                <w:lang w:eastAsia="ar-SA"/>
              </w:rPr>
            </w:pPr>
            <w:r>
              <w:rPr>
                <w:lang w:eastAsia="ar-SA"/>
              </w:rPr>
              <w:t>36.213</w:t>
            </w:r>
          </w:p>
        </w:tc>
        <w:tc>
          <w:tcPr>
            <w:tcW w:w="1272" w:type="dxa"/>
          </w:tcPr>
          <w:p w14:paraId="660B0AD7" w14:textId="77777777" w:rsidR="003734FD" w:rsidRDefault="00D47E80">
            <w:pPr>
              <w:rPr>
                <w:lang w:eastAsia="ar-SA"/>
              </w:rPr>
            </w:pPr>
            <w:r>
              <w:rPr>
                <w:lang w:eastAsia="ar-SA"/>
              </w:rPr>
              <w:t>7.1</w:t>
            </w:r>
          </w:p>
          <w:p w14:paraId="50ABC75A" w14:textId="77777777" w:rsidR="003734FD" w:rsidRDefault="00D47E80">
            <w:pPr>
              <w:rPr>
                <w:lang w:eastAsia="ar-SA"/>
              </w:rPr>
            </w:pPr>
            <w:r>
              <w:rPr>
                <w:lang w:eastAsia="ar-SA"/>
              </w:rPr>
              <w:t>8.0</w:t>
            </w:r>
          </w:p>
          <w:p w14:paraId="690B9B17" w14:textId="77777777" w:rsidR="003734FD" w:rsidRDefault="00D47E80">
            <w:pPr>
              <w:rPr>
                <w:lang w:eastAsia="ar-SA"/>
              </w:rPr>
            </w:pPr>
            <w:r>
              <w:rPr>
                <w:lang w:eastAsia="ar-SA"/>
              </w:rPr>
              <w:t>16.4.1</w:t>
            </w:r>
          </w:p>
          <w:p w14:paraId="7D49A18F" w14:textId="77777777" w:rsidR="003734FD" w:rsidRDefault="00D47E80">
            <w:pPr>
              <w:rPr>
                <w:lang w:eastAsia="ar-SA"/>
              </w:rPr>
            </w:pPr>
            <w:r>
              <w:rPr>
                <w:lang w:eastAsia="ar-SA"/>
              </w:rPr>
              <w:t>16.5.1</w:t>
            </w:r>
          </w:p>
        </w:tc>
      </w:tr>
      <w:tr w:rsidR="003734FD" w14:paraId="70274868" w14:textId="77777777">
        <w:tc>
          <w:tcPr>
            <w:tcW w:w="3114" w:type="dxa"/>
            <w:tcBorders>
              <w:top w:val="nil"/>
              <w:bottom w:val="single" w:sz="4" w:space="0" w:color="A5A5A5"/>
            </w:tcBorders>
          </w:tcPr>
          <w:p w14:paraId="6DE279E9" w14:textId="77777777" w:rsidR="003734FD" w:rsidRDefault="003734FD">
            <w:pPr>
              <w:rPr>
                <w:lang w:eastAsia="ar-SA"/>
              </w:rPr>
            </w:pPr>
          </w:p>
        </w:tc>
        <w:tc>
          <w:tcPr>
            <w:tcW w:w="3685" w:type="dxa"/>
          </w:tcPr>
          <w:p w14:paraId="246BD4AF" w14:textId="77777777" w:rsidR="003734FD" w:rsidRDefault="00D47E80">
            <w:pPr>
              <w:rPr>
                <w:lang w:eastAsia="ar-SA"/>
              </w:rPr>
            </w:pPr>
            <w:r>
              <w:rPr>
                <w:lang w:eastAsia="ar-SA"/>
              </w:rPr>
              <w:t>Ericsson TP1</w:t>
            </w:r>
          </w:p>
        </w:tc>
        <w:tc>
          <w:tcPr>
            <w:tcW w:w="1560" w:type="dxa"/>
          </w:tcPr>
          <w:p w14:paraId="57CB0CEC" w14:textId="77777777" w:rsidR="003734FD" w:rsidRDefault="00D47E80">
            <w:pPr>
              <w:rPr>
                <w:lang w:eastAsia="ar-SA"/>
              </w:rPr>
            </w:pPr>
            <w:r>
              <w:rPr>
                <w:lang w:eastAsia="ar-SA"/>
              </w:rPr>
              <w:t>36.213</w:t>
            </w:r>
          </w:p>
        </w:tc>
        <w:tc>
          <w:tcPr>
            <w:tcW w:w="1272" w:type="dxa"/>
          </w:tcPr>
          <w:p w14:paraId="23BBA14A" w14:textId="77777777" w:rsidR="003734FD" w:rsidRDefault="00D47E80">
            <w:pPr>
              <w:rPr>
                <w:lang w:eastAsia="ar-SA"/>
              </w:rPr>
            </w:pPr>
            <w:r>
              <w:rPr>
                <w:lang w:eastAsia="ar-SA"/>
              </w:rPr>
              <w:t>Table 7.1-8</w:t>
            </w:r>
          </w:p>
        </w:tc>
      </w:tr>
      <w:tr w:rsidR="003734FD" w14:paraId="5C45FD9B" w14:textId="77777777">
        <w:tc>
          <w:tcPr>
            <w:tcW w:w="3114" w:type="dxa"/>
            <w:tcBorders>
              <w:bottom w:val="nil"/>
            </w:tcBorders>
          </w:tcPr>
          <w:p w14:paraId="2E11A449" w14:textId="77777777" w:rsidR="003734FD" w:rsidRDefault="00D47E80">
            <w:pPr>
              <w:rPr>
                <w:lang w:eastAsia="ar-SA"/>
              </w:rPr>
            </w:pPr>
            <w:r>
              <w:rPr>
                <w:lang w:eastAsia="ar-SA"/>
              </w:rPr>
              <w:t>Timing for CB-Msg3</w:t>
            </w:r>
          </w:p>
        </w:tc>
        <w:tc>
          <w:tcPr>
            <w:tcW w:w="3685" w:type="dxa"/>
          </w:tcPr>
          <w:p w14:paraId="75D84A93" w14:textId="77777777" w:rsidR="003734FD" w:rsidRDefault="00D47E80">
            <w:pPr>
              <w:rPr>
                <w:lang w:eastAsia="ar-SA"/>
              </w:rPr>
            </w:pPr>
            <w:r>
              <w:rPr>
                <w:lang w:eastAsia="ar-SA"/>
              </w:rPr>
              <w:t>Vivo TP#10</w:t>
            </w:r>
          </w:p>
        </w:tc>
        <w:tc>
          <w:tcPr>
            <w:tcW w:w="1560" w:type="dxa"/>
          </w:tcPr>
          <w:p w14:paraId="05B1E33D" w14:textId="77777777" w:rsidR="003734FD" w:rsidRDefault="00D47E80">
            <w:pPr>
              <w:rPr>
                <w:lang w:eastAsia="ar-SA"/>
              </w:rPr>
            </w:pPr>
            <w:r>
              <w:rPr>
                <w:lang w:eastAsia="ar-SA"/>
              </w:rPr>
              <w:t>36.213</w:t>
            </w:r>
          </w:p>
        </w:tc>
        <w:tc>
          <w:tcPr>
            <w:tcW w:w="1272" w:type="dxa"/>
          </w:tcPr>
          <w:p w14:paraId="14675C20" w14:textId="77777777" w:rsidR="003734FD" w:rsidRDefault="00D47E80">
            <w:pPr>
              <w:rPr>
                <w:lang w:eastAsia="ar-SA"/>
              </w:rPr>
            </w:pPr>
            <w:r>
              <w:rPr>
                <w:lang w:eastAsia="ar-SA"/>
              </w:rPr>
              <w:t>8.0</w:t>
            </w:r>
          </w:p>
        </w:tc>
      </w:tr>
      <w:tr w:rsidR="003734FD" w14:paraId="6314421D" w14:textId="77777777">
        <w:tc>
          <w:tcPr>
            <w:tcW w:w="3114" w:type="dxa"/>
            <w:tcBorders>
              <w:top w:val="nil"/>
            </w:tcBorders>
          </w:tcPr>
          <w:p w14:paraId="041F162D" w14:textId="77777777" w:rsidR="003734FD" w:rsidRDefault="003734FD">
            <w:pPr>
              <w:rPr>
                <w:lang w:eastAsia="ar-SA"/>
              </w:rPr>
            </w:pPr>
          </w:p>
        </w:tc>
        <w:tc>
          <w:tcPr>
            <w:tcW w:w="3685" w:type="dxa"/>
          </w:tcPr>
          <w:p w14:paraId="37A28148" w14:textId="77777777" w:rsidR="003734FD" w:rsidRDefault="00D47E80">
            <w:pPr>
              <w:rPr>
                <w:lang w:eastAsia="ar-SA"/>
              </w:rPr>
            </w:pPr>
            <w:r>
              <w:rPr>
                <w:lang w:eastAsia="ar-SA"/>
              </w:rPr>
              <w:t>Vivo TP#11</w:t>
            </w:r>
          </w:p>
        </w:tc>
        <w:tc>
          <w:tcPr>
            <w:tcW w:w="1560" w:type="dxa"/>
          </w:tcPr>
          <w:p w14:paraId="70468530" w14:textId="77777777" w:rsidR="003734FD" w:rsidRDefault="00D47E80">
            <w:pPr>
              <w:rPr>
                <w:lang w:eastAsia="ar-SA"/>
              </w:rPr>
            </w:pPr>
            <w:r>
              <w:rPr>
                <w:lang w:eastAsia="ar-SA"/>
              </w:rPr>
              <w:t>36.213</w:t>
            </w:r>
          </w:p>
        </w:tc>
        <w:tc>
          <w:tcPr>
            <w:tcW w:w="1272" w:type="dxa"/>
          </w:tcPr>
          <w:p w14:paraId="5C708111" w14:textId="77777777" w:rsidR="003734FD" w:rsidRDefault="00D47E80">
            <w:pPr>
              <w:rPr>
                <w:lang w:eastAsia="ar-SA"/>
              </w:rPr>
            </w:pPr>
            <w:r>
              <w:rPr>
                <w:lang w:eastAsia="ar-SA"/>
              </w:rPr>
              <w:t>16.1.2</w:t>
            </w:r>
          </w:p>
        </w:tc>
      </w:tr>
    </w:tbl>
    <w:p w14:paraId="1B3943AE" w14:textId="77777777" w:rsidR="003734FD" w:rsidRDefault="003734FD">
      <w:pPr>
        <w:rPr>
          <w:lang w:eastAsia="zh-CN"/>
        </w:rPr>
      </w:pPr>
    </w:p>
    <w:p w14:paraId="7EE62853" w14:textId="77777777" w:rsidR="003734FD" w:rsidRDefault="00D47E80">
      <w:pPr>
        <w:pStyle w:val="Heading2"/>
      </w:pPr>
      <w:bookmarkStart w:id="219" w:name="_Toc214087052"/>
      <w:r>
        <w:t>UL gaps: segmented transmissions</w:t>
      </w:r>
      <w:bookmarkEnd w:id="219"/>
    </w:p>
    <w:p w14:paraId="5EA5E83E" w14:textId="77777777" w:rsidR="003734FD" w:rsidRDefault="003734FD"/>
    <w:p w14:paraId="1DCB888A" w14:textId="77777777" w:rsidR="003734FD" w:rsidRDefault="00D47E80">
      <w:r>
        <w:t>The following proposals are made related to the handling of UL gaps due to segmented transmissions.</w:t>
      </w:r>
    </w:p>
    <w:p w14:paraId="2441CCD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0B87678F" w14:textId="77777777">
        <w:tc>
          <w:tcPr>
            <w:tcW w:w="3114" w:type="dxa"/>
            <w:shd w:val="clear" w:color="auto" w:fill="FFFF99"/>
          </w:tcPr>
          <w:p w14:paraId="0B5BD1C9" w14:textId="77777777" w:rsidR="003734FD" w:rsidRDefault="00D47E80">
            <w:pPr>
              <w:rPr>
                <w:b/>
                <w:bCs/>
                <w:lang w:eastAsia="ar-SA"/>
              </w:rPr>
            </w:pPr>
            <w:r>
              <w:rPr>
                <w:b/>
                <w:bCs/>
                <w:lang w:eastAsia="ar-SA"/>
              </w:rPr>
              <w:t>Issue</w:t>
            </w:r>
          </w:p>
        </w:tc>
        <w:tc>
          <w:tcPr>
            <w:tcW w:w="3685" w:type="dxa"/>
            <w:shd w:val="clear" w:color="auto" w:fill="FFFF99"/>
          </w:tcPr>
          <w:p w14:paraId="5C8BCDA8" w14:textId="77777777" w:rsidR="003734FD" w:rsidRDefault="00D47E80">
            <w:pPr>
              <w:rPr>
                <w:b/>
                <w:bCs/>
                <w:lang w:eastAsia="ar-SA"/>
              </w:rPr>
            </w:pPr>
            <w:r>
              <w:rPr>
                <w:b/>
                <w:bCs/>
                <w:lang w:eastAsia="ar-SA"/>
              </w:rPr>
              <w:t>Document / TP</w:t>
            </w:r>
          </w:p>
        </w:tc>
        <w:tc>
          <w:tcPr>
            <w:tcW w:w="1560" w:type="dxa"/>
            <w:shd w:val="clear" w:color="auto" w:fill="FFFF99"/>
          </w:tcPr>
          <w:p w14:paraId="7A5D845D" w14:textId="77777777" w:rsidR="003734FD" w:rsidRDefault="00D47E80">
            <w:pPr>
              <w:rPr>
                <w:b/>
                <w:bCs/>
                <w:lang w:eastAsia="ar-SA"/>
              </w:rPr>
            </w:pPr>
            <w:r>
              <w:rPr>
                <w:b/>
                <w:bCs/>
                <w:lang w:eastAsia="ar-SA"/>
              </w:rPr>
              <w:t>Spec</w:t>
            </w:r>
          </w:p>
        </w:tc>
        <w:tc>
          <w:tcPr>
            <w:tcW w:w="1272" w:type="dxa"/>
            <w:shd w:val="clear" w:color="auto" w:fill="FFFF99"/>
          </w:tcPr>
          <w:p w14:paraId="70ABD7EC" w14:textId="77777777" w:rsidR="003734FD" w:rsidRDefault="00D47E80">
            <w:pPr>
              <w:rPr>
                <w:b/>
                <w:bCs/>
                <w:lang w:eastAsia="ar-SA"/>
              </w:rPr>
            </w:pPr>
            <w:r>
              <w:rPr>
                <w:b/>
                <w:bCs/>
                <w:lang w:eastAsia="ar-SA"/>
              </w:rPr>
              <w:t>Clause</w:t>
            </w:r>
          </w:p>
        </w:tc>
      </w:tr>
      <w:tr w:rsidR="003734FD" w14:paraId="13AB6045" w14:textId="77777777">
        <w:tc>
          <w:tcPr>
            <w:tcW w:w="3114" w:type="dxa"/>
          </w:tcPr>
          <w:p w14:paraId="649C7EF0" w14:textId="77777777" w:rsidR="003734FD" w:rsidRDefault="00D47E80">
            <w:pPr>
              <w:rPr>
                <w:lang w:eastAsia="ar-SA"/>
              </w:rPr>
            </w:pPr>
            <w:r>
              <w:rPr>
                <w:lang w:eastAsia="ar-SA"/>
              </w:rPr>
              <w:lastRenderedPageBreak/>
              <w:t>UL gaps for segment precompensation</w:t>
            </w:r>
          </w:p>
        </w:tc>
        <w:tc>
          <w:tcPr>
            <w:tcW w:w="3685" w:type="dxa"/>
          </w:tcPr>
          <w:p w14:paraId="62BE9A8C" w14:textId="77777777" w:rsidR="003734FD" w:rsidRDefault="00D47E80">
            <w:pPr>
              <w:rPr>
                <w:lang w:eastAsia="ar-SA"/>
              </w:rPr>
            </w:pPr>
            <w:r>
              <w:rPr>
                <w:lang w:eastAsia="ar-SA"/>
              </w:rPr>
              <w:t>Vivo TP#1</w:t>
            </w:r>
          </w:p>
        </w:tc>
        <w:tc>
          <w:tcPr>
            <w:tcW w:w="1560" w:type="dxa"/>
          </w:tcPr>
          <w:p w14:paraId="453BD323" w14:textId="77777777" w:rsidR="003734FD" w:rsidRDefault="00D47E80">
            <w:pPr>
              <w:rPr>
                <w:lang w:eastAsia="ar-SA"/>
              </w:rPr>
            </w:pPr>
            <w:r>
              <w:rPr>
                <w:lang w:eastAsia="ar-SA"/>
              </w:rPr>
              <w:t>36.211</w:t>
            </w:r>
          </w:p>
        </w:tc>
        <w:tc>
          <w:tcPr>
            <w:tcW w:w="1272" w:type="dxa"/>
          </w:tcPr>
          <w:p w14:paraId="231FBD3C" w14:textId="77777777" w:rsidR="003734FD" w:rsidRDefault="00D47E80">
            <w:pPr>
              <w:rPr>
                <w:lang w:eastAsia="ar-SA"/>
              </w:rPr>
            </w:pPr>
            <w:r>
              <w:rPr>
                <w:lang w:eastAsia="ar-SA"/>
              </w:rPr>
              <w:t>10.1.3.6</w:t>
            </w:r>
          </w:p>
        </w:tc>
      </w:tr>
      <w:tr w:rsidR="003734FD" w14:paraId="2AD2D854" w14:textId="77777777">
        <w:tc>
          <w:tcPr>
            <w:tcW w:w="3114" w:type="dxa"/>
          </w:tcPr>
          <w:p w14:paraId="3098F6C2" w14:textId="77777777" w:rsidR="003734FD" w:rsidRDefault="00D47E80">
            <w:pPr>
              <w:rPr>
                <w:lang w:eastAsia="ar-SA"/>
              </w:rPr>
            </w:pPr>
            <w:r>
              <w:rPr>
                <w:lang w:eastAsia="ar-SA"/>
              </w:rPr>
              <w:t>UL gaps for segment precompensation</w:t>
            </w:r>
          </w:p>
        </w:tc>
        <w:tc>
          <w:tcPr>
            <w:tcW w:w="3685" w:type="dxa"/>
          </w:tcPr>
          <w:p w14:paraId="773F3316" w14:textId="77777777" w:rsidR="003734FD" w:rsidRDefault="00D47E80">
            <w:pPr>
              <w:rPr>
                <w:lang w:eastAsia="ar-SA"/>
              </w:rPr>
            </w:pPr>
            <w:r>
              <w:rPr>
                <w:lang w:eastAsia="ar-SA"/>
              </w:rPr>
              <w:t>Nokia: Proposal 4 (TP1, TP2)</w:t>
            </w:r>
          </w:p>
        </w:tc>
        <w:tc>
          <w:tcPr>
            <w:tcW w:w="1560" w:type="dxa"/>
          </w:tcPr>
          <w:p w14:paraId="4E97BF30" w14:textId="77777777" w:rsidR="003734FD" w:rsidRDefault="00D47E80">
            <w:pPr>
              <w:rPr>
                <w:lang w:eastAsia="ar-SA"/>
              </w:rPr>
            </w:pPr>
            <w:r>
              <w:rPr>
                <w:lang w:eastAsia="ar-SA"/>
              </w:rPr>
              <w:t>36.211</w:t>
            </w:r>
          </w:p>
        </w:tc>
        <w:tc>
          <w:tcPr>
            <w:tcW w:w="1272" w:type="dxa"/>
          </w:tcPr>
          <w:p w14:paraId="2E8E795E" w14:textId="77777777" w:rsidR="003734FD" w:rsidRDefault="00D47E80">
            <w:pPr>
              <w:rPr>
                <w:lang w:eastAsia="ar-SA"/>
              </w:rPr>
            </w:pPr>
            <w:r>
              <w:rPr>
                <w:lang w:eastAsia="ar-SA"/>
              </w:rPr>
              <w:t>10.1.3.6</w:t>
            </w:r>
          </w:p>
        </w:tc>
      </w:tr>
      <w:tr w:rsidR="003734FD" w14:paraId="78379409" w14:textId="77777777">
        <w:tc>
          <w:tcPr>
            <w:tcW w:w="3114" w:type="dxa"/>
          </w:tcPr>
          <w:p w14:paraId="75C1C56F" w14:textId="77777777" w:rsidR="003734FD" w:rsidRDefault="00D47E80">
            <w:pPr>
              <w:rPr>
                <w:lang w:eastAsia="ar-SA"/>
              </w:rPr>
            </w:pPr>
            <w:r>
              <w:rPr>
                <w:lang w:eastAsia="ar-SA"/>
              </w:rPr>
              <w:t>UL gaps for segment precompensation</w:t>
            </w:r>
          </w:p>
        </w:tc>
        <w:tc>
          <w:tcPr>
            <w:tcW w:w="3685" w:type="dxa"/>
          </w:tcPr>
          <w:p w14:paraId="25C03900" w14:textId="77777777" w:rsidR="003734FD" w:rsidRDefault="00D47E80">
            <w:pPr>
              <w:rPr>
                <w:lang w:eastAsia="ar-SA"/>
              </w:rPr>
            </w:pPr>
            <w:r>
              <w:rPr>
                <w:lang w:eastAsia="ar-SA"/>
              </w:rPr>
              <w:t>HW TP#1</w:t>
            </w:r>
          </w:p>
        </w:tc>
        <w:tc>
          <w:tcPr>
            <w:tcW w:w="1560" w:type="dxa"/>
          </w:tcPr>
          <w:p w14:paraId="5A576A46" w14:textId="77777777" w:rsidR="003734FD" w:rsidRDefault="00D47E80">
            <w:pPr>
              <w:rPr>
                <w:lang w:eastAsia="ar-SA"/>
              </w:rPr>
            </w:pPr>
            <w:r>
              <w:rPr>
                <w:lang w:eastAsia="ar-SA"/>
              </w:rPr>
              <w:t>36.211</w:t>
            </w:r>
          </w:p>
        </w:tc>
        <w:tc>
          <w:tcPr>
            <w:tcW w:w="1272" w:type="dxa"/>
          </w:tcPr>
          <w:p w14:paraId="6694DEE3" w14:textId="77777777" w:rsidR="003734FD" w:rsidRDefault="00D47E80">
            <w:pPr>
              <w:rPr>
                <w:lang w:eastAsia="ar-SA"/>
              </w:rPr>
            </w:pPr>
            <w:r>
              <w:rPr>
                <w:lang w:eastAsia="ar-SA"/>
              </w:rPr>
              <w:t>10.1.3.6</w:t>
            </w:r>
          </w:p>
        </w:tc>
      </w:tr>
      <w:tr w:rsidR="003734FD" w14:paraId="0CD19BA6" w14:textId="77777777">
        <w:tc>
          <w:tcPr>
            <w:tcW w:w="3114" w:type="dxa"/>
          </w:tcPr>
          <w:p w14:paraId="07371ADA" w14:textId="77777777" w:rsidR="003734FD" w:rsidRDefault="00D47E80">
            <w:pPr>
              <w:rPr>
                <w:lang w:eastAsia="ar-SA"/>
              </w:rPr>
            </w:pPr>
            <w:r>
              <w:rPr>
                <w:lang w:eastAsia="ar-SA"/>
              </w:rPr>
              <w:t>UL gaps for segment precompensation</w:t>
            </w:r>
          </w:p>
        </w:tc>
        <w:tc>
          <w:tcPr>
            <w:tcW w:w="3685" w:type="dxa"/>
          </w:tcPr>
          <w:p w14:paraId="680DE127" w14:textId="77777777" w:rsidR="003734FD" w:rsidRDefault="00D47E80">
            <w:pPr>
              <w:rPr>
                <w:lang w:eastAsia="ar-SA"/>
              </w:rPr>
            </w:pPr>
            <w:r>
              <w:rPr>
                <w:lang w:eastAsia="ar-SA"/>
              </w:rPr>
              <w:t>CATT: Proposal 1</w:t>
            </w:r>
          </w:p>
        </w:tc>
        <w:tc>
          <w:tcPr>
            <w:tcW w:w="1560" w:type="dxa"/>
          </w:tcPr>
          <w:p w14:paraId="77838BB4" w14:textId="77777777" w:rsidR="003734FD" w:rsidRDefault="003734FD">
            <w:pPr>
              <w:rPr>
                <w:lang w:eastAsia="ar-SA"/>
              </w:rPr>
            </w:pPr>
          </w:p>
        </w:tc>
        <w:tc>
          <w:tcPr>
            <w:tcW w:w="1272" w:type="dxa"/>
          </w:tcPr>
          <w:p w14:paraId="0C935FDF" w14:textId="77777777" w:rsidR="003734FD" w:rsidRDefault="003734FD">
            <w:pPr>
              <w:rPr>
                <w:lang w:eastAsia="ar-SA"/>
              </w:rPr>
            </w:pPr>
          </w:p>
        </w:tc>
      </w:tr>
      <w:tr w:rsidR="003734FD" w14:paraId="1ED99EC5" w14:textId="77777777">
        <w:tc>
          <w:tcPr>
            <w:tcW w:w="3114" w:type="dxa"/>
          </w:tcPr>
          <w:p w14:paraId="604CD42B" w14:textId="77777777" w:rsidR="003734FD" w:rsidRDefault="00D47E80">
            <w:pPr>
              <w:rPr>
                <w:lang w:eastAsia="ar-SA"/>
              </w:rPr>
            </w:pPr>
            <w:r>
              <w:rPr>
                <w:lang w:eastAsia="ar-SA"/>
              </w:rPr>
              <w:t>UL gaps for segment precompensation</w:t>
            </w:r>
          </w:p>
        </w:tc>
        <w:tc>
          <w:tcPr>
            <w:tcW w:w="3685" w:type="dxa"/>
          </w:tcPr>
          <w:p w14:paraId="7E745D8B" w14:textId="77777777" w:rsidR="003734FD" w:rsidRDefault="00D47E80">
            <w:pPr>
              <w:rPr>
                <w:lang w:eastAsia="ar-SA"/>
              </w:rPr>
            </w:pPr>
            <w:r>
              <w:rPr>
                <w:lang w:eastAsia="ar-SA"/>
              </w:rPr>
              <w:t>ZTE: Proposal 1 (no change)</w:t>
            </w:r>
          </w:p>
        </w:tc>
        <w:tc>
          <w:tcPr>
            <w:tcW w:w="1560" w:type="dxa"/>
          </w:tcPr>
          <w:p w14:paraId="51359B3A" w14:textId="77777777" w:rsidR="003734FD" w:rsidRDefault="003734FD">
            <w:pPr>
              <w:rPr>
                <w:lang w:eastAsia="ar-SA"/>
              </w:rPr>
            </w:pPr>
          </w:p>
        </w:tc>
        <w:tc>
          <w:tcPr>
            <w:tcW w:w="1272" w:type="dxa"/>
          </w:tcPr>
          <w:p w14:paraId="1090D21F" w14:textId="77777777" w:rsidR="003734FD" w:rsidRDefault="003734FD">
            <w:pPr>
              <w:rPr>
                <w:lang w:eastAsia="ar-SA"/>
              </w:rPr>
            </w:pPr>
          </w:p>
        </w:tc>
      </w:tr>
      <w:tr w:rsidR="003734FD" w14:paraId="5CA4A6F0" w14:textId="77777777">
        <w:tc>
          <w:tcPr>
            <w:tcW w:w="3114" w:type="dxa"/>
          </w:tcPr>
          <w:p w14:paraId="1DACA530" w14:textId="77777777" w:rsidR="003734FD" w:rsidRDefault="00D47E80">
            <w:pPr>
              <w:rPr>
                <w:lang w:eastAsia="ar-SA"/>
              </w:rPr>
            </w:pPr>
            <w:r>
              <w:rPr>
                <w:lang w:eastAsia="ar-SA"/>
              </w:rPr>
              <w:t>UL gaps for segment precompensation</w:t>
            </w:r>
          </w:p>
        </w:tc>
        <w:tc>
          <w:tcPr>
            <w:tcW w:w="3685" w:type="dxa"/>
          </w:tcPr>
          <w:p w14:paraId="0349F011" w14:textId="77777777" w:rsidR="003734FD" w:rsidRDefault="00D47E80">
            <w:pPr>
              <w:rPr>
                <w:lang w:eastAsia="ar-SA"/>
              </w:rPr>
            </w:pPr>
            <w:r>
              <w:rPr>
                <w:lang w:eastAsia="ar-SA"/>
              </w:rPr>
              <w:t>Ericsson: TP3</w:t>
            </w:r>
          </w:p>
        </w:tc>
        <w:tc>
          <w:tcPr>
            <w:tcW w:w="1560" w:type="dxa"/>
          </w:tcPr>
          <w:p w14:paraId="468B768B" w14:textId="77777777" w:rsidR="003734FD" w:rsidRDefault="00D47E80">
            <w:pPr>
              <w:rPr>
                <w:lang w:eastAsia="ar-SA"/>
              </w:rPr>
            </w:pPr>
            <w:r>
              <w:rPr>
                <w:lang w:eastAsia="ar-SA"/>
              </w:rPr>
              <w:t>36.213</w:t>
            </w:r>
          </w:p>
        </w:tc>
        <w:tc>
          <w:tcPr>
            <w:tcW w:w="1272" w:type="dxa"/>
          </w:tcPr>
          <w:p w14:paraId="6F4F9F71" w14:textId="77777777" w:rsidR="003734FD" w:rsidRDefault="00D47E80">
            <w:pPr>
              <w:rPr>
                <w:lang w:eastAsia="ar-SA"/>
              </w:rPr>
            </w:pPr>
            <w:r>
              <w:rPr>
                <w:lang w:eastAsia="ar-SA"/>
              </w:rPr>
              <w:t>16.1.2</w:t>
            </w:r>
          </w:p>
        </w:tc>
      </w:tr>
      <w:tr w:rsidR="003734FD" w14:paraId="09994050" w14:textId="77777777">
        <w:tc>
          <w:tcPr>
            <w:tcW w:w="3114" w:type="dxa"/>
          </w:tcPr>
          <w:p w14:paraId="33A52CD0" w14:textId="77777777" w:rsidR="003734FD" w:rsidRDefault="00D47E80">
            <w:pPr>
              <w:rPr>
                <w:lang w:eastAsia="ar-SA"/>
              </w:rPr>
            </w:pPr>
            <w:r>
              <w:rPr>
                <w:lang w:eastAsia="ar-SA"/>
              </w:rPr>
              <w:t>UL gaps for segment precompensation</w:t>
            </w:r>
          </w:p>
        </w:tc>
        <w:tc>
          <w:tcPr>
            <w:tcW w:w="3685" w:type="dxa"/>
          </w:tcPr>
          <w:p w14:paraId="62B5096B" w14:textId="77777777" w:rsidR="003734FD" w:rsidRDefault="00D47E80">
            <w:pPr>
              <w:rPr>
                <w:lang w:eastAsia="ar-SA"/>
              </w:rPr>
            </w:pPr>
            <w:r>
              <w:rPr>
                <w:lang w:eastAsia="ar-SA"/>
              </w:rPr>
              <w:t>Qualcomm: TP2</w:t>
            </w:r>
          </w:p>
        </w:tc>
        <w:tc>
          <w:tcPr>
            <w:tcW w:w="1560" w:type="dxa"/>
          </w:tcPr>
          <w:p w14:paraId="56373040" w14:textId="77777777" w:rsidR="003734FD" w:rsidRDefault="00D47E80">
            <w:pPr>
              <w:rPr>
                <w:lang w:eastAsia="ar-SA"/>
              </w:rPr>
            </w:pPr>
            <w:r>
              <w:rPr>
                <w:lang w:eastAsia="ar-SA"/>
              </w:rPr>
              <w:t>36.213</w:t>
            </w:r>
          </w:p>
        </w:tc>
        <w:tc>
          <w:tcPr>
            <w:tcW w:w="1272" w:type="dxa"/>
          </w:tcPr>
          <w:p w14:paraId="1E42F40C" w14:textId="77777777" w:rsidR="003734FD" w:rsidRDefault="00D47E80">
            <w:pPr>
              <w:rPr>
                <w:lang w:eastAsia="ar-SA"/>
              </w:rPr>
            </w:pPr>
            <w:r>
              <w:rPr>
                <w:lang w:eastAsia="ar-SA"/>
              </w:rPr>
              <w:t>16.1.2</w:t>
            </w:r>
          </w:p>
        </w:tc>
      </w:tr>
    </w:tbl>
    <w:p w14:paraId="5744E945" w14:textId="77777777" w:rsidR="003734FD" w:rsidRDefault="003734FD">
      <w:pPr>
        <w:rPr>
          <w:lang w:eastAsia="ar-SA"/>
        </w:rPr>
      </w:pPr>
    </w:p>
    <w:p w14:paraId="09B5DC5A" w14:textId="77777777" w:rsidR="003734FD" w:rsidRDefault="003734FD"/>
    <w:p w14:paraId="20D32BD5" w14:textId="77777777" w:rsidR="003734FD" w:rsidRDefault="003734FD"/>
    <w:p w14:paraId="60455AA0" w14:textId="77777777" w:rsidR="003734FD" w:rsidRDefault="00D47E80">
      <w:r>
        <w:t>The following proposals were made:</w:t>
      </w:r>
    </w:p>
    <w:p w14:paraId="5FB29A91"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5EBD286D" w14:textId="77777777">
        <w:tc>
          <w:tcPr>
            <w:tcW w:w="9631" w:type="dxa"/>
          </w:tcPr>
          <w:p w14:paraId="61E0A2D6" w14:textId="77777777" w:rsidR="003734FD" w:rsidRDefault="00D47E80">
            <w:pPr>
              <w:rPr>
                <w:b/>
                <w:bCs/>
                <w:u w:val="single"/>
              </w:rPr>
            </w:pPr>
            <w:r>
              <w:rPr>
                <w:b/>
                <w:bCs/>
                <w:u w:val="single"/>
              </w:rPr>
              <w:t>Vivo</w:t>
            </w:r>
          </w:p>
          <w:p w14:paraId="01D3D6BE" w14:textId="77777777" w:rsidR="003734FD" w:rsidRDefault="003734FD"/>
          <w:p w14:paraId="36E1F930" w14:textId="77777777" w:rsidR="003734FD" w:rsidRDefault="00D47E80">
            <w:pPr>
              <w:pStyle w:val="Caption"/>
            </w:pPr>
            <w:bookmarkStart w:id="220" w:name="_Ref213426385"/>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w:t>
            </w:r>
            <w:r>
              <w:t xml:space="preserve"> </w:t>
            </w:r>
            <w:r>
              <w:rPr>
                <w:rFonts w:eastAsiaTheme="minorEastAsia"/>
                <w:i/>
                <w:lang w:eastAsia="zh-CN"/>
              </w:rPr>
              <w:t xml:space="preserve">UE is not expected that OCC is activated but an OCC group cannot be aligned with a segment, </w:t>
            </w:r>
            <w:r>
              <w:rPr>
                <w:rFonts w:eastAsia="DengXian"/>
                <w:i/>
                <w:iCs/>
                <w:szCs w:val="21"/>
                <w:lang w:eastAsia="zh-CN"/>
              </w:rPr>
              <w:t>TP#1 could be considered</w:t>
            </w:r>
            <w:r>
              <w:rPr>
                <w:rFonts w:eastAsiaTheme="minorEastAsia"/>
                <w:i/>
                <w:lang w:eastAsia="zh-CN"/>
              </w:rPr>
              <w:t>.</w:t>
            </w:r>
            <w:bookmarkEnd w:id="220"/>
            <w:r>
              <w:rPr>
                <w:rFonts w:eastAsiaTheme="minorEastAsia"/>
                <w:i/>
                <w:lang w:eastAsia="zh-CN"/>
              </w:rPr>
              <w:t xml:space="preserve"> </w:t>
            </w:r>
          </w:p>
          <w:p w14:paraId="162168D4" w14:textId="77777777" w:rsidR="003734FD" w:rsidRDefault="003734FD">
            <w:pPr>
              <w:spacing w:before="120"/>
              <w:rPr>
                <w:rFonts w:eastAsiaTheme="minorEastAsia"/>
                <w:lang w:eastAsia="zh-CN"/>
              </w:rPr>
            </w:pPr>
          </w:p>
          <w:p w14:paraId="1ABF54F3" w14:textId="77777777" w:rsidR="003734FD" w:rsidRDefault="00D47E80">
            <w:pPr>
              <w:pStyle w:val="Heading3"/>
              <w:numPr>
                <w:ilvl w:val="0"/>
                <w:numId w:val="0"/>
              </w:numPr>
              <w:ind w:left="720" w:hanging="720"/>
              <w:rPr>
                <w:rFonts w:eastAsia="DengXian"/>
                <w:i/>
                <w:iCs/>
                <w:szCs w:val="21"/>
              </w:rPr>
            </w:pPr>
            <w:bookmarkStart w:id="221" w:name="_Toc214087053"/>
            <w:r>
              <w:rPr>
                <w:rFonts w:eastAsia="DengXian" w:hint="eastAsia"/>
                <w:i/>
                <w:iCs/>
                <w:szCs w:val="21"/>
              </w:rPr>
              <w:t>T</w:t>
            </w:r>
            <w:r>
              <w:rPr>
                <w:rFonts w:eastAsia="DengXian"/>
                <w:i/>
                <w:iCs/>
                <w:szCs w:val="21"/>
              </w:rPr>
              <w:t xml:space="preserve">P#1 </w:t>
            </w:r>
            <w:r>
              <w:rPr>
                <w:rFonts w:eastAsia="DengXian" w:hint="eastAsia"/>
                <w:i/>
                <w:iCs/>
                <w:szCs w:val="21"/>
              </w:rPr>
              <w:t>for</w:t>
            </w:r>
            <w:r>
              <w:rPr>
                <w:rFonts w:eastAsia="DengXian"/>
                <w:i/>
                <w:iCs/>
                <w:szCs w:val="21"/>
              </w:rPr>
              <w:t xml:space="preserve"> segment length</w:t>
            </w:r>
            <w:bookmarkEnd w:id="221"/>
          </w:p>
          <w:p w14:paraId="392AB024" w14:textId="77777777" w:rsidR="003734FD" w:rsidRDefault="00D47E80">
            <w:pPr>
              <w:snapToGrid w:val="0"/>
              <w:spacing w:before="120"/>
              <w:rPr>
                <w:b/>
                <w:bCs/>
              </w:rPr>
            </w:pPr>
            <w:r>
              <w:rPr>
                <w:b/>
                <w:bCs/>
              </w:rPr>
              <w:t xml:space="preserve">Spec: </w:t>
            </w:r>
            <w:r>
              <w:rPr>
                <w:rFonts w:eastAsia="DengXian"/>
                <w:bCs/>
                <w:szCs w:val="20"/>
              </w:rPr>
              <w:t>TS36.211</w:t>
            </w:r>
          </w:p>
          <w:p w14:paraId="35B421F5" w14:textId="77777777" w:rsidR="003734FD" w:rsidRDefault="00D47E80">
            <w:pPr>
              <w:spacing w:before="120"/>
              <w:rPr>
                <w:rFonts w:eastAsiaTheme="minorEastAsia"/>
                <w:lang w:eastAsia="zh-CN"/>
              </w:rPr>
            </w:pPr>
            <w:r>
              <w:rPr>
                <w:b/>
                <w:bCs/>
              </w:rPr>
              <w:t>Reason for change:</w:t>
            </w:r>
            <w:r>
              <w:t xml:space="preserve"> </w:t>
            </w:r>
            <w:r>
              <w:rPr>
                <w:rFonts w:eastAsiaTheme="minorEastAsia"/>
                <w:lang w:eastAsia="zh-CN"/>
              </w:rPr>
              <w:t xml:space="preserve">When segment is configured, UE is not expected to be enabled with OCC if a segment is not aligned with OCC group that consists of X slots, otherwise, the OCC </w:t>
            </w:r>
            <w:r>
              <w:rPr>
                <w:rFonts w:eastAsiaTheme="minorEastAsia" w:hint="eastAsia"/>
                <w:lang w:eastAsia="zh-CN"/>
              </w:rPr>
              <w:t>orthogonality</w:t>
            </w:r>
            <w:r>
              <w:rPr>
                <w:rFonts w:eastAsiaTheme="minorEastAsia"/>
                <w:lang w:eastAsia="zh-CN"/>
              </w:rPr>
              <w:t xml:space="preserve"> will be broken</w:t>
            </w:r>
            <w:r>
              <w:rPr>
                <w:lang w:eastAsia="zh-CN"/>
              </w:rPr>
              <w:t>.</w:t>
            </w:r>
          </w:p>
          <w:p w14:paraId="5A87756A" w14:textId="77777777" w:rsidR="003734FD" w:rsidRDefault="00D47E80">
            <w:pPr>
              <w:snapToGrid w:val="0"/>
              <w:spacing w:before="120"/>
              <w:rPr>
                <w:b/>
                <w:bCs/>
              </w:rPr>
            </w:pPr>
            <w:r>
              <w:rPr>
                <w:b/>
                <w:bCs/>
              </w:rPr>
              <w:t>Summary of change:</w:t>
            </w:r>
            <w:r>
              <w:t xml:space="preserve"> Clarify in the spec that, UE</w:t>
            </w:r>
            <w:r>
              <w:rPr>
                <w:rFonts w:eastAsiaTheme="minorEastAsia"/>
                <w:lang w:eastAsia="zh-CN"/>
              </w:rPr>
              <w:t xml:space="preserve"> is not expected to be enabled with OCC if segment is not aligned with OCC groups</w:t>
            </w:r>
            <w:r>
              <w:t>.</w:t>
            </w:r>
          </w:p>
          <w:p w14:paraId="19B0534E" w14:textId="77777777" w:rsidR="003734FD" w:rsidRDefault="00D47E80">
            <w:pPr>
              <w:spacing w:before="120"/>
            </w:pPr>
            <w:r>
              <w:rPr>
                <w:b/>
                <w:bCs/>
                <w:iCs/>
              </w:rPr>
              <w:t>Consequences if not approved:</w:t>
            </w:r>
            <w:r>
              <w:rPr>
                <w:lang w:eastAsia="zh-CN"/>
              </w:rPr>
              <w:t xml:space="preserve"> </w:t>
            </w:r>
            <w:r>
              <w:t>OCC orthogonality cannot be maintained.</w:t>
            </w:r>
          </w:p>
          <w:p w14:paraId="1C788B1D" w14:textId="77777777" w:rsidR="003734FD" w:rsidRDefault="00D47E80">
            <w:pPr>
              <w:spacing w:before="120"/>
              <w:rPr>
                <w:rFonts w:eastAsiaTheme="minorEastAsia"/>
                <w:lang w:eastAsia="zh-CN"/>
              </w:rPr>
            </w:pPr>
            <w:r>
              <w:rPr>
                <w:rFonts w:eastAsiaTheme="minorEastAsia"/>
                <w:b/>
                <w:bCs/>
                <w:lang w:eastAsia="zh-CN"/>
              </w:rPr>
              <w:t>Clauses affected:</w:t>
            </w:r>
            <w:r>
              <w:rPr>
                <w:rFonts w:eastAsiaTheme="minorEastAsia"/>
                <w:lang w:eastAsia="zh-CN"/>
              </w:rPr>
              <w:t xml:space="preserve"> </w:t>
            </w:r>
            <w:r>
              <w:rPr>
                <w:rFonts w:eastAsia="DengXian" w:hint="eastAsia"/>
                <w:bCs/>
                <w:szCs w:val="20"/>
                <w:lang w:eastAsia="zh-CN"/>
              </w:rPr>
              <w:t>1</w:t>
            </w:r>
            <w:r>
              <w:rPr>
                <w:rFonts w:eastAsia="DengXian"/>
                <w:bCs/>
                <w:szCs w:val="20"/>
                <w:lang w:eastAsia="zh-CN"/>
              </w:rPr>
              <w:t>0.1.3.6</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3734FD" w14:paraId="3B1AAFFD" w14:textId="77777777">
              <w:tc>
                <w:tcPr>
                  <w:tcW w:w="9611" w:type="dxa"/>
                </w:tcPr>
                <w:p w14:paraId="577D9EB7" w14:textId="77777777" w:rsidR="003734FD" w:rsidRDefault="00D47E80">
                  <w:pPr>
                    <w:keepNext/>
                    <w:keepLines/>
                    <w:spacing w:before="120" w:after="180"/>
                    <w:outlineLvl w:val="3"/>
                    <w:rPr>
                      <w:rFonts w:ascii="Arial" w:eastAsia="SimSun" w:hAnsi="Arial"/>
                      <w:sz w:val="24"/>
                      <w:szCs w:val="20"/>
                    </w:rPr>
                  </w:pPr>
                  <w:bookmarkStart w:id="222" w:name="_Toc214087054"/>
                  <w:r>
                    <w:rPr>
                      <w:rFonts w:ascii="Arial" w:eastAsia="SimSun" w:hAnsi="Arial"/>
                      <w:sz w:val="24"/>
                      <w:szCs w:val="20"/>
                    </w:rPr>
                    <w:t>10.1.3.6</w:t>
                  </w:r>
                  <w:r>
                    <w:rPr>
                      <w:rFonts w:ascii="Arial" w:eastAsia="SimSun" w:hAnsi="Arial"/>
                      <w:sz w:val="24"/>
                      <w:szCs w:val="20"/>
                    </w:rPr>
                    <w:tab/>
                    <w:t>Mapping to physical resources</w:t>
                  </w:r>
                  <w:bookmarkEnd w:id="222"/>
                </w:p>
                <w:p w14:paraId="093EC1C1" w14:textId="77777777" w:rsidR="003734FD" w:rsidRDefault="00D47E80">
                  <w:pPr>
                    <w:spacing w:before="120" w:after="180"/>
                    <w:jc w:val="center"/>
                    <w:rPr>
                      <w:rFonts w:eastAsia="DengXian"/>
                      <w:color w:val="FF0000"/>
                      <w:szCs w:val="20"/>
                    </w:rPr>
                  </w:pPr>
                  <w:r>
                    <w:rPr>
                      <w:rFonts w:eastAsia="DengXian"/>
                      <w:color w:val="FF0000"/>
                      <w:szCs w:val="20"/>
                    </w:rPr>
                    <w:t>=================== Omitted ===================</w:t>
                  </w:r>
                </w:p>
                <w:p w14:paraId="479BB279" w14:textId="77777777" w:rsidR="003734FD" w:rsidRDefault="00D47E80">
                  <w:pPr>
                    <w:spacing w:before="120"/>
                    <w:rPr>
                      <w:rFonts w:eastAsia="MS Mincho"/>
                      <w:lang w:eastAsia="ja-JP"/>
                    </w:rPr>
                  </w:pPr>
                  <w:r>
                    <w:rPr>
                      <w:lang w:eastAsia="ja-JP"/>
                    </w:rPr>
                    <w:t xml:space="preserve">For a UE communicating over NTN, after transmissions (and/or postponements due to NPRACH) of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time units, for frame structure type 1 </w:t>
                  </w:r>
                  <w:r>
                    <w:t>for FDD</w:t>
                  </w:r>
                  <w:r>
                    <w:rPr>
                      <w:lang w:eastAsia="ja-JP"/>
                    </w:rPr>
                    <w:t xml:space="preserve">, a transmission gap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time units shall be counted for the NPUSCH resource mapping but not used for transmission of the NPUSCH according to the UE capability </w:t>
                  </w:r>
                  <w:r>
                    <w:rPr>
                      <w:i/>
                      <w:iCs/>
                    </w:rPr>
                    <w:t>ntn-SegmentedPrecompensationGaps-r17</w:t>
                  </w:r>
                  <w:r>
                    <w:rPr>
                      <w:lang w:eastAsia="ja-JP"/>
                    </w:rPr>
                    <w:t xml:space="preserve"> as specified in 3GPP TS 36.331 [9]. </w:t>
                  </w:r>
                  <w:ins w:id="223" w:author="Siqi Liu(vivo)" w:date="2025-11-07T16:03:00Z">
                    <w:r>
                      <w:t xml:space="preserve"> UE is not expected that </w:t>
                    </w:r>
                    <w:r>
                      <w:rPr>
                        <w:rFonts w:eastAsiaTheme="minorEastAsia"/>
                        <w:lang w:eastAsia="zh-CN"/>
                      </w:rPr>
                      <w:t xml:space="preserve">the quantitiy </w:t>
                    </w:r>
                  </w:ins>
                  <m:oMath>
                    <m:sSubSup>
                      <m:sSubSupPr>
                        <m:ctrlPr>
                          <w:ins w:id="224" w:author="Siqi Liu(vivo)" w:date="2025-11-07T16:03:00Z">
                            <w:rPr>
                              <w:rFonts w:ascii="Cambria Math" w:hAnsi="Cambria Math"/>
                              <w:i/>
                              <w:szCs w:val="20"/>
                            </w:rPr>
                          </w:ins>
                        </m:ctrlPr>
                      </m:sSubSupPr>
                      <m:e>
                        <m:r>
                          <w:ins w:id="225" w:author="Siqi Liu(vivo)" w:date="2025-11-07T16:03:00Z">
                            <w:rPr>
                              <w:rFonts w:ascii="Cambria Math" w:hAnsi="Cambria Math"/>
                              <w:szCs w:val="20"/>
                            </w:rPr>
                            <m:t>N</m:t>
                          </w:ins>
                        </m:r>
                      </m:e>
                      <m:sub>
                        <m:r>
                          <w:ins w:id="226" w:author="Siqi Liu(vivo)" w:date="2025-11-07T16:03:00Z">
                            <m:rPr>
                              <m:nor/>
                            </m:rPr>
                            <w:rPr>
                              <w:rFonts w:ascii="Cambria Math" w:hAnsi="Cambria Math"/>
                              <w:szCs w:val="20"/>
                            </w:rPr>
                            <m:t>segment</m:t>
                          </w:ins>
                        </m:r>
                      </m:sub>
                      <m:sup>
                        <m:r>
                          <w:ins w:id="227" w:author="Siqi Liu(vivo)" w:date="2025-11-07T16:03:00Z">
                            <m:rPr>
                              <m:nor/>
                            </m:rPr>
                            <w:rPr>
                              <w:rFonts w:ascii="Cambria Math" w:hAnsi="Cambria Math"/>
                              <w:szCs w:val="20"/>
                            </w:rPr>
                            <m:t>precompensation</m:t>
                          </w:ins>
                        </m:r>
                      </m:sup>
                    </m:sSubSup>
                  </m:oMath>
                  <w:ins w:id="228" w:author="Siqi Liu(vivo)" w:date="2025-11-07T16:03:00Z">
                    <w:r>
                      <w:rPr>
                        <w:szCs w:val="20"/>
                        <w:lang w:eastAsia="ja-JP"/>
                      </w:rPr>
                      <w:t xml:space="preserve"> provided by higher layers is not a multiple of X slots, where X=4 for </w:t>
                    </w:r>
                    <w:r>
                      <w:rPr>
                        <w:rFonts w:hint="eastAsia"/>
                        <w:lang w:eastAsia="zh-CN"/>
                      </w:rPr>
                      <w:t xml:space="preserve"> </w:t>
                    </w:r>
                  </w:ins>
                  <m:oMath>
                    <m:r>
                      <w:ins w:id="229" w:author="Siqi Liu(vivo)" w:date="2025-11-07T16:03:00Z">
                        <w:rPr>
                          <w:rFonts w:ascii="Cambria Math" w:hAnsi="Cambria Math"/>
                          <w:lang w:eastAsia="zh-CN"/>
                        </w:rPr>
                        <m:t>∆f=</m:t>
                      </w:ins>
                    </m:r>
                  </m:oMath>
                  <w:ins w:id="230" w:author="Siqi Liu(vivo)" w:date="2025-11-07T16:03:00Z">
                    <w:r>
                      <w:rPr>
                        <w:rFonts w:hint="eastAsia"/>
                        <w:lang w:eastAsia="zh-CN"/>
                      </w:rPr>
                      <w:t xml:space="preserve">3.75kHz and X=2 for </w:t>
                    </w:r>
                  </w:ins>
                  <m:oMath>
                    <m:r>
                      <w:ins w:id="231" w:author="Siqi Liu(vivo)" w:date="2025-11-07T16:03:00Z">
                        <w:rPr>
                          <w:rFonts w:ascii="Cambria Math" w:hAnsi="Cambria Math"/>
                          <w:lang w:eastAsia="zh-CN"/>
                        </w:rPr>
                        <m:t>∆f=</m:t>
                      </w:ins>
                    </m:r>
                  </m:oMath>
                  <w:ins w:id="232" w:author="Siqi Liu(vivo)" w:date="2025-11-07T16:03:00Z">
                    <w:r>
                      <w:rPr>
                        <w:rFonts w:hint="eastAsia"/>
                        <w:lang w:eastAsia="zh-CN"/>
                      </w:rPr>
                      <w:t>15kHz</w:t>
                    </w:r>
                    <w:r>
                      <w:rPr>
                        <w:szCs w:val="20"/>
                        <w:lang w:eastAsia="ja-JP"/>
                      </w:rPr>
                      <w:t xml:space="preserve">, when </w:t>
                    </w:r>
                    <w:r>
                      <w:t xml:space="preserve">the higher layer parameter </w:t>
                    </w:r>
                    <w:r>
                      <w:rPr>
                        <w:i/>
                        <w:iCs/>
                      </w:rPr>
                      <w:t>npusch-OCC-Enabled</w:t>
                    </w:r>
                    <w:r>
                      <w:t xml:space="preserve"> is configured, OCC is indicated as enabled in DCI Format N0 as described in [3], and </w:t>
                    </w:r>
                  </w:ins>
                  <m:oMath>
                    <m:sSubSup>
                      <m:sSubSupPr>
                        <m:ctrlPr>
                          <w:ins w:id="233" w:author="Siqi Liu(vivo)" w:date="2025-11-07T16:03:00Z">
                            <w:rPr>
                              <w:rFonts w:ascii="Cambria Math" w:hAnsi="Cambria Math"/>
                              <w:i/>
                              <w:lang w:eastAsia="zh-CN"/>
                            </w:rPr>
                          </w:ins>
                        </m:ctrlPr>
                      </m:sSubSupPr>
                      <m:e>
                        <m:r>
                          <w:ins w:id="234" w:author="Siqi Liu(vivo)" w:date="2025-11-07T16:03:00Z">
                            <w:rPr>
                              <w:rFonts w:ascii="Cambria Math" w:hAnsi="Cambria Math"/>
                              <w:lang w:eastAsia="zh-CN"/>
                            </w:rPr>
                            <m:t>M</m:t>
                          </w:ins>
                        </m:r>
                      </m:e>
                      <m:sub>
                        <m:r>
                          <w:ins w:id="235" w:author="Siqi Liu(vivo)" w:date="2025-11-07T16:03:00Z">
                            <m:rPr>
                              <m:nor/>
                            </m:rPr>
                            <w:rPr>
                              <w:rFonts w:ascii="Cambria Math" w:hAnsi="Cambria Math"/>
                              <w:lang w:eastAsia="zh-CN"/>
                            </w:rPr>
                            <m:t>rep</m:t>
                          </w:ins>
                        </m:r>
                      </m:sub>
                      <m:sup>
                        <m:r>
                          <w:ins w:id="236" w:author="Siqi Liu(vivo)" w:date="2025-11-07T16:03:00Z">
                            <m:rPr>
                              <m:nor/>
                            </m:rPr>
                            <w:rPr>
                              <w:rFonts w:ascii="Cambria Math" w:hAnsi="Cambria Math"/>
                              <w:lang w:eastAsia="zh-CN"/>
                            </w:rPr>
                            <m:t>NPUSCH</m:t>
                          </w:ins>
                        </m:r>
                      </m:sup>
                    </m:sSubSup>
                    <m:r>
                      <w:ins w:id="237" w:author="Siqi Liu(vivo)" w:date="2025-11-07T16:03:00Z">
                        <w:rPr>
                          <w:rFonts w:ascii="Cambria Math" w:hAnsi="Cambria Math"/>
                          <w:lang w:eastAsia="zh-CN"/>
                        </w:rPr>
                        <m:t>≥2</m:t>
                      </w:ins>
                    </m:r>
                  </m:oMath>
                  <w:ins w:id="238" w:author="Siqi Liu(vivo)" w:date="2025-11-07T16:03:00Z">
                    <w:r>
                      <w:rPr>
                        <w:szCs w:val="20"/>
                        <w:lang w:eastAsia="ja-JP"/>
                      </w:rPr>
                      <w:t>.</w:t>
                    </w:r>
                    <w:r>
                      <w:rPr>
                        <w:rFonts w:eastAsiaTheme="minorEastAsia"/>
                        <w:lang w:eastAsia="zh-CN"/>
                      </w:rPr>
                      <w:t xml:space="preserve"> </w:t>
                    </w:r>
                    <w:r>
                      <w:rPr>
                        <w:lang w:eastAsia="ja-JP"/>
                      </w:rPr>
                      <w:t>T</w:t>
                    </w:r>
                  </w:ins>
                  <w:del w:id="239" w:author="Siqi Liu(vivo)" w:date="2025-11-07T16:03:00Z">
                    <w:r>
                      <w:rPr>
                        <w:lang w:eastAsia="ja-JP"/>
                      </w:rPr>
                      <w:delText>T</w:delText>
                    </w:r>
                  </w:del>
                  <w:r>
                    <w:rPr>
                      <w:lang w:eastAsia="ja-JP"/>
                    </w:rPr>
                    <w:t xml:space="preserve">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is provided by higher layers, and the quantity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is configured by higher layers based on the UE capability if signalled.</w:t>
                  </w:r>
                </w:p>
              </w:tc>
            </w:tr>
          </w:tbl>
          <w:p w14:paraId="09DE4332" w14:textId="77777777" w:rsidR="003734FD" w:rsidRDefault="003734FD"/>
          <w:p w14:paraId="2EC4972D" w14:textId="77777777" w:rsidR="003734FD" w:rsidRDefault="003734FD"/>
          <w:p w14:paraId="46E87429" w14:textId="77777777" w:rsidR="003734FD" w:rsidRDefault="003734FD"/>
        </w:tc>
      </w:tr>
      <w:tr w:rsidR="003734FD" w14:paraId="39CBC3E8" w14:textId="77777777">
        <w:tc>
          <w:tcPr>
            <w:tcW w:w="9631" w:type="dxa"/>
          </w:tcPr>
          <w:p w14:paraId="19C4CE25" w14:textId="77777777" w:rsidR="003734FD" w:rsidRDefault="00D47E80">
            <w:pPr>
              <w:rPr>
                <w:b/>
                <w:bCs/>
                <w:u w:val="single"/>
              </w:rPr>
            </w:pPr>
            <w:r>
              <w:rPr>
                <w:b/>
                <w:bCs/>
                <w:u w:val="single"/>
              </w:rPr>
              <w:t>Nokia</w:t>
            </w:r>
          </w:p>
          <w:p w14:paraId="2E250E2D" w14:textId="77777777" w:rsidR="003734FD" w:rsidRDefault="003734FD"/>
          <w:p w14:paraId="5E9D98AE" w14:textId="77777777" w:rsidR="003734FD" w:rsidRDefault="00D47E80">
            <w:pPr>
              <w:spacing w:beforeLines="50" w:before="120" w:afterLines="50" w:after="120"/>
              <w:rPr>
                <w:b/>
              </w:rPr>
            </w:pPr>
            <w:bookmarkStart w:id="240" w:name="_Hlk213463526"/>
            <w:r>
              <w:rPr>
                <w:b/>
              </w:rPr>
              <w:t>Proposal 3: RAN1 to support that the UE shall drop all symbols that are spread according to the OCC length, when at least one symbol is part of the segmented gap.</w:t>
            </w:r>
          </w:p>
          <w:bookmarkEnd w:id="240"/>
          <w:p w14:paraId="5EF73E39" w14:textId="77777777" w:rsidR="003734FD" w:rsidRDefault="00D47E80">
            <w:pPr>
              <w:spacing w:beforeLines="50" w:before="120" w:afterLines="50" w:after="120"/>
              <w:rPr>
                <w:b/>
              </w:rPr>
            </w:pPr>
            <w:r>
              <w:rPr>
                <w:b/>
              </w:rPr>
              <w:t>Based on above discussion, we propose the following TP1 for 36.211</w:t>
            </w:r>
          </w:p>
          <w:tbl>
            <w:tblPr>
              <w:tblW w:w="9729" w:type="dxa"/>
              <w:tblCellMar>
                <w:left w:w="42" w:type="dxa"/>
                <w:right w:w="42" w:type="dxa"/>
              </w:tblCellMar>
              <w:tblLook w:val="04A0" w:firstRow="1" w:lastRow="0" w:firstColumn="1" w:lastColumn="0" w:noHBand="0" w:noVBand="1"/>
            </w:tblPr>
            <w:tblGrid>
              <w:gridCol w:w="2780"/>
              <w:gridCol w:w="6949"/>
            </w:tblGrid>
            <w:tr w:rsidR="003734FD" w14:paraId="3FD360FC" w14:textId="77777777">
              <w:tc>
                <w:tcPr>
                  <w:tcW w:w="2780" w:type="dxa"/>
                  <w:tcBorders>
                    <w:top w:val="single" w:sz="4" w:space="0" w:color="auto"/>
                    <w:left w:val="single" w:sz="4" w:space="0" w:color="auto"/>
                    <w:bottom w:val="nil"/>
                    <w:right w:val="nil"/>
                  </w:tcBorders>
                </w:tcPr>
                <w:p w14:paraId="4E1B09F1" w14:textId="77777777" w:rsidR="003734FD" w:rsidRDefault="00D47E80">
                  <w:pPr>
                    <w:pStyle w:val="CRCoverPage"/>
                    <w:tabs>
                      <w:tab w:val="right" w:pos="2184"/>
                    </w:tabs>
                    <w:spacing w:after="0"/>
                    <w:rPr>
                      <w:b/>
                      <w:i/>
                    </w:rPr>
                  </w:pPr>
                  <w:r>
                    <w:rPr>
                      <w:b/>
                      <w:i/>
                    </w:rPr>
                    <w:lastRenderedPageBreak/>
                    <w:t>Reason for change:</w:t>
                  </w:r>
                </w:p>
              </w:tc>
              <w:tc>
                <w:tcPr>
                  <w:tcW w:w="6949" w:type="dxa"/>
                  <w:tcBorders>
                    <w:top w:val="single" w:sz="4" w:space="0" w:color="auto"/>
                    <w:left w:val="nil"/>
                    <w:bottom w:val="nil"/>
                    <w:right w:val="single" w:sz="4" w:space="0" w:color="auto"/>
                  </w:tcBorders>
                  <w:shd w:val="pct30" w:color="FFFF00" w:fill="auto"/>
                </w:tcPr>
                <w:p w14:paraId="7E593857" w14:textId="77777777" w:rsidR="003734FD" w:rsidRDefault="00D47E80">
                  <w:pPr>
                    <w:pStyle w:val="CRCoverPage"/>
                    <w:spacing w:after="0"/>
                    <w:ind w:left="100"/>
                    <w:rPr>
                      <w:rFonts w:eastAsiaTheme="minorEastAsia"/>
                      <w:lang w:val="en-US" w:eastAsia="zh-CN"/>
                    </w:rPr>
                  </w:pPr>
                  <w:r>
                    <w:rPr>
                      <w:rFonts w:eastAsiaTheme="minorEastAsia"/>
                      <w:lang w:val="en-US" w:eastAsia="zh-CN"/>
                    </w:rPr>
                    <w:t>The OCC group should be complete and fully aligned between UEs, but segment based gap will make the OCC group incomplete</w:t>
                  </w:r>
                  <w:r>
                    <w:rPr>
                      <w:rFonts w:eastAsiaTheme="minorEastAsia" w:hint="eastAsia"/>
                      <w:lang w:val="en-US" w:eastAsia="zh-CN"/>
                    </w:rPr>
                    <w:t xml:space="preserve"> and impact the orthogonality of OCC or DMRS for OCC</w:t>
                  </w:r>
                  <w:r>
                    <w:rPr>
                      <w:rFonts w:eastAsiaTheme="minorEastAsia"/>
                      <w:lang w:val="en-US" w:eastAsia="zh-CN"/>
                    </w:rPr>
                    <w:t>.</w:t>
                  </w:r>
                </w:p>
              </w:tc>
            </w:tr>
            <w:tr w:rsidR="003734FD" w14:paraId="670D6A69" w14:textId="77777777">
              <w:tc>
                <w:tcPr>
                  <w:tcW w:w="2780" w:type="dxa"/>
                  <w:tcBorders>
                    <w:top w:val="nil"/>
                    <w:left w:val="single" w:sz="4" w:space="0" w:color="auto"/>
                    <w:bottom w:val="nil"/>
                    <w:right w:val="nil"/>
                  </w:tcBorders>
                </w:tcPr>
                <w:p w14:paraId="2B3C754C"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496C9E9B" w14:textId="77777777" w:rsidR="003734FD" w:rsidRDefault="003734FD">
                  <w:pPr>
                    <w:pStyle w:val="CRCoverPage"/>
                    <w:spacing w:after="0"/>
                    <w:rPr>
                      <w:sz w:val="8"/>
                      <w:szCs w:val="8"/>
                    </w:rPr>
                  </w:pPr>
                </w:p>
              </w:tc>
            </w:tr>
            <w:tr w:rsidR="003734FD" w14:paraId="219683C3" w14:textId="77777777">
              <w:tc>
                <w:tcPr>
                  <w:tcW w:w="2780" w:type="dxa"/>
                  <w:tcBorders>
                    <w:top w:val="nil"/>
                    <w:left w:val="single" w:sz="4" w:space="0" w:color="auto"/>
                    <w:bottom w:val="nil"/>
                    <w:right w:val="nil"/>
                  </w:tcBorders>
                </w:tcPr>
                <w:p w14:paraId="08B830A3" w14:textId="77777777" w:rsidR="003734FD" w:rsidRDefault="00D47E80">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D2EA5AC" w14:textId="77777777" w:rsidR="003734FD" w:rsidRDefault="00000000">
                  <w:pPr>
                    <w:pStyle w:val="CRCoverPage"/>
                    <w:spacing w:after="0"/>
                    <w:ind w:left="100"/>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D47E80">
                    <w:rPr>
                      <w:iCs/>
                    </w:rPr>
                    <w:t xml:space="preserve"> is extended to be a multiple of OCC length when OCC is applied.</w:t>
                  </w:r>
                </w:p>
              </w:tc>
            </w:tr>
            <w:tr w:rsidR="003734FD" w14:paraId="761B3584" w14:textId="77777777">
              <w:tc>
                <w:tcPr>
                  <w:tcW w:w="2780" w:type="dxa"/>
                  <w:tcBorders>
                    <w:top w:val="nil"/>
                    <w:left w:val="single" w:sz="4" w:space="0" w:color="auto"/>
                    <w:bottom w:val="nil"/>
                    <w:right w:val="nil"/>
                  </w:tcBorders>
                </w:tcPr>
                <w:p w14:paraId="2649A63C"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727B0FD4" w14:textId="77777777" w:rsidR="003734FD" w:rsidRDefault="003734FD">
                  <w:pPr>
                    <w:pStyle w:val="CRCoverPage"/>
                    <w:spacing w:after="0"/>
                    <w:rPr>
                      <w:sz w:val="8"/>
                      <w:szCs w:val="8"/>
                    </w:rPr>
                  </w:pPr>
                </w:p>
              </w:tc>
            </w:tr>
            <w:tr w:rsidR="003734FD" w14:paraId="56571728" w14:textId="77777777">
              <w:tc>
                <w:tcPr>
                  <w:tcW w:w="2780" w:type="dxa"/>
                  <w:tcBorders>
                    <w:top w:val="nil"/>
                    <w:left w:val="single" w:sz="4" w:space="0" w:color="auto"/>
                    <w:bottom w:val="single" w:sz="4" w:space="0" w:color="auto"/>
                    <w:right w:val="nil"/>
                  </w:tcBorders>
                </w:tcPr>
                <w:p w14:paraId="0CE112C0" w14:textId="77777777" w:rsidR="003734FD" w:rsidRDefault="00D47E80">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319904BA" w14:textId="77777777" w:rsidR="003734FD" w:rsidRDefault="00D47E80">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rPr>
                    <w:t xml:space="preserve"> is not multiple of OCC length, the OCC orthogonality will be destroyed for transmission just after the segment based gap.</w:t>
                  </w:r>
                </w:p>
              </w:tc>
            </w:tr>
          </w:tbl>
          <w:p w14:paraId="66202D39" w14:textId="77777777" w:rsidR="003734FD" w:rsidRDefault="00D47E80">
            <w:pPr>
              <w:spacing w:beforeLines="50" w:before="120" w:afterLines="50" w:after="120"/>
              <w:rPr>
                <w:b/>
              </w:rPr>
            </w:pPr>
            <w:r>
              <w:rPr>
                <w:b/>
                <w:noProof/>
                <w:lang w:val="en-US" w:eastAsia="zh-CN"/>
              </w:rPr>
              <mc:AlternateContent>
                <mc:Choice Requires="wps">
                  <w:drawing>
                    <wp:inline distT="0" distB="0" distL="0" distR="0" wp14:anchorId="12A0581D" wp14:editId="2C610B6E">
                      <wp:extent cx="6127750" cy="1404620"/>
                      <wp:effectExtent l="0" t="0" r="25400" b="12065"/>
                      <wp:docPr id="1989274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69A81FE8" w14:textId="77777777" w:rsidR="003734FD" w:rsidRDefault="00D47E80">
                                  <w:pPr>
                                    <w:pStyle w:val="ListParagraph"/>
                                    <w:numPr>
                                      <w:ilvl w:val="0"/>
                                      <w:numId w:val="28"/>
                                    </w:numPr>
                                    <w:spacing w:after="160" w:line="278" w:lineRule="auto"/>
                                    <w:ind w:leftChars="0"/>
                                    <w:contextualSpacing/>
                                  </w:pPr>
                                  <w:r>
                                    <w:rPr>
                                      <w:sz w:val="36"/>
                                      <w:szCs w:val="40"/>
                                    </w:rPr>
                                    <w:t>10.1.3.6</w:t>
                                  </w:r>
                                </w:p>
                                <w:p w14:paraId="71DCEDEE" w14:textId="77777777" w:rsidR="003734FD" w:rsidRDefault="00D47E80">
                                  <w:pPr>
                                    <w:jc w:val="center"/>
                                    <w:rPr>
                                      <w:color w:val="F79646" w:themeColor="accent6"/>
                                    </w:rPr>
                                  </w:pPr>
                                  <w:r>
                                    <w:rPr>
                                      <w:color w:val="F79646" w:themeColor="accent6"/>
                                    </w:rPr>
                                    <w:t>&lt;omitted text&gt;</w:t>
                                  </w:r>
                                </w:p>
                                <w:p w14:paraId="43A0BDD2" w14:textId="77777777" w:rsidR="003734FD" w:rsidRDefault="00D47E8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41" w:author="Jingyuan Sun (NSB)" w:date="2025-08-12T14:53:00Z">
                                    <w:r>
                                      <w:t xml:space="preserve"> when OCC is not applied</w:t>
                                    </w:r>
                                  </w:ins>
                                  <w:ins w:id="242" w:author="Jingyuan Sun (NSB)" w:date="2025-08-12T14:54:00Z">
                                    <w:r>
                                      <w:t>,</w:t>
                                    </w:r>
                                  </w:ins>
                                  <w:ins w:id="243" w:author="Jingyuan Sun (NSB)" w:date="2025-08-12T14:53:00Z">
                                    <w:r>
                                      <w:t xml:space="preserve"> or </w:t>
                                    </w:r>
                                  </w:ins>
                                  <w:ins w:id="244" w:author="Jingyuan Sun (NSB)" w:date="2025-08-12T14:54:00Z">
                                    <w:r>
                                      <w:t xml:space="preserve">the quantity of </w:t>
                                    </w:r>
                                  </w:ins>
                                  <m:oMath>
                                    <m:sSubSup>
                                      <m:sSubSupPr>
                                        <m:ctrlPr>
                                          <w:ins w:id="245" w:author="Jingyuan Sun (NSB)" w:date="2025-08-12T14:53:00Z">
                                            <w:rPr>
                                              <w:rFonts w:ascii="Cambria Math" w:hAnsi="Cambria Math"/>
                                              <w:i/>
                                              <w:iCs/>
                                            </w:rPr>
                                          </w:ins>
                                        </m:ctrlPr>
                                      </m:sSubSupPr>
                                      <m:e>
                                        <m:r>
                                          <w:ins w:id="246" w:author="Jingyuan Sun (NSB)" w:date="2025-08-12T14:53:00Z">
                                            <w:rPr>
                                              <w:rFonts w:ascii="Cambria Math" w:hAnsi="Cambria Math"/>
                                            </w:rPr>
                                            <m:t>N</m:t>
                                          </w:ins>
                                        </m:r>
                                      </m:e>
                                      <m:sub>
                                        <m:r>
                                          <w:ins w:id="247" w:author="Jingyuan Sun (NSB)" w:date="2025-08-12T14:53:00Z">
                                            <m:rPr>
                                              <m:nor/>
                                            </m:rPr>
                                            <m:t>gap</m:t>
                                          </w:ins>
                                        </m:r>
                                      </m:sub>
                                      <m:sup>
                                        <m:r>
                                          <w:ins w:id="248" w:author="Jingyuan Sun (NSB)" w:date="2025-08-12T14:53:00Z">
                                            <m:rPr>
                                              <m:nor/>
                                            </m:rPr>
                                            <m:t>precompensation</m:t>
                                          </w:ins>
                                        </m:r>
                                      </m:sup>
                                    </m:sSubSup>
                                  </m:oMath>
                                  <w:ins w:id="249" w:author="Jingyuan Sun (NSB)" w:date="2025-08-12T14:53:00Z">
                                    <w:r>
                                      <w:t xml:space="preserve"> is configured by higher layers based on the UE capability if signalled</w:t>
                                    </w:r>
                                  </w:ins>
                                  <w:ins w:id="250" w:author="Jingyuan Sun (NSB)" w:date="2025-08-12T14:54:00Z">
                                    <w:r>
                                      <w:t xml:space="preserve"> and extended to the </w:t>
                                    </w:r>
                                  </w:ins>
                                  <w:ins w:id="251" w:author="Jingyuan Sun (NSB)" w:date="2025-08-12T14:57:00Z">
                                    <w:r>
                                      <w:t xml:space="preserve">minimum </w:t>
                                    </w:r>
                                  </w:ins>
                                  <w:ins w:id="252" w:author="Jingyuan Sun (NSB)" w:date="2025-08-12T14:56:00Z">
                                    <w:r>
                                      <w:t>value</w:t>
                                    </w:r>
                                  </w:ins>
                                  <w:ins w:id="253" w:author="Jingyuan Sun (NSB)" w:date="2025-08-12T14:57:00Z">
                                    <w:r>
                                      <w:t xml:space="preserve"> that is </w:t>
                                    </w:r>
                                  </w:ins>
                                  <w:ins w:id="254" w:author="Jingyuan Sun (NSB)" w:date="2025-10-02T18:15:00Z">
                                    <w:r>
                                      <w:t xml:space="preserve">a </w:t>
                                    </w:r>
                                  </w:ins>
                                  <w:ins w:id="255" w:author="Jingyuan Sun (NSB)" w:date="2025-08-12T14:57:00Z">
                                    <w:r>
                                      <w:t>multiple of</w:t>
                                    </w:r>
                                  </w:ins>
                                  <w:ins w:id="256" w:author="Jingyuan Sun (NSB)" w:date="2025-10-02T18:15:00Z">
                                    <w:r>
                                      <w:t xml:space="preserve"> the</w:t>
                                    </w:r>
                                  </w:ins>
                                  <w:ins w:id="257" w:author="Jingyuan Sun (NSB)" w:date="2025-08-12T14:57:00Z">
                                    <w:r>
                                      <w:t xml:space="preserve"> OCC </w:t>
                                    </w:r>
                                  </w:ins>
                                  <w:ins w:id="258" w:author="Jingyuan Sun (NSB)" w:date="2025-08-12T14:58:00Z">
                                    <w:r>
                                      <w:t>length</w:t>
                                    </w:r>
                                  </w:ins>
                                  <w:ins w:id="259" w:author="Jingyuan Sun (NSB)" w:date="2025-08-12T14:59:00Z">
                                    <w:r>
                                      <w:t xml:space="preserve"> when OCC is applied</w:t>
                                    </w:r>
                                  </w:ins>
                                  <w:r>
                                    <w:t xml:space="preserve">. </w:t>
                                  </w:r>
                                </w:p>
                                <w:p w14:paraId="089EEC99" w14:textId="77777777" w:rsidR="003734FD" w:rsidRDefault="00D47E80">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12A0581D"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69A81FE8" w14:textId="77777777" w:rsidR="003734FD" w:rsidRDefault="00000000">
                            <w:pPr>
                              <w:pStyle w:val="ListParagraph"/>
                              <w:numPr>
                                <w:ilvl w:val="0"/>
                                <w:numId w:val="28"/>
                              </w:numPr>
                              <w:spacing w:after="160" w:line="278" w:lineRule="auto"/>
                              <w:ind w:leftChars="0"/>
                              <w:contextualSpacing/>
                            </w:pPr>
                            <w:r>
                              <w:rPr>
                                <w:sz w:val="36"/>
                                <w:szCs w:val="40"/>
                              </w:rPr>
                              <w:t>10.1.3.6</w:t>
                            </w:r>
                          </w:p>
                          <w:p w14:paraId="71DCEDEE" w14:textId="77777777" w:rsidR="003734FD" w:rsidRDefault="00000000">
                            <w:pPr>
                              <w:jc w:val="center"/>
                              <w:rPr>
                                <w:color w:val="F79646" w:themeColor="accent6"/>
                              </w:rPr>
                            </w:pPr>
                            <w:r>
                              <w:rPr>
                                <w:color w:val="F79646" w:themeColor="accent6"/>
                              </w:rPr>
                              <w:t>&lt;omitted text&gt;</w:t>
                            </w:r>
                          </w:p>
                          <w:p w14:paraId="43A0BDD2" w14:textId="77777777" w:rsidR="003734FD" w:rsidRDefault="00000000">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ins w:id="242" w:author="Jingyuan Sun (NSB)" w:date="2025-08-12T14:53:00Z">
                              <w:r>
                                <w:t xml:space="preserve"> when OCC is not applied</w:t>
                              </w:r>
                            </w:ins>
                            <w:ins w:id="243" w:author="Jingyuan Sun (NSB)" w:date="2025-08-12T14:54:00Z">
                              <w:r>
                                <w:t>,</w:t>
                              </w:r>
                            </w:ins>
                            <w:ins w:id="244" w:author="Jingyuan Sun (NSB)" w:date="2025-08-12T14:53:00Z">
                              <w:r>
                                <w:t xml:space="preserve"> or </w:t>
                              </w:r>
                            </w:ins>
                            <w:ins w:id="245" w:author="Jingyuan Sun (NSB)" w:date="2025-08-12T14:54:00Z">
                              <w:r>
                                <w:t xml:space="preserve">the quantity of </w:t>
                              </w:r>
                            </w:ins>
                            <m:oMath>
                              <m:sSubSup>
                                <m:sSubSupPr>
                                  <m:ctrlPr>
                                    <w:ins w:id="246" w:author="Jingyuan Sun (NSB)" w:date="2025-08-12T14:53:00Z">
                                      <w:rPr>
                                        <w:rFonts w:ascii="Cambria Math" w:hAnsi="Cambria Math"/>
                                        <w:i/>
                                        <w:iCs/>
                                      </w:rPr>
                                    </w:ins>
                                  </m:ctrlPr>
                                </m:sSubSupPr>
                                <m:e>
                                  <m:r>
                                    <w:ins w:id="247" w:author="Jingyuan Sun (NSB)" w:date="2025-08-12T14:53:00Z">
                                      <w:rPr>
                                        <w:rFonts w:ascii="Cambria Math" w:hAnsi="Cambria Math"/>
                                      </w:rPr>
                                      <m:t>N</m:t>
                                    </w:ins>
                                  </m:r>
                                </m:e>
                                <m:sub>
                                  <m:r>
                                    <w:ins w:id="248" w:author="Jingyuan Sun (NSB)" w:date="2025-08-12T14:53:00Z">
                                      <m:rPr>
                                        <m:nor/>
                                      </m:rPr>
                                      <m:t>gap</m:t>
                                    </w:ins>
                                  </m:r>
                                </m:sub>
                                <m:sup>
                                  <m:r>
                                    <w:ins w:id="249" w:author="Jingyuan Sun (NSB)" w:date="2025-08-12T14:53:00Z">
                                      <m:rPr>
                                        <m:nor/>
                                      </m:rPr>
                                      <m:t>precompensation</m:t>
                                    </w:ins>
                                  </m:r>
                                </m:sup>
                              </m:sSubSup>
                            </m:oMath>
                            <w:ins w:id="250" w:author="Jingyuan Sun (NSB)" w:date="2025-08-12T14:53:00Z">
                              <w:r>
                                <w:t xml:space="preserve"> is configured by higher layers based on the UE capability if signalled</w:t>
                              </w:r>
                            </w:ins>
                            <w:ins w:id="251" w:author="Jingyuan Sun (NSB)" w:date="2025-08-12T14:54:00Z">
                              <w:r>
                                <w:t xml:space="preserve"> and extended to the </w:t>
                              </w:r>
                            </w:ins>
                            <w:ins w:id="252" w:author="Jingyuan Sun (NSB)" w:date="2025-08-12T14:57:00Z">
                              <w:r>
                                <w:t xml:space="preserve">minimum </w:t>
                              </w:r>
                            </w:ins>
                            <w:ins w:id="253" w:author="Jingyuan Sun (NSB)" w:date="2025-08-12T14:56:00Z">
                              <w:r>
                                <w:t>value</w:t>
                              </w:r>
                            </w:ins>
                            <w:ins w:id="254" w:author="Jingyuan Sun (NSB)" w:date="2025-08-12T14:57:00Z">
                              <w:r>
                                <w:t xml:space="preserve"> that is </w:t>
                              </w:r>
                            </w:ins>
                            <w:ins w:id="255" w:author="Jingyuan Sun (NSB)" w:date="2025-10-02T18:15:00Z">
                              <w:r>
                                <w:t xml:space="preserve">a </w:t>
                              </w:r>
                            </w:ins>
                            <w:ins w:id="256" w:author="Jingyuan Sun (NSB)" w:date="2025-08-12T14:57:00Z">
                              <w:r>
                                <w:t>multiple of</w:t>
                              </w:r>
                            </w:ins>
                            <w:ins w:id="257" w:author="Jingyuan Sun (NSB)" w:date="2025-10-02T18:15:00Z">
                              <w:r>
                                <w:t xml:space="preserve"> the</w:t>
                              </w:r>
                            </w:ins>
                            <w:ins w:id="258" w:author="Jingyuan Sun (NSB)" w:date="2025-08-12T14:57:00Z">
                              <w:r>
                                <w:t xml:space="preserve"> OCC </w:t>
                              </w:r>
                            </w:ins>
                            <w:ins w:id="259" w:author="Jingyuan Sun (NSB)" w:date="2025-08-12T14:58:00Z">
                              <w:r>
                                <w:t>length</w:t>
                              </w:r>
                            </w:ins>
                            <w:ins w:id="260" w:author="Jingyuan Sun (NSB)" w:date="2025-08-12T14:59:00Z">
                              <w:r>
                                <w:t xml:space="preserve"> when OCC is applied</w:t>
                              </w:r>
                            </w:ins>
                            <w:r>
                              <w:t xml:space="preserve">. </w:t>
                            </w:r>
                          </w:p>
                          <w:p w14:paraId="089EEC99" w14:textId="77777777" w:rsidR="003734FD" w:rsidRDefault="00000000">
                            <w:pPr>
                              <w:jc w:val="center"/>
                              <w:rPr>
                                <w:color w:val="F79646" w:themeColor="accent6"/>
                              </w:rPr>
                            </w:pPr>
                            <w:r>
                              <w:rPr>
                                <w:color w:val="F79646" w:themeColor="accent6"/>
                              </w:rPr>
                              <w:t>&lt;omitted text&gt;</w:t>
                            </w:r>
                          </w:p>
                        </w:txbxContent>
                      </v:textbox>
                      <w10:anchorlock/>
                    </v:shape>
                  </w:pict>
                </mc:Fallback>
              </mc:AlternateContent>
            </w:r>
          </w:p>
          <w:p w14:paraId="7B73DFC9" w14:textId="77777777" w:rsidR="003734FD" w:rsidRDefault="003734FD"/>
          <w:p w14:paraId="275D1A6E" w14:textId="77777777" w:rsidR="003734FD" w:rsidRDefault="003734FD"/>
        </w:tc>
      </w:tr>
      <w:tr w:rsidR="003734FD" w14:paraId="6915005F" w14:textId="77777777">
        <w:tc>
          <w:tcPr>
            <w:tcW w:w="9631" w:type="dxa"/>
          </w:tcPr>
          <w:p w14:paraId="59275BDE" w14:textId="77777777" w:rsidR="003734FD" w:rsidRDefault="00D47E80">
            <w:pPr>
              <w:jc w:val="both"/>
              <w:rPr>
                <w:rFonts w:eastAsia="SimSun"/>
                <w:b/>
                <w:iCs/>
                <w:sz w:val="22"/>
                <w:u w:val="single"/>
                <w:lang w:eastAsia="zh-CN"/>
              </w:rPr>
            </w:pPr>
            <w:bookmarkStart w:id="260" w:name="_Hlk196820403"/>
            <w:r>
              <w:rPr>
                <w:rFonts w:eastAsia="SimSun"/>
                <w:b/>
                <w:iCs/>
                <w:sz w:val="22"/>
                <w:u w:val="single"/>
                <w:lang w:eastAsia="zh-CN"/>
              </w:rPr>
              <w:lastRenderedPageBreak/>
              <w:t>Huawei</w:t>
            </w:r>
          </w:p>
          <w:p w14:paraId="55FC4384" w14:textId="77777777" w:rsidR="003734FD" w:rsidRDefault="003734FD">
            <w:pPr>
              <w:jc w:val="both"/>
              <w:rPr>
                <w:rFonts w:eastAsia="SimSun"/>
                <w:b/>
                <w:i/>
                <w:sz w:val="22"/>
                <w:lang w:eastAsia="zh-CN"/>
              </w:rPr>
            </w:pPr>
          </w:p>
          <w:p w14:paraId="49B7000F" w14:textId="77777777" w:rsidR="003734FD" w:rsidRDefault="00D47E80">
            <w:pPr>
              <w:jc w:val="both"/>
              <w:rPr>
                <w:rFonts w:eastAsia="SimSun"/>
                <w:b/>
                <w:i/>
                <w:sz w:val="22"/>
                <w:lang w:eastAsia="zh-CN"/>
              </w:rPr>
            </w:pPr>
            <w:r>
              <w:rPr>
                <w:rFonts w:eastAsia="SimSun"/>
                <w:b/>
                <w:i/>
                <w:sz w:val="22"/>
                <w:lang w:eastAsia="zh-CN"/>
              </w:rPr>
              <w:t xml:space="preserve">Proposal 1: For NPUSCH transmission with OCC, the NPUSCH symbols/slots overlapping with UL timing adjustment gaps </w:t>
            </w:r>
            <w:r>
              <w:rPr>
                <w:rFonts w:eastAsia="SimSun" w:hint="eastAsia"/>
                <w:b/>
                <w:i/>
                <w:sz w:val="22"/>
                <w:lang w:eastAsia="zh-CN"/>
              </w:rPr>
              <w:t xml:space="preserve">for segmented pre-compensation </w:t>
            </w:r>
            <w:r>
              <w:rPr>
                <w:rFonts w:eastAsia="SimSun"/>
                <w:b/>
                <w:i/>
                <w:sz w:val="22"/>
                <w:lang w:eastAsia="zh-CN"/>
              </w:rPr>
              <w:t xml:space="preserve">should be postponed by 4 slots for 3.75kHz SCS </w:t>
            </w:r>
            <w:r>
              <w:rPr>
                <w:rFonts w:eastAsia="SimSun" w:hint="eastAsia"/>
                <w:b/>
                <w:i/>
                <w:sz w:val="22"/>
                <w:lang w:eastAsia="zh-CN"/>
              </w:rPr>
              <w:t>or by</w:t>
            </w:r>
            <w:r>
              <w:rPr>
                <w:rFonts w:eastAsia="SimSun"/>
                <w:b/>
                <w:i/>
                <w:sz w:val="22"/>
                <w:lang w:eastAsia="zh-CN"/>
              </w:rPr>
              <w:t xml:space="preserve"> 2 slots for 15kHz SCS.</w:t>
            </w:r>
          </w:p>
          <w:bookmarkEnd w:id="260"/>
          <w:p w14:paraId="0C8A28E0" w14:textId="77777777" w:rsidR="003734FD" w:rsidRDefault="003734FD">
            <w:pPr>
              <w:spacing w:after="180"/>
              <w:rPr>
                <w:rFonts w:eastAsia="SimSun"/>
                <w:b/>
                <w:sz w:val="22"/>
                <w:szCs w:val="22"/>
                <w:lang w:eastAsia="zh-CN"/>
              </w:rPr>
            </w:pPr>
          </w:p>
          <w:p w14:paraId="2B4EE2A8" w14:textId="77777777" w:rsidR="003734FD" w:rsidRDefault="00D47E80">
            <w:pPr>
              <w:spacing w:before="120" w:after="120"/>
              <w:jc w:val="both"/>
              <w:rPr>
                <w:rFonts w:eastAsia="SimSun"/>
                <w:sz w:val="22"/>
                <w:szCs w:val="22"/>
                <w:lang w:eastAsia="zh-CN"/>
              </w:rPr>
            </w:pPr>
            <w:r>
              <w:rPr>
                <w:rFonts w:eastAsia="SimSun"/>
                <w:b/>
                <w:i/>
                <w:sz w:val="22"/>
                <w:lang w:eastAsia="zh-CN"/>
              </w:rPr>
              <w:t>Proposal 2:</w:t>
            </w:r>
            <w:r>
              <w:rPr>
                <w:sz w:val="22"/>
                <w:lang w:eastAsia="zh-CN"/>
              </w:rPr>
              <w:t xml:space="preserve"> </w:t>
            </w:r>
            <w:r>
              <w:rPr>
                <w:b/>
                <w:i/>
                <w:sz w:val="22"/>
                <w:lang w:eastAsia="zh-CN"/>
              </w:rPr>
              <w:t xml:space="preserve">The quantity of </w:t>
            </w:r>
            <m:oMath>
              <m:sSubSup>
                <m:sSubSupPr>
                  <m:ctrlPr>
                    <w:rPr>
                      <w:rFonts w:ascii="Cambria Math" w:hAnsi="Cambria Math"/>
                      <w:b/>
                      <w:i/>
                      <w:sz w:val="22"/>
                    </w:rPr>
                  </m:ctrlPr>
                </m:sSubSupPr>
                <m:e>
                  <m:r>
                    <m:rPr>
                      <m:sty m:val="bi"/>
                    </m:rPr>
                    <w:rPr>
                      <w:rFonts w:ascii="Cambria Math" w:hAnsi="Cambria Math"/>
                      <w:sz w:val="22"/>
                    </w:rPr>
                    <m:t>N</m:t>
                  </m:r>
                </m:e>
                <m:sub>
                  <m:r>
                    <m:rPr>
                      <m:nor/>
                    </m:rPr>
                    <w:rPr>
                      <w:b/>
                      <w:i/>
                      <w:sz w:val="22"/>
                    </w:rPr>
                    <m:t>segment</m:t>
                  </m:r>
                </m:sub>
                <m:sup>
                  <m:r>
                    <m:rPr>
                      <m:nor/>
                    </m:rPr>
                    <w:rPr>
                      <w:b/>
                      <w:i/>
                      <w:sz w:val="22"/>
                    </w:rPr>
                    <m:t>precompensation</m:t>
                  </m:r>
                </m:sup>
              </m:sSubSup>
            </m:oMath>
            <w:r>
              <w:rPr>
                <w:rFonts w:hint="eastAsia"/>
                <w:b/>
                <w:i/>
                <w:sz w:val="22"/>
                <w:lang w:eastAsia="zh-CN"/>
              </w:rPr>
              <w:t xml:space="preserve"> </w:t>
            </w:r>
            <w:r>
              <w:rPr>
                <w:b/>
                <w:i/>
                <w:sz w:val="22"/>
                <w:lang w:eastAsia="zh-CN"/>
              </w:rPr>
              <w:t>should be at least 8ms when OCC is enabled for 3.75kHz SCS NPUSCH.</w:t>
            </w:r>
          </w:p>
          <w:p w14:paraId="0C5A133D" w14:textId="77777777" w:rsidR="003734FD" w:rsidRDefault="003734FD">
            <w:pPr>
              <w:spacing w:after="180"/>
              <w:rPr>
                <w:rFonts w:eastAsia="SimSun"/>
                <w:b/>
                <w:sz w:val="22"/>
                <w:szCs w:val="22"/>
                <w:lang w:eastAsia="zh-CN"/>
              </w:rPr>
            </w:pPr>
          </w:p>
          <w:p w14:paraId="76A0B438" w14:textId="77777777" w:rsidR="003734FD" w:rsidRDefault="00D47E80">
            <w:pPr>
              <w:spacing w:after="180"/>
              <w:rPr>
                <w:rFonts w:eastAsia="SimSun"/>
                <w:sz w:val="22"/>
                <w:szCs w:val="22"/>
              </w:rPr>
            </w:pPr>
            <w:r>
              <w:rPr>
                <w:rFonts w:eastAsia="SimSun"/>
                <w:b/>
                <w:sz w:val="22"/>
                <w:szCs w:val="22"/>
                <w:lang w:eastAsia="zh-CN"/>
              </w:rPr>
              <w:t xml:space="preserve">TP#1 for </w:t>
            </w:r>
            <w:r>
              <w:rPr>
                <w:b/>
                <w:sz w:val="22"/>
                <w:szCs w:val="22"/>
              </w:rPr>
              <w:t>Clause 10.1.3.6 of</w:t>
            </w:r>
            <w:r>
              <w:rPr>
                <w:rFonts w:eastAsiaTheme="minorEastAsia"/>
                <w:b/>
                <w:sz w:val="22"/>
                <w:szCs w:val="22"/>
              </w:rPr>
              <w:t xml:space="preserve"> TS36.211</w:t>
            </w:r>
          </w:p>
          <w:p w14:paraId="0E2EB6DE" w14:textId="77777777" w:rsidR="003734FD" w:rsidRDefault="00D47E80">
            <w:pPr>
              <w:rPr>
                <w:b/>
                <w:sz w:val="22"/>
                <w:szCs w:val="22"/>
              </w:rPr>
            </w:pPr>
            <w:r>
              <w:rPr>
                <w:color w:val="FF0000"/>
                <w:lang w:val="en-US"/>
              </w:rPr>
              <w:t>============================ Unchanged Text Omitted ===================================</w:t>
            </w:r>
          </w:p>
          <w:p w14:paraId="312A1321" w14:textId="77777777" w:rsidR="003734FD" w:rsidRDefault="00D47E80">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61" w:author="Huawei, HiSilicon" w:date="2025-10-20T17:25:00Z">
              <w:r>
                <w:rPr>
                  <w:lang w:eastAsia="zh-CN"/>
                </w:rPr>
                <w:t xml:space="preserve"> </w:t>
              </w:r>
            </w:ins>
            <w:ins w:id="262"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63" w:author="Huawei, HiSilicon" w:date="2025-10-20T17:24:00Z">
                      <w:rPr>
                        <w:rFonts w:ascii="Cambria Math" w:hAnsi="Cambria Math"/>
                        <w:i/>
                      </w:rPr>
                    </w:ins>
                  </m:ctrlPr>
                </m:sSubSupPr>
                <m:e>
                  <m:r>
                    <w:ins w:id="264" w:author="Huawei, HiSilicon" w:date="2025-10-20T17:24:00Z">
                      <w:rPr>
                        <w:rFonts w:ascii="Cambria Math" w:hAnsi="Cambria Math"/>
                      </w:rPr>
                      <m:t>N</m:t>
                    </w:ins>
                  </m:r>
                </m:e>
                <m:sub>
                  <m:r>
                    <w:ins w:id="265" w:author="Huawei, HiSilicon" w:date="2025-10-20T17:24:00Z">
                      <m:rPr>
                        <m:nor/>
                      </m:rPr>
                      <w:rPr>
                        <w:rFonts w:ascii="Cambria Math" w:hAnsi="Cambria Math"/>
                      </w:rPr>
                      <m:t>gap</m:t>
                    </w:ins>
                  </m:r>
                </m:sub>
                <m:sup>
                  <m:r>
                    <w:ins w:id="266" w:author="Huawei, HiSilicon" w:date="2025-10-20T17:24:00Z">
                      <m:rPr>
                        <m:nor/>
                      </m:rPr>
                      <w:rPr>
                        <w:rFonts w:ascii="Cambria Math" w:hAnsi="Cambria Math"/>
                      </w:rPr>
                      <m:t>precompensation</m:t>
                    </w:ins>
                  </m:r>
                </m:sup>
              </m:sSubSup>
            </m:oMath>
            <w:ins w:id="267" w:author="Huawei, HiSilicon" w:date="2025-10-20T17:24:00Z">
              <w:r>
                <w:rPr>
                  <w:lang w:eastAsia="ja-JP"/>
                </w:rPr>
                <w:t xml:space="preserve"> time units</w:t>
              </w:r>
              <w:r>
                <w:rPr>
                  <w:rFonts w:hint="eastAsia"/>
                  <w:lang w:eastAsia="zh-CN"/>
                </w:rPr>
                <w:t xml:space="preserve"> is inserted</w:t>
              </w:r>
            </w:ins>
            <w:ins w:id="268" w:author="Huawei, HiSilicon" w:date="2025-10-20T17:25:00Z">
              <w:r>
                <w:rPr>
                  <w:lang w:eastAsia="zh-CN"/>
                </w:rPr>
                <w:t xml:space="preserve"> where </w:t>
              </w:r>
            </w:ins>
            <w:ins w:id="269" w:author="Huawei, HiSilicon" w:date="2025-10-20T17:26:00Z">
              <w:r>
                <w:rPr>
                  <w:lang w:eastAsia="zh-CN"/>
                </w:rPr>
                <w:t xml:space="preserve">the </w:t>
              </w:r>
            </w:ins>
            <w:ins w:id="270" w:author="Huawei, HiSilicon" w:date="2025-10-20T17:25:00Z">
              <w:r>
                <w:rPr>
                  <w:lang w:eastAsia="zh-CN"/>
                </w:rPr>
                <w:t xml:space="preserve">NPUSCH transmission is </w:t>
              </w:r>
            </w:ins>
            <w:ins w:id="271" w:author="Huawei, HiSilicon" w:date="2025-10-20T17:26:00Z">
              <w:r>
                <w:rPr>
                  <w:lang w:eastAsia="zh-CN"/>
                </w:rPr>
                <w:t>postponed</w:t>
              </w:r>
            </w:ins>
            <w:ins w:id="272" w:author="Huawei, HiSilicon" w:date="2025-10-20T17:24:00Z">
              <w:r>
                <w:rPr>
                  <w:rFonts w:hint="eastAsia"/>
                  <w:lang w:eastAsia="zh-CN"/>
                </w:rPr>
                <w:t xml:space="preserve">, where X=4 for </w:t>
              </w:r>
            </w:ins>
            <m:oMath>
              <m:r>
                <w:ins w:id="273" w:author="Huawei, HiSilicon" w:date="2025-10-20T17:24:00Z">
                  <w:rPr>
                    <w:rFonts w:ascii="Cambria Math" w:hAnsi="Cambria Math"/>
                    <w:lang w:eastAsia="zh-CN"/>
                  </w:rPr>
                  <m:t>∆f=</m:t>
                </w:ins>
              </m:r>
            </m:oMath>
            <w:ins w:id="274" w:author="Huawei, HiSilicon" w:date="2025-10-20T17:24:00Z">
              <w:r>
                <w:rPr>
                  <w:rFonts w:hint="eastAsia"/>
                  <w:lang w:eastAsia="zh-CN"/>
                </w:rPr>
                <w:t xml:space="preserve">3.75kHz and X=2 for </w:t>
              </w:r>
            </w:ins>
            <m:oMath>
              <m:r>
                <w:ins w:id="275" w:author="Huawei, HiSilicon" w:date="2025-10-20T17:24:00Z">
                  <w:rPr>
                    <w:rFonts w:ascii="Cambria Math" w:hAnsi="Cambria Math"/>
                    <w:lang w:eastAsia="zh-CN"/>
                  </w:rPr>
                  <m:t>∆f=</m:t>
                </w:ins>
              </m:r>
            </m:oMath>
            <w:ins w:id="276"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m:r>
                    <m:rPr>
                      <m:nor/>
                    </m:rPr>
                    <w:rPr>
                      <w:rFonts w:ascii="Cambria Math" w:eastAsia="Times New Roman" w:hAnsi="Cambria Math"/>
                    </w:rPr>
                    <m:t>precompensation</m:t>
                  </m:r>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m:r>
                    <m:rPr>
                      <m:nor/>
                    </m:rPr>
                    <w:rPr>
                      <w:rFonts w:ascii="Cambria Math" w:eastAsia="Times New Roman" w:hAnsi="Cambria Math"/>
                    </w:rPr>
                    <m:t>precompensation</m:t>
                  </m:r>
                </m:sup>
              </m:sSubSup>
            </m:oMath>
            <w:r>
              <w:rPr>
                <w:rFonts w:eastAsia="Times New Roman"/>
                <w:lang w:eastAsia="ja-JP"/>
              </w:rPr>
              <w:t xml:space="preserve"> is configured by higher layers based on the UE capability if signalled.</w:t>
            </w:r>
            <w:ins w:id="277" w:author="Huawei, HiSilicon" w:date="2025-10-20T17:25:00Z">
              <w:r>
                <w:rPr>
                  <w:rFonts w:eastAsia="Times New Roman"/>
                  <w:lang w:eastAsia="ja-JP"/>
                </w:rPr>
                <w:t xml:space="preserve"> </w:t>
              </w:r>
              <w:r>
                <w:t xml:space="preserve">When the higher layer parameter </w:t>
              </w:r>
              <w:r>
                <w:rPr>
                  <w:i/>
                  <w:iCs/>
                </w:rPr>
                <w:t>npusch-OCC-Enabled</w:t>
              </w:r>
              <w:r>
                <w:t xml:space="preserve"> is configured, OCC is indicated as enabled in DCI Format N0 as described in [3], and </w:t>
              </w:r>
            </w:ins>
            <m:oMath>
              <m:sSubSup>
                <m:sSubSupPr>
                  <m:ctrlPr>
                    <w:ins w:id="278" w:author="Huawei, HiSilicon" w:date="2025-10-20T17:25:00Z">
                      <w:rPr>
                        <w:rFonts w:ascii="Cambria Math" w:hAnsi="Cambria Math"/>
                        <w:i/>
                        <w:lang w:eastAsia="zh-CN"/>
                      </w:rPr>
                    </w:ins>
                  </m:ctrlPr>
                </m:sSubSupPr>
                <m:e>
                  <m:r>
                    <w:ins w:id="279" w:author="Huawei, HiSilicon" w:date="2025-10-20T17:25:00Z">
                      <w:rPr>
                        <w:rFonts w:ascii="Cambria Math" w:hAnsi="Cambria Math"/>
                        <w:lang w:eastAsia="zh-CN"/>
                      </w:rPr>
                      <m:t>M</m:t>
                    </w:ins>
                  </m:r>
                </m:e>
                <m:sub>
                  <m:r>
                    <w:ins w:id="280" w:author="Huawei, HiSilicon" w:date="2025-10-20T17:25:00Z">
                      <m:rPr>
                        <m:nor/>
                      </m:rPr>
                      <w:rPr>
                        <w:rFonts w:ascii="Cambria Math" w:hAnsi="Cambria Math"/>
                        <w:lang w:eastAsia="zh-CN"/>
                      </w:rPr>
                      <m:t>rep</m:t>
                    </w:ins>
                  </m:r>
                </m:sub>
                <m:sup>
                  <m:r>
                    <w:ins w:id="281" w:author="Huawei, HiSilicon" w:date="2025-10-20T17:25:00Z">
                      <m:rPr>
                        <m:nor/>
                      </m:rPr>
                      <w:rPr>
                        <w:rFonts w:ascii="Cambria Math" w:hAnsi="Cambria Math"/>
                        <w:lang w:eastAsia="zh-CN"/>
                      </w:rPr>
                      <m:t>NPUSCH</m:t>
                    </w:ins>
                  </m:r>
                </m:sup>
              </m:sSubSup>
              <m:r>
                <w:ins w:id="282" w:author="Huawei, HiSilicon" w:date="2025-10-20T17:25:00Z">
                  <w:rPr>
                    <w:rFonts w:ascii="Cambria Math" w:hAnsi="Cambria Math"/>
                    <w:lang w:eastAsia="zh-CN"/>
                  </w:rPr>
                  <m:t>≥2</m:t>
                </w:ins>
              </m:r>
            </m:oMath>
            <w:ins w:id="283" w:author="Huawei, HiSilicon" w:date="2025-10-20T17:25:00Z">
              <w:r>
                <w:t xml:space="preserve">, the UE expects that </w:t>
              </w:r>
              <w:r>
                <w:rPr>
                  <w:rFonts w:eastAsia="SimSun"/>
                  <w:lang w:eastAsia="zh-CN"/>
                </w:rPr>
                <w:t xml:space="preserve">the quantitiy </w:t>
              </w:r>
            </w:ins>
            <m:oMath>
              <m:sSubSup>
                <m:sSubSupPr>
                  <m:ctrlPr>
                    <w:ins w:id="284" w:author="Huawei, HiSilicon" w:date="2025-10-20T17:25:00Z">
                      <w:rPr>
                        <w:rFonts w:ascii="Cambria Math" w:hAnsi="Cambria Math"/>
                        <w:i/>
                      </w:rPr>
                    </w:ins>
                  </m:ctrlPr>
                </m:sSubSupPr>
                <m:e>
                  <m:r>
                    <w:ins w:id="285" w:author="Huawei, HiSilicon" w:date="2025-10-20T17:25:00Z">
                      <w:rPr>
                        <w:rFonts w:ascii="Cambria Math" w:hAnsi="Cambria Math"/>
                      </w:rPr>
                      <m:t>N</m:t>
                    </w:ins>
                  </m:r>
                </m:e>
                <m:sub>
                  <m:r>
                    <w:ins w:id="286" w:author="Huawei, HiSilicon" w:date="2025-10-20T17:25:00Z">
                      <m:rPr>
                        <m:nor/>
                      </m:rPr>
                      <w:rPr>
                        <w:rFonts w:ascii="Cambria Math" w:hAnsi="Cambria Math"/>
                      </w:rPr>
                      <m:t>segment</m:t>
                    </w:ins>
                  </m:r>
                </m:sub>
                <m:sup>
                  <m:r>
                    <w:ins w:id="287" w:author="Huawei, HiSilicon" w:date="2025-10-20T17:25:00Z">
                      <m:rPr>
                        <m:nor/>
                      </m:rPr>
                      <w:rPr>
                        <w:rFonts w:ascii="Cambria Math" w:hAnsi="Cambria Math"/>
                      </w:rPr>
                      <m:t>precompensation</m:t>
                    </w:ins>
                  </m:r>
                </m:sup>
              </m:sSubSup>
            </m:oMath>
            <w:ins w:id="288" w:author="Huawei, HiSilicon" w:date="2025-10-20T17:25:00Z">
              <w:r>
                <w:t xml:space="preserve"> provided by higher layers is a multiple of X slots.</w:t>
              </w:r>
            </w:ins>
          </w:p>
          <w:p w14:paraId="362CA079" w14:textId="77777777" w:rsidR="003734FD" w:rsidRDefault="00D47E80">
            <w:pPr>
              <w:rPr>
                <w:b/>
                <w:bCs/>
                <w:u w:val="single"/>
              </w:rPr>
            </w:pPr>
            <w:r>
              <w:rPr>
                <w:color w:val="FF0000"/>
                <w:lang w:val="en-US"/>
              </w:rPr>
              <w:t>============================ Unchanged Text Omitted ===================================</w:t>
            </w:r>
          </w:p>
        </w:tc>
      </w:tr>
      <w:tr w:rsidR="003734FD" w14:paraId="6E4B2B57" w14:textId="77777777">
        <w:tc>
          <w:tcPr>
            <w:tcW w:w="9631" w:type="dxa"/>
          </w:tcPr>
          <w:p w14:paraId="65BC221D" w14:textId="77777777" w:rsidR="003734FD" w:rsidRDefault="00D47E80">
            <w:pPr>
              <w:jc w:val="both"/>
              <w:rPr>
                <w:rFonts w:eastAsia="SimSun"/>
                <w:b/>
                <w:iCs/>
                <w:sz w:val="22"/>
                <w:u w:val="single"/>
                <w:lang w:eastAsia="zh-CN"/>
              </w:rPr>
            </w:pPr>
            <w:r>
              <w:rPr>
                <w:rFonts w:eastAsia="SimSun"/>
                <w:b/>
                <w:iCs/>
                <w:sz w:val="22"/>
                <w:u w:val="single"/>
                <w:lang w:eastAsia="zh-CN"/>
              </w:rPr>
              <w:t>CATT</w:t>
            </w:r>
          </w:p>
          <w:p w14:paraId="7D75980F" w14:textId="77777777" w:rsidR="003734FD" w:rsidRDefault="003734FD">
            <w:pPr>
              <w:jc w:val="both"/>
              <w:rPr>
                <w:rFonts w:eastAsia="SimSun"/>
                <w:b/>
                <w:iCs/>
                <w:sz w:val="22"/>
                <w:u w:val="single"/>
                <w:lang w:eastAsia="zh-CN"/>
              </w:rPr>
            </w:pPr>
          </w:p>
          <w:p w14:paraId="23577C60" w14:textId="77777777" w:rsidR="003734FD" w:rsidRDefault="00D47E80">
            <w:pPr>
              <w:pStyle w:val="B2"/>
              <w:ind w:left="0" w:firstLine="0"/>
              <w:rPr>
                <w:b/>
              </w:rPr>
            </w:pPr>
            <w:r>
              <w:rPr>
                <w:rFonts w:hint="eastAsia"/>
                <w:b/>
              </w:rPr>
              <w:t xml:space="preserve">Proposal 1: Extending segment gap can be slightly supported, rather than change the </w:t>
            </w:r>
            <w:r>
              <w:rPr>
                <w:b/>
              </w:rPr>
              <w:t>segment</w:t>
            </w:r>
            <w:r>
              <w:rPr>
                <w:rFonts w:hint="eastAsia"/>
                <w:b/>
              </w:rPr>
              <w:t xml:space="preserve"> length. </w:t>
            </w:r>
          </w:p>
        </w:tc>
      </w:tr>
      <w:tr w:rsidR="003734FD" w14:paraId="4FDE973E" w14:textId="77777777">
        <w:tc>
          <w:tcPr>
            <w:tcW w:w="9631" w:type="dxa"/>
          </w:tcPr>
          <w:p w14:paraId="54CA98D9" w14:textId="77777777" w:rsidR="003734FD" w:rsidRDefault="00D47E80">
            <w:pPr>
              <w:jc w:val="both"/>
              <w:rPr>
                <w:rFonts w:eastAsia="SimSun"/>
                <w:b/>
                <w:iCs/>
                <w:sz w:val="22"/>
                <w:u w:val="single"/>
                <w:lang w:eastAsia="zh-CN"/>
              </w:rPr>
            </w:pPr>
            <w:r>
              <w:rPr>
                <w:rFonts w:eastAsia="SimSun"/>
                <w:b/>
                <w:iCs/>
                <w:sz w:val="22"/>
                <w:u w:val="single"/>
                <w:lang w:eastAsia="zh-CN"/>
              </w:rPr>
              <w:t>ZTE</w:t>
            </w:r>
          </w:p>
          <w:p w14:paraId="7B569A90" w14:textId="77777777" w:rsidR="003734FD" w:rsidRDefault="003734FD">
            <w:pPr>
              <w:jc w:val="both"/>
              <w:rPr>
                <w:rFonts w:eastAsia="SimSun"/>
                <w:b/>
                <w:iCs/>
                <w:sz w:val="22"/>
                <w:u w:val="single"/>
                <w:lang w:eastAsia="zh-CN"/>
              </w:rPr>
            </w:pPr>
          </w:p>
          <w:p w14:paraId="44748F6E" w14:textId="77777777" w:rsidR="003734FD" w:rsidRDefault="00D47E80">
            <w:pPr>
              <w:rPr>
                <w:rFonts w:ascii="Times New Roman" w:eastAsia="SimSun" w:hAnsi="Times New Roman"/>
              </w:rPr>
            </w:pPr>
            <w:r>
              <w:rPr>
                <w:rFonts w:ascii="Times New Roman" w:hAnsi="Times New Roman"/>
                <w:b/>
                <w:bCs/>
                <w:i/>
                <w:iCs/>
                <w:szCs w:val="20"/>
              </w:rPr>
              <w:lastRenderedPageBreak/>
              <w:t xml:space="preserve">Proposal </w:t>
            </w:r>
            <w:r>
              <w:rPr>
                <w:rFonts w:ascii="Times New Roman" w:hAnsi="Times New Roman" w:hint="eastAsia"/>
                <w:b/>
                <w:bCs/>
                <w:i/>
                <w:iCs/>
                <w:szCs w:val="20"/>
              </w:rPr>
              <w:t>2</w:t>
            </w:r>
            <w:r>
              <w:rPr>
                <w:rFonts w:ascii="Times New Roman" w:hAnsi="Times New Roman"/>
                <w:b/>
                <w:bCs/>
                <w:i/>
                <w:iCs/>
                <w:szCs w:val="20"/>
              </w:rPr>
              <w:t>:</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w:t>
            </w:r>
            <w:r>
              <w:rPr>
                <w:rFonts w:ascii="Times New Roman" w:hAnsi="Times New Roman" w:hint="eastAsia"/>
                <w:i/>
                <w:iCs/>
                <w:szCs w:val="20"/>
              </w:rPr>
              <w:t>segment length and segment gap for precompensation when OCC is applied</w:t>
            </w:r>
            <w:r>
              <w:rPr>
                <w:rFonts w:ascii="Times New Roman" w:hAnsi="Times New Roman"/>
                <w:i/>
                <w:iCs/>
                <w:szCs w:val="20"/>
              </w:rPr>
              <w:t>.</w:t>
            </w:r>
          </w:p>
          <w:p w14:paraId="46AF5863" w14:textId="77777777" w:rsidR="003734FD" w:rsidRDefault="003734FD">
            <w:pPr>
              <w:jc w:val="both"/>
              <w:rPr>
                <w:rFonts w:eastAsia="SimSun"/>
                <w:b/>
                <w:iCs/>
                <w:sz w:val="22"/>
                <w:u w:val="single"/>
                <w:lang w:eastAsia="zh-CN"/>
              </w:rPr>
            </w:pPr>
          </w:p>
        </w:tc>
      </w:tr>
      <w:tr w:rsidR="003734FD" w14:paraId="723651D9" w14:textId="77777777">
        <w:tc>
          <w:tcPr>
            <w:tcW w:w="9631" w:type="dxa"/>
          </w:tcPr>
          <w:p w14:paraId="295D1817" w14:textId="77777777" w:rsidR="003734FD" w:rsidRDefault="00D47E80">
            <w:pPr>
              <w:jc w:val="both"/>
              <w:rPr>
                <w:rFonts w:eastAsia="SimSun"/>
                <w:b/>
                <w:iCs/>
                <w:sz w:val="22"/>
                <w:u w:val="single"/>
                <w:lang w:eastAsia="zh-CN"/>
              </w:rPr>
            </w:pPr>
            <w:r>
              <w:rPr>
                <w:rFonts w:eastAsia="SimSun"/>
                <w:b/>
                <w:iCs/>
                <w:sz w:val="22"/>
                <w:u w:val="single"/>
                <w:lang w:eastAsia="zh-CN"/>
              </w:rPr>
              <w:lastRenderedPageBreak/>
              <w:t>Ericsson</w:t>
            </w:r>
          </w:p>
          <w:p w14:paraId="7371F9C7" w14:textId="77777777" w:rsidR="003734FD" w:rsidRDefault="003734FD">
            <w:pPr>
              <w:jc w:val="both"/>
              <w:rPr>
                <w:rFonts w:eastAsia="SimSun"/>
                <w:b/>
                <w:iCs/>
                <w:sz w:val="22"/>
                <w:u w:val="single"/>
                <w:lang w:eastAsia="zh-CN"/>
              </w:rPr>
            </w:pPr>
          </w:p>
          <w:p w14:paraId="768835CF" w14:textId="77777777" w:rsidR="003734FD" w:rsidRDefault="00D47E80">
            <w:pPr>
              <w:jc w:val="both"/>
              <w:rPr>
                <w:rFonts w:eastAsia="SimSun"/>
                <w:b/>
                <w:iCs/>
                <w:sz w:val="22"/>
                <w:lang w:eastAsia="zh-CN"/>
              </w:rPr>
            </w:pPr>
            <w:r>
              <w:rPr>
                <w:rFonts w:eastAsia="SimSun"/>
                <w:b/>
                <w:iCs/>
                <w:sz w:val="22"/>
                <w:lang w:eastAsia="zh-CN"/>
              </w:rPr>
              <w:t>Observation 1</w:t>
            </w:r>
            <w:r>
              <w:rPr>
                <w:rFonts w:eastAsia="SimSun"/>
                <w:b/>
                <w:iCs/>
                <w:sz w:val="22"/>
                <w:lang w:eastAsia="zh-CN"/>
              </w:rPr>
              <w:tab/>
              <w:t>In our understanding, given that the slot format structures of NPUSCH Format 1 do not have the DMRS symbol in none of the first two slots, to make OCC and segmented precompensation compatible, it should be enough using a gap length between segments consisting of 2 symbols.</w:t>
            </w:r>
          </w:p>
          <w:p w14:paraId="62854367" w14:textId="77777777" w:rsidR="003734FD" w:rsidRDefault="003734FD">
            <w:pPr>
              <w:jc w:val="both"/>
              <w:rPr>
                <w:rFonts w:eastAsia="SimSun"/>
                <w:b/>
                <w:iCs/>
                <w:sz w:val="22"/>
                <w:lang w:eastAsia="zh-CN"/>
              </w:rPr>
            </w:pPr>
          </w:p>
          <w:p w14:paraId="2D77B457" w14:textId="77777777" w:rsidR="003734FD" w:rsidRDefault="00D47E80">
            <w:pPr>
              <w:jc w:val="both"/>
              <w:rPr>
                <w:rFonts w:eastAsia="SimSun"/>
                <w:b/>
                <w:iCs/>
                <w:sz w:val="22"/>
                <w:lang w:eastAsia="zh-CN"/>
              </w:rPr>
            </w:pPr>
            <w:r>
              <w:rPr>
                <w:rFonts w:eastAsia="SimSun"/>
                <w:b/>
                <w:iCs/>
                <w:sz w:val="22"/>
                <w:lang w:eastAsia="zh-CN"/>
              </w:rPr>
              <w:t>Proposal 3</w:t>
            </w:r>
            <w:r>
              <w:rPr>
                <w:rFonts w:eastAsia="SimSun"/>
                <w:b/>
                <w:iCs/>
                <w:sz w:val="22"/>
                <w:lang w:eastAsia="zh-CN"/>
              </w:rPr>
              <w:tab/>
              <w:t>On “OCC and Segmented Precompensation Gaps,” adopt TP-3 (TS 36.213 clause 16.1.2) in this T-doc which incorporates a statement for using a gap length between segments consisting of 2 symbols when OCC is used.</w:t>
            </w:r>
          </w:p>
          <w:p w14:paraId="644E32FD" w14:textId="77777777" w:rsidR="003734FD" w:rsidRDefault="003734FD">
            <w:pPr>
              <w:jc w:val="both"/>
              <w:rPr>
                <w:rFonts w:eastAsia="SimSun"/>
                <w:b/>
                <w:iCs/>
                <w:sz w:val="22"/>
                <w:u w:val="single"/>
                <w:lang w:eastAsia="zh-CN"/>
              </w:rPr>
            </w:pPr>
          </w:p>
          <w:p w14:paraId="2706F565" w14:textId="77777777" w:rsidR="003734FD" w:rsidRDefault="00D47E80">
            <w:pPr>
              <w:jc w:val="both"/>
              <w:rPr>
                <w:lang w:val="en-US"/>
              </w:rPr>
            </w:pPr>
            <w:r>
              <w:t xml:space="preserve">TP-3 (TS 36.213): </w:t>
            </w:r>
            <w:r>
              <w:rPr>
                <w:lang w:val="en-US"/>
              </w:rPr>
              <w:t>OCC and Segmented Precompensation Gaps</w:t>
            </w:r>
          </w:p>
          <w:tbl>
            <w:tblPr>
              <w:tblStyle w:val="TableGrid"/>
              <w:tblW w:w="0" w:type="auto"/>
              <w:tblLook w:val="04A0" w:firstRow="1" w:lastRow="0" w:firstColumn="1" w:lastColumn="0" w:noHBand="0" w:noVBand="1"/>
            </w:tblPr>
            <w:tblGrid>
              <w:gridCol w:w="9385"/>
            </w:tblGrid>
            <w:tr w:rsidR="003734FD" w14:paraId="2BB0CFC1" w14:textId="77777777">
              <w:tc>
                <w:tcPr>
                  <w:tcW w:w="9629" w:type="dxa"/>
                </w:tcPr>
                <w:p w14:paraId="5100E33B" w14:textId="77777777" w:rsidR="003734FD" w:rsidRDefault="00D47E80">
                  <w:pPr>
                    <w:keepNext/>
                    <w:keepLines/>
                    <w:spacing w:before="120"/>
                    <w:ind w:left="1134" w:hanging="1134"/>
                    <w:outlineLvl w:val="2"/>
                    <w:rPr>
                      <w:rFonts w:ascii="Arial" w:eastAsia="Times New Roman" w:hAnsi="Arial"/>
                      <w:sz w:val="16"/>
                      <w:szCs w:val="16"/>
                      <w:lang w:val="en-US" w:eastAsia="en-GB"/>
                    </w:rPr>
                  </w:pPr>
                  <w:bookmarkStart w:id="289" w:name="_Toc214087055"/>
                  <w:r>
                    <w:rPr>
                      <w:rFonts w:ascii="Arial" w:eastAsia="Times New Roman" w:hAnsi="Arial"/>
                      <w:sz w:val="16"/>
                      <w:szCs w:val="16"/>
                      <w:lang w:val="en-US" w:eastAsia="en-GB"/>
                    </w:rPr>
                    <w:t>16.1.2</w:t>
                  </w:r>
                  <w:r>
                    <w:rPr>
                      <w:rFonts w:ascii="Arial" w:eastAsia="Times New Roman" w:hAnsi="Arial"/>
                      <w:sz w:val="16"/>
                      <w:szCs w:val="16"/>
                      <w:lang w:val="en-US" w:eastAsia="en-GB"/>
                    </w:rPr>
                    <w:tab/>
                    <w:t>Timing synchronization</w:t>
                  </w:r>
                  <w:bookmarkEnd w:id="289"/>
                </w:p>
                <w:p w14:paraId="2A1A2979" w14:textId="77777777" w:rsidR="003734FD" w:rsidRDefault="00D47E80">
                  <w:pPr>
                    <w:rPr>
                      <w:sz w:val="16"/>
                      <w:szCs w:val="16"/>
                      <w:lang w:val="en-US" w:eastAsia="zh-CN"/>
                    </w:rPr>
                  </w:pPr>
                  <w:r>
                    <w:rPr>
                      <w:rFonts w:eastAsia="Times New Roman"/>
                      <w:sz w:val="16"/>
                      <w:szCs w:val="16"/>
                      <w:lang w:val="en-US" w:eastAsia="en-GB"/>
                    </w:rPr>
                    <w:t>Upon reception of a timing advance command, the UE shall adjust uplink transmission timing</w:t>
                  </w:r>
                  <w:r>
                    <w:rPr>
                      <w:rFonts w:eastAsia="MS Mincho"/>
                      <w:sz w:val="16"/>
                      <w:szCs w:val="16"/>
                      <w:lang w:val="en-US" w:eastAsia="en-GB"/>
                    </w:rPr>
                    <w:t xml:space="preserve"> for </w:t>
                  </w:r>
                  <w:r>
                    <w:rPr>
                      <w:sz w:val="16"/>
                      <w:szCs w:val="16"/>
                      <w:lang w:val="en-US" w:eastAsia="zh-CN"/>
                    </w:rPr>
                    <w:t>N</w:t>
                  </w:r>
                  <w:r>
                    <w:rPr>
                      <w:rFonts w:eastAsia="MS Mincho"/>
                      <w:sz w:val="16"/>
                      <w:szCs w:val="16"/>
                      <w:lang w:val="en-US" w:eastAsia="en-GB"/>
                    </w:rPr>
                    <w:t xml:space="preserve">PUSCH, and SR if configured with higher layer parameter </w:t>
                  </w:r>
                  <w:r>
                    <w:rPr>
                      <w:rFonts w:eastAsia="MS Mincho"/>
                      <w:i/>
                      <w:sz w:val="16"/>
                      <w:szCs w:val="16"/>
                      <w:lang w:val="en-US" w:eastAsia="en-GB"/>
                    </w:rPr>
                    <w:t>sr-WithoutHARQ-ACK-Config</w:t>
                  </w:r>
                  <w:r>
                    <w:rPr>
                      <w:rFonts w:eastAsia="MS Mincho"/>
                      <w:sz w:val="16"/>
                      <w:szCs w:val="16"/>
                      <w:lang w:val="en-US" w:eastAsia="en-GB"/>
                    </w:rPr>
                    <w:t>, based on the received timing advance command</w:t>
                  </w:r>
                  <w:r>
                    <w:rPr>
                      <w:rFonts w:eastAsia="Times New Roman"/>
                      <w:sz w:val="16"/>
                      <w:szCs w:val="16"/>
                      <w:lang w:val="en-US" w:eastAsia="en-GB"/>
                    </w:rPr>
                    <w:t>.</w:t>
                  </w:r>
                </w:p>
                <w:p w14:paraId="48B5D508" w14:textId="77777777" w:rsidR="003734FD" w:rsidRDefault="00D47E80">
                  <w:pPr>
                    <w:jc w:val="center"/>
                    <w:rPr>
                      <w:b/>
                      <w:sz w:val="16"/>
                      <w:szCs w:val="16"/>
                      <w:lang w:val="en-US"/>
                    </w:rPr>
                  </w:pPr>
                  <w:r>
                    <w:rPr>
                      <w:color w:val="FF0000"/>
                      <w:sz w:val="16"/>
                      <w:szCs w:val="16"/>
                      <w:lang w:val="en-US"/>
                    </w:rPr>
                    <w:t>============================ Unchanged Text Omitted ===================================</w:t>
                  </w:r>
                </w:p>
                <w:p w14:paraId="02BA7817" w14:textId="77777777" w:rsidR="003734FD" w:rsidRDefault="00D47E80">
                  <w:pPr>
                    <w:tabs>
                      <w:tab w:val="left" w:pos="360"/>
                    </w:tabs>
                    <w:rPr>
                      <w:rFonts w:eastAsia="Malgun Gothic"/>
                      <w:bCs/>
                      <w:sz w:val="16"/>
                      <w:szCs w:val="16"/>
                      <w:lang w:val="en-US" w:eastAsia="ko-KR"/>
                    </w:rPr>
                  </w:pPr>
                  <w:r>
                    <w:rPr>
                      <w:rFonts w:eastAsia="Times New Roman"/>
                      <w:bCs/>
                      <w:sz w:val="16"/>
                      <w:szCs w:val="16"/>
                      <w:lang w:val="en-US" w:eastAsia="en-GB"/>
                    </w:rPr>
                    <w:t xml:space="preserve">For a NB-IoT UE communicating over NTN FDD, time and frequency pre-compensation is adjusted per uplink </w:t>
                  </w:r>
                  <w:r>
                    <w:rPr>
                      <w:rFonts w:eastAsia="Times New Roman"/>
                      <w:sz w:val="16"/>
                      <w:szCs w:val="16"/>
                      <w:lang w:val="en-US" w:eastAsia="ko-KR"/>
                    </w:rPr>
                    <w:t xml:space="preserve">segment with </w:t>
                  </w:r>
                  <w:r>
                    <w:rPr>
                      <w:rFonts w:eastAsia="Times New Roman"/>
                      <w:sz w:val="16"/>
                      <w:szCs w:val="16"/>
                      <w:lang w:val="en-US"/>
                    </w:rPr>
                    <w:t xml:space="preserve">a transmission duration of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Pr>
                      <w:rFonts w:eastAsia="Times New Roman"/>
                      <w:sz w:val="16"/>
                      <w:szCs w:val="16"/>
                      <w:lang w:val="en-US"/>
                    </w:rPr>
                    <w:t xml:space="preserve"> time units</w:t>
                  </w:r>
                  <w:r>
                    <w:rPr>
                      <w:rFonts w:eastAsia="Times New Roman"/>
                      <w:sz w:val="16"/>
                      <w:szCs w:val="16"/>
                      <w:lang w:val="en-US" w:eastAsia="ko-KR"/>
                    </w:rPr>
                    <w:t xml:space="preserve">, </w:t>
                  </w:r>
                  <w:r>
                    <w:rPr>
                      <w:rFonts w:eastAsia="Times New Roman"/>
                      <w:bCs/>
                      <w:sz w:val="16"/>
                      <w:szCs w:val="16"/>
                      <w:lang w:val="en-US" w:eastAsia="en-GB"/>
                    </w:rPr>
                    <w:t xml:space="preserve">where the quantity </w:t>
                  </w:r>
                  <m:oMath>
                    <m:sSubSup>
                      <m:sSubSupPr>
                        <m:ctrlPr>
                          <w:rPr>
                            <w:rFonts w:ascii="Cambria Math" w:hAnsi="Cambria Math"/>
                            <w:sz w:val="16"/>
                            <w:szCs w:val="16"/>
                            <w:lang w:eastAsia="ko-KR"/>
                          </w:rPr>
                        </m:ctrlPr>
                      </m:sSubSupPr>
                      <m:e>
                        <m:r>
                          <w:rPr>
                            <w:rFonts w:ascii="Cambria Math" w:eastAsia="Times New Roman" w:hAnsi="Cambria Math"/>
                            <w:sz w:val="16"/>
                            <w:szCs w:val="16"/>
                            <w:lang w:eastAsia="ko-KR"/>
                          </w:rPr>
                          <m:t>N</m:t>
                        </m:r>
                      </m:e>
                      <m:sub>
                        <m:r>
                          <m:rPr>
                            <m:sty m:val="p"/>
                          </m:rPr>
                          <w:rPr>
                            <w:rFonts w:ascii="Cambria Math" w:eastAsia="Times New Roman" w:hAnsi="Cambria Math"/>
                            <w:sz w:val="16"/>
                            <w:szCs w:val="16"/>
                            <w:lang w:val="en-US" w:eastAsia="ko-KR"/>
                          </w:rPr>
                          <m:t>segment</m:t>
                        </m:r>
                      </m:sub>
                      <m:sup>
                        <m:r>
                          <m:rPr>
                            <m:sty m:val="p"/>
                          </m:rPr>
                          <w:rPr>
                            <w:rFonts w:ascii="Cambria Math" w:eastAsia="Times New Roman" w:hAnsi="Cambria Math"/>
                            <w:sz w:val="16"/>
                            <w:szCs w:val="16"/>
                            <w:lang w:val="en-US" w:eastAsia="ko-KR"/>
                          </w:rPr>
                          <m:t>precompensation</m:t>
                        </m:r>
                      </m:sup>
                    </m:sSubSup>
                  </m:oMath>
                  <w:r>
                    <w:rPr>
                      <w:rFonts w:eastAsia="Times New Roman"/>
                      <w:bCs/>
                      <w:sz w:val="16"/>
                      <w:szCs w:val="16"/>
                      <w:lang w:val="en-US"/>
                    </w:rPr>
                    <w:t xml:space="preserve"> is provided by higher layers, as specified in 3GPP TS 36.331 [11].</w:t>
                  </w:r>
                  <w:ins w:id="290" w:author="Gerardo Agni Medina Acosta" w:date="2025-10-23T23:07:00Z">
                    <w:r>
                      <w:rPr>
                        <w:rFonts w:eastAsia="SimSun"/>
                        <w:iCs/>
                        <w:sz w:val="16"/>
                        <w:szCs w:val="18"/>
                        <w:lang w:val="en-US" w:eastAsia="zh-CN"/>
                      </w:rPr>
                      <w:t xml:space="preserve"> I</w:t>
                    </w:r>
                    <w:r>
                      <w:rPr>
                        <w:rFonts w:eastAsia="Times New Roman"/>
                        <w:bCs/>
                        <w:sz w:val="16"/>
                        <w:szCs w:val="16"/>
                        <w:lang w:val="en-US"/>
                      </w:rPr>
                      <w:t xml:space="preserve">f </w:t>
                    </w:r>
                  </w:ins>
                  <w:ins w:id="291" w:author="Gerardo Agni Medina Acosta" w:date="2025-10-23T23:12:00Z">
                    <w:r>
                      <w:rPr>
                        <w:rFonts w:eastAsia="Times New Roman"/>
                        <w:bCs/>
                        <w:sz w:val="16"/>
                        <w:szCs w:val="16"/>
                        <w:lang w:val="en-US"/>
                      </w:rPr>
                      <w:t>the UE</w:t>
                    </w:r>
                  </w:ins>
                  <w:ins w:id="292" w:author="Gerardo Agni Medina Acosta" w:date="2025-10-23T23:07:00Z">
                    <w:r>
                      <w:rPr>
                        <w:rFonts w:eastAsia="Times New Roman"/>
                        <w:bCs/>
                        <w:sz w:val="16"/>
                        <w:szCs w:val="16"/>
                        <w:lang w:val="en-US"/>
                      </w:rPr>
                      <w:t xml:space="preserve"> is configured with higher layer parameter </w:t>
                    </w:r>
                    <w:r>
                      <w:rPr>
                        <w:rFonts w:eastAsia="Times New Roman"/>
                        <w:bCs/>
                        <w:i/>
                        <w:iCs/>
                        <w:sz w:val="16"/>
                        <w:szCs w:val="16"/>
                        <w:lang w:val="en-US"/>
                      </w:rPr>
                      <w:t>npusch-OCC-Enabled</w:t>
                    </w:r>
                    <w:r>
                      <w:rPr>
                        <w:rFonts w:eastAsia="Times New Roman"/>
                        <w:bCs/>
                        <w:sz w:val="16"/>
                        <w:szCs w:val="16"/>
                        <w:lang w:val="en-US"/>
                      </w:rPr>
                      <w:t xml:space="preserve">, </w:t>
                    </w:r>
                  </w:ins>
                  <m:oMath>
                    <m:sSub>
                      <m:sSubPr>
                        <m:ctrlPr>
                          <w:ins w:id="293" w:author="Gerardo Agni Medina Acosta" w:date="2025-10-23T23:07:00Z">
                            <w:rPr>
                              <w:rFonts w:ascii="Cambria Math" w:eastAsia="Times New Roman" w:hAnsi="Cambria Math"/>
                              <w:bCs/>
                              <w:i/>
                              <w:sz w:val="16"/>
                              <w:szCs w:val="16"/>
                              <w:lang w:val="en-US"/>
                            </w:rPr>
                          </w:ins>
                        </m:ctrlPr>
                      </m:sSubPr>
                      <m:e>
                        <m:r>
                          <w:ins w:id="294" w:author="Gerardo Agni Medina Acosta" w:date="2025-10-23T23:07:00Z">
                            <w:rPr>
                              <w:rFonts w:ascii="Cambria Math" w:eastAsia="Times New Roman" w:hAnsi="Cambria Math"/>
                              <w:sz w:val="16"/>
                              <w:szCs w:val="16"/>
                              <w:lang w:val="en-US"/>
                            </w:rPr>
                            <m:t>N</m:t>
                          </w:ins>
                        </m:r>
                      </m:e>
                      <m:sub>
                        <m:r>
                          <w:ins w:id="295" w:author="Gerardo Agni Medina Acosta" w:date="2025-10-23T23:07:00Z">
                            <m:rPr>
                              <m:sty m:val="p"/>
                            </m:rPr>
                            <w:rPr>
                              <w:rFonts w:ascii="Cambria Math" w:eastAsia="Times New Roman" w:hAnsi="Cambria Math"/>
                              <w:sz w:val="16"/>
                              <w:szCs w:val="16"/>
                              <w:lang w:val="en-US"/>
                            </w:rPr>
                            <m:t>Rep</m:t>
                          </w:ins>
                        </m:r>
                        <m:ctrlPr>
                          <w:ins w:id="296" w:author="Gerardo Agni Medina Acosta" w:date="2025-10-23T23:07:00Z">
                            <w:rPr>
                              <w:rFonts w:ascii="Cambria Math" w:eastAsia="Times New Roman" w:hAnsi="Cambria Math"/>
                              <w:bCs/>
                              <w:sz w:val="16"/>
                              <w:szCs w:val="16"/>
                              <w:lang w:val="en-US"/>
                            </w:rPr>
                          </w:ins>
                        </m:ctrlPr>
                      </m:sub>
                    </m:sSub>
                    <m:r>
                      <w:ins w:id="297" w:author="Gerardo Agni Medina Acosta" w:date="2025-10-23T23:07:00Z">
                        <w:rPr>
                          <w:rFonts w:ascii="Cambria Math" w:eastAsia="Times New Roman" w:hAnsi="Cambria Math"/>
                          <w:sz w:val="16"/>
                          <w:szCs w:val="16"/>
                          <w:lang w:val="en-US"/>
                        </w:rPr>
                        <m:t>&gt;1</m:t>
                      </w:ins>
                    </m:r>
                  </m:oMath>
                  <w:ins w:id="298" w:author="Gerardo Agni Medina Acosta" w:date="2025-10-23T23:07:00Z">
                    <w:r>
                      <w:rPr>
                        <w:rFonts w:eastAsia="Times New Roman"/>
                        <w:bCs/>
                        <w:sz w:val="16"/>
                        <w:szCs w:val="16"/>
                        <w:lang w:val="en-US"/>
                      </w:rPr>
                      <w:t xml:space="preserve"> and OCC enabled, </w:t>
                    </w:r>
                  </w:ins>
                  <w:ins w:id="299" w:author="Gerardo Agni Medina Acosta" w:date="2025-10-23T23:12:00Z">
                    <w:r>
                      <w:rPr>
                        <w:rFonts w:eastAsia="Times New Roman"/>
                        <w:bCs/>
                        <w:sz w:val="16"/>
                        <w:szCs w:val="16"/>
                        <w:lang w:val="en-US"/>
                      </w:rPr>
                      <w:t>the supported gap length between segments for segmented uplink transmission is 2 symbols.</w:t>
                    </w:r>
                  </w:ins>
                </w:p>
                <w:p w14:paraId="469DB836" w14:textId="77777777" w:rsidR="003734FD" w:rsidRDefault="00D47E80">
                  <w:pPr>
                    <w:jc w:val="center"/>
                    <w:rPr>
                      <w:b/>
                      <w:sz w:val="16"/>
                      <w:szCs w:val="16"/>
                      <w:lang w:val="en-US"/>
                    </w:rPr>
                  </w:pPr>
                  <w:r>
                    <w:rPr>
                      <w:color w:val="FF0000"/>
                      <w:sz w:val="16"/>
                      <w:szCs w:val="16"/>
                      <w:lang w:val="en-US"/>
                    </w:rPr>
                    <w:t>============================ Text End ===================================</w:t>
                  </w:r>
                </w:p>
              </w:tc>
            </w:tr>
          </w:tbl>
          <w:p w14:paraId="391EEB51" w14:textId="77777777" w:rsidR="003734FD" w:rsidRDefault="003734FD">
            <w:pPr>
              <w:jc w:val="both"/>
              <w:rPr>
                <w:rFonts w:eastAsia="SimSun"/>
                <w:b/>
                <w:iCs/>
                <w:sz w:val="22"/>
                <w:u w:val="single"/>
                <w:lang w:eastAsia="zh-CN"/>
              </w:rPr>
            </w:pPr>
          </w:p>
        </w:tc>
      </w:tr>
      <w:tr w:rsidR="003734FD" w14:paraId="00A123E1" w14:textId="77777777">
        <w:tc>
          <w:tcPr>
            <w:tcW w:w="9631" w:type="dxa"/>
          </w:tcPr>
          <w:p w14:paraId="28EEE05A" w14:textId="77777777" w:rsidR="003734FD" w:rsidRDefault="00D47E80">
            <w:pPr>
              <w:jc w:val="both"/>
              <w:rPr>
                <w:rFonts w:eastAsia="SimSun"/>
                <w:b/>
                <w:iCs/>
                <w:sz w:val="22"/>
                <w:u w:val="single"/>
                <w:lang w:eastAsia="zh-CN"/>
              </w:rPr>
            </w:pPr>
            <w:r>
              <w:rPr>
                <w:rFonts w:eastAsia="SimSun"/>
                <w:b/>
                <w:iCs/>
                <w:sz w:val="22"/>
                <w:u w:val="single"/>
                <w:lang w:eastAsia="zh-CN"/>
              </w:rPr>
              <w:t>Qualcomm</w:t>
            </w:r>
          </w:p>
          <w:p w14:paraId="6F21B389" w14:textId="77777777" w:rsidR="003734FD" w:rsidRDefault="003734FD">
            <w:pPr>
              <w:jc w:val="both"/>
              <w:rPr>
                <w:rFonts w:eastAsia="SimSun"/>
                <w:b/>
                <w:iCs/>
                <w:sz w:val="22"/>
                <w:u w:val="single"/>
                <w:lang w:eastAsia="zh-CN"/>
              </w:rPr>
            </w:pPr>
          </w:p>
          <w:p w14:paraId="7AF17C9C" w14:textId="77777777" w:rsidR="003734FD" w:rsidRDefault="00D47E80">
            <w:pPr>
              <w:rPr>
                <w:b/>
                <w:bCs/>
                <w:lang w:val="en-US"/>
              </w:rPr>
            </w:pPr>
            <w:r>
              <w:rPr>
                <w:b/>
                <w:bCs/>
                <w:u w:val="single"/>
                <w:lang w:val="en-US"/>
              </w:rPr>
              <w:t>Proposal 2:</w:t>
            </w:r>
            <w:r>
              <w:rPr>
                <w:b/>
                <w:bCs/>
                <w:lang w:val="en-US"/>
              </w:rPr>
              <w:t xml:space="preserve"> When a UE is scheduled with 3.75kHz SCS with OCC-2, the UE applies a pre-compensation segment length of at least 8ms</w:t>
            </w:r>
          </w:p>
          <w:p w14:paraId="1D4677F7" w14:textId="77777777" w:rsidR="003734FD" w:rsidRDefault="00D47E80">
            <w:pPr>
              <w:pStyle w:val="ListParagraph"/>
              <w:numPr>
                <w:ilvl w:val="0"/>
                <w:numId w:val="29"/>
              </w:numPr>
              <w:overflowPunct w:val="0"/>
              <w:autoSpaceDE w:val="0"/>
              <w:autoSpaceDN w:val="0"/>
              <w:adjustRightInd w:val="0"/>
              <w:spacing w:after="180"/>
              <w:ind w:leftChars="0"/>
              <w:contextualSpacing/>
              <w:textAlignment w:val="baseline"/>
              <w:rPr>
                <w:b/>
                <w:bCs/>
                <w:lang w:val="en-US"/>
              </w:rPr>
            </w:pPr>
            <w:r>
              <w:rPr>
                <w:b/>
                <w:bCs/>
                <w:lang w:val="en-US"/>
              </w:rPr>
              <w:t>Endorse TP2</w:t>
            </w:r>
          </w:p>
          <w:p w14:paraId="33750BFC" w14:textId="77777777" w:rsidR="003734FD" w:rsidRDefault="00D47E80">
            <w:pPr>
              <w:rPr>
                <w:lang w:val="en-US"/>
              </w:rPr>
            </w:pPr>
            <w:r>
              <w:rPr>
                <w:noProof/>
                <w:lang w:val="en-US" w:eastAsia="zh-CN"/>
              </w:rPr>
              <mc:AlternateContent>
                <mc:Choice Requires="wps">
                  <w:drawing>
                    <wp:inline distT="0" distB="0" distL="0" distR="0" wp14:anchorId="22004BF6" wp14:editId="006EDD69">
                      <wp:extent cx="6120765" cy="2891155"/>
                      <wp:effectExtent l="0" t="0" r="13335" b="15875"/>
                      <wp:docPr id="5666230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91287"/>
                              </a:xfrm>
                              <a:prstGeom prst="rect">
                                <a:avLst/>
                              </a:prstGeom>
                              <a:solidFill>
                                <a:srgbClr val="FFFFFF"/>
                              </a:solidFill>
                              <a:ln w="9525">
                                <a:solidFill>
                                  <a:srgbClr val="000000"/>
                                </a:solidFill>
                                <a:miter lim="800000"/>
                              </a:ln>
                            </wps:spPr>
                            <wps:txbx>
                              <w:txbxContent>
                                <w:p w14:paraId="6B51D7FE" w14:textId="77777777" w:rsidR="003734FD" w:rsidRDefault="00D47E80">
                                  <w:pPr>
                                    <w:tabs>
                                      <w:tab w:val="left" w:pos="360"/>
                                    </w:tabs>
                                    <w:rPr>
                                      <w:b/>
                                      <w:color w:val="FF0000"/>
                                    </w:rPr>
                                  </w:pPr>
                                  <w:r>
                                    <w:rPr>
                                      <w:b/>
                                      <w:color w:val="FF0000"/>
                                    </w:rPr>
                                    <w:t>TP2 (36.213)</w:t>
                                  </w:r>
                                </w:p>
                                <w:p w14:paraId="3DD823E9" w14:textId="77777777" w:rsidR="003734FD" w:rsidRDefault="00D47E80">
                                  <w:pPr>
                                    <w:tabs>
                                      <w:tab w:val="left" w:pos="360"/>
                                    </w:tabs>
                                    <w:rPr>
                                      <w:b/>
                                    </w:rPr>
                                  </w:pPr>
                                  <w:r>
                                    <w:rPr>
                                      <w:b/>
                                    </w:rPr>
                                    <w:t>Reason for change: Current specifications will result in loss of OCC orthogonality in the case where the segment length for segmented precompensation is shorter than 8ms</w:t>
                                  </w:r>
                                </w:p>
                                <w:p w14:paraId="27E66635" w14:textId="77777777" w:rsidR="003734FD" w:rsidRDefault="00D47E80">
                                  <w:pPr>
                                    <w:tabs>
                                      <w:tab w:val="left" w:pos="360"/>
                                    </w:tabs>
                                    <w:rPr>
                                      <w:b/>
                                    </w:rPr>
                                  </w:pPr>
                                  <w:r>
                                    <w:rPr>
                                      <w:b/>
                                    </w:rPr>
                                    <w:t>Summary of change: A precompensation gap of at least 8ms is applied in case of OCC being used for 3.75kHz SCS</w:t>
                                  </w:r>
                                </w:p>
                                <w:p w14:paraId="4CEBBA72" w14:textId="77777777" w:rsidR="003734FD" w:rsidRDefault="00D47E80">
                                  <w:pPr>
                                    <w:tabs>
                                      <w:tab w:val="left" w:pos="360"/>
                                    </w:tabs>
                                    <w:rPr>
                                      <w:bCs/>
                                    </w:rPr>
                                  </w:pPr>
                                  <w:r>
                                    <w:rPr>
                                      <w:b/>
                                    </w:rPr>
                                    <w:t>Consequences if not approved: Loss of orthogonality in OCC for 3.75kHz SCS in case the configured segment length is shorter than 8ms.</w:t>
                                  </w:r>
                                </w:p>
                                <w:p w14:paraId="0A5C944A" w14:textId="77777777" w:rsidR="003734FD" w:rsidRDefault="00D47E8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00" w:name="_Toc214087056"/>
                                  <w:r>
                                    <w:rPr>
                                      <w:rFonts w:ascii="Arial" w:hAnsi="Arial"/>
                                      <w:sz w:val="28"/>
                                      <w:lang w:eastAsia="en-GB"/>
                                    </w:rPr>
                                    <w:t>16.1.2</w:t>
                                  </w:r>
                                  <w:r>
                                    <w:rPr>
                                      <w:rFonts w:ascii="Arial" w:hAnsi="Arial"/>
                                      <w:sz w:val="28"/>
                                      <w:lang w:eastAsia="en-GB"/>
                                    </w:rPr>
                                    <w:tab/>
                                    <w:t>Timing synchronization</w:t>
                                  </w:r>
                                  <w:bookmarkEnd w:id="300"/>
                                </w:p>
                                <w:p w14:paraId="1CB18B70" w14:textId="77777777" w:rsidR="003734FD" w:rsidRDefault="00D47E80">
                                  <w:pPr>
                                    <w:tabs>
                                      <w:tab w:val="left" w:pos="360"/>
                                    </w:tabs>
                                    <w:rPr>
                                      <w:b/>
                                      <w:color w:val="FF0000"/>
                                    </w:rPr>
                                  </w:pPr>
                                  <w:r>
                                    <w:rPr>
                                      <w:b/>
                                      <w:color w:val="FF0000"/>
                                    </w:rPr>
                                    <w:t>&lt;Unchanged parts omitted&gt;</w:t>
                                  </w:r>
                                </w:p>
                                <w:p w14:paraId="623F1623" w14:textId="77777777" w:rsidR="003734FD" w:rsidRDefault="00D47E80">
                                  <w:pPr>
                                    <w:tabs>
                                      <w:tab w:val="left" w:pos="360"/>
                                    </w:tabs>
                                    <w:rPr>
                                      <w:rFonts w:eastAsia="Malgun Gothic"/>
                                      <w:bCs/>
                                      <w:lang w:eastAsia="ko-KR"/>
                                    </w:rPr>
                                  </w:pPr>
                                  <w:r>
                                    <w:rPr>
                                      <w:bCs/>
                                    </w:rPr>
                                    <w:t xml:space="preserve">For a NB-IoT UE communicating over NTN FDD,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ins w:id="301" w:author="Alberto Rico Alvarino" w:date="2025-10-02T15:39:00Z">
                                    <w:r>
                                      <w:rPr>
                                        <w:bCs/>
                                      </w:rPr>
                                      <w:t xml:space="preserve">, except for a NPUSCH transmission with 3.75kHz subcarrier spacing </w:t>
                                    </w:r>
                                  </w:ins>
                                  <w:ins w:id="302" w:author="Alberto Rico Alvarino" w:date="2025-10-02T15:40:00Z">
                                    <w:r>
                                      <w:rPr>
                                        <w:bCs/>
                                      </w:rPr>
                                      <w:t>with</w:t>
                                    </w:r>
                                  </w:ins>
                                  <w:ins w:id="303" w:author="Alberto Rico Alvarino" w:date="2025-10-02T15:39:00Z">
                                    <w:r>
                                      <w:rPr>
                                        <w:bCs/>
                                      </w:rPr>
                                      <w:t xml:space="preserve"> OCC enabled</w:t>
                                    </w:r>
                                  </w:ins>
                                  <w:ins w:id="304" w:author="Alberto Rico Alvarino" w:date="2025-10-02T15:40:00Z">
                                    <w:r>
                                      <w:rPr>
                                        <w:bCs/>
                                      </w:rPr>
                                      <w:t>, for which the uplink segment</w:t>
                                    </w:r>
                                  </w:ins>
                                  <w:ins w:id="305" w:author="Alberto Rico Alvarino" w:date="2025-10-02T15:41:00Z">
                                    <w:r>
                                      <w:rPr>
                                        <w:bCs/>
                                      </w:rPr>
                                      <w:t xml:space="preserve"> transmission duration</w:t>
                                    </w:r>
                                  </w:ins>
                                  <w:ins w:id="306" w:author="Alberto Rico Alvarino" w:date="2025-10-02T15:40:00Z">
                                    <w:r>
                                      <w:rPr>
                                        <w:bCs/>
                                      </w:rPr>
                                      <w:t xml:space="preserve"> is </w:t>
                                    </w:r>
                                  </w:ins>
                                  <m:oMath>
                                    <m:func>
                                      <m:funcPr>
                                        <m:ctrlPr>
                                          <w:ins w:id="307" w:author="Alberto Rico Alvarino" w:date="2025-10-02T15:41:00Z">
                                            <w:rPr>
                                              <w:rFonts w:ascii="Cambria Math" w:hAnsi="Cambria Math"/>
                                              <w:bCs/>
                                              <w:i/>
                                            </w:rPr>
                                          </w:ins>
                                        </m:ctrlPr>
                                      </m:funcPr>
                                      <m:fName>
                                        <m:r>
                                          <w:ins w:id="308" w:author="Alberto Rico Alvarino" w:date="2025-10-02T15:41:00Z">
                                            <m:rPr>
                                              <m:sty m:val="p"/>
                                            </m:rPr>
                                            <w:rPr>
                                              <w:rFonts w:ascii="Cambria Math" w:hAnsi="Cambria Math"/>
                                            </w:rPr>
                                            <m:t>max</m:t>
                                          </w:ins>
                                        </m:r>
                                      </m:fName>
                                      <m:e>
                                        <m:r>
                                          <w:ins w:id="309" w:author="Alberto Rico Alvarino" w:date="2025-10-02T15:41:00Z">
                                            <w:rPr>
                                              <w:rFonts w:ascii="Cambria Math" w:hAnsi="Cambria Math"/>
                                            </w:rPr>
                                            <m:t>(</m:t>
                                          </w:ins>
                                        </m:r>
                                        <m:sSubSup>
                                          <m:sSubSupPr>
                                            <m:ctrlPr>
                                              <w:ins w:id="310" w:author="Alberto Rico Alvarino" w:date="2025-10-02T15:41:00Z">
                                                <w:rPr>
                                                  <w:rFonts w:ascii="Cambria Math" w:eastAsia="Calibri" w:hAnsi="Cambria Math"/>
                                                  <w:lang w:eastAsia="ko-KR"/>
                                                </w:rPr>
                                              </w:ins>
                                            </m:ctrlPr>
                                          </m:sSubSupPr>
                                          <m:e>
                                            <m:r>
                                              <w:ins w:id="311" w:author="Alberto Rico Alvarino" w:date="2025-10-02T15:41:00Z">
                                                <w:rPr>
                                                  <w:rFonts w:ascii="Cambria Math" w:hAnsi="Cambria Math"/>
                                                  <w:lang w:eastAsia="ko-KR"/>
                                                </w:rPr>
                                                <m:t>N</m:t>
                                              </w:ins>
                                            </m:r>
                                          </m:e>
                                          <m:sub>
                                            <m:r>
                                              <w:ins w:id="312" w:author="Alberto Rico Alvarino" w:date="2025-10-02T15:41:00Z">
                                                <m:rPr>
                                                  <m:sty m:val="p"/>
                                                </m:rPr>
                                                <w:rPr>
                                                  <w:rFonts w:ascii="Cambria Math" w:hAnsi="Cambria Math"/>
                                                  <w:lang w:eastAsia="ko-KR"/>
                                                </w:rPr>
                                                <m:t>segment</m:t>
                                              </w:ins>
                                            </m:r>
                                          </m:sub>
                                          <m:sup>
                                            <m:r>
                                              <w:ins w:id="313" w:author="Alberto Rico Alvarino" w:date="2025-10-02T15:41:00Z">
                                                <m:rPr>
                                                  <m:sty m:val="p"/>
                                                </m:rPr>
                                                <w:rPr>
                                                  <w:rFonts w:ascii="Cambria Math" w:hAnsi="Cambria Math"/>
                                                  <w:lang w:eastAsia="ko-KR"/>
                                                </w:rPr>
                                                <m:t>precompensation</m:t>
                                              </w:ins>
                                            </m:r>
                                          </m:sup>
                                        </m:sSubSup>
                                        <m:r>
                                          <w:ins w:id="314" w:author="Alberto Rico Alvarino" w:date="2025-10-02T15:41:00Z">
                                            <w:rPr>
                                              <w:rFonts w:ascii="Cambria Math" w:hAnsi="Cambria Math"/>
                                            </w:rPr>
                                            <m:t>,</m:t>
                                          </w:ins>
                                        </m:r>
                                        <m:r>
                                          <w:ins w:id="315" w:author="Alberto Rico Alvarino" w:date="2025-10-02T15:41:00Z">
                                            <m:rPr>
                                              <m:sty m:val="p"/>
                                            </m:rPr>
                                            <w:rPr>
                                              <w:rFonts w:ascii="Cambria Math" w:hAnsi="Cambria Math"/>
                                            </w:rPr>
                                            <m:t>8ms</m:t>
                                          </w:ins>
                                        </m:r>
                                        <m:r>
                                          <w:ins w:id="316" w:author="Alberto Rico Alvarino" w:date="2025-10-02T15:41:00Z">
                                            <w:rPr>
                                              <w:rFonts w:ascii="Cambria Math" w:hAnsi="Cambria Math"/>
                                            </w:rPr>
                                            <m:t>)</m:t>
                                          </w:ins>
                                        </m:r>
                                      </m:e>
                                    </m:func>
                                  </m:oMath>
                                  <w:r>
                                    <w:rPr>
                                      <w:bCs/>
                                    </w:rPr>
                                    <w:t>.</w:t>
                                  </w:r>
                                </w:p>
                                <w:p w14:paraId="29411D60" w14:textId="77777777" w:rsidR="003734FD" w:rsidRDefault="003734FD"/>
                              </w:txbxContent>
                            </wps:txbx>
                            <wps:bodyPr rot="0" vert="horz" wrap="square" lIns="91440" tIns="45720" rIns="91440" bIns="45720" anchor="t" anchorCtr="0">
                              <a:spAutoFit/>
                            </wps:bodyPr>
                          </wps:wsp>
                        </a:graphicData>
                      </a:graphic>
                    </wp:inline>
                  </w:drawing>
                </mc:Choice>
                <mc:Fallback>
                  <w:pict>
                    <v:shape w14:anchorId="22004BF6" id="_x0000_s1027" type="#_x0000_t202" style="width:481.95pt;height:22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">
                      <v:textbox style="mso-fit-shape-to-text:t">
                        <w:txbxContent>
                          <w:p w14:paraId="6B51D7FE" w14:textId="77777777" w:rsidR="003734FD" w:rsidRDefault="00000000">
                            <w:pPr>
                              <w:tabs>
                                <w:tab w:val="left" w:pos="360"/>
                              </w:tabs>
                              <w:rPr>
                                <w:b/>
                                <w:color w:val="FF0000"/>
                              </w:rPr>
                            </w:pPr>
                            <w:r>
                              <w:rPr>
                                <w:b/>
                                <w:color w:val="FF0000"/>
                              </w:rPr>
                              <w:t>TP2 (36.213)</w:t>
                            </w:r>
                          </w:p>
                          <w:p w14:paraId="3DD823E9" w14:textId="77777777" w:rsidR="003734FD" w:rsidRDefault="00000000">
                            <w:pPr>
                              <w:tabs>
                                <w:tab w:val="left" w:pos="360"/>
                              </w:tabs>
                              <w:rPr>
                                <w:b/>
                              </w:rPr>
                            </w:pPr>
                            <w:r>
                              <w:rPr>
                                <w:b/>
                              </w:rPr>
                              <w:t xml:space="preserve">Reason for change: Current specifications will result in loss of OCC orthogonality in the case where the segment length for segmented </w:t>
                            </w:r>
                            <w:proofErr w:type="spellStart"/>
                            <w:r>
                              <w:rPr>
                                <w:b/>
                              </w:rPr>
                              <w:t>precompensation</w:t>
                            </w:r>
                            <w:proofErr w:type="spellEnd"/>
                            <w:r>
                              <w:rPr>
                                <w:b/>
                              </w:rPr>
                              <w:t xml:space="preserve"> is shorter than 8ms</w:t>
                            </w:r>
                          </w:p>
                          <w:p w14:paraId="27E66635" w14:textId="77777777" w:rsidR="003734FD" w:rsidRDefault="00000000">
                            <w:pPr>
                              <w:tabs>
                                <w:tab w:val="left" w:pos="360"/>
                              </w:tabs>
                              <w:rPr>
                                <w:b/>
                              </w:rPr>
                            </w:pPr>
                            <w:r>
                              <w:rPr>
                                <w:b/>
                              </w:rPr>
                              <w:t xml:space="preserve">Summary of change: A </w:t>
                            </w:r>
                            <w:proofErr w:type="spellStart"/>
                            <w:r>
                              <w:rPr>
                                <w:b/>
                              </w:rPr>
                              <w:t>precompensation</w:t>
                            </w:r>
                            <w:proofErr w:type="spellEnd"/>
                            <w:r>
                              <w:rPr>
                                <w:b/>
                              </w:rPr>
                              <w:t xml:space="preserve"> gap of at least 8ms is applied in case of OCC being used for 3.75kHz SCS</w:t>
                            </w:r>
                          </w:p>
                          <w:p w14:paraId="4CEBBA72" w14:textId="77777777" w:rsidR="003734FD" w:rsidRDefault="00000000">
                            <w:pPr>
                              <w:tabs>
                                <w:tab w:val="left" w:pos="360"/>
                              </w:tabs>
                              <w:rPr>
                                <w:bCs/>
                              </w:rPr>
                            </w:pPr>
                            <w:r>
                              <w:rPr>
                                <w:b/>
                              </w:rPr>
                              <w:t>Consequences if not approved: Loss of orthogonality in OCC for 3.75kHz SCS in case the configured segment length is shorter than 8ms.</w:t>
                            </w:r>
                          </w:p>
                          <w:p w14:paraId="0A5C944A" w14:textId="77777777" w:rsidR="003734FD"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8" w:name="_Toc214087056"/>
                            <w:r>
                              <w:rPr>
                                <w:rFonts w:ascii="Arial" w:hAnsi="Arial"/>
                                <w:sz w:val="28"/>
                                <w:lang w:eastAsia="en-GB"/>
                              </w:rPr>
                              <w:t>16.1.2</w:t>
                            </w:r>
                            <w:r>
                              <w:rPr>
                                <w:rFonts w:ascii="Arial" w:hAnsi="Arial"/>
                                <w:sz w:val="28"/>
                                <w:lang w:eastAsia="en-GB"/>
                              </w:rPr>
                              <w:tab/>
                              <w:t>Timing synchronization</w:t>
                            </w:r>
                            <w:bookmarkEnd w:id="318"/>
                          </w:p>
                          <w:p w14:paraId="1CB18B70" w14:textId="77777777" w:rsidR="003734FD" w:rsidRDefault="00000000">
                            <w:pPr>
                              <w:tabs>
                                <w:tab w:val="left" w:pos="360"/>
                              </w:tabs>
                              <w:rPr>
                                <w:b/>
                                <w:color w:val="FF0000"/>
                              </w:rPr>
                            </w:pPr>
                            <w:r>
                              <w:rPr>
                                <w:b/>
                                <w:color w:val="FF0000"/>
                              </w:rPr>
                              <w:t>&lt;Unchanged parts omitted&gt;</w:t>
                            </w:r>
                          </w:p>
                          <w:p w14:paraId="623F1623" w14:textId="77777777" w:rsidR="003734FD" w:rsidRDefault="00000000">
                            <w:pPr>
                              <w:tabs>
                                <w:tab w:val="left" w:pos="360"/>
                              </w:tabs>
                              <w:rPr>
                                <w:rFonts w:eastAsia="Malgun Gothic"/>
                                <w:bCs/>
                                <w:lang w:eastAsia="ko-KR"/>
                              </w:rPr>
                            </w:pPr>
                            <w:r>
                              <w:rPr>
                                <w:bCs/>
                              </w:rPr>
                              <w:t xml:space="preserve">For a NB-IoT UE communicating over NTN FDD,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ins w:id="319" w:author="Alberto Rico Alvarino" w:date="2025-10-02T15:39:00Z">
                              <w:r>
                                <w:rPr>
                                  <w:bCs/>
                                </w:rPr>
                                <w:t xml:space="preserve">, except for a NPUSCH transmission with 3.75kHz subcarrier spacing </w:t>
                              </w:r>
                            </w:ins>
                            <w:ins w:id="320" w:author="Alberto Rico Alvarino" w:date="2025-10-02T15:40:00Z">
                              <w:r>
                                <w:rPr>
                                  <w:bCs/>
                                </w:rPr>
                                <w:t>with</w:t>
                              </w:r>
                            </w:ins>
                            <w:ins w:id="321" w:author="Alberto Rico Alvarino" w:date="2025-10-02T15:39:00Z">
                              <w:r>
                                <w:rPr>
                                  <w:bCs/>
                                </w:rPr>
                                <w:t xml:space="preserve"> OCC enabled</w:t>
                              </w:r>
                            </w:ins>
                            <w:ins w:id="322" w:author="Alberto Rico Alvarino" w:date="2025-10-02T15:40:00Z">
                              <w:r>
                                <w:rPr>
                                  <w:bCs/>
                                </w:rPr>
                                <w:t>, for which the uplink segment</w:t>
                              </w:r>
                            </w:ins>
                            <w:ins w:id="323" w:author="Alberto Rico Alvarino" w:date="2025-10-02T15:41:00Z">
                              <w:r>
                                <w:rPr>
                                  <w:bCs/>
                                </w:rPr>
                                <w:t xml:space="preserve"> transmission duration</w:t>
                              </w:r>
                            </w:ins>
                            <w:ins w:id="324" w:author="Alberto Rico Alvarino" w:date="2025-10-02T15:40:00Z">
                              <w:r>
                                <w:rPr>
                                  <w:bCs/>
                                </w:rPr>
                                <w:t xml:space="preserve"> is </w:t>
                              </w:r>
                            </w:ins>
                            <m:oMath>
                              <m:func>
                                <m:funcPr>
                                  <m:ctrlPr>
                                    <w:ins w:id="325" w:author="Alberto Rico Alvarino" w:date="2025-10-02T15:41:00Z">
                                      <w:rPr>
                                        <w:rFonts w:ascii="Cambria Math" w:hAnsi="Cambria Math"/>
                                        <w:bCs/>
                                        <w:i/>
                                      </w:rPr>
                                    </w:ins>
                                  </m:ctrlPr>
                                </m:funcPr>
                                <m:fName>
                                  <m:r>
                                    <w:ins w:id="326" w:author="Alberto Rico Alvarino" w:date="2025-10-02T15:41:00Z">
                                      <m:rPr>
                                        <m:sty m:val="p"/>
                                      </m:rPr>
                                      <w:rPr>
                                        <w:rFonts w:ascii="Cambria Math" w:hAnsi="Cambria Math"/>
                                      </w:rPr>
                                      <m:t>max</m:t>
                                    </w:ins>
                                  </m:r>
                                </m:fName>
                                <m:e>
                                  <m:r>
                                    <w:ins w:id="327" w:author="Alberto Rico Alvarino" w:date="2025-10-02T15:41:00Z">
                                      <w:rPr>
                                        <w:rFonts w:ascii="Cambria Math" w:hAnsi="Cambria Math"/>
                                      </w:rPr>
                                      <m:t>(</m:t>
                                    </w:ins>
                                  </m:r>
                                  <m:sSubSup>
                                    <m:sSubSupPr>
                                      <m:ctrlPr>
                                        <w:ins w:id="328" w:author="Alberto Rico Alvarino" w:date="2025-10-02T15:41:00Z">
                                          <w:rPr>
                                            <w:rFonts w:ascii="Cambria Math" w:eastAsia="Calibri" w:hAnsi="Cambria Math"/>
                                            <w:lang w:eastAsia="ko-KR"/>
                                          </w:rPr>
                                        </w:ins>
                                      </m:ctrlPr>
                                    </m:sSubSupPr>
                                    <m:e>
                                      <m:r>
                                        <w:ins w:id="329" w:author="Alberto Rico Alvarino" w:date="2025-10-02T15:41:00Z">
                                          <w:rPr>
                                            <w:rFonts w:ascii="Cambria Math" w:hAnsi="Cambria Math"/>
                                            <w:lang w:eastAsia="ko-KR"/>
                                          </w:rPr>
                                          <m:t>N</m:t>
                                        </w:ins>
                                      </m:r>
                                    </m:e>
                                    <m:sub>
                                      <m:r>
                                        <w:ins w:id="330" w:author="Alberto Rico Alvarino" w:date="2025-10-02T15:41:00Z">
                                          <m:rPr>
                                            <m:sty m:val="p"/>
                                          </m:rPr>
                                          <w:rPr>
                                            <w:rFonts w:ascii="Cambria Math" w:hAnsi="Cambria Math"/>
                                            <w:lang w:eastAsia="ko-KR"/>
                                          </w:rPr>
                                          <m:t>segment</m:t>
                                        </w:ins>
                                      </m:r>
                                    </m:sub>
                                    <m:sup>
                                      <m:r>
                                        <w:ins w:id="331" w:author="Alberto Rico Alvarino" w:date="2025-10-02T15:41:00Z">
                                          <m:rPr>
                                            <m:sty m:val="p"/>
                                          </m:rPr>
                                          <w:rPr>
                                            <w:rFonts w:ascii="Cambria Math" w:hAnsi="Cambria Math"/>
                                            <w:lang w:eastAsia="ko-KR"/>
                                          </w:rPr>
                                          <m:t>precompensation</m:t>
                                        </w:ins>
                                      </m:r>
                                    </m:sup>
                                  </m:sSubSup>
                                  <m:r>
                                    <w:ins w:id="332" w:author="Alberto Rico Alvarino" w:date="2025-10-02T15:41:00Z">
                                      <w:rPr>
                                        <w:rFonts w:ascii="Cambria Math" w:hAnsi="Cambria Math"/>
                                      </w:rPr>
                                      <m:t>,</m:t>
                                    </w:ins>
                                  </m:r>
                                  <m:r>
                                    <w:ins w:id="333" w:author="Alberto Rico Alvarino" w:date="2025-10-02T15:41:00Z">
                                      <m:rPr>
                                        <m:sty m:val="p"/>
                                      </m:rPr>
                                      <w:rPr>
                                        <w:rFonts w:ascii="Cambria Math" w:hAnsi="Cambria Math"/>
                                      </w:rPr>
                                      <m:t>8ms</m:t>
                                    </w:ins>
                                  </m:r>
                                  <m:r>
                                    <w:ins w:id="334" w:author="Alberto Rico Alvarino" w:date="2025-10-02T15:41:00Z">
                                      <w:rPr>
                                        <w:rFonts w:ascii="Cambria Math" w:hAnsi="Cambria Math"/>
                                      </w:rPr>
                                      <m:t>)</m:t>
                                    </w:ins>
                                  </m:r>
                                </m:e>
                              </m:func>
                            </m:oMath>
                            <w:r>
                              <w:rPr>
                                <w:bCs/>
                              </w:rPr>
                              <w:t>.</w:t>
                            </w:r>
                          </w:p>
                          <w:p w14:paraId="29411D60" w14:textId="77777777" w:rsidR="003734FD" w:rsidRDefault="003734FD"/>
                        </w:txbxContent>
                      </v:textbox>
                      <w10:anchorlock/>
                    </v:shape>
                  </w:pict>
                </mc:Fallback>
              </mc:AlternateContent>
            </w:r>
          </w:p>
          <w:p w14:paraId="2C598070" w14:textId="77777777" w:rsidR="003734FD" w:rsidRDefault="003734FD">
            <w:pPr>
              <w:jc w:val="both"/>
              <w:rPr>
                <w:rFonts w:eastAsia="SimSun"/>
                <w:b/>
                <w:iCs/>
                <w:sz w:val="22"/>
                <w:u w:val="single"/>
                <w:lang w:eastAsia="zh-CN"/>
              </w:rPr>
            </w:pPr>
          </w:p>
        </w:tc>
      </w:tr>
    </w:tbl>
    <w:p w14:paraId="40EA2463" w14:textId="77777777" w:rsidR="003734FD" w:rsidRDefault="003734FD"/>
    <w:p w14:paraId="7182C5E6" w14:textId="77777777" w:rsidR="003734FD" w:rsidRDefault="003734FD"/>
    <w:p w14:paraId="40EF0F5A" w14:textId="77777777" w:rsidR="003734FD" w:rsidRDefault="003734FD"/>
    <w:p w14:paraId="2E2CC0D8" w14:textId="77777777" w:rsidR="003734FD" w:rsidRDefault="00D47E80">
      <w:r>
        <w:t>FL’s summary of company positions is: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5524"/>
        <w:gridCol w:w="4087"/>
      </w:tblGrid>
      <w:tr w:rsidR="003734FD" w14:paraId="43D6DBC1" w14:textId="77777777">
        <w:tc>
          <w:tcPr>
            <w:tcW w:w="5524" w:type="dxa"/>
            <w:shd w:val="clear" w:color="auto" w:fill="BFBFBF" w:themeFill="background1" w:themeFillShade="BF"/>
          </w:tcPr>
          <w:p w14:paraId="05EEED72" w14:textId="77777777" w:rsidR="003734FD" w:rsidRDefault="00D47E80">
            <w:pPr>
              <w:rPr>
                <w:b/>
                <w:bCs/>
                <w:szCs w:val="20"/>
              </w:rPr>
            </w:pPr>
            <w:r>
              <w:rPr>
                <w:b/>
                <w:bCs/>
                <w:szCs w:val="20"/>
              </w:rPr>
              <w:t>Proposal</w:t>
            </w:r>
          </w:p>
        </w:tc>
        <w:tc>
          <w:tcPr>
            <w:tcW w:w="4087" w:type="dxa"/>
            <w:shd w:val="clear" w:color="auto" w:fill="BFBFBF" w:themeFill="background1" w:themeFillShade="BF"/>
          </w:tcPr>
          <w:p w14:paraId="3A17F320" w14:textId="77777777" w:rsidR="003734FD" w:rsidRDefault="00D47E80">
            <w:pPr>
              <w:rPr>
                <w:b/>
                <w:bCs/>
              </w:rPr>
            </w:pPr>
            <w:r>
              <w:rPr>
                <w:b/>
                <w:bCs/>
              </w:rPr>
              <w:t>Company views</w:t>
            </w:r>
          </w:p>
        </w:tc>
      </w:tr>
      <w:tr w:rsidR="003734FD" w14:paraId="77C297AB" w14:textId="77777777">
        <w:tc>
          <w:tcPr>
            <w:tcW w:w="5524" w:type="dxa"/>
          </w:tcPr>
          <w:p w14:paraId="24B95FBE" w14:textId="77777777" w:rsidR="003734FD" w:rsidRDefault="00000000">
            <m:oMath>
              <m:sSubSup>
                <m:sSubSupPr>
                  <m:ctrlPr>
                    <w:ins w:id="317" w:author="Siqi Liu(vivo)" w:date="2025-11-07T16:03:00Z">
                      <w:rPr>
                        <w:rFonts w:ascii="Cambria Math" w:hAnsi="Cambria Math"/>
                        <w:i/>
                        <w:szCs w:val="20"/>
                      </w:rPr>
                    </w:ins>
                  </m:ctrlPr>
                </m:sSubSupPr>
                <m:e>
                  <m:r>
                    <w:ins w:id="318" w:author="Siqi Liu(vivo)" w:date="2025-11-07T16:03:00Z">
                      <w:rPr>
                        <w:rFonts w:ascii="Cambria Math" w:hAnsi="Cambria Math"/>
                        <w:szCs w:val="20"/>
                      </w:rPr>
                      <m:t>N</m:t>
                    </w:ins>
                  </m:r>
                </m:e>
                <m:sub>
                  <m:r>
                    <w:ins w:id="319" w:author="Siqi Liu(vivo)" w:date="2025-11-07T16:03:00Z">
                      <m:rPr>
                        <m:nor/>
                      </m:rPr>
                      <w:rPr>
                        <w:rFonts w:ascii="Cambria Math" w:hAnsi="Cambria Math"/>
                        <w:szCs w:val="20"/>
                      </w:rPr>
                      <m:t>segment</m:t>
                    </w:ins>
                  </m:r>
                </m:sub>
                <m:sup>
                  <m:r>
                    <w:ins w:id="320" w:author="Siqi Liu(vivo)" w:date="2025-11-07T16:03:00Z">
                      <m:rPr>
                        <m:nor/>
                      </m:rPr>
                      <w:rPr>
                        <w:rFonts w:ascii="Cambria Math" w:hAnsi="Cambria Math"/>
                        <w:szCs w:val="20"/>
                      </w:rPr>
                      <m:t>precompensation</m:t>
                    </w:ins>
                  </m:r>
                </m:sup>
              </m:sSubSup>
            </m:oMath>
            <w:r w:rsidR="00D47E80">
              <w:rPr>
                <w:szCs w:val="20"/>
              </w:rPr>
              <w:t xml:space="preserve"> should be a multiple of “OCC group length”: </w:t>
            </w:r>
            <w:r w:rsidR="00D47E80">
              <w:rPr>
                <w:szCs w:val="20"/>
                <w:lang w:eastAsia="ja-JP"/>
              </w:rPr>
              <w:t xml:space="preserve">X=4 slots for </w:t>
            </w:r>
            <w:r w:rsidR="00D47E80">
              <w:rPr>
                <w:rFonts w:hint="eastAsia"/>
                <w:lang w:eastAsia="zh-CN"/>
              </w:rPr>
              <w:t xml:space="preserve"> </w:t>
            </w:r>
            <m:oMath>
              <m:r>
                <w:rPr>
                  <w:rFonts w:ascii="Cambria Math" w:hAnsi="Cambria Math"/>
                  <w:lang w:eastAsia="zh-CN"/>
                </w:rPr>
                <m:t>∆f=</m:t>
              </m:r>
            </m:oMath>
            <w:r w:rsidR="00D47E80">
              <w:rPr>
                <w:rFonts w:hint="eastAsia"/>
                <w:lang w:eastAsia="zh-CN"/>
              </w:rPr>
              <w:t xml:space="preserve">3.75kHz and X=2 </w:t>
            </w:r>
            <w:r w:rsidR="00D47E80">
              <w:rPr>
                <w:lang w:eastAsia="zh-CN"/>
              </w:rPr>
              <w:t xml:space="preserve">slots </w:t>
            </w:r>
            <w:r w:rsidR="00D47E80">
              <w:rPr>
                <w:rFonts w:hint="eastAsia"/>
                <w:lang w:eastAsia="zh-CN"/>
              </w:rPr>
              <w:t xml:space="preserve">for </w:t>
            </w:r>
            <m:oMath>
              <m:r>
                <w:rPr>
                  <w:rFonts w:ascii="Cambria Math" w:hAnsi="Cambria Math"/>
                  <w:lang w:eastAsia="zh-CN"/>
                </w:rPr>
                <m:t>∆f=</m:t>
              </m:r>
            </m:oMath>
            <w:r w:rsidR="00D47E80">
              <w:rPr>
                <w:rFonts w:hint="eastAsia"/>
                <w:lang w:eastAsia="zh-CN"/>
              </w:rPr>
              <w:t>15kHz</w:t>
            </w:r>
          </w:p>
        </w:tc>
        <w:tc>
          <w:tcPr>
            <w:tcW w:w="4087" w:type="dxa"/>
          </w:tcPr>
          <w:p w14:paraId="769AD3B0" w14:textId="77777777" w:rsidR="003734FD" w:rsidRDefault="00D47E80">
            <w:r>
              <w:t>Vivo: segment length should at least cover an “OCC group” length (FL: assume this is to ensure the DMRS pattern is not corrupted)</w:t>
            </w:r>
          </w:p>
          <w:p w14:paraId="2CB7F4B5" w14:textId="77777777" w:rsidR="003734FD" w:rsidRDefault="003734FD"/>
          <w:p w14:paraId="2833A1A4" w14:textId="77777777" w:rsidR="003734FD" w:rsidRDefault="00D47E80">
            <w:r>
              <w:t xml:space="preserve">HW: only apply rule for X=4 slots to 3.75kHz SCS. This configuration ensures that the TDM </w:t>
            </w:r>
            <w:r>
              <w:lastRenderedPageBreak/>
              <w:t>DMRS pattern is not corrupted for 3.75kHz SCS</w:t>
            </w:r>
          </w:p>
          <w:p w14:paraId="5FCCDAE8" w14:textId="77777777" w:rsidR="003734FD" w:rsidRDefault="003734FD"/>
          <w:p w14:paraId="50F6D750" w14:textId="77777777" w:rsidR="003734FD" w:rsidRDefault="00D47E80">
            <w:r>
              <w:t>Qualcomm: For 3.75kHz, precompensation segment length is at least 8ms (to avoid corruption of DMRS patterns)</w:t>
            </w:r>
          </w:p>
          <w:p w14:paraId="28AEFA85" w14:textId="77777777" w:rsidR="003734FD" w:rsidRDefault="003734FD"/>
          <w:p w14:paraId="5BCD8DB7" w14:textId="77777777" w:rsidR="003734FD" w:rsidRDefault="00D47E80">
            <w:r>
              <w:t>CATT, ZTE: do not support (FL: assumes that this is because the network can signal an appropriate segment length)</w:t>
            </w:r>
          </w:p>
        </w:tc>
      </w:tr>
      <w:tr w:rsidR="003734FD" w14:paraId="490DB69B" w14:textId="77777777">
        <w:tc>
          <w:tcPr>
            <w:tcW w:w="5524" w:type="dxa"/>
          </w:tcPr>
          <w:p w14:paraId="7F41746D" w14:textId="77777777" w:rsidR="003734FD" w:rsidRDefault="00D47E80">
            <w:pPr>
              <w:rPr>
                <w:szCs w:val="20"/>
              </w:rPr>
            </w:pPr>
            <w:r>
              <w:rPr>
                <w:szCs w:val="20"/>
              </w:rPr>
              <w:lastRenderedPageBreak/>
              <w:t xml:space="preserve">Postpone NPUSCH by </w:t>
            </w:r>
            <w:r>
              <w:rPr>
                <w:szCs w:val="20"/>
                <w:lang w:eastAsia="ja-JP"/>
              </w:rPr>
              <w:t xml:space="preserve">X=4 slots for </w:t>
            </w:r>
            <w:r>
              <w:rPr>
                <w:rFonts w:hint="eastAsia"/>
                <w:lang w:eastAsia="zh-CN"/>
              </w:rPr>
              <w:t xml:space="preserve"> </w:t>
            </w:r>
            <m:oMath>
              <m:r>
                <w:rPr>
                  <w:rFonts w:ascii="Cambria Math" w:hAnsi="Cambria Math"/>
                  <w:lang w:eastAsia="zh-CN"/>
                </w:rPr>
                <m:t>∆f=</m:t>
              </m:r>
            </m:oMath>
            <w:r>
              <w:rPr>
                <w:rFonts w:hint="eastAsia"/>
                <w:lang w:eastAsia="zh-CN"/>
              </w:rPr>
              <w:t xml:space="preserve">3.75kHz and X=2 </w:t>
            </w:r>
            <w:r>
              <w:rPr>
                <w:lang w:eastAsia="zh-CN"/>
              </w:rPr>
              <w:t xml:space="preserve">slots </w:t>
            </w:r>
            <w:r>
              <w:rPr>
                <w:rFonts w:hint="eastAsia"/>
                <w:lang w:eastAsia="zh-CN"/>
              </w:rPr>
              <w:t xml:space="preserve">for </w:t>
            </w:r>
            <m:oMath>
              <m:r>
                <w:rPr>
                  <w:rFonts w:ascii="Cambria Math" w:hAnsi="Cambria Math"/>
                  <w:lang w:eastAsia="zh-CN"/>
                </w:rPr>
                <m:t>∆f=</m:t>
              </m:r>
            </m:oMath>
            <w:r>
              <w:rPr>
                <w:rFonts w:hint="eastAsia"/>
                <w:lang w:eastAsia="zh-CN"/>
              </w:rPr>
              <w:t>15kHz</w:t>
            </w:r>
            <w:r>
              <w:rPr>
                <w:lang w:eastAsia="zh-CN"/>
              </w:rPr>
              <w:t xml:space="preserve"> if there is an overlap with timing adjustment gaps </w:t>
            </w:r>
          </w:p>
        </w:tc>
        <w:tc>
          <w:tcPr>
            <w:tcW w:w="4087" w:type="dxa"/>
          </w:tcPr>
          <w:p w14:paraId="0D1C7CCD" w14:textId="77777777" w:rsidR="003734FD" w:rsidRDefault="00D47E80">
            <w:r>
              <w:t>HW</w:t>
            </w:r>
          </w:p>
          <w:p w14:paraId="18EC7A0D" w14:textId="77777777" w:rsidR="003734FD" w:rsidRDefault="003734FD"/>
          <w:p w14:paraId="4312F354" w14:textId="77777777" w:rsidR="003734FD" w:rsidRDefault="00D47E80">
            <w:r>
              <w:t>ZTE: do not support since resource wastage is too great, especially when required gaps are small (e.g. one symbol)</w:t>
            </w:r>
          </w:p>
        </w:tc>
      </w:tr>
      <w:tr w:rsidR="003734FD" w14:paraId="7890EB2F" w14:textId="77777777">
        <w:tc>
          <w:tcPr>
            <w:tcW w:w="5524" w:type="dxa"/>
          </w:tcPr>
          <w:p w14:paraId="2E233106" w14:textId="77777777" w:rsidR="003734FD" w:rsidRDefault="00000000">
            <m:oMath>
              <m:sSubSup>
                <m:sSubSupPr>
                  <m:ctrlPr>
                    <w:ins w:id="321" w:author="Jingyuan Sun (NSB)" w:date="2025-08-12T14:53:00Z">
                      <w:rPr>
                        <w:rFonts w:ascii="Cambria Math" w:hAnsi="Cambria Math"/>
                        <w:i/>
                        <w:iCs/>
                      </w:rPr>
                    </w:ins>
                  </m:ctrlPr>
                </m:sSubSupPr>
                <m:e>
                  <m:r>
                    <w:ins w:id="322" w:author="Jingyuan Sun (NSB)" w:date="2025-08-12T14:53:00Z">
                      <w:rPr>
                        <w:rFonts w:ascii="Cambria Math" w:hAnsi="Cambria Math"/>
                      </w:rPr>
                      <m:t>N</m:t>
                    </w:ins>
                  </m:r>
                </m:e>
                <m:sub>
                  <m:r>
                    <w:ins w:id="323" w:author="Jingyuan Sun (NSB)" w:date="2025-08-12T14:53:00Z">
                      <m:rPr>
                        <m:nor/>
                      </m:rPr>
                      <m:t>gap</m:t>
                    </w:ins>
                  </m:r>
                </m:sub>
                <m:sup>
                  <m:r>
                    <w:ins w:id="324" w:author="Jingyuan Sun (NSB)" w:date="2025-08-12T14:53:00Z">
                      <m:rPr>
                        <m:nor/>
                      </m:rPr>
                      <m:t>precompensation</m:t>
                    </w:ins>
                  </m:r>
                </m:sup>
              </m:sSubSup>
            </m:oMath>
            <w:r w:rsidR="00D47E80">
              <w:rPr>
                <w:iCs/>
              </w:rPr>
              <w:t xml:space="preserve"> is extended to minimum value that is a multiple of the OCC length</w:t>
            </w:r>
          </w:p>
        </w:tc>
        <w:tc>
          <w:tcPr>
            <w:tcW w:w="4087" w:type="dxa"/>
          </w:tcPr>
          <w:p w14:paraId="171C8F6B" w14:textId="77777777" w:rsidR="003734FD" w:rsidRDefault="00D47E80">
            <w:r>
              <w:t>Nokia: If part of the OCC codeword is dropped, drop the whole codeword. Dropping a whole “OCC group” is too inefficient.</w:t>
            </w:r>
          </w:p>
          <w:p w14:paraId="3DB6C65A" w14:textId="77777777" w:rsidR="003734FD" w:rsidRDefault="003734FD"/>
          <w:p w14:paraId="27E4334D" w14:textId="77777777" w:rsidR="003734FD" w:rsidRDefault="00D47E80">
            <w:r>
              <w:t>CATT: support increase of segment gap duration</w:t>
            </w:r>
          </w:p>
        </w:tc>
      </w:tr>
      <w:tr w:rsidR="003734FD" w14:paraId="4264C28C" w14:textId="77777777">
        <w:tc>
          <w:tcPr>
            <w:tcW w:w="5524" w:type="dxa"/>
          </w:tcPr>
          <w:p w14:paraId="6A9B5E96" w14:textId="77777777" w:rsidR="003734FD" w:rsidRDefault="00D47E80">
            <w:r>
              <w:t>Precompensation gap length is 2 symbols when OCC is applied.</w:t>
            </w:r>
          </w:p>
        </w:tc>
        <w:tc>
          <w:tcPr>
            <w:tcW w:w="4087" w:type="dxa"/>
          </w:tcPr>
          <w:p w14:paraId="65888BB6" w14:textId="77777777" w:rsidR="003734FD" w:rsidRDefault="00D47E80">
            <w:r>
              <w:t>Ericsson: first 2 OFDM symbols are not used for DMRS at both 15kHz and 3.75kHz</w:t>
            </w:r>
          </w:p>
        </w:tc>
      </w:tr>
    </w:tbl>
    <w:p w14:paraId="2E88513F" w14:textId="77777777" w:rsidR="003734FD" w:rsidRDefault="003734FD"/>
    <w:p w14:paraId="3EA1B64D" w14:textId="77777777" w:rsidR="003734FD" w:rsidRDefault="003734FD"/>
    <w:p w14:paraId="5CDB8EB3" w14:textId="77777777" w:rsidR="003734FD" w:rsidRDefault="00D47E80">
      <w:r>
        <w:t>FL view is :</w:t>
      </w:r>
    </w:p>
    <w:p w14:paraId="6DFE43FD" w14:textId="77777777" w:rsidR="003734FD" w:rsidRDefault="00D47E80">
      <w:pPr>
        <w:pStyle w:val="ListParagraph"/>
        <w:numPr>
          <w:ilvl w:val="0"/>
          <w:numId w:val="29"/>
        </w:numPr>
        <w:ind w:leftChars="0"/>
      </w:pPr>
      <w:r>
        <w:t>There is some converged support for ensuring that the precompensation segment length is at least 4 slots / 8ms for 3.75kHz SCS in order to avoid corruption of the TDM DMRS pattern.</w:t>
      </w:r>
    </w:p>
    <w:p w14:paraId="4E832E61" w14:textId="77777777" w:rsidR="003734FD" w:rsidRDefault="00D47E80">
      <w:pPr>
        <w:pStyle w:val="ListParagraph"/>
        <w:numPr>
          <w:ilvl w:val="0"/>
          <w:numId w:val="29"/>
        </w:numPr>
        <w:ind w:leftChars="0"/>
      </w:pPr>
      <w:r>
        <w:t>There are differing views on whether the precompensation gap length should be altered. There seems general consensus that dropping / postponing an OCC group (4 slots for 3.75kHz SCS, 2 slots for 15kHz SCS) is excessive and it is preferable to drop only the OCC length (2 symbols at 3.75kHz / 2 slots at 15kHz)</w:t>
      </w:r>
    </w:p>
    <w:p w14:paraId="1997279E" w14:textId="77777777" w:rsidR="003734FD" w:rsidRDefault="00D47E80">
      <w:pPr>
        <w:pStyle w:val="ListParagraph"/>
        <w:numPr>
          <w:ilvl w:val="1"/>
          <w:numId w:val="29"/>
        </w:numPr>
        <w:ind w:leftChars="0"/>
      </w:pPr>
      <w:r>
        <w:t>However, FL thinks that the dropping operation can be performed at the eNB, rather than at the UE (the eNB doesn’t decode any received OFDM symbols that may contribute to corrupted OCC codewords)</w:t>
      </w:r>
    </w:p>
    <w:p w14:paraId="56D78CD9" w14:textId="77777777" w:rsidR="003734FD" w:rsidRDefault="003734FD"/>
    <w:p w14:paraId="2643405E" w14:textId="77777777" w:rsidR="003734FD" w:rsidRDefault="00D47E80">
      <w:r>
        <w:t>The following proposal (based on the Qualcomm TP) is hence made:</w:t>
      </w:r>
    </w:p>
    <w:p w14:paraId="7D092053" w14:textId="77777777" w:rsidR="003734FD" w:rsidRDefault="003734FD"/>
    <w:p w14:paraId="622A099C" w14:textId="77777777" w:rsidR="003734FD" w:rsidRDefault="003734FD"/>
    <w:p w14:paraId="01BF9073" w14:textId="77777777" w:rsidR="003734FD" w:rsidRDefault="00D47E80">
      <w:pPr>
        <w:rPr>
          <w:b/>
          <w:bCs/>
        </w:rPr>
      </w:pPr>
      <w:r>
        <w:rPr>
          <w:b/>
          <w:bCs/>
          <w:highlight w:val="yellow"/>
        </w:rPr>
        <w:t>[FL1]</w:t>
      </w:r>
      <w:r>
        <w:rPr>
          <w:b/>
          <w:bCs/>
        </w:rPr>
        <w:t xml:space="preserve"> Proposal 4_1_1v1: Endorse proposal TP_4_1_1v1.</w:t>
      </w:r>
    </w:p>
    <w:p w14:paraId="2D153909"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734FD" w14:paraId="340B4292" w14:textId="77777777">
        <w:tc>
          <w:tcPr>
            <w:tcW w:w="9611" w:type="dxa"/>
            <w:gridSpan w:val="2"/>
          </w:tcPr>
          <w:p w14:paraId="2239DD06"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highlight w:val="yellow"/>
                <w:lang w:val="en-US"/>
              </w:rPr>
              <w:t>TP_4_1_1v1</w:t>
            </w:r>
          </w:p>
          <w:p w14:paraId="20E0F5FD" w14:textId="77777777" w:rsidR="003734FD" w:rsidRDefault="003734FD">
            <w:pPr>
              <w:rPr>
                <w:rFonts w:ascii="Times New Roman" w:eastAsia="DengXian" w:hAnsi="Times New Roman"/>
                <w:szCs w:val="20"/>
                <w:lang w:val="en-US"/>
              </w:rPr>
            </w:pPr>
          </w:p>
          <w:p w14:paraId="7149B756" w14:textId="77777777" w:rsidR="003734FD" w:rsidRDefault="00D47E80">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3734FD" w14:paraId="0F87024B" w14:textId="77777777">
        <w:tc>
          <w:tcPr>
            <w:tcW w:w="2972" w:type="dxa"/>
          </w:tcPr>
          <w:p w14:paraId="2F05BD45" w14:textId="77777777" w:rsidR="003734FD" w:rsidRDefault="00D47E80">
            <w:pPr>
              <w:rPr>
                <w:rFonts w:ascii="Times New Roman" w:eastAsia="DengXian" w:hAnsi="Times New Roman"/>
                <w:b/>
                <w:bCs/>
                <w:szCs w:val="20"/>
                <w:highlight w:val="yellow"/>
                <w:lang w:val="en-US"/>
              </w:rPr>
            </w:pPr>
            <w:r>
              <w:rPr>
                <w:b/>
                <w:i/>
              </w:rPr>
              <w:t>Spec</w:t>
            </w:r>
          </w:p>
        </w:tc>
        <w:tc>
          <w:tcPr>
            <w:tcW w:w="6639" w:type="dxa"/>
            <w:shd w:val="clear" w:color="auto" w:fill="FFFF99"/>
          </w:tcPr>
          <w:p w14:paraId="0A3ADEEE"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3734FD" w14:paraId="5524EAD3" w14:textId="77777777">
        <w:tc>
          <w:tcPr>
            <w:tcW w:w="2972" w:type="dxa"/>
          </w:tcPr>
          <w:p w14:paraId="496FA2B4" w14:textId="77777777" w:rsidR="003734FD" w:rsidRDefault="00D47E80">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5AC1BAB7" w14:textId="77777777" w:rsidR="003734FD" w:rsidRDefault="00D47E80">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precompensation is shorter than 8ms for 3.75kHz SCS. </w:t>
            </w:r>
          </w:p>
        </w:tc>
      </w:tr>
      <w:tr w:rsidR="003734FD" w14:paraId="1B1CE74A" w14:textId="77777777">
        <w:tc>
          <w:tcPr>
            <w:tcW w:w="2972" w:type="dxa"/>
          </w:tcPr>
          <w:p w14:paraId="04519385" w14:textId="77777777" w:rsidR="003734FD" w:rsidRDefault="00D47E80">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48951A40" w14:textId="77777777" w:rsidR="003734FD" w:rsidRDefault="00D47E80">
            <w:pPr>
              <w:rPr>
                <w:rFonts w:ascii="Times New Roman" w:eastAsia="DengXian" w:hAnsi="Times New Roman"/>
                <w:szCs w:val="20"/>
              </w:rPr>
            </w:pPr>
            <w:r>
              <w:t>A precompensation gap of at least 8ms is applied in case of OCC being used for 3.75kHz SCS.</w:t>
            </w:r>
          </w:p>
        </w:tc>
      </w:tr>
      <w:tr w:rsidR="003734FD" w14:paraId="67CE2E67" w14:textId="77777777">
        <w:tc>
          <w:tcPr>
            <w:tcW w:w="2972" w:type="dxa"/>
          </w:tcPr>
          <w:p w14:paraId="3EE1B3C9" w14:textId="77777777" w:rsidR="003734FD" w:rsidRDefault="00D47E80">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3BAFECF" w14:textId="77777777" w:rsidR="003734FD" w:rsidRDefault="00D47E80">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3734FD" w14:paraId="05A4EE4C" w14:textId="77777777">
        <w:tc>
          <w:tcPr>
            <w:tcW w:w="2972" w:type="dxa"/>
          </w:tcPr>
          <w:p w14:paraId="6BD71223" w14:textId="77777777" w:rsidR="003734FD" w:rsidRDefault="00D47E80">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4DFB80F"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3734FD" w14:paraId="4E306B5A" w14:textId="77777777">
        <w:tc>
          <w:tcPr>
            <w:tcW w:w="9611" w:type="dxa"/>
            <w:gridSpan w:val="2"/>
          </w:tcPr>
          <w:p w14:paraId="23567ABB" w14:textId="77777777" w:rsidR="003734FD" w:rsidRDefault="00D47E8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bookmarkStart w:id="325" w:name="_Toc214087057"/>
            <w:r>
              <w:rPr>
                <w:rFonts w:ascii="Arial" w:eastAsia="Times New Roman" w:hAnsi="Arial"/>
                <w:sz w:val="28"/>
                <w:szCs w:val="20"/>
                <w:lang w:eastAsia="en-GB"/>
              </w:rPr>
              <w:lastRenderedPageBreak/>
              <w:t>16.1.2</w:t>
            </w:r>
            <w:r>
              <w:rPr>
                <w:rFonts w:ascii="Arial" w:eastAsia="Times New Roman" w:hAnsi="Arial"/>
                <w:sz w:val="28"/>
                <w:szCs w:val="20"/>
                <w:lang w:eastAsia="en-GB"/>
              </w:rPr>
              <w:tab/>
              <w:t>Timing synchronization</w:t>
            </w:r>
            <w:bookmarkEnd w:id="325"/>
          </w:p>
          <w:p w14:paraId="47AF1659" w14:textId="77777777" w:rsidR="003734FD" w:rsidRDefault="00D47E80">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22F939F0" w14:textId="77777777" w:rsidR="003734FD" w:rsidRDefault="00D47E80">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326" w:author="Alberto Rico Alvarino" w:date="2025-10-02T15:39:00Z">
              <w:r>
                <w:rPr>
                  <w:rFonts w:ascii="Times New Roman" w:eastAsia="Times New Roman" w:hAnsi="Times New Roman"/>
                  <w:bCs/>
                  <w:szCs w:val="20"/>
                </w:rPr>
                <w:t xml:space="preserve">, except for a NPUSCH transmission with 3.75kHz subcarrier spacing </w:t>
              </w:r>
            </w:ins>
            <w:ins w:id="327" w:author="Alberto Rico Alvarino" w:date="2025-10-02T15:40:00Z">
              <w:r>
                <w:rPr>
                  <w:rFonts w:ascii="Times New Roman" w:eastAsia="Times New Roman" w:hAnsi="Times New Roman"/>
                  <w:bCs/>
                  <w:szCs w:val="20"/>
                </w:rPr>
                <w:t>with</w:t>
              </w:r>
            </w:ins>
            <w:ins w:id="328" w:author="Alberto Rico Alvarino" w:date="2025-10-02T15:39:00Z">
              <w:r>
                <w:rPr>
                  <w:rFonts w:ascii="Times New Roman" w:eastAsia="Times New Roman" w:hAnsi="Times New Roman"/>
                  <w:bCs/>
                  <w:szCs w:val="20"/>
                </w:rPr>
                <w:t xml:space="preserve"> OCC enabled</w:t>
              </w:r>
            </w:ins>
            <w:ins w:id="329" w:author="Alberto Rico Alvarino" w:date="2025-10-02T15:40:00Z">
              <w:r>
                <w:rPr>
                  <w:rFonts w:ascii="Times New Roman" w:eastAsia="Times New Roman" w:hAnsi="Times New Roman"/>
                  <w:bCs/>
                  <w:szCs w:val="20"/>
                </w:rPr>
                <w:t>, for which the uplink segment</w:t>
              </w:r>
            </w:ins>
            <w:ins w:id="330" w:author="Alberto Rico Alvarino" w:date="2025-10-02T15:41:00Z">
              <w:r>
                <w:rPr>
                  <w:rFonts w:ascii="Times New Roman" w:eastAsia="Times New Roman" w:hAnsi="Times New Roman"/>
                  <w:bCs/>
                  <w:szCs w:val="20"/>
                </w:rPr>
                <w:t xml:space="preserve"> transmission duration</w:t>
              </w:r>
            </w:ins>
            <w:ins w:id="331" w:author="Alberto Rico Alvarino" w:date="2025-10-02T15:40:00Z">
              <w:r>
                <w:rPr>
                  <w:rFonts w:ascii="Times New Roman" w:eastAsia="Times New Roman" w:hAnsi="Times New Roman"/>
                  <w:bCs/>
                  <w:szCs w:val="20"/>
                </w:rPr>
                <w:t xml:space="preserve"> is </w:t>
              </w:r>
            </w:ins>
            <m:oMath>
              <m:func>
                <m:funcPr>
                  <m:ctrlPr>
                    <w:ins w:id="332" w:author="Alberto Rico Alvarino" w:date="2025-10-02T15:41:00Z">
                      <w:rPr>
                        <w:rFonts w:ascii="Cambria Math" w:eastAsia="Times New Roman" w:hAnsi="Cambria Math"/>
                        <w:bCs/>
                        <w:i/>
                        <w:szCs w:val="20"/>
                      </w:rPr>
                    </w:ins>
                  </m:ctrlPr>
                </m:funcPr>
                <m:fName>
                  <m:r>
                    <w:ins w:id="333" w:author="Alberto Rico Alvarino" w:date="2025-10-02T15:41:00Z">
                      <m:rPr>
                        <m:sty m:val="p"/>
                      </m:rPr>
                      <w:rPr>
                        <w:rFonts w:ascii="Cambria Math" w:eastAsia="Times New Roman" w:hAnsi="Cambria Math"/>
                        <w:szCs w:val="20"/>
                      </w:rPr>
                      <m:t>max</m:t>
                    </w:ins>
                  </m:r>
                </m:fName>
                <m:e>
                  <m:r>
                    <w:ins w:id="334" w:author="Alberto Rico Alvarino" w:date="2025-10-02T15:41:00Z">
                      <w:rPr>
                        <w:rFonts w:ascii="Cambria Math" w:eastAsia="Times New Roman" w:hAnsi="Cambria Math"/>
                        <w:szCs w:val="20"/>
                      </w:rPr>
                      <m:t>(</m:t>
                    </w:ins>
                  </m:r>
                  <m:sSubSup>
                    <m:sSubSupPr>
                      <m:ctrlPr>
                        <w:ins w:id="335" w:author="Alberto Rico Alvarino" w:date="2025-10-02T15:41:00Z">
                          <w:rPr>
                            <w:rFonts w:ascii="Cambria Math" w:eastAsia="Calibri" w:hAnsi="Cambria Math"/>
                            <w:szCs w:val="20"/>
                            <w:lang w:eastAsia="ko-KR"/>
                          </w:rPr>
                        </w:ins>
                      </m:ctrlPr>
                    </m:sSubSupPr>
                    <m:e>
                      <m:r>
                        <w:ins w:id="336" w:author="Alberto Rico Alvarino" w:date="2025-10-02T15:41:00Z">
                          <w:rPr>
                            <w:rFonts w:ascii="Cambria Math" w:eastAsia="Times New Roman" w:hAnsi="Cambria Math"/>
                            <w:szCs w:val="20"/>
                            <w:lang w:eastAsia="ko-KR"/>
                          </w:rPr>
                          <m:t>N</m:t>
                        </w:ins>
                      </m:r>
                    </m:e>
                    <m:sub>
                      <m:r>
                        <w:ins w:id="337" w:author="Alberto Rico Alvarino" w:date="2025-10-02T15:41:00Z">
                          <m:rPr>
                            <m:sty m:val="p"/>
                          </m:rPr>
                          <w:rPr>
                            <w:rFonts w:ascii="Cambria Math" w:eastAsia="Times New Roman" w:hAnsi="Cambria Math"/>
                            <w:szCs w:val="20"/>
                            <w:lang w:eastAsia="ko-KR"/>
                          </w:rPr>
                          <m:t>segment</m:t>
                        </w:ins>
                      </m:r>
                    </m:sub>
                    <m:sup>
                      <m:r>
                        <w:ins w:id="338" w:author="Alberto Rico Alvarino" w:date="2025-10-02T15:41:00Z">
                          <m:rPr>
                            <m:sty m:val="p"/>
                          </m:rPr>
                          <w:rPr>
                            <w:rFonts w:ascii="Cambria Math" w:eastAsia="Times New Roman" w:hAnsi="Cambria Math"/>
                            <w:szCs w:val="20"/>
                            <w:lang w:eastAsia="ko-KR"/>
                          </w:rPr>
                          <m:t>precompensation</m:t>
                        </w:ins>
                      </m:r>
                    </m:sup>
                  </m:sSubSup>
                  <m:r>
                    <w:ins w:id="339" w:author="Alberto Rico Alvarino" w:date="2025-10-02T15:41:00Z">
                      <w:rPr>
                        <w:rFonts w:ascii="Cambria Math" w:eastAsia="Times New Roman" w:hAnsi="Cambria Math"/>
                        <w:szCs w:val="20"/>
                      </w:rPr>
                      <m:t>,</m:t>
                    </w:ins>
                  </m:r>
                  <m:r>
                    <w:ins w:id="340" w:author="Alberto Rico Alvarino" w:date="2025-10-02T15:41:00Z">
                      <m:rPr>
                        <m:sty m:val="p"/>
                      </m:rPr>
                      <w:rPr>
                        <w:rFonts w:ascii="Cambria Math" w:eastAsia="Times New Roman" w:hAnsi="Cambria Math"/>
                        <w:szCs w:val="20"/>
                      </w:rPr>
                      <m:t>8ms</m:t>
                    </w:ins>
                  </m:r>
                  <m:r>
                    <w:ins w:id="341"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32933A42" w14:textId="77777777" w:rsidR="003734FD" w:rsidRDefault="003734FD"/>
    <w:p w14:paraId="552EB24B" w14:textId="77777777" w:rsidR="003734FD" w:rsidRDefault="00D47E80">
      <w:r>
        <w:rPr>
          <w:b/>
          <w:bCs/>
          <w:highlight w:val="yellow"/>
        </w:rPr>
        <w:t>[FL1]</w:t>
      </w:r>
      <w:r>
        <w:t xml:space="preserve"> Companies are invited to comment on proposal 4_1_1v1:</w:t>
      </w:r>
    </w:p>
    <w:p w14:paraId="7B7AC98C"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6C41463E" w14:textId="77777777">
        <w:tc>
          <w:tcPr>
            <w:tcW w:w="2547" w:type="dxa"/>
            <w:tcBorders>
              <w:bottom w:val="single" w:sz="4" w:space="0" w:color="A5A5A5"/>
            </w:tcBorders>
            <w:shd w:val="clear" w:color="auto" w:fill="C2D69B" w:themeFill="accent3" w:themeFillTint="99"/>
          </w:tcPr>
          <w:p w14:paraId="30930C0D"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144222DF"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484077D0" w14:textId="77777777" w:rsidR="003734FD" w:rsidRDefault="00D47E80">
            <w:pPr>
              <w:rPr>
                <w:b/>
                <w:bCs/>
              </w:rPr>
            </w:pPr>
            <w:r>
              <w:rPr>
                <w:b/>
                <w:bCs/>
              </w:rPr>
              <w:t>Comment</w:t>
            </w:r>
          </w:p>
        </w:tc>
      </w:tr>
      <w:tr w:rsidR="003734FD" w14:paraId="2FE4F292" w14:textId="77777777">
        <w:tc>
          <w:tcPr>
            <w:tcW w:w="2547" w:type="dxa"/>
            <w:shd w:val="clear" w:color="auto" w:fill="EAF1DD" w:themeFill="accent3" w:themeFillTint="33"/>
          </w:tcPr>
          <w:p w14:paraId="1F30B701"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2AE96C38" w14:textId="77777777" w:rsidR="003734FD" w:rsidRDefault="00D47E80">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57E9656D" w14:textId="77777777" w:rsidR="003734FD" w:rsidRDefault="00D47E80">
            <w:pPr>
              <w:rPr>
                <w:lang w:eastAsia="ko-KR"/>
              </w:rPr>
            </w:pPr>
            <w:r>
              <w:rPr>
                <w:rFonts w:eastAsiaTheme="minorEastAsia"/>
                <w:lang w:eastAsia="zh-CN"/>
              </w:rPr>
              <w:t xml:space="preserve">the duration of a segment configured by high layer parameter </w:t>
            </w:r>
            <w:r>
              <w:rPr>
                <w:rFonts w:eastAsiaTheme="minorEastAsia"/>
                <w:i/>
                <w:lang w:eastAsia="zh-CN"/>
              </w:rPr>
              <w:t>NPUSCH-TxDuration-NB-r17</w:t>
            </w:r>
            <w:r>
              <w:rPr>
                <w:rFonts w:eastAsiaTheme="minorEastAsia"/>
                <w:lang w:eastAsia="zh-CN"/>
              </w:rPr>
              <w:t xml:space="preserve"> can be one of {2ms, 4ms, 8ms, 16ms, 32ms, 64ms, 128ms, 256ms}, if it is longer than 8ms, it is always multiple of 8ms. If it is smaller than 8ms, with the change, 8ms is used. Thus, the orthogonality can be ensured.</w:t>
            </w:r>
          </w:p>
        </w:tc>
      </w:tr>
      <w:tr w:rsidR="003734FD" w14:paraId="68F84922" w14:textId="77777777">
        <w:tc>
          <w:tcPr>
            <w:tcW w:w="2547" w:type="dxa"/>
            <w:shd w:val="clear" w:color="auto" w:fill="EAF1DD" w:themeFill="accent3" w:themeFillTint="33"/>
          </w:tcPr>
          <w:p w14:paraId="7D3A9B0F" w14:textId="77777777" w:rsidR="003734FD" w:rsidRDefault="00D47E80">
            <w:r>
              <w:rPr>
                <w:lang w:eastAsia="ko-KR"/>
              </w:rPr>
              <w:t>Ericsson</w:t>
            </w:r>
          </w:p>
        </w:tc>
        <w:tc>
          <w:tcPr>
            <w:tcW w:w="1134" w:type="dxa"/>
            <w:shd w:val="clear" w:color="auto" w:fill="EAF1DD" w:themeFill="accent3" w:themeFillTint="33"/>
          </w:tcPr>
          <w:p w14:paraId="4C5B8E5A" w14:textId="77777777" w:rsidR="003734FD" w:rsidRDefault="003734FD"/>
        </w:tc>
        <w:tc>
          <w:tcPr>
            <w:tcW w:w="5950" w:type="dxa"/>
            <w:shd w:val="clear" w:color="auto" w:fill="EAF1DD" w:themeFill="accent3" w:themeFillTint="33"/>
          </w:tcPr>
          <w:p w14:paraId="6F70EEEE" w14:textId="77777777" w:rsidR="003734FD" w:rsidRDefault="00D47E80">
            <w:pPr>
              <w:rPr>
                <w:lang w:eastAsia="ko-KR"/>
              </w:rPr>
            </w:pPr>
            <w:r>
              <w:rPr>
                <w:lang w:eastAsia="ko-KR"/>
              </w:rPr>
              <w:t>We have one comment and one question:</w:t>
            </w:r>
          </w:p>
          <w:p w14:paraId="5A8B114D" w14:textId="77777777" w:rsidR="003734FD" w:rsidRDefault="003734FD">
            <w:pPr>
              <w:pStyle w:val="ListParagraph"/>
              <w:ind w:leftChars="0" w:left="720"/>
              <w:rPr>
                <w:lang w:eastAsia="ko-KR"/>
              </w:rPr>
            </w:pPr>
          </w:p>
          <w:p w14:paraId="2423A618" w14:textId="77777777" w:rsidR="003734FD" w:rsidRDefault="00D47E80">
            <w:pPr>
              <w:pStyle w:val="ListParagraph"/>
              <w:numPr>
                <w:ilvl w:val="0"/>
                <w:numId w:val="30"/>
              </w:numPr>
              <w:ind w:leftChars="0"/>
              <w:rPr>
                <w:lang w:eastAsia="ko-KR"/>
              </w:rPr>
            </w:pPr>
            <w:r>
              <w:rPr>
                <w:lang w:eastAsia="ko-KR"/>
              </w:rPr>
              <w:t>In our current understanding, what is intended to be done through the proposed specification change can also be achieved by a proper configuration.</w:t>
            </w:r>
          </w:p>
          <w:p w14:paraId="06A7A882" w14:textId="77777777" w:rsidR="003734FD" w:rsidRDefault="00D47E80">
            <w:pPr>
              <w:pStyle w:val="ListParagraph"/>
              <w:numPr>
                <w:ilvl w:val="0"/>
                <w:numId w:val="30"/>
              </w:numPr>
              <w:ind w:leftChars="0"/>
              <w:rPr>
                <w:lang w:eastAsia="ko-KR"/>
              </w:rPr>
            </w:pPr>
            <w:r>
              <w:rPr>
                <w:lang w:eastAsia="ko-KR"/>
              </w:rPr>
              <w:t>If a clarification/correction on “segmented transmissions” were adopted, what are the additional impacts beyond the Text Proposal (TP)? Do UE features get impacted?</w:t>
            </w:r>
          </w:p>
        </w:tc>
      </w:tr>
      <w:tr w:rsidR="003734FD" w14:paraId="6FF0A867" w14:textId="77777777">
        <w:tc>
          <w:tcPr>
            <w:tcW w:w="2547" w:type="dxa"/>
            <w:shd w:val="clear" w:color="auto" w:fill="EAF1DD" w:themeFill="accent3" w:themeFillTint="33"/>
          </w:tcPr>
          <w:p w14:paraId="181A8940"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4D10254E" w14:textId="77777777" w:rsidR="003734FD" w:rsidRDefault="003734FD">
            <w:pPr>
              <w:rPr>
                <w:rFonts w:eastAsiaTheme="minorEastAsia"/>
                <w:lang w:eastAsia="zh-CN"/>
              </w:rPr>
            </w:pPr>
          </w:p>
        </w:tc>
        <w:tc>
          <w:tcPr>
            <w:tcW w:w="5950" w:type="dxa"/>
            <w:shd w:val="clear" w:color="auto" w:fill="EAF1DD" w:themeFill="accent3" w:themeFillTint="33"/>
          </w:tcPr>
          <w:p w14:paraId="7F73FEFE"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the </w:t>
            </w:r>
            <w:r>
              <w:rPr>
                <w:rFonts w:eastAsiaTheme="minorEastAsia"/>
                <w:lang w:eastAsia="zh-CN"/>
              </w:rPr>
              <w:t>proposal</w:t>
            </w:r>
            <w:r>
              <w:rPr>
                <w:rFonts w:eastAsiaTheme="minorEastAsia" w:hint="eastAsia"/>
                <w:lang w:eastAsia="zh-CN"/>
              </w:rPr>
              <w:t xml:space="preserve"> intention by Qualcomm and vivo. </w:t>
            </w:r>
            <w:r>
              <w:rPr>
                <w:rFonts w:eastAsiaTheme="minorEastAsia"/>
                <w:lang w:eastAsia="zh-CN"/>
              </w:rPr>
              <w:t>T</w:t>
            </w:r>
            <w:r>
              <w:rPr>
                <w:rFonts w:eastAsiaTheme="minorEastAsia" w:hint="eastAsia"/>
                <w:lang w:eastAsia="zh-CN"/>
              </w:rPr>
              <w:t xml:space="preserve">hat is, no matter what value the configured parameter </w:t>
            </w:r>
            <w:r>
              <w:rPr>
                <w:rFonts w:eastAsiaTheme="minorEastAsia"/>
                <w:i/>
                <w:lang w:eastAsia="zh-CN"/>
              </w:rPr>
              <w:t>NPUSCH-TxDuration-NB</w:t>
            </w:r>
            <w:r>
              <w:rPr>
                <w:rFonts w:eastAsiaTheme="minorEastAsia" w:hint="eastAsia"/>
                <w:lang w:eastAsia="zh-CN"/>
              </w:rPr>
              <w:t xml:space="preserve"> is, the uplink segment transmission duration is larger than 8ms in OCC enabled. </w:t>
            </w:r>
            <w:r>
              <w:rPr>
                <w:rFonts w:eastAsiaTheme="minorEastAsia"/>
                <w:lang w:eastAsia="zh-CN"/>
              </w:rPr>
              <w:t>W</w:t>
            </w:r>
            <w:r>
              <w:rPr>
                <w:rFonts w:eastAsiaTheme="minorEastAsia" w:hint="eastAsia"/>
                <w:lang w:eastAsia="zh-CN"/>
              </w:rPr>
              <w:t xml:space="preserve">hy not directly add a note in TS36.331, in this case, configured parameter value </w:t>
            </w:r>
            <w:r>
              <w:rPr>
                <w:rFonts w:eastAsiaTheme="minorEastAsia"/>
                <w:i/>
                <w:lang w:eastAsia="zh-CN"/>
              </w:rPr>
              <w:t>NPUSCH-TxDuration-NB</w:t>
            </w:r>
            <w:r>
              <w:rPr>
                <w:rFonts w:eastAsiaTheme="minorEastAsia" w:hint="eastAsia"/>
                <w:lang w:eastAsia="zh-CN"/>
              </w:rPr>
              <w:t xml:space="preserve"> smaller than 8ms is not expected/used.</w:t>
            </w:r>
          </w:p>
          <w:p w14:paraId="200A586D" w14:textId="77777777" w:rsidR="003734FD" w:rsidRDefault="003734FD">
            <w:pPr>
              <w:rPr>
                <w:rFonts w:eastAsiaTheme="minorEastAsia"/>
                <w:lang w:eastAsia="zh-CN"/>
              </w:rPr>
            </w:pPr>
          </w:p>
          <w:p w14:paraId="47EF14B4" w14:textId="77777777" w:rsidR="003734FD" w:rsidRDefault="00D47E80">
            <w:pPr>
              <w:pStyle w:val="TAL"/>
              <w:rPr>
                <w:b/>
                <w:bCs/>
                <w:i/>
                <w:iCs/>
                <w:kern w:val="2"/>
              </w:rPr>
            </w:pPr>
            <w:r>
              <w:rPr>
                <w:b/>
                <w:bCs/>
                <w:i/>
                <w:iCs/>
                <w:kern w:val="2"/>
              </w:rPr>
              <w:t>npusch-TxDuration</w:t>
            </w:r>
          </w:p>
          <w:p w14:paraId="39FA25B1" w14:textId="77777777" w:rsidR="003734FD" w:rsidRDefault="00D47E80">
            <w:pPr>
              <w:pStyle w:val="TAL"/>
            </w:pPr>
            <w:r>
              <w:t>Duration of NPUSCH segment transmission in NTN transmission, see TS 36.213 [23]. Unit in ms.</w:t>
            </w:r>
          </w:p>
          <w:p w14:paraId="4C84CB25" w14:textId="77777777" w:rsidR="003734FD" w:rsidRDefault="00D47E80">
            <w:pPr>
              <w:rPr>
                <w:rFonts w:eastAsiaTheme="minorEastAsia"/>
                <w:lang w:eastAsia="zh-CN"/>
              </w:rPr>
            </w:pPr>
            <w:r>
              <w:t xml:space="preserve">Value </w:t>
            </w:r>
            <w:r>
              <w:rPr>
                <w:i/>
              </w:rPr>
              <w:t>ms2</w:t>
            </w:r>
            <w:r>
              <w:t xml:space="preserve"> corresponds to 2 ms, value </w:t>
            </w:r>
            <w:r>
              <w:rPr>
                <w:i/>
              </w:rPr>
              <w:t>ms4</w:t>
            </w:r>
            <w:r>
              <w:t xml:space="preserve"> corresponds to 4 ms and so on. </w:t>
            </w:r>
            <w:r>
              <w:rPr>
                <w:rFonts w:eastAsiaTheme="minorEastAsia" w:hint="eastAsia"/>
                <w:color w:val="FF0000"/>
                <w:lang w:eastAsia="zh-CN"/>
              </w:rPr>
              <w:t>For</w:t>
            </w:r>
            <w:r>
              <w:rPr>
                <w:color w:val="FF0000"/>
              </w:rPr>
              <w:t xml:space="preserve"> </w:t>
            </w:r>
            <w:ins w:id="342" w:author="Alberto Rico Alvarino" w:date="2025-10-02T15:39:00Z">
              <w:r>
                <w:rPr>
                  <w:rFonts w:ascii="Times New Roman" w:eastAsia="Times New Roman" w:hAnsi="Times New Roman"/>
                  <w:bCs/>
                  <w:color w:val="FF0000"/>
                  <w:szCs w:val="20"/>
                </w:rPr>
                <w:t xml:space="preserve">a NPUSCH transmission with 3.75kHz subcarrier spacing </w:t>
              </w:r>
            </w:ins>
            <w:ins w:id="343" w:author="Alberto Rico Alvarino" w:date="2025-10-02T15:40:00Z">
              <w:r>
                <w:rPr>
                  <w:rFonts w:ascii="Times New Roman" w:eastAsia="Times New Roman" w:hAnsi="Times New Roman"/>
                  <w:bCs/>
                  <w:color w:val="FF0000"/>
                  <w:szCs w:val="20"/>
                </w:rPr>
                <w:t>with</w:t>
              </w:r>
            </w:ins>
            <w:ins w:id="344" w:author="Alberto Rico Alvarino" w:date="2025-10-02T15:39:00Z">
              <w:r>
                <w:rPr>
                  <w:rFonts w:ascii="Times New Roman" w:eastAsia="Times New Roman" w:hAnsi="Times New Roman"/>
                  <w:bCs/>
                  <w:color w:val="FF0000"/>
                  <w:szCs w:val="20"/>
                </w:rPr>
                <w:t xml:space="preserve"> OCC enabled</w:t>
              </w:r>
            </w:ins>
            <w:r>
              <w:rPr>
                <w:rFonts w:eastAsiaTheme="minorEastAsia" w:hint="eastAsia"/>
                <w:color w:val="FF0000"/>
                <w:lang w:eastAsia="zh-CN"/>
              </w:rPr>
              <w:t>,</w:t>
            </w:r>
            <w:r>
              <w:rPr>
                <w:color w:val="FF0000"/>
              </w:rPr>
              <w:t xml:space="preserve"> Value </w:t>
            </w:r>
            <w:r>
              <w:rPr>
                <w:rFonts w:eastAsiaTheme="minorEastAsia" w:hint="eastAsia"/>
                <w:color w:val="FF0000"/>
                <w:lang w:eastAsia="zh-CN"/>
              </w:rPr>
              <w:t>2 and 4</w:t>
            </w:r>
            <w:r>
              <w:rPr>
                <w:color w:val="FF0000"/>
              </w:rPr>
              <w:t xml:space="preserve"> </w:t>
            </w:r>
            <w:r>
              <w:rPr>
                <w:rFonts w:eastAsiaTheme="minorEastAsia" w:hint="eastAsia"/>
                <w:color w:val="FF0000"/>
                <w:lang w:eastAsia="zh-CN"/>
              </w:rPr>
              <w:t>are</w:t>
            </w:r>
            <w:r>
              <w:rPr>
                <w:color w:val="FF0000"/>
              </w:rPr>
              <w:t xml:space="preserve"> not used.</w:t>
            </w:r>
          </w:p>
          <w:p w14:paraId="1D722E19" w14:textId="77777777" w:rsidR="003734FD" w:rsidRDefault="003734FD">
            <w:pPr>
              <w:rPr>
                <w:rFonts w:eastAsiaTheme="minorEastAsia"/>
                <w:lang w:eastAsia="zh-CN"/>
              </w:rPr>
            </w:pPr>
          </w:p>
          <w:p w14:paraId="405F3EE3" w14:textId="77777777" w:rsidR="003734FD" w:rsidRDefault="003734FD">
            <w:pPr>
              <w:rPr>
                <w:rFonts w:eastAsiaTheme="minorEastAsia"/>
                <w:lang w:eastAsia="zh-CN"/>
              </w:rPr>
            </w:pPr>
          </w:p>
          <w:p w14:paraId="20FC6116" w14:textId="77777777" w:rsidR="003734FD" w:rsidRDefault="00D47E80">
            <w:pPr>
              <w:pStyle w:val="TAL"/>
              <w:rPr>
                <w:rFonts w:cs="Arial"/>
                <w:b/>
                <w:bCs/>
                <w:i/>
                <w:iCs/>
                <w:kern w:val="2"/>
              </w:rPr>
            </w:pPr>
            <w:r>
              <w:rPr>
                <w:b/>
                <w:bCs/>
                <w:i/>
                <w:iCs/>
                <w:kern w:val="2"/>
              </w:rPr>
              <w:t>sixTone-BaseSequence</w:t>
            </w:r>
          </w:p>
          <w:p w14:paraId="0D253B92" w14:textId="77777777" w:rsidR="003734FD" w:rsidRDefault="00D47E80">
            <w:pPr>
              <w:rPr>
                <w:rFonts w:eastAsiaTheme="minorEastAsia"/>
                <w:lang w:eastAsia="zh-CN"/>
              </w:rPr>
            </w:pPr>
            <w:r>
              <w:t xml:space="preserve">The base sequence of DMRS sequence in a cell for 6 tones transmission; see TS 36.211 [21], clause 10.1.4.1.2. </w:t>
            </w:r>
            <w:r>
              <w:rPr>
                <w:highlight w:val="yellow"/>
              </w:rPr>
              <w:t>If absent, it is given by NB-IoT CellID mod 14. Value 14 is not used</w:t>
            </w:r>
            <w:r>
              <w:t>.</w:t>
            </w:r>
          </w:p>
          <w:p w14:paraId="686B1AD1" w14:textId="77777777" w:rsidR="003734FD" w:rsidRDefault="003734FD">
            <w:pPr>
              <w:rPr>
                <w:rFonts w:eastAsiaTheme="minorEastAsia"/>
                <w:lang w:eastAsia="zh-CN"/>
              </w:rPr>
            </w:pPr>
          </w:p>
        </w:tc>
      </w:tr>
      <w:tr w:rsidR="003734FD" w14:paraId="7AF94DFA" w14:textId="77777777">
        <w:tc>
          <w:tcPr>
            <w:tcW w:w="2547" w:type="dxa"/>
            <w:shd w:val="clear" w:color="auto" w:fill="EAF1DD" w:themeFill="accent3" w:themeFillTint="33"/>
          </w:tcPr>
          <w:p w14:paraId="7E796782" w14:textId="77777777" w:rsidR="003734FD" w:rsidRDefault="00D47E80">
            <w:pPr>
              <w:rPr>
                <w:rFonts w:eastAsiaTheme="minorEastAsia"/>
                <w:lang w:eastAsia="zh-CN"/>
              </w:rPr>
            </w:pPr>
            <w:r>
              <w:rPr>
                <w:rFonts w:eastAsiaTheme="minorEastAsia"/>
                <w:lang w:eastAsia="zh-CN"/>
              </w:rPr>
              <w:t>Spreadtrum</w:t>
            </w:r>
          </w:p>
        </w:tc>
        <w:tc>
          <w:tcPr>
            <w:tcW w:w="1134" w:type="dxa"/>
            <w:shd w:val="clear" w:color="auto" w:fill="EAF1DD" w:themeFill="accent3" w:themeFillTint="33"/>
          </w:tcPr>
          <w:p w14:paraId="1284DC3E" w14:textId="77777777" w:rsidR="003734FD" w:rsidRDefault="003734FD">
            <w:pPr>
              <w:rPr>
                <w:rFonts w:eastAsiaTheme="minorEastAsia"/>
                <w:lang w:eastAsia="zh-CN"/>
              </w:rPr>
            </w:pPr>
          </w:p>
        </w:tc>
        <w:tc>
          <w:tcPr>
            <w:tcW w:w="5950" w:type="dxa"/>
            <w:shd w:val="clear" w:color="auto" w:fill="EAF1DD" w:themeFill="accent3" w:themeFillTint="33"/>
          </w:tcPr>
          <w:p w14:paraId="0E01ED4D" w14:textId="77777777" w:rsidR="003734FD" w:rsidRDefault="00D47E80">
            <w:pPr>
              <w:rPr>
                <w:lang w:eastAsia="ko-KR"/>
              </w:rPr>
            </w:pPr>
            <w:r>
              <w:rPr>
                <w:rFonts w:eastAsiaTheme="minorEastAsia"/>
                <w:lang w:eastAsia="zh-CN"/>
              </w:rPr>
              <w:t>In our view, this issue can be solved by proper configuration by network. When OCC is enable, network can guarantee the uplink segment transmission duration is not smaller than 8ms for 3.75kHz SCS.</w:t>
            </w:r>
          </w:p>
        </w:tc>
      </w:tr>
      <w:tr w:rsidR="003734FD" w14:paraId="28D380C8" w14:textId="77777777">
        <w:tc>
          <w:tcPr>
            <w:tcW w:w="2547" w:type="dxa"/>
            <w:shd w:val="clear" w:color="auto" w:fill="EAF1DD" w:themeFill="accent3" w:themeFillTint="33"/>
          </w:tcPr>
          <w:p w14:paraId="49317A10"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0A24969A" w14:textId="77777777" w:rsidR="003734FD" w:rsidRDefault="00D47E80">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38B23CCE" w14:textId="77777777" w:rsidR="003734FD" w:rsidRDefault="00D47E80">
            <w:r>
              <w:t>We are supportive of the proposal.</w:t>
            </w:r>
          </w:p>
        </w:tc>
      </w:tr>
      <w:tr w:rsidR="003734FD" w14:paraId="5AD97BBF" w14:textId="77777777">
        <w:tc>
          <w:tcPr>
            <w:tcW w:w="2547" w:type="dxa"/>
            <w:shd w:val="clear" w:color="auto" w:fill="EAF1DD" w:themeFill="accent3" w:themeFillTint="33"/>
          </w:tcPr>
          <w:p w14:paraId="5500393E"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04A0EF65" w14:textId="77777777" w:rsidR="003734FD" w:rsidRDefault="00D47E80">
            <w:pPr>
              <w:rPr>
                <w:rFonts w:eastAsiaTheme="minorEastAsia"/>
                <w:lang w:eastAsia="zh-CN"/>
              </w:rPr>
            </w:pPr>
            <w:r>
              <w:rPr>
                <w:rFonts w:eastAsia="Malgun Gothic" w:hint="eastAsia"/>
                <w:lang w:eastAsia="ko-KR"/>
              </w:rPr>
              <w:t>No</w:t>
            </w:r>
          </w:p>
        </w:tc>
        <w:tc>
          <w:tcPr>
            <w:tcW w:w="5950" w:type="dxa"/>
            <w:shd w:val="clear" w:color="auto" w:fill="EAF1DD" w:themeFill="accent3" w:themeFillTint="33"/>
          </w:tcPr>
          <w:p w14:paraId="2D0CB070" w14:textId="77777777" w:rsidR="003734FD" w:rsidRDefault="00D47E80">
            <w:pPr>
              <w:rPr>
                <w:rFonts w:eastAsiaTheme="minorEastAsia"/>
                <w:lang w:eastAsia="zh-CN"/>
              </w:rPr>
            </w:pPr>
            <w:r>
              <w:rPr>
                <w:rFonts w:hint="eastAsia"/>
                <w:lang w:eastAsia="ko-KR"/>
              </w:rPr>
              <w:t xml:space="preserve">Whether or not to </w:t>
            </w:r>
            <w:r>
              <w:rPr>
                <w:lang w:eastAsia="ko-KR"/>
              </w:rPr>
              <w:t>enable</w:t>
            </w:r>
            <w:r>
              <w:rPr>
                <w:rFonts w:hint="eastAsia"/>
                <w:lang w:eastAsia="ko-KR"/>
              </w:rPr>
              <w:t xml:space="preserve"> the OCC feature is up to network configuration. And the segment size is also up to network configuration. All the restriction on the network configuration does not need to be specified in the specification. </w:t>
            </w:r>
          </w:p>
        </w:tc>
      </w:tr>
      <w:tr w:rsidR="003734FD" w14:paraId="33497FBD" w14:textId="77777777">
        <w:tc>
          <w:tcPr>
            <w:tcW w:w="2547" w:type="dxa"/>
            <w:shd w:val="clear" w:color="auto" w:fill="EAF1DD" w:themeFill="accent3" w:themeFillTint="33"/>
          </w:tcPr>
          <w:p w14:paraId="646D3E07" w14:textId="77777777" w:rsidR="003734FD" w:rsidRDefault="00D47E80">
            <w:pPr>
              <w:rPr>
                <w:rFonts w:eastAsiaTheme="minorEastAsia"/>
                <w:lang w:val="en-US" w:eastAsia="zh-CN"/>
              </w:rPr>
            </w:pPr>
            <w:r>
              <w:rPr>
                <w:rFonts w:eastAsiaTheme="minorEastAsia" w:hint="eastAsia"/>
                <w:lang w:val="en-US" w:eastAsia="zh-CN"/>
              </w:rPr>
              <w:t>Huawei, HiSilicon</w:t>
            </w:r>
          </w:p>
        </w:tc>
        <w:tc>
          <w:tcPr>
            <w:tcW w:w="1134" w:type="dxa"/>
            <w:shd w:val="clear" w:color="auto" w:fill="EAF1DD" w:themeFill="accent3" w:themeFillTint="33"/>
          </w:tcPr>
          <w:p w14:paraId="4DF1851C" w14:textId="77777777" w:rsidR="003734FD" w:rsidRDefault="003734FD">
            <w:pPr>
              <w:rPr>
                <w:rFonts w:eastAsiaTheme="minorEastAsia"/>
                <w:lang w:val="en-US" w:eastAsia="zh-CN"/>
              </w:rPr>
            </w:pPr>
          </w:p>
        </w:tc>
        <w:tc>
          <w:tcPr>
            <w:tcW w:w="5950" w:type="dxa"/>
            <w:shd w:val="clear" w:color="auto" w:fill="EAF1DD" w:themeFill="accent3" w:themeFillTint="33"/>
          </w:tcPr>
          <w:p w14:paraId="458C5299" w14:textId="77777777" w:rsidR="003734FD" w:rsidRDefault="00D47E80">
            <w:pPr>
              <w:rPr>
                <w:rFonts w:eastAsiaTheme="minorEastAsia"/>
                <w:lang w:val="en-US" w:eastAsia="zh-CN"/>
              </w:rPr>
            </w:pPr>
            <w:r>
              <w:rPr>
                <w:rFonts w:eastAsiaTheme="minorEastAsia"/>
                <w:lang w:val="en-US" w:eastAsia="zh-CN"/>
              </w:rPr>
              <w:t>The proposal only solve the problem partially. The problem of the gap to be punctured is not resolved. if the slot containing the non-muted DMRS symbol is punctured, eNB can not decode the PUSCH.</w:t>
            </w:r>
          </w:p>
        </w:tc>
      </w:tr>
      <w:tr w:rsidR="003734FD" w14:paraId="6A356138" w14:textId="77777777">
        <w:tc>
          <w:tcPr>
            <w:tcW w:w="2547" w:type="dxa"/>
            <w:shd w:val="clear" w:color="auto" w:fill="EAF1DD" w:themeFill="accent3" w:themeFillTint="33"/>
          </w:tcPr>
          <w:p w14:paraId="25B64C6E" w14:textId="77777777" w:rsidR="003734FD" w:rsidRDefault="00D47E80">
            <w:pPr>
              <w:rPr>
                <w:rFonts w:eastAsiaTheme="minorEastAsia"/>
                <w:lang w:val="en-US" w:eastAsia="zh-CN"/>
              </w:rPr>
            </w:pPr>
            <w:r>
              <w:rPr>
                <w:rFonts w:eastAsiaTheme="minorEastAsia"/>
                <w:lang w:val="en-US" w:eastAsia="zh-CN"/>
              </w:rPr>
              <w:t>Nokia, NSB</w:t>
            </w:r>
          </w:p>
        </w:tc>
        <w:tc>
          <w:tcPr>
            <w:tcW w:w="1134" w:type="dxa"/>
            <w:shd w:val="clear" w:color="auto" w:fill="EAF1DD" w:themeFill="accent3" w:themeFillTint="33"/>
          </w:tcPr>
          <w:p w14:paraId="5D9ED879" w14:textId="77777777" w:rsidR="003734FD" w:rsidRDefault="003734FD">
            <w:pPr>
              <w:rPr>
                <w:rFonts w:eastAsiaTheme="minorEastAsia"/>
                <w:lang w:val="en-US" w:eastAsia="zh-CN"/>
              </w:rPr>
            </w:pPr>
          </w:p>
        </w:tc>
        <w:tc>
          <w:tcPr>
            <w:tcW w:w="5950" w:type="dxa"/>
            <w:shd w:val="clear" w:color="auto" w:fill="EAF1DD" w:themeFill="accent3" w:themeFillTint="33"/>
          </w:tcPr>
          <w:p w14:paraId="31E382DC" w14:textId="77777777" w:rsidR="003734FD" w:rsidRDefault="00D47E80">
            <w:r>
              <w:t>We have following comments:</w:t>
            </w:r>
          </w:p>
          <w:p w14:paraId="001FF0CA" w14:textId="77777777" w:rsidR="003734FD" w:rsidRDefault="00D47E80">
            <w:r>
              <w:t xml:space="preserve">1, this seems does not relate to the issue of OCC orthogonality when segment precompensation is utilized. </w:t>
            </w:r>
          </w:p>
          <w:p w14:paraId="64653811" w14:textId="77777777" w:rsidR="003734FD" w:rsidRDefault="00D47E80">
            <w:r>
              <w:lastRenderedPageBreak/>
              <w:t>2, it does not help for the OCC orthogonality destroying by the segment based gap.</w:t>
            </w:r>
          </w:p>
          <w:p w14:paraId="1A24D758" w14:textId="77777777" w:rsidR="003734FD" w:rsidRDefault="00D47E80">
            <w:r>
              <w:t>3, if the minimum segment size is 8ms for OCC cases, then the coverage of the IoT NTN cell in LEO will be reduced, as for some elevation angle, the TA need to be adjusted every 2ms or 4ms as evaluated and agreed in Rel17.</w:t>
            </w:r>
          </w:p>
          <w:p w14:paraId="126613CD" w14:textId="77777777" w:rsidR="003734FD" w:rsidRDefault="003734FD"/>
          <w:p w14:paraId="7112683A" w14:textId="77777777" w:rsidR="003734FD" w:rsidRDefault="00D47E80">
            <w:pPr>
              <w:rPr>
                <w:rFonts w:eastAsiaTheme="minorEastAsia"/>
                <w:lang w:val="en-US" w:eastAsia="zh-CN"/>
              </w:rPr>
            </w:pPr>
            <w:r>
              <w:t>Thus, no need to have this restriction in Rel19 but keep definition as Rel17.</w:t>
            </w:r>
          </w:p>
        </w:tc>
      </w:tr>
      <w:tr w:rsidR="003734FD" w14:paraId="6C720DCD" w14:textId="77777777">
        <w:tc>
          <w:tcPr>
            <w:tcW w:w="2547" w:type="dxa"/>
            <w:shd w:val="clear" w:color="auto" w:fill="EAF1DD" w:themeFill="accent3" w:themeFillTint="33"/>
          </w:tcPr>
          <w:p w14:paraId="1CDF8DC4" w14:textId="77777777" w:rsidR="003734FD" w:rsidRDefault="00D47E80">
            <w:pPr>
              <w:rPr>
                <w:rFonts w:eastAsiaTheme="minorEastAsia"/>
                <w:lang w:val="en-US" w:eastAsia="zh-CN"/>
              </w:rPr>
            </w:pPr>
            <w:r>
              <w:rPr>
                <w:rFonts w:eastAsiaTheme="minorEastAsia"/>
                <w:lang w:val="en-US" w:eastAsia="zh-CN"/>
              </w:rPr>
              <w:lastRenderedPageBreak/>
              <w:t>Qualcomm</w:t>
            </w:r>
          </w:p>
        </w:tc>
        <w:tc>
          <w:tcPr>
            <w:tcW w:w="1134" w:type="dxa"/>
            <w:shd w:val="clear" w:color="auto" w:fill="EAF1DD" w:themeFill="accent3" w:themeFillTint="33"/>
          </w:tcPr>
          <w:p w14:paraId="474E6BAC" w14:textId="77777777" w:rsidR="003734FD" w:rsidRDefault="00D47E80">
            <w:pPr>
              <w:rPr>
                <w:rFonts w:eastAsiaTheme="minorEastAsia"/>
                <w:lang w:val="en-US" w:eastAsia="zh-CN"/>
              </w:rPr>
            </w:pPr>
            <w:r>
              <w:rPr>
                <w:rFonts w:eastAsiaTheme="minorEastAsia"/>
                <w:lang w:val="en-US" w:eastAsia="zh-CN"/>
              </w:rPr>
              <w:t>Yes</w:t>
            </w:r>
          </w:p>
        </w:tc>
        <w:tc>
          <w:tcPr>
            <w:tcW w:w="5950" w:type="dxa"/>
            <w:shd w:val="clear" w:color="auto" w:fill="EAF1DD" w:themeFill="accent3" w:themeFillTint="33"/>
          </w:tcPr>
          <w:p w14:paraId="26858CAA" w14:textId="77777777" w:rsidR="003734FD" w:rsidRDefault="00D47E80">
            <w:r>
              <w:rPr>
                <w:rFonts w:eastAsiaTheme="minorEastAsia"/>
                <w:lang w:val="en-US" w:eastAsia="zh-CN"/>
              </w:rPr>
              <w:t>We think this would be the cleanest way to solve it. This would allow the network to configure e.g. 2ms gap for other transmissions and operate with OCC.</w:t>
            </w:r>
          </w:p>
        </w:tc>
      </w:tr>
      <w:tr w:rsidR="003734FD" w14:paraId="734197F4" w14:textId="77777777">
        <w:tc>
          <w:tcPr>
            <w:tcW w:w="2547" w:type="dxa"/>
            <w:shd w:val="clear" w:color="auto" w:fill="EAF1DD" w:themeFill="accent3" w:themeFillTint="33"/>
          </w:tcPr>
          <w:p w14:paraId="6E886C94"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02BA5465" w14:textId="77777777" w:rsidR="003734FD" w:rsidRDefault="00D47E80">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41444616" w14:textId="77777777" w:rsidR="003734FD" w:rsidRDefault="00D47E80">
            <w:pPr>
              <w:rPr>
                <w:rFonts w:eastAsia="SimSun"/>
                <w:lang w:val="en-US" w:eastAsia="zh-CN"/>
              </w:rPr>
            </w:pPr>
            <w:r>
              <w:rPr>
                <w:rFonts w:eastAsia="SimSun" w:hint="eastAsia"/>
                <w:lang w:val="en-US" w:eastAsia="zh-CN"/>
              </w:rPr>
              <w:t>The segment length is configurable by network. Hence, network is able to configure the segment length to be multiple of 8ms up to implementation. No need of the spec change.</w:t>
            </w:r>
          </w:p>
        </w:tc>
      </w:tr>
      <w:tr w:rsidR="00FE15D2" w14:paraId="5B43872F" w14:textId="77777777">
        <w:tc>
          <w:tcPr>
            <w:tcW w:w="2547" w:type="dxa"/>
            <w:shd w:val="clear" w:color="auto" w:fill="EAF1DD" w:themeFill="accent3" w:themeFillTint="33"/>
          </w:tcPr>
          <w:p w14:paraId="0BF28096" w14:textId="540F2C67"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713BB742" w14:textId="45BD3CA2" w:rsidR="00FE15D2" w:rsidRDefault="00FE15D2">
            <w:pPr>
              <w:rPr>
                <w:rFonts w:eastAsiaTheme="minorEastAsia"/>
                <w:lang w:val="en-US" w:eastAsia="zh-CN"/>
              </w:rPr>
            </w:pPr>
            <w:r>
              <w:rPr>
                <w:rFonts w:eastAsiaTheme="minorEastAsia"/>
                <w:lang w:val="en-US" w:eastAsia="zh-CN"/>
              </w:rPr>
              <w:t>Yes</w:t>
            </w:r>
          </w:p>
        </w:tc>
        <w:tc>
          <w:tcPr>
            <w:tcW w:w="5950" w:type="dxa"/>
            <w:shd w:val="clear" w:color="auto" w:fill="EAF1DD" w:themeFill="accent3" w:themeFillTint="33"/>
          </w:tcPr>
          <w:p w14:paraId="1AF244BB" w14:textId="3B0120F7" w:rsidR="00C2763A" w:rsidRDefault="00FE15D2">
            <w:pPr>
              <w:rPr>
                <w:rFonts w:eastAsia="SimSun"/>
                <w:lang w:val="en-US" w:eastAsia="zh-CN"/>
              </w:rPr>
            </w:pPr>
            <w:r>
              <w:rPr>
                <w:rFonts w:eastAsia="SimSun"/>
                <w:lang w:val="en-US" w:eastAsia="zh-CN"/>
              </w:rPr>
              <w:t>Fine to clarify UE behaviour. We are also fine if this is left to network configuration</w:t>
            </w:r>
          </w:p>
        </w:tc>
      </w:tr>
      <w:tr w:rsidR="002C009E" w14:paraId="77F968D3" w14:textId="77777777">
        <w:tc>
          <w:tcPr>
            <w:tcW w:w="2547" w:type="dxa"/>
            <w:shd w:val="clear" w:color="auto" w:fill="EAF1DD" w:themeFill="accent3" w:themeFillTint="33"/>
          </w:tcPr>
          <w:p w14:paraId="3B6C0EF3" w14:textId="739C3121" w:rsidR="002C009E" w:rsidRDefault="002C009E" w:rsidP="002C009E">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3B864EE1" w14:textId="4A15B719" w:rsidR="002C009E" w:rsidRDefault="002C009E" w:rsidP="002C009E">
            <w:pPr>
              <w:rPr>
                <w:rFonts w:eastAsiaTheme="minorEastAsia"/>
                <w:lang w:val="en-US" w:eastAsia="zh-CN"/>
              </w:rPr>
            </w:pPr>
            <w:r>
              <w:rPr>
                <w:rFonts w:eastAsiaTheme="minorEastAsia"/>
                <w:lang w:val="en-US" w:eastAsia="zh-CN"/>
              </w:rPr>
              <w:t>No</w:t>
            </w:r>
          </w:p>
        </w:tc>
        <w:tc>
          <w:tcPr>
            <w:tcW w:w="5950" w:type="dxa"/>
            <w:shd w:val="clear" w:color="auto" w:fill="EAF1DD" w:themeFill="accent3" w:themeFillTint="33"/>
          </w:tcPr>
          <w:p w14:paraId="2A8CD5F9" w14:textId="3E1E1A84" w:rsidR="002C009E" w:rsidRDefault="002C009E" w:rsidP="002C009E">
            <w:pPr>
              <w:rPr>
                <w:rFonts w:eastAsia="SimSun"/>
                <w:lang w:val="en-US" w:eastAsia="zh-CN"/>
              </w:rPr>
            </w:pPr>
            <w:r>
              <w:rPr>
                <w:rFonts w:eastAsia="SimSun"/>
                <w:lang w:val="en-US" w:eastAsia="zh-CN"/>
              </w:rPr>
              <w:t>The intention of this TP is to guarantee the minimum size of segment length is 8ms, but it can be implemented by NW, we can not understand the necessary of modification which can be achieved by legacy rules.</w:t>
            </w:r>
          </w:p>
        </w:tc>
      </w:tr>
      <w:tr w:rsidR="00C2763A" w14:paraId="1D22B2C0" w14:textId="77777777">
        <w:tc>
          <w:tcPr>
            <w:tcW w:w="2547" w:type="dxa"/>
            <w:shd w:val="clear" w:color="auto" w:fill="EAF1DD" w:themeFill="accent3" w:themeFillTint="33"/>
          </w:tcPr>
          <w:p w14:paraId="2B1793C5" w14:textId="65EAC18B" w:rsidR="00C2763A" w:rsidRDefault="00C2763A">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28CA55D" w14:textId="77777777" w:rsidR="00C2763A" w:rsidRDefault="00C2763A">
            <w:pPr>
              <w:rPr>
                <w:rFonts w:eastAsiaTheme="minorEastAsia"/>
                <w:lang w:val="en-US" w:eastAsia="zh-CN"/>
              </w:rPr>
            </w:pPr>
          </w:p>
        </w:tc>
        <w:tc>
          <w:tcPr>
            <w:tcW w:w="5950" w:type="dxa"/>
            <w:shd w:val="clear" w:color="auto" w:fill="EAF1DD" w:themeFill="accent3" w:themeFillTint="33"/>
          </w:tcPr>
          <w:p w14:paraId="52786022" w14:textId="77777777" w:rsidR="00C2763A" w:rsidRDefault="00C2763A">
            <w:pPr>
              <w:rPr>
                <w:rFonts w:eastAsia="SimSun"/>
                <w:lang w:val="en-US" w:eastAsia="zh-CN"/>
              </w:rPr>
            </w:pPr>
            <w:r>
              <w:rPr>
                <w:rFonts w:eastAsia="SimSun"/>
                <w:lang w:val="en-US" w:eastAsia="zh-CN"/>
              </w:rPr>
              <w:t>FL view is that there are basically two options:</w:t>
            </w:r>
          </w:p>
          <w:p w14:paraId="76EDA80D" w14:textId="493E6B0F" w:rsidR="00C2763A" w:rsidRDefault="00C2763A" w:rsidP="00C2763A">
            <w:pPr>
              <w:pStyle w:val="ListParagraph"/>
              <w:numPr>
                <w:ilvl w:val="0"/>
                <w:numId w:val="29"/>
              </w:numPr>
              <w:ind w:leftChars="0"/>
              <w:rPr>
                <w:rFonts w:eastAsia="SimSun"/>
                <w:lang w:val="en-US" w:eastAsia="zh-CN"/>
              </w:rPr>
            </w:pPr>
            <w:r>
              <w:rPr>
                <w:rFonts w:eastAsia="SimSun"/>
                <w:lang w:val="en-US" w:eastAsia="zh-CN"/>
              </w:rPr>
              <w:t>Adopt this proposal.</w:t>
            </w:r>
          </w:p>
          <w:p w14:paraId="18EC24D3" w14:textId="6078C50E" w:rsidR="00C2763A" w:rsidRDefault="00C2763A" w:rsidP="00C2763A">
            <w:pPr>
              <w:pStyle w:val="ListParagraph"/>
              <w:numPr>
                <w:ilvl w:val="1"/>
                <w:numId w:val="29"/>
              </w:numPr>
              <w:ind w:leftChars="0"/>
              <w:rPr>
                <w:rFonts w:eastAsia="SimSun"/>
                <w:lang w:val="en-US" w:eastAsia="zh-CN"/>
              </w:rPr>
            </w:pPr>
            <w:r>
              <w:rPr>
                <w:rFonts w:eastAsia="SimSun"/>
                <w:lang w:val="en-US" w:eastAsia="zh-CN"/>
              </w:rPr>
              <w:t>The issue of whether there needs to be a spec change about what to do about parts of OCC codewords being dropped in a segment gap can be an additional proposal.</w:t>
            </w:r>
          </w:p>
          <w:p w14:paraId="0FBEB3DF" w14:textId="77777777" w:rsidR="00C2763A" w:rsidRDefault="00C2763A" w:rsidP="00C2763A">
            <w:pPr>
              <w:pStyle w:val="ListParagraph"/>
              <w:numPr>
                <w:ilvl w:val="0"/>
                <w:numId w:val="29"/>
              </w:numPr>
              <w:ind w:leftChars="0"/>
              <w:rPr>
                <w:rFonts w:eastAsia="SimSun"/>
                <w:lang w:val="en-US" w:eastAsia="zh-CN"/>
              </w:rPr>
            </w:pPr>
            <w:r>
              <w:rPr>
                <w:rFonts w:eastAsia="SimSun"/>
                <w:lang w:val="en-US" w:eastAsia="zh-CN"/>
              </w:rPr>
              <w:t>No change. The assumption would be that the network would not configure a segment length that was inappropriate (&lt;8ms length).</w:t>
            </w:r>
          </w:p>
          <w:p w14:paraId="6BC63983" w14:textId="77777777" w:rsidR="00C2763A" w:rsidRDefault="00C2763A" w:rsidP="00C2763A">
            <w:pPr>
              <w:rPr>
                <w:rFonts w:eastAsia="SimSun"/>
                <w:lang w:val="en-US" w:eastAsia="zh-CN"/>
              </w:rPr>
            </w:pPr>
          </w:p>
          <w:p w14:paraId="28B0AE7D" w14:textId="3C941D47" w:rsidR="00C2763A" w:rsidRPr="00C2763A" w:rsidRDefault="00C2763A" w:rsidP="00C2763A">
            <w:pPr>
              <w:rPr>
                <w:rFonts w:eastAsia="SimSun"/>
                <w:lang w:val="en-US" w:eastAsia="zh-CN"/>
              </w:rPr>
            </w:pPr>
            <w:r>
              <w:rPr>
                <w:rFonts w:eastAsia="SimSun"/>
                <w:lang w:val="en-US" w:eastAsia="zh-CN"/>
              </w:rPr>
              <w:t>Hence, FL suggests this proposal is discussed in the online session.</w:t>
            </w:r>
          </w:p>
        </w:tc>
      </w:tr>
      <w:tr w:rsidR="00C2763A" w14:paraId="50444F92" w14:textId="77777777">
        <w:tc>
          <w:tcPr>
            <w:tcW w:w="2547" w:type="dxa"/>
            <w:shd w:val="clear" w:color="auto" w:fill="EAF1DD" w:themeFill="accent3" w:themeFillTint="33"/>
          </w:tcPr>
          <w:p w14:paraId="1E5AD9CE" w14:textId="77777777" w:rsidR="00C2763A" w:rsidRDefault="00C2763A">
            <w:pPr>
              <w:rPr>
                <w:rFonts w:eastAsiaTheme="minorEastAsia"/>
                <w:lang w:val="en-US" w:eastAsia="zh-CN"/>
              </w:rPr>
            </w:pPr>
          </w:p>
        </w:tc>
        <w:tc>
          <w:tcPr>
            <w:tcW w:w="1134" w:type="dxa"/>
            <w:shd w:val="clear" w:color="auto" w:fill="EAF1DD" w:themeFill="accent3" w:themeFillTint="33"/>
          </w:tcPr>
          <w:p w14:paraId="1E6279E5" w14:textId="77777777" w:rsidR="00C2763A" w:rsidRDefault="00C2763A">
            <w:pPr>
              <w:rPr>
                <w:rFonts w:eastAsiaTheme="minorEastAsia"/>
                <w:lang w:val="en-US" w:eastAsia="zh-CN"/>
              </w:rPr>
            </w:pPr>
          </w:p>
        </w:tc>
        <w:tc>
          <w:tcPr>
            <w:tcW w:w="5950" w:type="dxa"/>
            <w:shd w:val="clear" w:color="auto" w:fill="EAF1DD" w:themeFill="accent3" w:themeFillTint="33"/>
          </w:tcPr>
          <w:p w14:paraId="42EB19A9" w14:textId="77777777" w:rsidR="00C2763A" w:rsidRDefault="00C2763A">
            <w:pPr>
              <w:rPr>
                <w:rFonts w:eastAsia="SimSun"/>
                <w:lang w:val="en-US" w:eastAsia="zh-CN"/>
              </w:rPr>
            </w:pPr>
          </w:p>
        </w:tc>
      </w:tr>
    </w:tbl>
    <w:p w14:paraId="366F53F1" w14:textId="77777777" w:rsidR="003734FD" w:rsidRDefault="003734FD"/>
    <w:p w14:paraId="67F41865" w14:textId="77777777" w:rsidR="003734FD" w:rsidRDefault="003734FD"/>
    <w:p w14:paraId="1A58BE59" w14:textId="77777777" w:rsidR="003734FD" w:rsidRDefault="00D47E80">
      <w:pPr>
        <w:rPr>
          <w:b/>
          <w:bCs/>
        </w:rPr>
      </w:pPr>
      <w:r>
        <w:rPr>
          <w:b/>
          <w:bCs/>
          <w:highlight w:val="yellow"/>
        </w:rPr>
        <w:t>[FL1]</w:t>
      </w:r>
      <w:r>
        <w:rPr>
          <w:b/>
          <w:bCs/>
        </w:rPr>
        <w:t xml:space="preserve"> Question 4_1_2v1: Does the </w:t>
      </w:r>
      <m:oMath>
        <m:sSubSup>
          <m:sSubSupPr>
            <m:ctrlPr>
              <w:ins w:id="345" w:author="Jingyuan Sun (NSB)" w:date="2025-08-12T14:53:00Z">
                <w:rPr>
                  <w:rFonts w:ascii="Cambria Math" w:hAnsi="Cambria Math"/>
                  <w:i/>
                  <w:iCs/>
                </w:rPr>
              </w:ins>
            </m:ctrlPr>
          </m:sSubSupPr>
          <m:e>
            <m:r>
              <w:ins w:id="346" w:author="Jingyuan Sun (NSB)" w:date="2025-08-12T14:53:00Z">
                <w:rPr>
                  <w:rFonts w:ascii="Cambria Math" w:hAnsi="Cambria Math"/>
                </w:rPr>
                <m:t>N</m:t>
              </w:ins>
            </m:r>
          </m:e>
          <m:sub>
            <m:r>
              <w:ins w:id="347" w:author="Jingyuan Sun (NSB)" w:date="2025-08-12T14:53:00Z">
                <m:rPr>
                  <m:nor/>
                </m:rPr>
                <m:t>gap</m:t>
              </w:ins>
            </m:r>
          </m:sub>
          <m:sup>
            <m:r>
              <w:ins w:id="348" w:author="Jingyuan Sun (NSB)" w:date="2025-08-12T14:53:00Z">
                <m:rPr>
                  <m:nor/>
                </m:rPr>
                <m:t>precompensation</m:t>
              </w:ins>
            </m:r>
          </m:sup>
        </m:sSubSup>
      </m:oMath>
      <w:r>
        <w:rPr>
          <w:b/>
          <w:bCs/>
        </w:rPr>
        <w:t xml:space="preserve">  need changing for OCC operation with UL segmented transmissions?</w:t>
      </w:r>
    </w:p>
    <w:p w14:paraId="598B2623" w14:textId="77777777" w:rsidR="003734FD" w:rsidRDefault="003734FD">
      <w:pPr>
        <w:rPr>
          <w:b/>
          <w:bCs/>
        </w:rPr>
      </w:pPr>
    </w:p>
    <w:p w14:paraId="4A42E355" w14:textId="77777777" w:rsidR="003734FD" w:rsidRDefault="00D47E80">
      <w:r>
        <w:t>Companies are invited to answer / provide proposals related to question 4_1_2v1.</w:t>
      </w:r>
    </w:p>
    <w:p w14:paraId="03180CD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B64E9C9" w14:textId="77777777">
        <w:tc>
          <w:tcPr>
            <w:tcW w:w="2547" w:type="dxa"/>
            <w:tcBorders>
              <w:bottom w:val="single" w:sz="4" w:space="0" w:color="A5A5A5"/>
            </w:tcBorders>
            <w:shd w:val="clear" w:color="auto" w:fill="C2D69B" w:themeFill="accent3" w:themeFillTint="99"/>
          </w:tcPr>
          <w:p w14:paraId="4CB09F11"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2ED333A9"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777194C3" w14:textId="77777777" w:rsidR="003734FD" w:rsidRDefault="00D47E80">
            <w:pPr>
              <w:rPr>
                <w:b/>
                <w:bCs/>
              </w:rPr>
            </w:pPr>
            <w:r>
              <w:rPr>
                <w:b/>
                <w:bCs/>
              </w:rPr>
              <w:t>Comment</w:t>
            </w:r>
          </w:p>
        </w:tc>
      </w:tr>
      <w:tr w:rsidR="003734FD" w14:paraId="6D96BC53" w14:textId="77777777">
        <w:tc>
          <w:tcPr>
            <w:tcW w:w="2547" w:type="dxa"/>
            <w:shd w:val="clear" w:color="auto" w:fill="EAF1DD" w:themeFill="accent3" w:themeFillTint="33"/>
          </w:tcPr>
          <w:p w14:paraId="4969A20E" w14:textId="77777777" w:rsidR="003734FD" w:rsidRDefault="00D47E80">
            <w:pPr>
              <w:rPr>
                <w:lang w:eastAsia="ko-KR"/>
              </w:rPr>
            </w:pPr>
            <w:r>
              <w:rPr>
                <w:lang w:eastAsia="ko-KR"/>
              </w:rPr>
              <w:t>Ericsson</w:t>
            </w:r>
          </w:p>
        </w:tc>
        <w:tc>
          <w:tcPr>
            <w:tcW w:w="1134" w:type="dxa"/>
            <w:shd w:val="clear" w:color="auto" w:fill="EAF1DD" w:themeFill="accent3" w:themeFillTint="33"/>
          </w:tcPr>
          <w:p w14:paraId="747ACB59" w14:textId="77777777" w:rsidR="003734FD" w:rsidRDefault="003734FD">
            <w:pPr>
              <w:rPr>
                <w:lang w:eastAsia="ko-KR"/>
              </w:rPr>
            </w:pPr>
          </w:p>
        </w:tc>
        <w:tc>
          <w:tcPr>
            <w:tcW w:w="5950" w:type="dxa"/>
            <w:shd w:val="clear" w:color="auto" w:fill="EAF1DD" w:themeFill="accent3" w:themeFillTint="33"/>
          </w:tcPr>
          <w:p w14:paraId="25D8147D" w14:textId="77777777" w:rsidR="003734FD" w:rsidRDefault="00D47E80">
            <w:pPr>
              <w:rPr>
                <w:lang w:eastAsia="ko-KR"/>
              </w:rPr>
            </w:pPr>
            <w:r>
              <w:rPr>
                <w:lang w:eastAsia="ko-KR"/>
              </w:rPr>
              <w:t>See previous comment.</w:t>
            </w:r>
          </w:p>
        </w:tc>
      </w:tr>
      <w:tr w:rsidR="003734FD" w14:paraId="135FAF85" w14:textId="77777777">
        <w:tc>
          <w:tcPr>
            <w:tcW w:w="2547" w:type="dxa"/>
            <w:shd w:val="clear" w:color="auto" w:fill="EAF1DD" w:themeFill="accent3" w:themeFillTint="33"/>
          </w:tcPr>
          <w:p w14:paraId="4AC3AFD7" w14:textId="77777777" w:rsidR="003734FD" w:rsidRDefault="00D47E80">
            <w:r>
              <w:t>Nordic</w:t>
            </w:r>
          </w:p>
        </w:tc>
        <w:tc>
          <w:tcPr>
            <w:tcW w:w="1134" w:type="dxa"/>
            <w:shd w:val="clear" w:color="auto" w:fill="EAF1DD" w:themeFill="accent3" w:themeFillTint="33"/>
          </w:tcPr>
          <w:p w14:paraId="503DB654" w14:textId="77777777" w:rsidR="003734FD" w:rsidRDefault="003734FD"/>
        </w:tc>
        <w:tc>
          <w:tcPr>
            <w:tcW w:w="5950" w:type="dxa"/>
            <w:shd w:val="clear" w:color="auto" w:fill="EAF1DD" w:themeFill="accent3" w:themeFillTint="33"/>
          </w:tcPr>
          <w:p w14:paraId="6A888B94" w14:textId="77777777" w:rsidR="003734FD" w:rsidRDefault="00D47E80">
            <w:r>
              <w:t>No change</w:t>
            </w:r>
          </w:p>
        </w:tc>
      </w:tr>
      <w:tr w:rsidR="003734FD" w14:paraId="224DF1B8" w14:textId="77777777">
        <w:tc>
          <w:tcPr>
            <w:tcW w:w="2547" w:type="dxa"/>
            <w:shd w:val="clear" w:color="auto" w:fill="EAF1DD" w:themeFill="accent3" w:themeFillTint="33"/>
          </w:tcPr>
          <w:p w14:paraId="58DD335E" w14:textId="77777777" w:rsidR="003734FD" w:rsidRDefault="00D47E80">
            <w:pPr>
              <w:rPr>
                <w:rFonts w:eastAsiaTheme="minorEastAsia"/>
                <w:lang w:eastAsia="zh-CN"/>
              </w:rPr>
            </w:pPr>
            <w:r>
              <w:rPr>
                <w:rFonts w:hint="eastAsia"/>
                <w:lang w:eastAsia="ko-KR"/>
              </w:rPr>
              <w:t>LGE</w:t>
            </w:r>
          </w:p>
        </w:tc>
        <w:tc>
          <w:tcPr>
            <w:tcW w:w="1134" w:type="dxa"/>
            <w:shd w:val="clear" w:color="auto" w:fill="EAF1DD" w:themeFill="accent3" w:themeFillTint="33"/>
          </w:tcPr>
          <w:p w14:paraId="390883E0" w14:textId="77777777" w:rsidR="003734FD" w:rsidRDefault="003734FD">
            <w:pPr>
              <w:rPr>
                <w:rFonts w:eastAsiaTheme="minorEastAsia"/>
                <w:lang w:eastAsia="zh-CN"/>
              </w:rPr>
            </w:pPr>
          </w:p>
        </w:tc>
        <w:tc>
          <w:tcPr>
            <w:tcW w:w="5950" w:type="dxa"/>
            <w:shd w:val="clear" w:color="auto" w:fill="EAF1DD" w:themeFill="accent3" w:themeFillTint="33"/>
          </w:tcPr>
          <w:p w14:paraId="16B80357" w14:textId="77777777" w:rsidR="003734FD" w:rsidRDefault="00D47E80">
            <w:pPr>
              <w:rPr>
                <w:lang w:eastAsia="ko-KR"/>
              </w:rPr>
            </w:pPr>
            <w:r>
              <w:rPr>
                <w:rFonts w:hint="eastAsia"/>
                <w:lang w:eastAsia="ko-KR"/>
              </w:rPr>
              <w:t xml:space="preserve">First of all, we do not want to make the functional change (i.e., replacing the dropping operation with the postponement operation). </w:t>
            </w:r>
          </w:p>
          <w:p w14:paraId="2C64E7B7" w14:textId="77777777" w:rsidR="003734FD" w:rsidRDefault="003734FD">
            <w:pPr>
              <w:rPr>
                <w:lang w:eastAsia="ko-KR"/>
              </w:rPr>
            </w:pPr>
          </w:p>
          <w:p w14:paraId="361A196B" w14:textId="77777777" w:rsidR="003734FD" w:rsidRDefault="00D47E80">
            <w:r>
              <w:rPr>
                <w:rFonts w:hint="eastAsia"/>
                <w:lang w:eastAsia="ko-KR"/>
              </w:rPr>
              <w:t xml:space="preserve">As mentioned before, we think that the proper </w:t>
            </w:r>
            <w:r>
              <w:rPr>
                <w:lang w:eastAsia="ko-KR"/>
              </w:rPr>
              <w:t>configuration</w:t>
            </w:r>
            <w:r>
              <w:rPr>
                <w:rFonts w:hint="eastAsia"/>
                <w:lang w:eastAsia="ko-KR"/>
              </w:rPr>
              <w:t xml:space="preserve"> of the segment gap size can avoid the issue. </w:t>
            </w:r>
          </w:p>
        </w:tc>
      </w:tr>
      <w:tr w:rsidR="003734FD" w14:paraId="502276C3" w14:textId="77777777">
        <w:tc>
          <w:tcPr>
            <w:tcW w:w="2547" w:type="dxa"/>
            <w:shd w:val="clear" w:color="auto" w:fill="EAF1DD" w:themeFill="accent3" w:themeFillTint="33"/>
          </w:tcPr>
          <w:p w14:paraId="233EDD23"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3DB65185" w14:textId="77777777" w:rsidR="003734FD" w:rsidRDefault="003734FD">
            <w:pPr>
              <w:rPr>
                <w:rFonts w:eastAsiaTheme="minorEastAsia"/>
                <w:lang w:eastAsia="zh-CN"/>
              </w:rPr>
            </w:pPr>
          </w:p>
        </w:tc>
        <w:tc>
          <w:tcPr>
            <w:tcW w:w="5950" w:type="dxa"/>
            <w:shd w:val="clear" w:color="auto" w:fill="EAF1DD" w:themeFill="accent3" w:themeFillTint="33"/>
          </w:tcPr>
          <w:p w14:paraId="166231F0" w14:textId="77777777" w:rsidR="003734FD" w:rsidRDefault="00D47E80">
            <w:r>
              <w:rPr>
                <w:rFonts w:eastAsiaTheme="minorEastAsia" w:hint="eastAsia"/>
                <w:lang w:eastAsia="zh-CN"/>
              </w:rPr>
              <w:t>See our previous comment and at least multiple of 4 slots are needed.</w:t>
            </w:r>
          </w:p>
        </w:tc>
      </w:tr>
      <w:tr w:rsidR="003734FD" w14:paraId="3230E1C5" w14:textId="77777777">
        <w:tc>
          <w:tcPr>
            <w:tcW w:w="2547" w:type="dxa"/>
            <w:shd w:val="clear" w:color="auto" w:fill="EAF1DD" w:themeFill="accent3" w:themeFillTint="33"/>
          </w:tcPr>
          <w:p w14:paraId="553307FB" w14:textId="77777777" w:rsidR="003734FD" w:rsidRDefault="00D47E80">
            <w:pPr>
              <w:rPr>
                <w:rFonts w:eastAsiaTheme="minorEastAsia"/>
                <w:lang w:eastAsia="zh-CN"/>
              </w:rPr>
            </w:pPr>
            <w:r>
              <w:t>Nokia, NSB</w:t>
            </w:r>
          </w:p>
        </w:tc>
        <w:tc>
          <w:tcPr>
            <w:tcW w:w="1134" w:type="dxa"/>
            <w:shd w:val="clear" w:color="auto" w:fill="EAF1DD" w:themeFill="accent3" w:themeFillTint="33"/>
          </w:tcPr>
          <w:p w14:paraId="21C60CAA" w14:textId="77777777" w:rsidR="003734FD" w:rsidRDefault="00D47E80">
            <w:pPr>
              <w:rPr>
                <w:rFonts w:eastAsiaTheme="minorEastAsia"/>
                <w:lang w:eastAsia="zh-CN"/>
              </w:rPr>
            </w:pPr>
            <w:r>
              <w:t>Yes</w:t>
            </w:r>
          </w:p>
        </w:tc>
        <w:tc>
          <w:tcPr>
            <w:tcW w:w="5950" w:type="dxa"/>
            <w:shd w:val="clear" w:color="auto" w:fill="EAF1DD" w:themeFill="accent3" w:themeFillTint="33"/>
          </w:tcPr>
          <w:p w14:paraId="45E09F7D" w14:textId="77777777" w:rsidR="003734FD" w:rsidRDefault="00D47E80">
            <w:r>
              <w:t>Dropping symbols based on the precompensation gap will impact the OCC performance as OCC orthogonality is destroyed.</w:t>
            </w:r>
          </w:p>
          <w:p w14:paraId="55534E0F" w14:textId="77777777" w:rsidR="003734FD" w:rsidRDefault="003734FD"/>
          <w:p w14:paraId="77E67282" w14:textId="77777777" w:rsidR="003734FD" w:rsidRDefault="00D47E80">
            <w:r>
              <w:t>As our proposal in the contribution, when at least one symbol dropped, the OCC orthogonality will be destroyed for that symbol. There should be some impact. Then it may be minimum impact to spec and implementation when only OCC group(s) of the symbol overlapping with the transmission gap are dropped.</w:t>
            </w:r>
          </w:p>
          <w:p w14:paraId="5EC3D5FE" w14:textId="77777777" w:rsidR="003734FD" w:rsidRDefault="003734FD"/>
          <w:p w14:paraId="19F5595A" w14:textId="77777777" w:rsidR="003734FD" w:rsidRDefault="00D47E80">
            <w:pPr>
              <w:pStyle w:val="ListParagraph"/>
              <w:widowControl w:val="0"/>
              <w:numPr>
                <w:ilvl w:val="0"/>
                <w:numId w:val="28"/>
              </w:numPr>
              <w:ind w:leftChars="0"/>
              <w:contextualSpacing/>
              <w:jc w:val="both"/>
              <w:rPr>
                <w:sz w:val="15"/>
                <w:szCs w:val="20"/>
              </w:rPr>
            </w:pPr>
            <w:r>
              <w:t>As the TP “</w:t>
            </w:r>
            <w:r>
              <w:rPr>
                <w:sz w:val="24"/>
                <w:szCs w:val="28"/>
              </w:rPr>
              <w:t>10.1.3.6</w:t>
            </w:r>
          </w:p>
          <w:p w14:paraId="747190A2" w14:textId="77777777" w:rsidR="003734FD" w:rsidRDefault="00D47E80">
            <w:pPr>
              <w:jc w:val="center"/>
              <w:rPr>
                <w:color w:val="F79646" w:themeColor="accent6"/>
              </w:rPr>
            </w:pPr>
            <w:r>
              <w:rPr>
                <w:color w:val="F79646" w:themeColor="accent6"/>
              </w:rPr>
              <w:t>&lt;omitted text&gt;</w:t>
            </w:r>
          </w:p>
          <w:p w14:paraId="43C686DF" w14:textId="77777777" w:rsidR="003734FD" w:rsidRDefault="00D47E80">
            <w:r>
              <w:lastRenderedPageBreak/>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t xml:space="preserve"> is configured by higher layers based on the UE capability if signalled</w:t>
            </w:r>
            <w:r>
              <w:rPr>
                <w:color w:val="00B0F0"/>
              </w:rPr>
              <w:t xml:space="preserve"> when OCC is not applied, or the quantity of </w:t>
            </w:r>
            <m:oMath>
              <m:sSubSup>
                <m:sSubSupPr>
                  <m:ctrlPr>
                    <w:rPr>
                      <w:rFonts w:ascii="Cambria Math" w:hAnsi="Cambria Math"/>
                      <w:i/>
                      <w:iCs/>
                      <w:color w:val="00B0F0"/>
                    </w:rPr>
                  </m:ctrlPr>
                </m:sSubSupPr>
                <m:e>
                  <m:r>
                    <w:rPr>
                      <w:rFonts w:ascii="Cambria Math" w:hAnsi="Cambria Math"/>
                      <w:color w:val="00B0F0"/>
                    </w:rPr>
                    <m:t>N</m:t>
                  </m:r>
                </m:e>
                <m:sub>
                  <m:r>
                    <m:rPr>
                      <m:nor/>
                    </m:rPr>
                    <w:rPr>
                      <w:color w:val="00B0F0"/>
                    </w:rPr>
                    <m:t>gap</m:t>
                  </m:r>
                </m:sub>
                <m:sup>
                  <m:r>
                    <m:rPr>
                      <m:nor/>
                    </m:rPr>
                    <w:rPr>
                      <w:color w:val="00B0F0"/>
                    </w:rPr>
                    <m:t>precompensation</m:t>
                  </m:r>
                </m:sup>
              </m:sSubSup>
            </m:oMath>
            <w:r>
              <w:rPr>
                <w:color w:val="00B0F0"/>
              </w:rPr>
              <w:t xml:space="preserve"> is configured by higher layers based on the UE capability if signalled and OCC group(s) of the symbol overlapping with the transmission gap shall be counted for the NPUSCH resource mapping but not used for transmission of the NPUSCH when OCC is applied.</w:t>
            </w:r>
            <w:r>
              <w:t xml:space="preserve"> ”</w:t>
            </w:r>
          </w:p>
        </w:tc>
      </w:tr>
      <w:tr w:rsidR="003734FD" w14:paraId="1D00788C" w14:textId="77777777">
        <w:tc>
          <w:tcPr>
            <w:tcW w:w="2547" w:type="dxa"/>
            <w:shd w:val="clear" w:color="auto" w:fill="EAF1DD" w:themeFill="accent3" w:themeFillTint="33"/>
          </w:tcPr>
          <w:p w14:paraId="1852045B" w14:textId="77777777" w:rsidR="003734FD" w:rsidRDefault="00D47E80">
            <w:pPr>
              <w:rPr>
                <w:rFonts w:eastAsiaTheme="minorEastAsia"/>
                <w:lang w:val="en-US" w:eastAsia="zh-CN"/>
              </w:rPr>
            </w:pPr>
            <w:r>
              <w:rPr>
                <w:rFonts w:eastAsiaTheme="minorEastAsia" w:hint="eastAsia"/>
                <w:lang w:val="en-US" w:eastAsia="zh-CN"/>
              </w:rPr>
              <w:lastRenderedPageBreak/>
              <w:t>ZTE</w:t>
            </w:r>
          </w:p>
        </w:tc>
        <w:tc>
          <w:tcPr>
            <w:tcW w:w="1134" w:type="dxa"/>
            <w:shd w:val="clear" w:color="auto" w:fill="EAF1DD" w:themeFill="accent3" w:themeFillTint="33"/>
          </w:tcPr>
          <w:p w14:paraId="1D7DDCF8" w14:textId="77777777" w:rsidR="003734FD" w:rsidRDefault="00D47E80">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0092DBA2" w14:textId="77777777" w:rsidR="003734FD" w:rsidRDefault="00D47E80">
            <w:pPr>
              <w:rPr>
                <w:rFonts w:eastAsiaTheme="minorEastAsia"/>
                <w:lang w:val="en-US" w:eastAsia="zh-CN"/>
              </w:rPr>
            </w:pPr>
            <w:r>
              <w:rPr>
                <w:rFonts w:eastAsiaTheme="minorEastAsia" w:hint="eastAsia"/>
                <w:lang w:val="en-US" w:eastAsia="zh-CN"/>
              </w:rPr>
              <w:t>Firstly, network can configure proper gap length that no breaking orthogonality of OCC, e.g., 1subframe for 15kHz and 1slot for 3.75kHz. Moreover, as analyzed by FL, network can drop the reception of NPUSCH that losing orthogonality. Hence, no spec change is needed.</w:t>
            </w:r>
          </w:p>
        </w:tc>
      </w:tr>
      <w:tr w:rsidR="003734FD" w14:paraId="0C02B3C7" w14:textId="77777777">
        <w:tc>
          <w:tcPr>
            <w:tcW w:w="2547" w:type="dxa"/>
            <w:shd w:val="clear" w:color="auto" w:fill="EAF1DD" w:themeFill="accent3" w:themeFillTint="33"/>
          </w:tcPr>
          <w:p w14:paraId="361D4A29" w14:textId="18DE134B" w:rsidR="003734FD"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1CB2C7D3" w14:textId="275D4BB3" w:rsidR="003734FD" w:rsidRDefault="00FE15D2">
            <w:pPr>
              <w:rPr>
                <w:rFonts w:eastAsiaTheme="minorEastAsia"/>
                <w:lang w:val="en-US" w:eastAsia="zh-CN"/>
              </w:rPr>
            </w:pPr>
            <w:r>
              <w:rPr>
                <w:rFonts w:eastAsiaTheme="minorEastAsia"/>
                <w:lang w:val="en-US" w:eastAsia="zh-CN"/>
              </w:rPr>
              <w:t>No</w:t>
            </w:r>
          </w:p>
        </w:tc>
        <w:tc>
          <w:tcPr>
            <w:tcW w:w="5950" w:type="dxa"/>
            <w:shd w:val="clear" w:color="auto" w:fill="EAF1DD" w:themeFill="accent3" w:themeFillTint="33"/>
          </w:tcPr>
          <w:p w14:paraId="11A89903" w14:textId="6417BB70" w:rsidR="003734FD" w:rsidRDefault="00FE15D2">
            <w:pPr>
              <w:rPr>
                <w:rFonts w:eastAsiaTheme="minorEastAsia"/>
                <w:lang w:val="en-US" w:eastAsia="zh-CN"/>
              </w:rPr>
            </w:pPr>
            <w:r>
              <w:rPr>
                <w:rFonts w:eastAsiaTheme="minorEastAsia"/>
                <w:lang w:val="en-US" w:eastAsia="zh-CN"/>
              </w:rPr>
              <w:t>No change</w:t>
            </w:r>
          </w:p>
        </w:tc>
      </w:tr>
      <w:tr w:rsidR="00DE292D" w14:paraId="28E9BE48" w14:textId="77777777">
        <w:tc>
          <w:tcPr>
            <w:tcW w:w="2547" w:type="dxa"/>
            <w:shd w:val="clear" w:color="auto" w:fill="EAF1DD" w:themeFill="accent3" w:themeFillTint="33"/>
          </w:tcPr>
          <w:p w14:paraId="2108B495" w14:textId="349E17B2" w:rsidR="00DE292D" w:rsidRDefault="00DE292D" w:rsidP="00DE292D">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66048E12" w14:textId="77777777" w:rsidR="00DE292D" w:rsidRDefault="00DE292D" w:rsidP="00DE292D">
            <w:pPr>
              <w:rPr>
                <w:rFonts w:eastAsiaTheme="minorEastAsia"/>
                <w:lang w:val="en-US" w:eastAsia="zh-CN"/>
              </w:rPr>
            </w:pPr>
          </w:p>
        </w:tc>
        <w:tc>
          <w:tcPr>
            <w:tcW w:w="5950" w:type="dxa"/>
            <w:shd w:val="clear" w:color="auto" w:fill="EAF1DD" w:themeFill="accent3" w:themeFillTint="33"/>
          </w:tcPr>
          <w:p w14:paraId="57CB2F7D" w14:textId="2FFFD2D2" w:rsidR="00DE292D" w:rsidRDefault="00DE292D" w:rsidP="00DE292D">
            <w:pPr>
              <w:rPr>
                <w:rFonts w:eastAsiaTheme="minorEastAsia"/>
                <w:lang w:val="en-US" w:eastAsia="zh-CN"/>
              </w:rPr>
            </w:pPr>
            <w:r>
              <w:rPr>
                <w:rFonts w:eastAsiaTheme="minorEastAsia"/>
                <w:lang w:val="en-US" w:eastAsia="zh-CN"/>
              </w:rPr>
              <w:t>We don’t have strong view. If the majority support the changing, we are ok.</w:t>
            </w:r>
          </w:p>
        </w:tc>
      </w:tr>
      <w:tr w:rsidR="00C2763A" w14:paraId="1A001E35" w14:textId="77777777">
        <w:tc>
          <w:tcPr>
            <w:tcW w:w="2547" w:type="dxa"/>
            <w:shd w:val="clear" w:color="auto" w:fill="EAF1DD" w:themeFill="accent3" w:themeFillTint="33"/>
          </w:tcPr>
          <w:p w14:paraId="72DDFB98" w14:textId="2C7981AD" w:rsidR="00C2763A" w:rsidRDefault="00C2763A">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909EDA7" w14:textId="77777777" w:rsidR="00C2763A" w:rsidRDefault="00C2763A">
            <w:pPr>
              <w:rPr>
                <w:rFonts w:eastAsiaTheme="minorEastAsia"/>
                <w:lang w:val="en-US" w:eastAsia="zh-CN"/>
              </w:rPr>
            </w:pPr>
          </w:p>
        </w:tc>
        <w:tc>
          <w:tcPr>
            <w:tcW w:w="5950" w:type="dxa"/>
            <w:shd w:val="clear" w:color="auto" w:fill="EAF1DD" w:themeFill="accent3" w:themeFillTint="33"/>
          </w:tcPr>
          <w:p w14:paraId="6D205E11" w14:textId="77777777" w:rsidR="00C2763A" w:rsidRDefault="00C2763A">
            <w:pPr>
              <w:rPr>
                <w:rFonts w:eastAsiaTheme="minorEastAsia"/>
                <w:lang w:val="en-US" w:eastAsia="zh-CN"/>
              </w:rPr>
            </w:pPr>
            <w:r>
              <w:rPr>
                <w:rFonts w:eastAsiaTheme="minorEastAsia"/>
                <w:lang w:val="en-US" w:eastAsia="zh-CN"/>
              </w:rPr>
              <w:t>There does not seem to be consensus for a spec change here. The issue can be resolved by either:</w:t>
            </w:r>
          </w:p>
          <w:p w14:paraId="00475929" w14:textId="77777777" w:rsidR="00C2763A" w:rsidRDefault="00C2763A" w:rsidP="00C2763A">
            <w:pPr>
              <w:pStyle w:val="ListParagraph"/>
              <w:numPr>
                <w:ilvl w:val="0"/>
                <w:numId w:val="29"/>
              </w:numPr>
              <w:ind w:leftChars="0"/>
              <w:rPr>
                <w:rFonts w:eastAsiaTheme="minorEastAsia"/>
                <w:lang w:val="en-US" w:eastAsia="zh-CN"/>
              </w:rPr>
            </w:pPr>
            <w:r>
              <w:rPr>
                <w:rFonts w:eastAsiaTheme="minorEastAsia"/>
                <w:lang w:val="en-US" w:eastAsia="zh-CN"/>
              </w:rPr>
              <w:t>Network configuration of gap length</w:t>
            </w:r>
          </w:p>
          <w:p w14:paraId="1D892502" w14:textId="77777777" w:rsidR="00C2763A" w:rsidRDefault="00C2763A" w:rsidP="00C2763A">
            <w:pPr>
              <w:pStyle w:val="ListParagraph"/>
              <w:numPr>
                <w:ilvl w:val="0"/>
                <w:numId w:val="29"/>
              </w:numPr>
              <w:ind w:leftChars="0"/>
              <w:rPr>
                <w:rFonts w:eastAsiaTheme="minorEastAsia"/>
                <w:lang w:val="en-US" w:eastAsia="zh-CN"/>
              </w:rPr>
            </w:pPr>
            <w:r>
              <w:rPr>
                <w:rFonts w:eastAsiaTheme="minorEastAsia"/>
                <w:lang w:val="en-US" w:eastAsia="zh-CN"/>
              </w:rPr>
              <w:t>Dropping of corrupted portions of OCC codewords at the eNB</w:t>
            </w:r>
          </w:p>
          <w:p w14:paraId="6D61F91D" w14:textId="77777777" w:rsidR="00C2763A" w:rsidRDefault="00C2763A" w:rsidP="00C2763A">
            <w:pPr>
              <w:rPr>
                <w:rFonts w:eastAsiaTheme="minorEastAsia"/>
                <w:lang w:val="en-US" w:eastAsia="zh-CN"/>
              </w:rPr>
            </w:pPr>
          </w:p>
          <w:p w14:paraId="5D7B9B4E" w14:textId="77777777" w:rsidR="00C2763A" w:rsidRDefault="00C2763A" w:rsidP="00C2763A">
            <w:pPr>
              <w:rPr>
                <w:rFonts w:eastAsiaTheme="minorEastAsia"/>
                <w:lang w:val="en-US" w:eastAsia="zh-CN"/>
              </w:rPr>
            </w:pPr>
            <w:r>
              <w:rPr>
                <w:rFonts w:eastAsiaTheme="minorEastAsia"/>
                <w:lang w:val="en-US" w:eastAsia="zh-CN"/>
              </w:rPr>
              <w:t>Of the companies who think some change is necessary, there seems to be a split in opinion between:</w:t>
            </w:r>
            <w:r>
              <w:rPr>
                <w:rFonts w:eastAsiaTheme="minorEastAsia"/>
                <w:lang w:val="en-US" w:eastAsia="zh-CN"/>
              </w:rPr>
              <w:br/>
              <w:t xml:space="preserve">- postponing </w:t>
            </w:r>
            <w:r w:rsidR="00E06A60">
              <w:rPr>
                <w:rFonts w:eastAsiaTheme="minorEastAsia"/>
                <w:lang w:val="en-US" w:eastAsia="zh-CN"/>
              </w:rPr>
              <w:t>by the “OCC group” length (FL:</w:t>
            </w:r>
            <w:r>
              <w:rPr>
                <w:rFonts w:eastAsiaTheme="minorEastAsia"/>
                <w:lang w:val="en-US" w:eastAsia="zh-CN"/>
              </w:rPr>
              <w:t xml:space="preserve"> </w:t>
            </w:r>
            <w:r w:rsidR="00E06A60">
              <w:rPr>
                <w:rFonts w:eastAsiaTheme="minorEastAsia"/>
                <w:lang w:val="en-US" w:eastAsia="zh-CN"/>
              </w:rPr>
              <w:t>this is my understanding of what “insert a transmission gap” means) [HW]</w:t>
            </w:r>
          </w:p>
          <w:p w14:paraId="1CEF0E31" w14:textId="182CB64E" w:rsidR="00E06A60" w:rsidRPr="00E06A60" w:rsidRDefault="00E06A60" w:rsidP="00E06A60">
            <w:pPr>
              <w:pStyle w:val="ListParagraph"/>
              <w:numPr>
                <w:ilvl w:val="0"/>
                <w:numId w:val="29"/>
              </w:numPr>
              <w:ind w:leftChars="0"/>
              <w:rPr>
                <w:rFonts w:eastAsiaTheme="minorEastAsia"/>
                <w:lang w:val="en-US" w:eastAsia="zh-CN"/>
              </w:rPr>
            </w:pPr>
            <w:r>
              <w:rPr>
                <w:rFonts w:eastAsiaTheme="minorEastAsia"/>
                <w:lang w:val="en-US" w:eastAsia="zh-CN"/>
              </w:rPr>
              <w:t>Increasing the segment gap to the OCC length [Nokia][Ericsson]</w:t>
            </w:r>
          </w:p>
        </w:tc>
      </w:tr>
    </w:tbl>
    <w:p w14:paraId="5EB788CC" w14:textId="77777777" w:rsidR="003734FD" w:rsidRDefault="003734FD">
      <w:pPr>
        <w:rPr>
          <w:b/>
          <w:bCs/>
        </w:rPr>
      </w:pPr>
    </w:p>
    <w:p w14:paraId="4207DA18" w14:textId="77777777" w:rsidR="003734FD" w:rsidRDefault="003734FD"/>
    <w:p w14:paraId="42469858" w14:textId="77777777" w:rsidR="003734FD" w:rsidRDefault="00D47E80">
      <w:pPr>
        <w:pStyle w:val="Heading2"/>
      </w:pPr>
      <w:bookmarkStart w:id="349" w:name="_Toc214087058"/>
      <w:r>
        <w:t>UL gaps: Reserved resources</w:t>
      </w:r>
      <w:bookmarkEnd w:id="349"/>
    </w:p>
    <w:p w14:paraId="294F48B4" w14:textId="77777777" w:rsidR="003734FD" w:rsidRDefault="003734FD"/>
    <w:p w14:paraId="61A4E7F9" w14:textId="77777777" w:rsidR="003734FD" w:rsidRDefault="00D47E80">
      <w:r>
        <w:t>The following proposals are made related to the handling of UL gaps for reserved resources.</w:t>
      </w:r>
    </w:p>
    <w:p w14:paraId="0E641958"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3AE19950" w14:textId="77777777">
        <w:tc>
          <w:tcPr>
            <w:tcW w:w="3114" w:type="dxa"/>
            <w:shd w:val="clear" w:color="auto" w:fill="FFFF99"/>
          </w:tcPr>
          <w:p w14:paraId="312D0F4D" w14:textId="77777777" w:rsidR="003734FD" w:rsidRDefault="00D47E80">
            <w:pPr>
              <w:rPr>
                <w:b/>
                <w:bCs/>
                <w:lang w:eastAsia="ar-SA"/>
              </w:rPr>
            </w:pPr>
            <w:r>
              <w:rPr>
                <w:b/>
                <w:bCs/>
                <w:lang w:eastAsia="ar-SA"/>
              </w:rPr>
              <w:t>Issue</w:t>
            </w:r>
          </w:p>
        </w:tc>
        <w:tc>
          <w:tcPr>
            <w:tcW w:w="3685" w:type="dxa"/>
            <w:shd w:val="clear" w:color="auto" w:fill="FFFF99"/>
          </w:tcPr>
          <w:p w14:paraId="28B0B7A5" w14:textId="77777777" w:rsidR="003734FD" w:rsidRDefault="00D47E80">
            <w:pPr>
              <w:rPr>
                <w:b/>
                <w:bCs/>
                <w:lang w:eastAsia="ar-SA"/>
              </w:rPr>
            </w:pPr>
            <w:r>
              <w:rPr>
                <w:b/>
                <w:bCs/>
                <w:lang w:eastAsia="ar-SA"/>
              </w:rPr>
              <w:t>Document / TP</w:t>
            </w:r>
          </w:p>
        </w:tc>
        <w:tc>
          <w:tcPr>
            <w:tcW w:w="1560" w:type="dxa"/>
            <w:shd w:val="clear" w:color="auto" w:fill="FFFF99"/>
          </w:tcPr>
          <w:p w14:paraId="1E81F109" w14:textId="77777777" w:rsidR="003734FD" w:rsidRDefault="00D47E80">
            <w:pPr>
              <w:rPr>
                <w:b/>
                <w:bCs/>
                <w:lang w:eastAsia="ar-SA"/>
              </w:rPr>
            </w:pPr>
            <w:r>
              <w:rPr>
                <w:b/>
                <w:bCs/>
                <w:lang w:eastAsia="ar-SA"/>
              </w:rPr>
              <w:t>Spec</w:t>
            </w:r>
          </w:p>
        </w:tc>
        <w:tc>
          <w:tcPr>
            <w:tcW w:w="1272" w:type="dxa"/>
            <w:shd w:val="clear" w:color="auto" w:fill="FFFF99"/>
          </w:tcPr>
          <w:p w14:paraId="7A08B3AB" w14:textId="77777777" w:rsidR="003734FD" w:rsidRDefault="00D47E80">
            <w:pPr>
              <w:rPr>
                <w:b/>
                <w:bCs/>
                <w:lang w:eastAsia="ar-SA"/>
              </w:rPr>
            </w:pPr>
            <w:r>
              <w:rPr>
                <w:b/>
                <w:bCs/>
                <w:lang w:eastAsia="ar-SA"/>
              </w:rPr>
              <w:t>Clause</w:t>
            </w:r>
          </w:p>
        </w:tc>
      </w:tr>
      <w:tr w:rsidR="003734FD" w14:paraId="5E68C51F" w14:textId="77777777">
        <w:tc>
          <w:tcPr>
            <w:tcW w:w="3114" w:type="dxa"/>
          </w:tcPr>
          <w:p w14:paraId="7BC36501" w14:textId="77777777" w:rsidR="003734FD" w:rsidRDefault="00D47E80">
            <w:pPr>
              <w:rPr>
                <w:lang w:eastAsia="ar-SA"/>
              </w:rPr>
            </w:pPr>
            <w:r>
              <w:rPr>
                <w:lang w:eastAsia="ar-SA"/>
              </w:rPr>
              <w:t>UL gaps for reserved resources</w:t>
            </w:r>
          </w:p>
        </w:tc>
        <w:tc>
          <w:tcPr>
            <w:tcW w:w="3685" w:type="dxa"/>
          </w:tcPr>
          <w:p w14:paraId="1206DA7E" w14:textId="77777777" w:rsidR="003734FD" w:rsidRDefault="00D47E80">
            <w:pPr>
              <w:rPr>
                <w:lang w:eastAsia="ar-SA"/>
              </w:rPr>
            </w:pPr>
            <w:r>
              <w:rPr>
                <w:lang w:eastAsia="ar-SA"/>
              </w:rPr>
              <w:t>Vivo TP#2</w:t>
            </w:r>
          </w:p>
        </w:tc>
        <w:tc>
          <w:tcPr>
            <w:tcW w:w="1560" w:type="dxa"/>
          </w:tcPr>
          <w:p w14:paraId="2BF8C275" w14:textId="77777777" w:rsidR="003734FD" w:rsidRDefault="00D47E80">
            <w:pPr>
              <w:rPr>
                <w:lang w:eastAsia="ar-SA"/>
              </w:rPr>
            </w:pPr>
            <w:r>
              <w:rPr>
                <w:lang w:eastAsia="ar-SA"/>
              </w:rPr>
              <w:t>36.211</w:t>
            </w:r>
          </w:p>
        </w:tc>
        <w:tc>
          <w:tcPr>
            <w:tcW w:w="1272" w:type="dxa"/>
          </w:tcPr>
          <w:p w14:paraId="0148BC34" w14:textId="77777777" w:rsidR="003734FD" w:rsidRDefault="00D47E80">
            <w:pPr>
              <w:rPr>
                <w:lang w:eastAsia="ar-SA"/>
              </w:rPr>
            </w:pPr>
            <w:r>
              <w:rPr>
                <w:lang w:eastAsia="ar-SA"/>
              </w:rPr>
              <w:t>10.1.3.6</w:t>
            </w:r>
          </w:p>
        </w:tc>
      </w:tr>
      <w:tr w:rsidR="003734FD" w14:paraId="4F88D978" w14:textId="77777777">
        <w:tc>
          <w:tcPr>
            <w:tcW w:w="3114" w:type="dxa"/>
          </w:tcPr>
          <w:p w14:paraId="745F12DF" w14:textId="77777777" w:rsidR="003734FD" w:rsidRDefault="00D47E80">
            <w:pPr>
              <w:rPr>
                <w:lang w:eastAsia="ar-SA"/>
              </w:rPr>
            </w:pPr>
            <w:r>
              <w:rPr>
                <w:lang w:eastAsia="ar-SA"/>
              </w:rPr>
              <w:t>UL gaps for reserved resources</w:t>
            </w:r>
          </w:p>
        </w:tc>
        <w:tc>
          <w:tcPr>
            <w:tcW w:w="3685" w:type="dxa"/>
          </w:tcPr>
          <w:p w14:paraId="7E63EDCB" w14:textId="77777777" w:rsidR="003734FD" w:rsidRDefault="00D47E80">
            <w:pPr>
              <w:rPr>
                <w:lang w:eastAsia="ar-SA"/>
              </w:rPr>
            </w:pPr>
            <w:r>
              <w:rPr>
                <w:lang w:eastAsia="ar-SA"/>
              </w:rPr>
              <w:t>Nokia: Proposal 2</w:t>
            </w:r>
          </w:p>
        </w:tc>
        <w:tc>
          <w:tcPr>
            <w:tcW w:w="1560" w:type="dxa"/>
          </w:tcPr>
          <w:p w14:paraId="5AA67D74" w14:textId="77777777" w:rsidR="003734FD" w:rsidRDefault="00D47E80">
            <w:pPr>
              <w:rPr>
                <w:lang w:eastAsia="ar-SA"/>
              </w:rPr>
            </w:pPr>
            <w:r>
              <w:rPr>
                <w:lang w:eastAsia="ar-SA"/>
              </w:rPr>
              <w:t>36.211</w:t>
            </w:r>
          </w:p>
        </w:tc>
        <w:tc>
          <w:tcPr>
            <w:tcW w:w="1272" w:type="dxa"/>
          </w:tcPr>
          <w:p w14:paraId="4027BCF5" w14:textId="77777777" w:rsidR="003734FD" w:rsidRDefault="00D47E80">
            <w:pPr>
              <w:rPr>
                <w:lang w:eastAsia="ar-SA"/>
              </w:rPr>
            </w:pPr>
            <w:r>
              <w:rPr>
                <w:lang w:eastAsia="ar-SA"/>
              </w:rPr>
              <w:t>10.1.3.6</w:t>
            </w:r>
          </w:p>
        </w:tc>
      </w:tr>
      <w:tr w:rsidR="003734FD" w14:paraId="3A18260E" w14:textId="77777777">
        <w:tc>
          <w:tcPr>
            <w:tcW w:w="3114" w:type="dxa"/>
          </w:tcPr>
          <w:p w14:paraId="500BC1F6" w14:textId="77777777" w:rsidR="003734FD" w:rsidRDefault="00D47E80">
            <w:pPr>
              <w:rPr>
                <w:lang w:eastAsia="ar-SA"/>
              </w:rPr>
            </w:pPr>
            <w:r>
              <w:rPr>
                <w:lang w:eastAsia="ar-SA"/>
              </w:rPr>
              <w:t>UL gaps for reserved resources</w:t>
            </w:r>
          </w:p>
        </w:tc>
        <w:tc>
          <w:tcPr>
            <w:tcW w:w="3685" w:type="dxa"/>
          </w:tcPr>
          <w:p w14:paraId="6E1CCD63" w14:textId="77777777" w:rsidR="003734FD" w:rsidRDefault="00D47E80">
            <w:pPr>
              <w:rPr>
                <w:lang w:eastAsia="ar-SA"/>
              </w:rPr>
            </w:pPr>
            <w:r>
              <w:rPr>
                <w:lang w:eastAsia="ar-SA"/>
              </w:rPr>
              <w:t>HW TP#2</w:t>
            </w:r>
          </w:p>
        </w:tc>
        <w:tc>
          <w:tcPr>
            <w:tcW w:w="1560" w:type="dxa"/>
          </w:tcPr>
          <w:p w14:paraId="620032B1" w14:textId="77777777" w:rsidR="003734FD" w:rsidRDefault="00D47E80">
            <w:pPr>
              <w:rPr>
                <w:lang w:eastAsia="ar-SA"/>
              </w:rPr>
            </w:pPr>
            <w:r>
              <w:rPr>
                <w:lang w:eastAsia="ar-SA"/>
              </w:rPr>
              <w:t>36.211</w:t>
            </w:r>
          </w:p>
        </w:tc>
        <w:tc>
          <w:tcPr>
            <w:tcW w:w="1272" w:type="dxa"/>
          </w:tcPr>
          <w:p w14:paraId="3CA5A783" w14:textId="77777777" w:rsidR="003734FD" w:rsidRDefault="00D47E80">
            <w:pPr>
              <w:rPr>
                <w:lang w:eastAsia="ar-SA"/>
              </w:rPr>
            </w:pPr>
            <w:r>
              <w:rPr>
                <w:lang w:eastAsia="ar-SA"/>
              </w:rPr>
              <w:t>10.1.3.6</w:t>
            </w:r>
          </w:p>
        </w:tc>
      </w:tr>
      <w:tr w:rsidR="003734FD" w14:paraId="04B7E22F" w14:textId="77777777">
        <w:tc>
          <w:tcPr>
            <w:tcW w:w="3114" w:type="dxa"/>
          </w:tcPr>
          <w:p w14:paraId="4B78BC47" w14:textId="77777777" w:rsidR="003734FD" w:rsidRDefault="00D47E80">
            <w:pPr>
              <w:rPr>
                <w:lang w:eastAsia="ar-SA"/>
              </w:rPr>
            </w:pPr>
            <w:r>
              <w:rPr>
                <w:lang w:eastAsia="ar-SA"/>
              </w:rPr>
              <w:t>UL gaps for reserved resources</w:t>
            </w:r>
          </w:p>
        </w:tc>
        <w:tc>
          <w:tcPr>
            <w:tcW w:w="3685" w:type="dxa"/>
          </w:tcPr>
          <w:p w14:paraId="71DBDDC9" w14:textId="77777777" w:rsidR="003734FD" w:rsidRDefault="00D47E80">
            <w:pPr>
              <w:rPr>
                <w:lang w:eastAsia="ar-SA"/>
              </w:rPr>
            </w:pPr>
            <w:r>
              <w:rPr>
                <w:lang w:eastAsia="ar-SA"/>
              </w:rPr>
              <w:t>CATT: Proposal 2</w:t>
            </w:r>
          </w:p>
        </w:tc>
        <w:tc>
          <w:tcPr>
            <w:tcW w:w="1560" w:type="dxa"/>
          </w:tcPr>
          <w:p w14:paraId="1AD85ABD" w14:textId="77777777" w:rsidR="003734FD" w:rsidRDefault="003734FD">
            <w:pPr>
              <w:rPr>
                <w:lang w:eastAsia="ar-SA"/>
              </w:rPr>
            </w:pPr>
          </w:p>
        </w:tc>
        <w:tc>
          <w:tcPr>
            <w:tcW w:w="1272" w:type="dxa"/>
          </w:tcPr>
          <w:p w14:paraId="791DBBBB" w14:textId="77777777" w:rsidR="003734FD" w:rsidRDefault="003734FD">
            <w:pPr>
              <w:rPr>
                <w:lang w:eastAsia="ar-SA"/>
              </w:rPr>
            </w:pPr>
          </w:p>
        </w:tc>
      </w:tr>
      <w:tr w:rsidR="003734FD" w14:paraId="54AE09C3" w14:textId="77777777">
        <w:tc>
          <w:tcPr>
            <w:tcW w:w="3114" w:type="dxa"/>
          </w:tcPr>
          <w:p w14:paraId="1D6CD242" w14:textId="77777777" w:rsidR="003734FD" w:rsidRDefault="00D47E80">
            <w:pPr>
              <w:rPr>
                <w:lang w:eastAsia="ar-SA"/>
              </w:rPr>
            </w:pPr>
            <w:r>
              <w:rPr>
                <w:lang w:eastAsia="ar-SA"/>
              </w:rPr>
              <w:t>UL gaps for resource reservation</w:t>
            </w:r>
          </w:p>
        </w:tc>
        <w:tc>
          <w:tcPr>
            <w:tcW w:w="3685" w:type="dxa"/>
          </w:tcPr>
          <w:p w14:paraId="72CAF5C1" w14:textId="77777777" w:rsidR="003734FD" w:rsidRDefault="00D47E80">
            <w:pPr>
              <w:rPr>
                <w:lang w:eastAsia="ar-SA"/>
              </w:rPr>
            </w:pPr>
            <w:r>
              <w:rPr>
                <w:lang w:eastAsia="ar-SA"/>
              </w:rPr>
              <w:t>OPPO: Proposal 3, Proposal 4</w:t>
            </w:r>
          </w:p>
        </w:tc>
        <w:tc>
          <w:tcPr>
            <w:tcW w:w="1560" w:type="dxa"/>
          </w:tcPr>
          <w:p w14:paraId="6F42EDC3" w14:textId="77777777" w:rsidR="003734FD" w:rsidRDefault="003734FD">
            <w:pPr>
              <w:rPr>
                <w:highlight w:val="green"/>
                <w:lang w:eastAsia="ar-SA"/>
              </w:rPr>
            </w:pPr>
          </w:p>
        </w:tc>
        <w:tc>
          <w:tcPr>
            <w:tcW w:w="1272" w:type="dxa"/>
          </w:tcPr>
          <w:p w14:paraId="75A84D65" w14:textId="77777777" w:rsidR="003734FD" w:rsidRDefault="003734FD">
            <w:pPr>
              <w:rPr>
                <w:highlight w:val="green"/>
                <w:lang w:eastAsia="ar-SA"/>
              </w:rPr>
            </w:pPr>
          </w:p>
        </w:tc>
      </w:tr>
      <w:tr w:rsidR="003734FD" w14:paraId="4FA38C05" w14:textId="77777777">
        <w:tc>
          <w:tcPr>
            <w:tcW w:w="3114" w:type="dxa"/>
          </w:tcPr>
          <w:p w14:paraId="33B9513C" w14:textId="77777777" w:rsidR="003734FD" w:rsidRDefault="00D47E80">
            <w:pPr>
              <w:rPr>
                <w:lang w:eastAsia="ar-SA"/>
              </w:rPr>
            </w:pPr>
            <w:r>
              <w:rPr>
                <w:lang w:eastAsia="ar-SA"/>
              </w:rPr>
              <w:t>UL gaps for reserved resources</w:t>
            </w:r>
          </w:p>
        </w:tc>
        <w:tc>
          <w:tcPr>
            <w:tcW w:w="3685" w:type="dxa"/>
          </w:tcPr>
          <w:p w14:paraId="676E4B01" w14:textId="77777777" w:rsidR="003734FD" w:rsidRDefault="00D47E80">
            <w:pPr>
              <w:rPr>
                <w:lang w:eastAsia="ar-SA"/>
              </w:rPr>
            </w:pPr>
            <w:r>
              <w:rPr>
                <w:lang w:eastAsia="ar-SA"/>
              </w:rPr>
              <w:t>ZTE: Proposal 2 (no change)</w:t>
            </w:r>
          </w:p>
        </w:tc>
        <w:tc>
          <w:tcPr>
            <w:tcW w:w="1560" w:type="dxa"/>
          </w:tcPr>
          <w:p w14:paraId="0D4047E6" w14:textId="77777777" w:rsidR="003734FD" w:rsidRDefault="003734FD">
            <w:pPr>
              <w:rPr>
                <w:lang w:eastAsia="ar-SA"/>
              </w:rPr>
            </w:pPr>
          </w:p>
        </w:tc>
        <w:tc>
          <w:tcPr>
            <w:tcW w:w="1272" w:type="dxa"/>
          </w:tcPr>
          <w:p w14:paraId="7612F08F" w14:textId="77777777" w:rsidR="003734FD" w:rsidRDefault="003734FD">
            <w:pPr>
              <w:rPr>
                <w:lang w:eastAsia="ar-SA"/>
              </w:rPr>
            </w:pPr>
          </w:p>
        </w:tc>
      </w:tr>
      <w:tr w:rsidR="003734FD" w14:paraId="3B719B1F" w14:textId="77777777">
        <w:tc>
          <w:tcPr>
            <w:tcW w:w="3114" w:type="dxa"/>
          </w:tcPr>
          <w:p w14:paraId="503F6F36" w14:textId="77777777" w:rsidR="003734FD" w:rsidRDefault="00D47E80">
            <w:pPr>
              <w:rPr>
                <w:lang w:eastAsia="ar-SA"/>
              </w:rPr>
            </w:pPr>
            <w:r>
              <w:rPr>
                <w:lang w:eastAsia="ar-SA"/>
              </w:rPr>
              <w:t>UL gaps for reserved resources</w:t>
            </w:r>
          </w:p>
        </w:tc>
        <w:tc>
          <w:tcPr>
            <w:tcW w:w="3685" w:type="dxa"/>
          </w:tcPr>
          <w:p w14:paraId="2C9A4AD4" w14:textId="77777777" w:rsidR="003734FD" w:rsidRDefault="00D47E80">
            <w:pPr>
              <w:rPr>
                <w:lang w:eastAsia="ar-SA"/>
              </w:rPr>
            </w:pPr>
            <w:r>
              <w:rPr>
                <w:lang w:eastAsia="ar-SA"/>
              </w:rPr>
              <w:t>Ericsson: TP2</w:t>
            </w:r>
          </w:p>
        </w:tc>
        <w:tc>
          <w:tcPr>
            <w:tcW w:w="1560" w:type="dxa"/>
          </w:tcPr>
          <w:p w14:paraId="3635632F" w14:textId="77777777" w:rsidR="003734FD" w:rsidRDefault="00D47E80">
            <w:pPr>
              <w:rPr>
                <w:lang w:eastAsia="ar-SA"/>
              </w:rPr>
            </w:pPr>
            <w:r>
              <w:rPr>
                <w:lang w:eastAsia="ar-SA"/>
              </w:rPr>
              <w:t>36.211</w:t>
            </w:r>
          </w:p>
        </w:tc>
        <w:tc>
          <w:tcPr>
            <w:tcW w:w="1272" w:type="dxa"/>
          </w:tcPr>
          <w:p w14:paraId="392AD672" w14:textId="77777777" w:rsidR="003734FD" w:rsidRDefault="00D47E80">
            <w:pPr>
              <w:rPr>
                <w:lang w:eastAsia="ar-SA"/>
              </w:rPr>
            </w:pPr>
            <w:r>
              <w:rPr>
                <w:lang w:eastAsia="ar-SA"/>
              </w:rPr>
              <w:t>10.1.3.6</w:t>
            </w:r>
          </w:p>
        </w:tc>
      </w:tr>
      <w:tr w:rsidR="003734FD" w14:paraId="3357D6D3" w14:textId="77777777">
        <w:tc>
          <w:tcPr>
            <w:tcW w:w="3114" w:type="dxa"/>
          </w:tcPr>
          <w:p w14:paraId="1058C796" w14:textId="77777777" w:rsidR="003734FD" w:rsidRDefault="00D47E80">
            <w:pPr>
              <w:rPr>
                <w:lang w:eastAsia="ar-SA"/>
              </w:rPr>
            </w:pPr>
            <w:r>
              <w:rPr>
                <w:lang w:eastAsia="ar-SA"/>
              </w:rPr>
              <w:t>UL gaps for reserved resources</w:t>
            </w:r>
          </w:p>
        </w:tc>
        <w:tc>
          <w:tcPr>
            <w:tcW w:w="3685" w:type="dxa"/>
          </w:tcPr>
          <w:p w14:paraId="38ED785F" w14:textId="77777777" w:rsidR="003734FD" w:rsidRDefault="00D47E80">
            <w:pPr>
              <w:rPr>
                <w:lang w:eastAsia="ar-SA"/>
              </w:rPr>
            </w:pPr>
            <w:r>
              <w:rPr>
                <w:lang w:eastAsia="ar-SA"/>
              </w:rPr>
              <w:t>Qualcomm: TP3</w:t>
            </w:r>
          </w:p>
        </w:tc>
        <w:tc>
          <w:tcPr>
            <w:tcW w:w="1560" w:type="dxa"/>
          </w:tcPr>
          <w:p w14:paraId="092F94CE" w14:textId="77777777" w:rsidR="003734FD" w:rsidRDefault="00D47E80">
            <w:pPr>
              <w:rPr>
                <w:lang w:eastAsia="ar-SA"/>
              </w:rPr>
            </w:pPr>
            <w:r>
              <w:rPr>
                <w:lang w:eastAsia="ar-SA"/>
              </w:rPr>
              <w:t>36.211</w:t>
            </w:r>
          </w:p>
        </w:tc>
        <w:tc>
          <w:tcPr>
            <w:tcW w:w="1272" w:type="dxa"/>
          </w:tcPr>
          <w:p w14:paraId="016C5079" w14:textId="77777777" w:rsidR="003734FD" w:rsidRDefault="00D47E80">
            <w:pPr>
              <w:rPr>
                <w:lang w:eastAsia="ar-SA"/>
              </w:rPr>
            </w:pPr>
            <w:r>
              <w:rPr>
                <w:lang w:eastAsia="ar-SA"/>
              </w:rPr>
              <w:t>10.1.3.6</w:t>
            </w:r>
          </w:p>
        </w:tc>
      </w:tr>
    </w:tbl>
    <w:p w14:paraId="4BD91E37" w14:textId="77777777" w:rsidR="003734FD" w:rsidRDefault="003734FD"/>
    <w:p w14:paraId="636906D9" w14:textId="77777777" w:rsidR="003734FD" w:rsidRDefault="00D47E80">
      <w:r>
        <w:t>In an LS [2], RAN2 have confirmed that IoT-NTN can operate in-band to NR-NTN. Hence, RAN1 needs to consider the operation of IoT-NTN with reserved resources for NR NTN.</w:t>
      </w:r>
    </w:p>
    <w:p w14:paraId="4F389357" w14:textId="77777777" w:rsidR="003734FD" w:rsidRDefault="00D47E80">
      <w:pPr>
        <w:pStyle w:val="ListParagraph"/>
        <w:numPr>
          <w:ilvl w:val="0"/>
          <w:numId w:val="23"/>
        </w:numPr>
        <w:ind w:leftChars="0"/>
      </w:pPr>
      <w:r>
        <w:t>ZTE consider that the guard band scenario is mainly considered in the LS from a RAN4 perspective, not the in-band scenario.</w:t>
      </w:r>
    </w:p>
    <w:p w14:paraId="487948A5" w14:textId="77777777" w:rsidR="003734FD" w:rsidRDefault="003734FD"/>
    <w:p w14:paraId="6FE4CC30" w14:textId="77777777" w:rsidR="003734FD" w:rsidRDefault="00D47E80">
      <w:r>
        <w:t>The LS exchange between RAN4 and RAN2 (CC: RAN1) is as follows:</w:t>
      </w:r>
    </w:p>
    <w:p w14:paraId="377A3D0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77BD3202" w14:textId="77777777">
        <w:tc>
          <w:tcPr>
            <w:tcW w:w="9611" w:type="dxa"/>
          </w:tcPr>
          <w:p w14:paraId="67833B08" w14:textId="77777777" w:rsidR="003734FD" w:rsidRDefault="00D47E80">
            <w:pPr>
              <w:rPr>
                <w:b/>
                <w:bCs/>
              </w:rPr>
            </w:pPr>
            <w:r>
              <w:rPr>
                <w:b/>
                <w:bCs/>
              </w:rPr>
              <w:t>R4-2503035: LS from RAN4 to RAN2</w:t>
            </w:r>
          </w:p>
          <w:p w14:paraId="307CA2C9" w14:textId="77777777" w:rsidR="003734FD" w:rsidRDefault="003734FD"/>
          <w:p w14:paraId="387DBCAE" w14:textId="77777777" w:rsidR="003734FD" w:rsidRDefault="00D47E80">
            <w:r>
              <w:lastRenderedPageBreak/>
              <w:t xml:space="preserve">RAN4 introduced the inband operation for NTN IoT in NR NTN in TEI18. RAN4 has assumed there is no RAN2 impact. RAN4 has made below agreements </w:t>
            </w:r>
          </w:p>
          <w:p w14:paraId="4ABC39E0" w14:textId="77777777" w:rsidR="003734FD" w:rsidRDefault="00D47E80">
            <w:r>
              <w:t>•</w:t>
            </w:r>
            <w:r>
              <w:tab/>
              <w:t>In Rel-18, UE is only required to support the same operation mode for anchor and non-anchor carriers</w:t>
            </w:r>
          </w:p>
          <w:p w14:paraId="320517F9" w14:textId="77777777" w:rsidR="003734FD" w:rsidRDefault="00D47E80">
            <w:r>
              <w:t>•</w:t>
            </w:r>
            <w:r>
              <w:tab/>
              <w:t>For in-band operation, RRC signalling should indicate guardband-r13 in operationModeInfo IE in MasterInformationBlock-NB during UE conformance tests.</w:t>
            </w:r>
          </w:p>
          <w:p w14:paraId="08757DE2" w14:textId="77777777" w:rsidR="003734FD" w:rsidRDefault="00D47E80">
            <w:r>
              <w:t>•</w:t>
            </w:r>
            <w:r>
              <w:tab/>
              <w:t>in Rel-18 for in-band operation, UE is not expected to access a cell indicating inband-SamePCI or inband-DifferentPCI in operationMode IE in MasterInformationBlock-NB.</w:t>
            </w:r>
          </w:p>
          <w:p w14:paraId="1E6AF316" w14:textId="77777777" w:rsidR="003734FD" w:rsidRDefault="003734FD"/>
          <w:p w14:paraId="07FC5E60" w14:textId="77777777" w:rsidR="003734FD" w:rsidRDefault="00D47E80">
            <w:r>
              <w:t>RAN4 would like to respectfully ask RAN2 to confirm above assumptions aligning with RAN2 specification.</w:t>
            </w:r>
          </w:p>
        </w:tc>
      </w:tr>
      <w:tr w:rsidR="003734FD" w14:paraId="07EADB3D" w14:textId="77777777">
        <w:tc>
          <w:tcPr>
            <w:tcW w:w="9611" w:type="dxa"/>
          </w:tcPr>
          <w:p w14:paraId="30346C37" w14:textId="77777777" w:rsidR="003734FD" w:rsidRDefault="00D47E80">
            <w:pPr>
              <w:rPr>
                <w:b/>
                <w:bCs/>
              </w:rPr>
            </w:pPr>
            <w:r>
              <w:rPr>
                <w:b/>
                <w:bCs/>
              </w:rPr>
              <w:lastRenderedPageBreak/>
              <w:t>R2-2503064: LS reply from RAN2 to RAN4 (cc: RAN1)</w:t>
            </w:r>
          </w:p>
          <w:p w14:paraId="66284CA0" w14:textId="77777777" w:rsidR="003734FD" w:rsidRDefault="003734FD"/>
          <w:p w14:paraId="33107D61" w14:textId="77777777" w:rsidR="003734FD" w:rsidRDefault="00D47E80">
            <w:r>
              <w:t>RAN2 has discussed the RAN4 agreements related to the introduction of the inband operation for NTN IoT in NR NTN and can confirm their feasibility from RAN2 perspective.</w:t>
            </w:r>
          </w:p>
          <w:p w14:paraId="1AA6B141" w14:textId="77777777" w:rsidR="003734FD" w:rsidRDefault="00D47E80">
            <w:r>
              <w:t>RAN2 will continue to assess if any clarification in RAN2 specs is needed in the next RAN2 meeting.</w:t>
            </w:r>
          </w:p>
        </w:tc>
      </w:tr>
    </w:tbl>
    <w:p w14:paraId="57E977B8" w14:textId="77777777" w:rsidR="003734FD" w:rsidRDefault="00D47E80">
      <w:r>
        <w:br/>
      </w:r>
      <w:r>
        <w:br/>
      </w:r>
    </w:p>
    <w:p w14:paraId="32A2AF67" w14:textId="77777777" w:rsidR="003734FD" w:rsidRDefault="003734FD"/>
    <w:p w14:paraId="262FC8ED" w14:textId="77777777" w:rsidR="003734FD" w:rsidRDefault="00D47E80">
      <w:r>
        <w:t>A summary of the current operation of NB-IoT with regard to reserved resources is (details are in TS36.211 section 10.1.3.6):</w:t>
      </w:r>
    </w:p>
    <w:p w14:paraId="123C0305" w14:textId="77777777" w:rsidR="003734FD" w:rsidRDefault="00D47E80">
      <w:pPr>
        <w:pStyle w:val="ListParagraph"/>
        <w:numPr>
          <w:ilvl w:val="0"/>
          <w:numId w:val="23"/>
        </w:numPr>
        <w:ind w:leftChars="0"/>
      </w:pPr>
      <w:r>
        <w:t xml:space="preserve">NPUSCH should be </w:t>
      </w:r>
      <w:r>
        <w:rPr>
          <w:u w:val="single"/>
        </w:rPr>
        <w:t>postponed</w:t>
      </w:r>
      <w:r>
        <w:t xml:space="preserve"> to the next NB-IoT subframe that is not fully reserved (15kHz) or next slot (3.75kHz), if it collides with a </w:t>
      </w:r>
      <w:r>
        <w:rPr>
          <w:u w:val="single"/>
        </w:rPr>
        <w:t>fully reserved subframe</w:t>
      </w:r>
      <w:r>
        <w:t xml:space="preserve"> for NR.</w:t>
      </w:r>
    </w:p>
    <w:p w14:paraId="234C7EE8" w14:textId="77777777" w:rsidR="003734FD" w:rsidRDefault="00D47E80">
      <w:pPr>
        <w:pStyle w:val="ListParagraph"/>
        <w:numPr>
          <w:ilvl w:val="0"/>
          <w:numId w:val="23"/>
        </w:numPr>
        <w:ind w:leftChars="0"/>
      </w:pPr>
      <w:r>
        <w:t xml:space="preserve">NPUSCH should be </w:t>
      </w:r>
      <w:r>
        <w:rPr>
          <w:u w:val="single"/>
        </w:rPr>
        <w:t>dropped</w:t>
      </w:r>
      <w:r>
        <w:t xml:space="preserve"> for parts of an NB-IoT transmission with a </w:t>
      </w:r>
      <w:r>
        <w:rPr>
          <w:u w:val="single"/>
        </w:rPr>
        <w:t>partially reserved subframe</w:t>
      </w:r>
      <w:r>
        <w:t xml:space="preserve"> for NR.</w:t>
      </w:r>
    </w:p>
    <w:p w14:paraId="48AD4493" w14:textId="77777777" w:rsidR="003734FD" w:rsidRDefault="003734FD"/>
    <w:p w14:paraId="3A2CA161" w14:textId="77777777" w:rsidR="003734FD" w:rsidRDefault="003734FD"/>
    <w:p w14:paraId="5D37E83E" w14:textId="77777777" w:rsidR="003734FD" w:rsidRDefault="00D47E80">
      <w:r>
        <w:t>The following observations are made in input documents:</w:t>
      </w:r>
    </w:p>
    <w:p w14:paraId="44D582D7" w14:textId="77777777" w:rsidR="003734FD" w:rsidRDefault="00D47E80">
      <w:pPr>
        <w:pStyle w:val="ListParagraph"/>
        <w:numPr>
          <w:ilvl w:val="0"/>
          <w:numId w:val="23"/>
        </w:numPr>
        <w:ind w:leftChars="0"/>
      </w:pPr>
      <w:r>
        <w:t>If there are reserved resources, all IoT-NTN UEs should be assigned reserved resources by DCI. [vivo]</w:t>
      </w:r>
    </w:p>
    <w:p w14:paraId="4E0956A9" w14:textId="77777777" w:rsidR="003734FD" w:rsidRDefault="00D47E80">
      <w:pPr>
        <w:pStyle w:val="ListParagraph"/>
        <w:numPr>
          <w:ilvl w:val="1"/>
          <w:numId w:val="23"/>
        </w:numPr>
        <w:ind w:leftChars="0"/>
      </w:pPr>
      <w:r>
        <w:t>Postponement / dropping should be common and aligned for all OCC-ed UEs.</w:t>
      </w:r>
    </w:p>
    <w:p w14:paraId="574E6217" w14:textId="77777777" w:rsidR="003734FD" w:rsidRDefault="00D47E80">
      <w:pPr>
        <w:pStyle w:val="ListParagraph"/>
        <w:numPr>
          <w:ilvl w:val="0"/>
          <w:numId w:val="23"/>
        </w:numPr>
        <w:ind w:leftChars="0"/>
      </w:pPr>
      <w:r>
        <w:t xml:space="preserve">For collision with NPRACH, NPRACH is always aligned with an 8ms boundary and the OCC resource is postponed to the next subframe that satisfies </w:t>
      </w:r>
      <w:r w:rsidR="00000000">
        <w:rPr>
          <w:position w:val="-4"/>
        </w:rPr>
        <w:pict w14:anchorId="3830ABBC">
          <v:shape id="_x0000_i1054" type="#_x0000_t75" style="width:82.8pt;height:1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24&quot;/&gt;&lt;wsp:rsid wsp:val=&quot;00000243&quot;/&gt;&lt;wsp:rsid wsp:val=&quot;000003AA&quot;/&gt;&lt;wsp:rsid wsp:val=&quot;00000491&quot;/&gt;&lt;wsp:rsid wsp:val=&quot;0000056B&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92E&quot;/&gt;&lt;wsp:rsid wsp:val=&quot;00006A4D&quot;/&gt;&lt;wsp:rsid wsp:val=&quot;00006C6D&quot;/&gt;&lt;wsp:rsid wsp:val=&quot;00006ECD&quot;/&gt;&lt;wsp:rsid wsp:val=&quot;00006F53&quot;/&gt;&lt;wsp:rsid wsp:val=&quot;00006F9F&quot;/&gt;&lt;wsp:rsid wsp:val=&quot;000073AB&quot;/&gt;&lt;wsp:rsid wsp:val=&quot;00007449&quot;/&gt;&lt;wsp:rsid wsp:val=&quot;000076F5&quot;/&gt;&lt;wsp:rsid wsp:val=&quot;000077E1&quot;/&gt;&lt;wsp:rsid wsp:val=&quot;0000788B&quot;/&gt;&lt;wsp:rsid wsp:val=&quot;000079B1&quot;/&gt;&lt;wsp:rsid wsp:val=&quot;00007BD3&quot;/&gt;&lt;wsp:rsid wsp:val=&quot;00007C28&quot;/&gt;&lt;wsp:rsid wsp:val=&quot;00007D9C&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83C&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02&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27&quot;/&gt;&lt;wsp:rsid wsp:val=&quot;00023049&quot;/&gt;&lt;wsp:rsid wsp:val=&quot;000230B8&quot;/&gt;&lt;wsp:rsid wsp:val=&quot;0002338E&quot;/&gt;&lt;wsp:rsid wsp:val=&quot;0002361C&quot;/&gt;&lt;wsp:rsid wsp:val=&quot;00023844&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85&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EB9&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94&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B7&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4D&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4BA&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68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516&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537&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8E1&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A60&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0F1C&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0D3&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5E0&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77&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3A2&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09&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B9C&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97&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ED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CC5&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90A&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30&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A95&quot;/&gt;&lt;wsp:rsid wsp:val=&quot;00112E14&quot;/&gt;&lt;wsp:rsid wsp:val=&quot;001132ED&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B65&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A5E&quot;/&gt;&lt;wsp:rsid wsp:val=&quot;00132E25&quot;/&gt;&lt;wsp:rsid wsp:val=&quot;00132E3E&quot;/&gt;&lt;wsp:rsid wsp:val=&quot;0013303B&quot;/&gt;&lt;wsp:rsid wsp:val=&quot;0013312A&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41&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025&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BCD&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37C&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8AD&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877&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9BD&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759&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2D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86&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3B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8F8&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9E4&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9ED&quot;/&gt;&lt;wsp:rsid wsp:val=&quot;001B5ACB&quot;/&gt;&lt;wsp:rsid wsp:val=&quot;001B5B69&quot;/&gt;&lt;wsp:rsid wsp:val=&quot;001B5D9B&quot;/&gt;&lt;wsp:rsid wsp:val=&quot;001B5E4D&quot;/&gt;&lt;wsp:rsid wsp:val=&quot;001B63EF&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682&quot;/&gt;&lt;wsp:rsid wsp:val=&quot;001B7794&quot;/&gt;&lt;wsp:rsid wsp:val=&quot;001B7798&quot;/&gt;&lt;wsp:rsid wsp:val=&quot;001B7898&quot;/&gt;&lt;wsp:rsid wsp:val=&quot;001B78C6&quot;/&gt;&lt;wsp:rsid wsp:val=&quot;001B79AF&quot;/&gt;&lt;wsp:rsid wsp:val=&quot;001B7C9A&quot;/&gt;&lt;wsp:rsid wsp:val=&quot;001B7CE0&quot;/&gt;&lt;wsp:rsid wsp:val=&quot;001B7D24&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7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6FC4&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844&quot;/&gt;&lt;wsp:rsid wsp:val=&quot;001D3B11&quot;/&gt;&lt;wsp:rsid wsp:val=&quot;001D3C2D&quot;/&gt;&lt;wsp:rsid wsp:val=&quot;001D3D37&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5FFD&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2F&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2D&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1D&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BF&quot;/&gt;&lt;wsp:rsid wsp:val=&quot;002262E4&quot;/&gt;&lt;wsp:rsid wsp:val=&quot;00226669&quot;/&gt;&lt;wsp:rsid wsp:val=&quot;0022682B&quot;/&gt;&lt;wsp:rsid wsp:val=&quot;002269C2&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33C&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22&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3AD&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50&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2D0&quot;/&gt;&lt;wsp:rsid wsp:val=&quot;002444A7&quot;/&gt;&lt;wsp:rsid wsp:val=&quot;00244748&quot;/&gt;&lt;wsp:rsid wsp:val=&quot;002449C6&quot;/&gt;&lt;wsp:rsid wsp:val=&quot;00244A78&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748&quot;/&gt;&lt;wsp:rsid wsp:val=&quot;00265944&quot;/&gt;&lt;wsp:rsid wsp:val=&quot;002659A8&quot;/&gt;&lt;wsp:rsid wsp:val=&quot;00266027&quot;/&gt;&lt;wsp:rsid wsp:val=&quot;0026602E&quot;/&gt;&lt;wsp:rsid wsp:val=&quot;002662A5&quot;/&gt;&lt;wsp:rsid wsp:val=&quot;002662D3&quot;/&gt;&lt;wsp:rsid wsp:val=&quot;002662EA&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B5&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A6&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2&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2E4&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1B&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B1F&quot;/&gt;&lt;wsp:rsid wsp:val=&quot;002C0C87&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24&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C71&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9E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9D4&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2C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80B&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0E7&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4AA&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808&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303&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324&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99D&quot;/&gt;&lt;wsp:rsid wsp:val=&quot;00354A06&quot;/&gt;&lt;wsp:rsid wsp:val=&quot;00355818&quot;/&gt;&lt;wsp:rsid wsp:val=&quot;0035590C&quot;/&gt;&lt;wsp:rsid wsp:val=&quot;00355A66&quot;/&gt;&lt;wsp:rsid wsp:val=&quot;00355BAE&quot;/&gt;&lt;wsp:rsid wsp:val=&quot;00355C63&quot;/&gt;&lt;wsp:rsid wsp:val=&quot;00355D1D&quot;/&gt;&lt;wsp:rsid wsp:val=&quot;00355E84&quot;/&gt;&lt;wsp:rsid wsp:val=&quot;00356052&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1E70&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4E&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C97&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83F&quot;/&gt;&lt;wsp:rsid wsp:val=&quot;00391AE5&quot;/&gt;&lt;wsp:rsid wsp:val=&quot;00391BB3&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5A&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971&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2B&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58&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BD&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054&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B8&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A41&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3FD&quot;/&gt;&lt;wsp:rsid wsp:val=&quot;003E5472&quot;/&gt;&lt;wsp:rsid wsp:val=&quot;003E555D&quot;/&gt;&lt;wsp:rsid wsp:val=&quot;003E5962&quot;/&gt;&lt;wsp:rsid wsp:val=&quot;003E59AA&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8A5&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3E4&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3E21&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BC1&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D2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CF&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63F&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185&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75&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93&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3&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888&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CBC&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4D5&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A73&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5E&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4E1&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6D2&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2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1EBB&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2D7&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6E&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91&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CF9&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D9&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8DD&quot;/&gt;&lt;wsp:rsid wsp:val=&quot;0051298C&quot;/&gt;&lt;wsp:rsid wsp:val=&quot;00512B89&quot;/&gt;&lt;wsp:rsid wsp:val=&quot;00512C64&quot;/&gt;&lt;wsp:rsid wsp:val=&quot;00512CFF&quot;/&gt;&lt;wsp:rsid wsp:val=&quot;00512D38&quot;/&gt;&lt;wsp:rsid wsp:val=&quot;005134D2&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8D9&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134&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26&quot;/&gt;&lt;wsp:rsid wsp:val=&quot;005548A6&quot;/&gt;&lt;wsp:rsid wsp:val=&quot;005548B9&quot;/&gt;&lt;wsp:rsid wsp:val=&quot;005548C4&quot;/&gt;&lt;wsp:rsid wsp:val=&quot;00554B55&quot;/&gt;&lt;wsp:rsid wsp:val=&quot;00554B86&quot;/&gt;&lt;wsp:rsid wsp:val=&quot;00554C47&quot;/&gt;&lt;wsp:rsid wsp:val=&quot;00554C92&quot;/&gt;&lt;wsp:rsid wsp:val=&quot;00554CCE&quot;/&gt;&lt;wsp:rsid wsp:val=&quot;00554D3A&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29&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195&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60&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68&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93&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0E0&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983&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2&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AE7&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0F98&quot;/&gt;&lt;wsp:rsid wsp:val=&quot;005C1188&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77B&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83&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A5&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B93&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86E&quot;/&gt;&lt;wsp:rsid wsp:val=&quot;00605C37&quot;/&gt;&lt;wsp:rsid wsp:val=&quot;00605EAB&quot;/&gt;&lt;wsp:rsid wsp:val=&quot;00605FD1&quot;/&gt;&lt;wsp:rsid wsp:val=&quot;00605FFE&quot;/&gt;&lt;wsp:rsid wsp:val=&quot;006062AC&quot;/&gt;&lt;wsp:rsid wsp:val=&quot;0060646F&quot;/&gt;&lt;wsp:rsid wsp:val=&quot;006065DE&quot;/&gt;&lt;wsp:rsid wsp:val=&quot;0060662A&quot;/&gt;&lt;wsp:rsid wsp:val=&quot;00606718&quot;/&gt;&lt;wsp:rsid wsp:val=&quot;006069B7&quot;/&gt;&lt;wsp:rsid wsp:val=&quot;00606B4B&quot;/&gt;&lt;wsp:rsid wsp:val=&quot;00606B73&quot;/&gt;&lt;wsp:rsid wsp:val=&quot;00606BA0&quot;/&gt;&lt;wsp:rsid wsp:val=&quot;00606CAF&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D80&quot;/&gt;&lt;wsp:rsid wsp:val=&quot;00617E5E&quot;/&gt;&lt;wsp:rsid wsp:val=&quot;0062004A&quot;/&gt;&lt;wsp:rsid wsp:val=&quot;00620174&quot;/&gt;&lt;wsp:rsid wsp:val=&quot;006202A0&quot;/&gt;&lt;wsp:rsid wsp:val=&quot;006207EF&quot;/&gt;&lt;wsp:rsid wsp:val=&quot;0062082B&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2E16&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8D3&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910&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4FA&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23D&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67F53&quot;/&gt;&lt;wsp:rsid wsp:val=&quot;006700EF&quot;/&gt;&lt;wsp:rsid wsp:val=&quot;006701ED&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55&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93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4C&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91&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5BC&quot;/&gt;&lt;wsp:rsid wsp:val=&quot;006D0A8A&quot;/&gt;&lt;wsp:rsid wsp:val=&quot;006D0C58&quot;/&gt;&lt;wsp:rsid wsp:val=&quot;006D0F2E&quot;/&gt;&lt;wsp:rsid wsp:val=&quot;006D0F33&quot;/&gt;&lt;wsp:rsid wsp:val=&quot;006D0F58&quot;/&gt;&lt;wsp:rsid wsp:val=&quot;006D0F80&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F&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AF2&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B1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CFD&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43C&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AE&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306&quot;/&gt;&lt;wsp:rsid wsp:val=&quot;0072657B&quot;/&gt;&lt;wsp:rsid wsp:val=&quot;00726636&quot;/&gt;&lt;wsp:rsid wsp:val=&quot;0072677F&quot;/&gt;&lt;wsp:rsid wsp:val=&quot;00726936&quot;/&gt;&lt;wsp:rsid wsp:val=&quot;00726CFF&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3B1&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EA&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47&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0F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A6C&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86E&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6D3&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7BB&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7BE&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C02&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889&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6BA&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33F&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2A2&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4A&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332&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3B8&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9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C8B&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0&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AB&quot;/&gt;&lt;wsp:rsid wsp:val=&quot;008714D8&quot;/&gt;&lt;wsp:rsid wsp:val=&quot;008717E9&quot;/&gt;&lt;wsp:rsid wsp:val=&quot;00871821&quot;/&gt;&lt;wsp:rsid wsp:val=&quot;008719CE&quot;/&gt;&lt;wsp:rsid wsp:val=&quot;00871A7E&quot;/&gt;&lt;wsp:rsid wsp:val=&quot;008723A1&quot;/&gt;&lt;wsp:rsid wsp:val=&quot;0087263A&quot;/&gt;&lt;wsp:rsid wsp:val=&quot;008726C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02&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51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7A2&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BE7&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9&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71C&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0&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C6B&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5FF&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15A&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773&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8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27&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206&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B8E&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5EB&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160&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340&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6B&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E8&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88&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004&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A9&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BA&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71&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3E&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01&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094&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2FAC&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2B0&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FD&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A2C&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A2&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9A&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D49&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BC3&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DB&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1AE&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096&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5FE8&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75&quot;/&gt;&lt;wsp:rsid wsp:val=&quot;00A90E73&quot;/&gt;&lt;wsp:rsid wsp:val=&quot;00A9108A&quot;/&gt;&lt;wsp:rsid wsp:val=&quot;00A91220&quot;/&gt;&lt;wsp:rsid wsp:val=&quot;00A918EC&quot;/&gt;&lt;wsp:rsid wsp:val=&quot;00A919B2&quot;/&gt;&lt;wsp:rsid wsp:val=&quot;00A91AF4&quot;/&gt;&lt;wsp:rsid wsp:val=&quot;00A91B75&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30&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0EA6&quot;/&gt;&lt;wsp:rsid wsp:val=&quot;00AB13B3&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0FA0&quot;/&gt;&lt;wsp:rsid wsp:val=&quot;00AC0FD8&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01A&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0E95&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BE4&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D6&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55&quot;/&gt;&lt;wsp:rsid wsp:val=&quot;00AF3199&quot;/&gt;&lt;wsp:rsid wsp:val=&quot;00AF326A&quot;/&gt;&lt;wsp:rsid wsp:val=&quot;00AF3389&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4F9B&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3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424&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0F9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DC0&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BA5&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ED1&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308&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B7E&quot;/&gt;&lt;wsp:rsid wsp:val=&quot;00B86C71&quot;/&gt;&lt;wsp:rsid wsp:val=&quot;00B86CD3&quot;/&gt;&lt;wsp:rsid wsp:val=&quot;00B86E92&quot;/&gt;&lt;wsp:rsid wsp:val=&quot;00B86FCD&quot;/&gt;&lt;wsp:rsid wsp:val=&quot;00B870CD&quot;/&gt;&lt;wsp:rsid wsp:val=&quot;00B87125&quot;/&gt;&lt;wsp:rsid wsp:val=&quot;00B8745B&quot;/&gt;&lt;wsp:rsid wsp:val=&quot;00B874EA&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9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64&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72&quot;/&gt;&lt;wsp:rsid wsp:val=&quot;00BA0E82&quot;/&gt;&lt;wsp:rsid wsp:val=&quot;00BA11BF&quot;/&gt;&lt;wsp:rsid wsp:val=&quot;00BA12A2&quot;/&gt;&lt;wsp:rsid wsp:val=&quot;00BA142F&quot;/&gt;&lt;wsp:rsid wsp:val=&quot;00BA147C&quot;/&gt;&lt;wsp:rsid wsp:val=&quot;00BA152C&quot;/&gt;&lt;wsp:rsid wsp:val=&quot;00BA17C6&quot;/&gt;&lt;wsp:rsid wsp:val=&quot;00BA18F3&quot;/&gt;&lt;wsp:rsid wsp:val=&quot;00BA1A72&quot;/&gt;&lt;wsp:rsid wsp:val=&quot;00BA1F89&quot;/&gt;&lt;wsp:rsid wsp:val=&quot;00BA20CE&quot;/&gt;&lt;wsp:rsid wsp:val=&quot;00BA2376&quot;/&gt;&lt;wsp:rsid wsp:val=&quot;00BA23E2&quot;/&gt;&lt;wsp:rsid wsp:val=&quot;00BA24BF&quot;/&gt;&lt;wsp:rsid wsp:val=&quot;00BA2594&quot;/&gt;&lt;wsp:rsid wsp:val=&quot;00BA259B&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927&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AC0&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D71&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B7F3D&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110&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4FD&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52&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8F0&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12&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02D&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39E&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22&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A&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67&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E9A&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4AE&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3F6&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80&quot;/&gt;&lt;wsp:rsid wsp:val=&quot;00C56059&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2FF2&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069&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826&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0F2&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46&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596&quot;/&gt;&lt;wsp:rsid wsp:val=&quot;00CB0901&quot;/&gt;&lt;wsp:rsid wsp:val=&quot;00CB096E&quot;/&gt;&lt;wsp:rsid wsp:val=&quot;00CB0BB5&quot;/&gt;&lt;wsp:rsid wsp:val=&quot;00CB0F0B&quot;/&gt;&lt;wsp:rsid wsp:val=&quot;00CB0F1F&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A2B&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2E43&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9A4&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5FB&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35&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8C8&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9A9&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3F7&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3&quot;/&gt;&lt;wsp:rsid wsp:val=&quot;00D255DF&quot;/&gt;&lt;wsp:rsid wsp:val=&quot;00D255F3&quot;/&gt;&lt;wsp:rsid wsp:val=&quot;00D25715&quot;/&gt;&lt;wsp:rsid wsp:val=&quot;00D257EE&quot;/&gt;&lt;wsp:rsid wsp:val=&quot;00D25990&quot;/&gt;&lt;wsp:rsid wsp:val=&quot;00D25AE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1CE&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867&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79C&quot;/&gt;&lt;wsp:rsid wsp:val=&quot;00D408D3&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4&quot;/&gt;&lt;wsp:rsid wsp:val=&quot;00D50157&quot;/&gt;&lt;wsp:rsid wsp:val=&quot;00D5028A&quot;/&gt;&lt;wsp:rsid wsp:val=&quot;00D505EA&quot;/&gt;&lt;wsp:rsid wsp:val=&quot;00D50652&quot;/&gt;&lt;wsp:rsid wsp:val=&quot;00D506B4&quot;/&gt;&lt;wsp:rsid wsp:val=&quot;00D507D7&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8F5&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4CE&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855&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5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5D25&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28&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49E&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6ED&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4C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CC0&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B7&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B6C&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6B&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3D&quot;/&gt;&lt;wsp:rsid wsp:val=&quot;00E241BB&quot;/&gt;&lt;wsp:rsid wsp:val=&quot;00E2447C&quot;/&gt;&lt;wsp:rsid wsp:val=&quot;00E24511&quot;/&gt;&lt;wsp:rsid wsp:val=&quot;00E24712&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1FC&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09C&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0E&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19F&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1F0&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9E&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85C&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D3F&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128&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35D&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A3E&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5B2&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3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BEC&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CDA&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2D&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4C9&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ACE&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2A&quot;/&gt;&lt;wsp:rsid wsp:val=&quot;00F545D8&quot;/&gt;&lt;wsp:rsid wsp:val=&quot;00F5467C&quot;/&gt;&lt;wsp:rsid wsp:val=&quot;00F54B2D&quot;/&gt;&lt;wsp:rsid wsp:val=&quot;00F54BB5&quot;/&gt;&lt;wsp:rsid wsp:val=&quot;00F54BEB&quot;/&gt;&lt;wsp:rsid wsp:val=&quot;00F54C29&quot;/&gt;&lt;wsp:rsid wsp:val=&quot;00F54CCA&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3FC&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5F&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5DF&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0F7&quot;/&gt;&lt;wsp:rsid wsp:val=&quot;00F972A7&quot;/&gt;&lt;wsp:rsid wsp:val=&quot;00F977EF&quot;/&gt;&lt;wsp:rsid wsp:val=&quot;00F978A8&quot;/&gt;&lt;wsp:rsid wsp:val=&quot;00F97933&quot;/&gt;&lt;wsp:rsid wsp:val=&quot;00F97A71&quot;/&gt;&lt;wsp:rsid wsp:val=&quot;00F97ACE&quot;/&gt;&lt;wsp:rsid wsp:val=&quot;00F97B89&quot;/&gt;&lt;wsp:rsid wsp:val=&quot;00F97C5E&quot;/&gt;&lt;wsp:rsid wsp:val=&quot;00F97E5E&quot;/&gt;&lt;wsp:rsid wsp:val=&quot;00F97F90&quot;/&gt;&lt;wsp:rsid wsp:val=&quot;00FA0008&quot;/&gt;&lt;wsp:rsid wsp:val=&quot;00FA0022&quot;/&gt;&lt;wsp:rsid wsp:val=&quot;00FA004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3F71&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6&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76&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D0&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B0&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F9&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7C5&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388&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C0F98&quot; wsp:rsidRDefault=&quot;005C0F98&quot; wsp:rsidP=&quot;005C0F98&quot;&gt;&lt;m:oMathPara&gt;&lt;m:oMath&gt;&lt;m:r&gt;&lt;m:rPr&gt;&lt;m:sty m:val=&quot;p&quot;/&gt;&lt;/m:rPr&gt;&lt;w:rPr&gt;&lt;w:rFonts w:ascii=&quot;Cambria Math&quot; w:fareast=&quot;Times New Roman&quot; w:h-ansi=&quot;Cambria Math&quot;/&gt;&lt;wx:font wx:val=&quot;Cambria Math&quot;/&gt;&lt;w:sz-cs w:val=&quot;20&quot;/&gt;&lt;w:lang w:val=&quot;EN-US&quot;/&gt;&lt;/w:rPr&gt;&lt;m:t&gt;(5&lt;/m:t&gt;&lt;/m:r&gt;&lt;m:sSub&gt;&lt;m:sSubPr&gt;&lt;m:ctrlPr&gt;&lt;w:rPr&gt;&lt;w:rFonts w:ascii=&quot;Cambria Math&quot; w:fareast=&quot;???&quot; w:h-ansi=&quot;Cambria Math&quot;/&gt;&lt;wx:font wx:val=&quot;Cambria Math&quot;/&gt;&lt;w:sz-cs w:val=&quot;20&quot;/&gt;&lt;/w:rPr&gt;&lt;/m:ctrlPr&gt;&lt;/m:sSubPr&gt;&lt;m:e&gt;&lt;m:r&gt;&lt;m:rP:la:la:la:la:la:la:la:la:la:la:la:la:la:la:lar&gt;&lt;m:sty m:val=&quot;p&quot;/&gt;&lt;/m:rPr&gt;&lt;w:rPr&gt;&lt;w:rFonts w:ascii=&quot;Cambria Math&quot; w:fareast=&quot;Times New Rom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f&lt;/m:t&gt;&lt;/m:r&gt;&lt;/m:sub&gt;&lt;/m:sSub&gt;&lt;m:r&gt;&lt;m:rPr&gt;&lt;m:nor/&gt;&lt;/m:rPr&gt;&lt;w:rPr&gt;&lt;w:rFonts w:ascii=&quot;Times New Roman&quot; w:fareast=&quot;Times New Roman&quot; w:h-ansi=&quot;Times New Roman&quot;/&gt;&lt;wx:font wx:val=&quot;Times New Roman&quot;/&gt;&lt;w:sz-cs w:val=&quot;20&quot;/&gt;&lt;w:lang w:val=&quot;EN-US&quot;/&gt;&lt;/w:rPr&gt;&lt;m:t&gt;+&lt;/m:t&gt;&lt;/m:r&gt;&lt;m:sSub&gt;&lt;m:sSubPr&gt;&lt;m:ctrlPr&gt;&lt;w:rPr&gt;&lt;w:rFonts w:ascii=&quot;Cambria Math&quot; w:fareast=&quot;???&quot; w:h-ansi=&quot;Cambria Math&quot;/&gt;&lt;wx:font wx:val=&quot;Cambria Math&quot;/&gt;&lt;w:sz-cs w:val=&quot;20&quot;/&gt;&lt;/w:rPr&gt;&lt;/m:ctrlPr&gt;&lt;/m:sSubPr&gt;&lt;m:e&gt;&lt;m:r&gt;&lt;m:rPr&gt;&lt;m:sty m:val=&quot;p&quot;/&gt;&lt;/m:rPr&gt;&lt;w:rPr&gt;&lt;w:rFonts w:ascisSui=&quot;b&gt;&lt;Camm:sbriSuba MPr&gt;ath&lt;m:&quot; wctr:falPrrea&gt;&lt;wst=:rP&quot;Tir&gt;&lt;mesw:r NeFonw Rts omaw:an&quot; w:h-ansi=&quot;Cambria Math&quot;/&gt;&lt;wx:font wx:val=&quot;Cambria Math&quot;/&gt;&lt;w:sz-cs w:val=&quot;20&quot;/&gt;&lt;w:lang w:val=&quot;EN-US&quot;/&gt;&lt;/w:rPr&gt;&lt;m:t&gt;n&lt;/m:t&gt;&lt;/m:r&gt;&lt;/m:e&gt;&lt;m:sub&gt;&lt;m:r&gt;&lt;m:rPr&gt;&lt;m:nor/&gt;&lt;/m:rPr&gt;&lt;w:rPr&gt;&lt;w:rFonts w:ascii=&quot;Times New Roman&quot; w:fareast=&quot;Times New Roman&quot; w:h-ansi=&quot;Times New Roman&quot;/&gt;&lt;wx:font wx:val=&quot;Times New Roman&quot;/&gt;&lt;w:sz-cs w:val=&quot;20&quot;/&gt;&lt;w:lang w:val=&quot;EN-US&quot;/&gt;&lt;/w:rPr&gt;&lt;m:t&gt;s&lt;/m:t&gt;&lt;/m:r&gt;&lt;/m:sub&gt;&lt;/m:sSub&gt;&lt;m:r&gt;&lt;m:rPr&gt;&lt;m:nor/&gt;&lt;/m:rPr&gt;&lt;w:rPr&gt;&lt;w:rFonts w:ascii=&quot;Times New Roman&quot; w:fareast=&quot;Times New Roman&quot; w:h-ansi=&quot;Times New Roman&quot;/&gt;&lt;wx:font wx:val=&quot;Times New Roman&quot;/&gt;&lt;w:sz-cs w:val=&quot;20&quot;/&gt;&lt;/w:rPr&gt;&lt;m:t&gt;)&lt;/m:t&gt;&lt;/m:r&gt;&lt;m:r&gt;&lt;m:rPr&gt;&lt;m:nor/&gt;&lt;/m:rPr&gt;&lt;w:rPr&gt;&lt;w:rFonts w:ascii=&quot;Times New Roman&quot; w:fareast=&quot;Times New Roman&quot; w:h-ansi=&quot;Times New Roman&quot;/&gt;&lt;wx:font wx:val=&quot;Times New Roman&quot;/&gt;&lt;w:sz-cs w:val=&quot;20&quot;/&gt;&lt;w:lang w:val=&quot;EN-US&quot;/&gt;&lt;/w:rPr&gt;&lt;m:t&gt; mod&lt;/m:t&gt;&lt;/m:r&gt;&lt;m:r&gt;&lt;m:rPr&gt;&lt;m:sty m:val=&quot;p&quot;/&gt;&lt;/m:rPr&gt;&lt;w:rPr&gt;&lt;w:rFonts w:ascii=&quot;Cambria Math&quot; w:fareast=&quot;Times New Roman&quot; w:h-ansi=&quot;Cambria Math&quot;/&gt;&lt;wx:font wx:val=&quot;Cambria Math&quot;/&gt;&lt;w:sz-cs w:val=&quot;20&quot;/&gt;&lt;w:lang w:val=&quot;EN-US&quot;/&gt;&lt;/w:rPr&gt;&lt;m:t&gt; 4=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r>
        <w:rPr>
          <w:position w:val="-4"/>
        </w:rPr>
        <w:t>. [vivo]</w:t>
      </w:r>
    </w:p>
    <w:p w14:paraId="7515FE3E" w14:textId="77777777" w:rsidR="003734FD" w:rsidRDefault="00D47E80">
      <w:pPr>
        <w:pStyle w:val="ListParagraph"/>
        <w:numPr>
          <w:ilvl w:val="1"/>
          <w:numId w:val="23"/>
        </w:numPr>
        <w:ind w:leftChars="0"/>
      </w:pPr>
      <w:r>
        <w:rPr>
          <w:position w:val="-4"/>
        </w:rPr>
        <w:t>8ms alignment means that NPRACH gaps are always aligned with an “OCC group” [vivo]</w:t>
      </w:r>
    </w:p>
    <w:p w14:paraId="67C79452" w14:textId="77777777" w:rsidR="003734FD" w:rsidRDefault="00D47E80">
      <w:pPr>
        <w:pStyle w:val="ListParagraph"/>
        <w:numPr>
          <w:ilvl w:val="1"/>
          <w:numId w:val="23"/>
        </w:numPr>
        <w:ind w:leftChars="0"/>
      </w:pPr>
      <w:r>
        <w:rPr>
          <w:position w:val="-4"/>
        </w:rPr>
        <w:t>Reserved resources are not aligned with 8ms boundaries</w:t>
      </w:r>
    </w:p>
    <w:p w14:paraId="6E91FB1B" w14:textId="77777777" w:rsidR="003734FD" w:rsidRDefault="00D47E80">
      <w:pPr>
        <w:pStyle w:val="ListParagraph"/>
        <w:numPr>
          <w:ilvl w:val="2"/>
          <w:numId w:val="23"/>
        </w:numPr>
        <w:ind w:leftChars="0"/>
      </w:pPr>
      <w:r>
        <w:rPr>
          <w:position w:val="-4"/>
        </w:rPr>
        <w:t>Granularity of postponement due to reserved resources needs to be defined [vivo]</w:t>
      </w:r>
    </w:p>
    <w:p w14:paraId="715B3B88" w14:textId="77777777" w:rsidR="003734FD" w:rsidRDefault="00D47E80">
      <w:pPr>
        <w:pStyle w:val="ListParagraph"/>
        <w:numPr>
          <w:ilvl w:val="0"/>
          <w:numId w:val="23"/>
        </w:numPr>
        <w:ind w:leftChars="0"/>
      </w:pPr>
      <w:r>
        <w:t>For 15kHz, the existing postponement rule (that the NPUSCH is postponed by one subframe = 2 slots) is compatible with the OCC group length for 15kHz SCS and hence no change is required [vivo]</w:t>
      </w:r>
    </w:p>
    <w:p w14:paraId="5407D301" w14:textId="77777777" w:rsidR="003734FD" w:rsidRDefault="00D47E80">
      <w:pPr>
        <w:pStyle w:val="ListParagraph"/>
        <w:numPr>
          <w:ilvl w:val="0"/>
          <w:numId w:val="23"/>
        </w:numPr>
        <w:ind w:leftChars="0"/>
      </w:pPr>
      <w:r>
        <w:t xml:space="preserve">For 3.75kHz, the existing postponement rule for </w:t>
      </w:r>
      <w:r>
        <w:rPr>
          <w:u w:val="single"/>
        </w:rPr>
        <w:t>fully overlapped resources</w:t>
      </w:r>
      <w:r>
        <w:t xml:space="preserve"> is based on the length of the reserved resources (where the reserved resources are not necessarily a multiple of 8ms).</w:t>
      </w:r>
    </w:p>
    <w:p w14:paraId="4B36BE48" w14:textId="77777777" w:rsidR="003734FD" w:rsidRDefault="00D47E80">
      <w:pPr>
        <w:pStyle w:val="ListParagraph"/>
        <w:numPr>
          <w:ilvl w:val="1"/>
          <w:numId w:val="23"/>
        </w:numPr>
        <w:ind w:leftChars="0"/>
      </w:pPr>
      <w:r>
        <w:t xml:space="preserve">The restarting slot after postponement 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Pr>
          <w:rFonts w:eastAsiaTheme="minorEastAsia"/>
          <w:szCs w:val="20"/>
          <w:lang w:eastAsia="zh-CN"/>
        </w:rPr>
        <w:t xml:space="preserve"> to be compatible with the TDM DMRS pattern [vivo]</w:t>
      </w:r>
    </w:p>
    <w:p w14:paraId="0E2E9FBC" w14:textId="77777777" w:rsidR="003734FD" w:rsidRDefault="00D47E80">
      <w:pPr>
        <w:pStyle w:val="ListParagraph"/>
        <w:numPr>
          <w:ilvl w:val="1"/>
          <w:numId w:val="23"/>
        </w:numPr>
        <w:ind w:leftChars="0"/>
      </w:pPr>
      <w:r>
        <w:rPr>
          <w:rFonts w:eastAsiaTheme="minorEastAsia"/>
          <w:szCs w:val="20"/>
          <w:lang w:eastAsia="zh-CN"/>
        </w:rPr>
        <w:t>The postponement rule postpones NPUSCH to the next portion of NB-IoT resource that is 8ms and doesn’t collide with NR reserved resources. For frequent NR resource reservation (e.g. 10ms periodicity), this resource may not exist or be infrequent [Nokia]</w:t>
      </w:r>
    </w:p>
    <w:p w14:paraId="2DB29F07" w14:textId="77777777" w:rsidR="003734FD" w:rsidRDefault="00D47E80">
      <w:pPr>
        <w:pStyle w:val="ListParagraph"/>
        <w:numPr>
          <w:ilvl w:val="1"/>
          <w:numId w:val="23"/>
        </w:numPr>
        <w:ind w:leftChars="0"/>
      </w:pPr>
      <w:r>
        <w:rPr>
          <w:rFonts w:eastAsiaTheme="minorEastAsia"/>
          <w:szCs w:val="20"/>
          <w:lang w:eastAsia="zh-CN"/>
        </w:rPr>
        <w:t>Postpone to next portion NB-IoT resource that is 4ms long and doesn’t collide with NR reserved resource [Nokia]</w:t>
      </w:r>
    </w:p>
    <w:p w14:paraId="388B9E12" w14:textId="77777777" w:rsidR="003734FD" w:rsidRDefault="00D47E80">
      <w:pPr>
        <w:pStyle w:val="ListParagraph"/>
        <w:numPr>
          <w:ilvl w:val="2"/>
          <w:numId w:val="23"/>
        </w:numPr>
        <w:ind w:leftChars="0"/>
      </w:pPr>
      <w:r>
        <w:rPr>
          <w:rFonts w:eastAsiaTheme="minorEastAsia"/>
          <w:szCs w:val="20"/>
          <w:lang w:eastAsia="zh-CN"/>
        </w:rPr>
        <w:t>More chances to find contiguous sections of 4ms of resource (than 8ms of resource) [Nokia]</w:t>
      </w:r>
    </w:p>
    <w:p w14:paraId="5F3BD9CD" w14:textId="77777777" w:rsidR="003734FD" w:rsidRDefault="00D47E80">
      <w:pPr>
        <w:pStyle w:val="ListParagraph"/>
        <w:numPr>
          <w:ilvl w:val="2"/>
          <w:numId w:val="23"/>
        </w:numPr>
        <w:ind w:leftChars="0"/>
      </w:pPr>
      <w:r>
        <w:rPr>
          <w:rFonts w:eastAsiaTheme="minorEastAsia"/>
          <w:color w:val="0070C0"/>
          <w:szCs w:val="20"/>
          <w:lang w:eastAsia="zh-CN"/>
        </w:rPr>
        <w:t>FL: assume this means that the “polarity” of the TDM DMRS pattern can change between UEs when there is a collision with reserved resources. Aren’t there cases when one of the UEs never has DMRS for some reserved resource patterns?</w:t>
      </w:r>
    </w:p>
    <w:p w14:paraId="161F6F55" w14:textId="77777777" w:rsidR="003734FD" w:rsidRDefault="00D47E80">
      <w:pPr>
        <w:pStyle w:val="ListParagraph"/>
        <w:numPr>
          <w:ilvl w:val="0"/>
          <w:numId w:val="23"/>
        </w:numPr>
        <w:ind w:leftChars="0"/>
      </w:pPr>
      <w:r>
        <w:t>The goal of the WI is UL capacity enhancement, so “optimisations” to UL capacity are OK [vivo]</w:t>
      </w:r>
    </w:p>
    <w:p w14:paraId="4EFECBE5" w14:textId="77777777" w:rsidR="003734FD" w:rsidRDefault="00D47E80">
      <w:pPr>
        <w:pStyle w:val="ListParagraph"/>
        <w:numPr>
          <w:ilvl w:val="1"/>
          <w:numId w:val="23"/>
        </w:numPr>
        <w:ind w:leftChars="0"/>
      </w:pPr>
      <w:r>
        <w:t>New rule would be an optimisation, since the problem can be resolved by network configuration [CATT][ZTE]</w:t>
      </w:r>
    </w:p>
    <w:p w14:paraId="1FE0FCFD" w14:textId="77777777" w:rsidR="003734FD" w:rsidRDefault="00D47E80">
      <w:pPr>
        <w:pStyle w:val="ListParagraph"/>
        <w:numPr>
          <w:ilvl w:val="2"/>
          <w:numId w:val="23"/>
        </w:numPr>
        <w:ind w:leftChars="0"/>
      </w:pPr>
      <w:r>
        <w:t>40ms (or more) reserved resource periodicity would align with OCC 8ms granularity [ZTE]</w:t>
      </w:r>
    </w:p>
    <w:p w14:paraId="155645DD" w14:textId="77777777" w:rsidR="003734FD" w:rsidRDefault="00D47E80">
      <w:pPr>
        <w:pStyle w:val="ListParagraph"/>
        <w:numPr>
          <w:ilvl w:val="2"/>
          <w:numId w:val="23"/>
        </w:numPr>
        <w:ind w:leftChars="0"/>
      </w:pPr>
      <w:r>
        <w:t>Disable OCC for shorter NR reserved resource periodicities [ZTE]</w:t>
      </w:r>
    </w:p>
    <w:p w14:paraId="29C2DB7F" w14:textId="77777777" w:rsidR="003734FD" w:rsidRDefault="00D47E80">
      <w:pPr>
        <w:pStyle w:val="ListParagraph"/>
        <w:numPr>
          <w:ilvl w:val="2"/>
          <w:numId w:val="23"/>
        </w:numPr>
        <w:ind w:leftChars="0"/>
      </w:pPr>
      <w:r>
        <w:t>No optimisations in maintenance phase [ZTE]</w:t>
      </w:r>
    </w:p>
    <w:p w14:paraId="336B510F" w14:textId="77777777" w:rsidR="003734FD" w:rsidRDefault="00D47E80">
      <w:pPr>
        <w:pStyle w:val="ListParagraph"/>
        <w:numPr>
          <w:ilvl w:val="0"/>
          <w:numId w:val="23"/>
        </w:numPr>
        <w:ind w:leftChars="0"/>
      </w:pPr>
      <w:r>
        <w:t>Over-reserving NR resource (e.g. reserving in granularities of 8ms) is not efficient from the NB-IoT perspective and hence is incompatible with UL capacity enhancement [vivo][OPPO]</w:t>
      </w:r>
    </w:p>
    <w:p w14:paraId="37116F96" w14:textId="77777777" w:rsidR="003734FD" w:rsidRDefault="00D47E80">
      <w:pPr>
        <w:pStyle w:val="ListParagraph"/>
        <w:numPr>
          <w:ilvl w:val="0"/>
          <w:numId w:val="23"/>
        </w:numPr>
        <w:ind w:leftChars="0"/>
      </w:pPr>
      <w:r>
        <w:t xml:space="preserve">Proposal </w:t>
      </w:r>
      <w:r>
        <w:rPr>
          <w:lang w:val="en-US"/>
        </w:rPr>
        <w:t>TP_4_2_1Av6 from RAN1#122bis needs clarification regarding cover sheet and that postponed slots are consecutive [Ericsson]</w:t>
      </w:r>
    </w:p>
    <w:p w14:paraId="32F29DBE" w14:textId="77777777" w:rsidR="003734FD" w:rsidRDefault="00D47E80">
      <w:pPr>
        <w:pStyle w:val="ListParagraph"/>
        <w:numPr>
          <w:ilvl w:val="0"/>
          <w:numId w:val="23"/>
        </w:numPr>
        <w:ind w:leftChars="0"/>
      </w:pPr>
      <w:r>
        <w:rPr>
          <w:lang w:val="en-US"/>
        </w:rPr>
        <w:t>OK to endorse proposal TP_4_2_1Av5 from RAN1#122bis [Qualcomm]</w:t>
      </w:r>
    </w:p>
    <w:p w14:paraId="209A4A1B" w14:textId="77777777" w:rsidR="003734FD" w:rsidRDefault="003734FD"/>
    <w:p w14:paraId="5A19BD9B" w14:textId="77777777" w:rsidR="003734FD" w:rsidRDefault="00D47E80">
      <w:r>
        <w:t>A summary of company proposals is:</w:t>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815"/>
        <w:gridCol w:w="4816"/>
      </w:tblGrid>
      <w:tr w:rsidR="003734FD" w14:paraId="5887D6AC" w14:textId="77777777">
        <w:tc>
          <w:tcPr>
            <w:tcW w:w="4815" w:type="dxa"/>
            <w:shd w:val="clear" w:color="auto" w:fill="BFBFBF" w:themeFill="background1" w:themeFillShade="BF"/>
          </w:tcPr>
          <w:p w14:paraId="288BCE4F" w14:textId="77777777" w:rsidR="003734FD" w:rsidRDefault="00D47E80">
            <w:pPr>
              <w:rPr>
                <w:b/>
                <w:bCs/>
              </w:rPr>
            </w:pPr>
            <w:r>
              <w:rPr>
                <w:b/>
                <w:bCs/>
              </w:rPr>
              <w:lastRenderedPageBreak/>
              <w:t>Proposal</w:t>
            </w:r>
          </w:p>
        </w:tc>
        <w:tc>
          <w:tcPr>
            <w:tcW w:w="4816" w:type="dxa"/>
            <w:shd w:val="clear" w:color="auto" w:fill="BFBFBF" w:themeFill="background1" w:themeFillShade="BF"/>
          </w:tcPr>
          <w:p w14:paraId="16766EDD" w14:textId="77777777" w:rsidR="003734FD" w:rsidRDefault="00D47E80">
            <w:pPr>
              <w:rPr>
                <w:b/>
                <w:bCs/>
              </w:rPr>
            </w:pPr>
            <w:r>
              <w:rPr>
                <w:b/>
                <w:bCs/>
              </w:rPr>
              <w:t>Company</w:t>
            </w:r>
          </w:p>
        </w:tc>
      </w:tr>
      <w:tr w:rsidR="003734FD" w14:paraId="1ACB1B11" w14:textId="77777777">
        <w:tc>
          <w:tcPr>
            <w:tcW w:w="4815" w:type="dxa"/>
          </w:tcPr>
          <w:p w14:paraId="6E435BC6" w14:textId="77777777" w:rsidR="003734FD" w:rsidRDefault="00D47E80">
            <w:r>
              <w:t xml:space="preserve">3.75kHz: postpone </w:t>
            </w:r>
            <w:r>
              <w:rPr>
                <w:color w:val="FF0000"/>
              </w:rPr>
              <w:t xml:space="preserve">section of 4 slots that starts at </w:t>
            </w:r>
            <m:oMath>
              <m:d>
                <m:dPr>
                  <m:ctrlPr>
                    <w:rPr>
                      <w:rFonts w:ascii="Cambria Math" w:eastAsia="DengXian" w:hAnsi="Cambria Math"/>
                      <w:i/>
                      <w:color w:val="FF0000"/>
                      <w:szCs w:val="20"/>
                    </w:rPr>
                  </m:ctrlPr>
                </m:dPr>
                <m:e>
                  <m:r>
                    <w:rPr>
                      <w:rFonts w:ascii="Cambria Math" w:eastAsia="DengXian" w:hAnsi="Cambria Math"/>
                      <w:color w:val="FF0000"/>
                      <w:szCs w:val="20"/>
                    </w:rPr>
                    <m:t>5</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f</m:t>
                      </m:r>
                    </m:sub>
                  </m:sSub>
                  <m:r>
                    <w:rPr>
                      <w:rFonts w:ascii="Cambria Math" w:eastAsia="DengXian" w:hAnsi="Cambria Math"/>
                      <w:color w:val="FF0000"/>
                      <w:szCs w:val="20"/>
                    </w:rPr>
                    <m:t>+</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s</m:t>
                      </m:r>
                    </m:sub>
                  </m:sSub>
                </m:e>
              </m:d>
              <m:r>
                <w:rPr>
                  <w:rFonts w:ascii="Cambria Math" w:eastAsia="DengXian" w:hAnsi="Cambria Math"/>
                  <w:color w:val="FF0000"/>
                  <w:szCs w:val="20"/>
                </w:rPr>
                <m:t xml:space="preserve"> </m:t>
              </m:r>
              <m:r>
                <m:rPr>
                  <m:nor/>
                </m:rPr>
                <w:rPr>
                  <w:rFonts w:ascii="Cambria Math" w:eastAsia="DengXian" w:hAnsi="Cambria Math"/>
                  <w:color w:val="FF0000"/>
                  <w:szCs w:val="20"/>
                </w:rPr>
                <m:t>mod</m:t>
              </m:r>
              <m:r>
                <w:rPr>
                  <w:rFonts w:ascii="Cambria Math" w:eastAsia="DengXian" w:hAnsi="Cambria Math"/>
                  <w:color w:val="FF0000"/>
                  <w:szCs w:val="20"/>
                </w:rPr>
                <m:t xml:space="preserve"> 4=0</m:t>
              </m:r>
              <m:r>
                <w:rPr>
                  <w:rFonts w:ascii="Cambria Math" w:eastAsia="DengXian" w:hAnsi="Cambria Math"/>
                  <w:color w:val="FF0000"/>
                  <w:szCs w:val="20"/>
                  <w:u w:val="single"/>
                </w:rPr>
                <m:t xml:space="preserve"> </m:t>
              </m:r>
            </m:oMath>
            <w:r>
              <w:t xml:space="preserve">to next </w:t>
            </w:r>
            <w:r>
              <w:rPr>
                <w:color w:val="0070C0"/>
              </w:rPr>
              <w:t xml:space="preserve">4 slots that do not overlap with NR reserved resources and satisfy </w:t>
            </w:r>
            <m:oMath>
              <m:d>
                <m:dPr>
                  <m:ctrlPr>
                    <w:rPr>
                      <w:rFonts w:ascii="Cambria Math" w:eastAsia="DengXian" w:hAnsi="Cambria Math"/>
                      <w:i/>
                      <w:color w:val="0070C0"/>
                      <w:szCs w:val="20"/>
                    </w:rPr>
                  </m:ctrlPr>
                </m:dPr>
                <m:e>
                  <m:r>
                    <w:rPr>
                      <w:rFonts w:ascii="Cambria Math" w:eastAsia="DengXian" w:hAnsi="Cambria Math"/>
                      <w:color w:val="0070C0"/>
                      <w:szCs w:val="20"/>
                    </w:rPr>
                    <m:t>5</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f</m:t>
                      </m:r>
                    </m:sub>
                  </m:sSub>
                  <m:r>
                    <w:rPr>
                      <w:rFonts w:ascii="Cambria Math" w:eastAsia="DengXian" w:hAnsi="Cambria Math"/>
                      <w:color w:val="0070C0"/>
                      <w:szCs w:val="20"/>
                    </w:rPr>
                    <m:t>+</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s</m:t>
                      </m:r>
                    </m:sub>
                  </m:sSub>
                </m:e>
              </m:d>
              <m:r>
                <w:rPr>
                  <w:rFonts w:ascii="Cambria Math" w:eastAsia="DengXian" w:hAnsi="Cambria Math"/>
                  <w:color w:val="0070C0"/>
                  <w:szCs w:val="20"/>
                </w:rPr>
                <m:t xml:space="preserve"> </m:t>
              </m:r>
              <m:r>
                <m:rPr>
                  <m:nor/>
                </m:rPr>
                <w:rPr>
                  <w:rFonts w:ascii="Cambria Math" w:eastAsia="DengXian" w:hAnsi="Cambria Math"/>
                  <w:color w:val="0070C0"/>
                  <w:szCs w:val="20"/>
                </w:rPr>
                <m:t>mod</m:t>
              </m:r>
              <m:r>
                <w:rPr>
                  <w:rFonts w:ascii="Cambria Math" w:eastAsia="DengXian" w:hAnsi="Cambria Math"/>
                  <w:color w:val="0070C0"/>
                  <w:szCs w:val="20"/>
                </w:rPr>
                <m:t xml:space="preserve"> 4=0</m:t>
              </m:r>
            </m:oMath>
          </w:p>
        </w:tc>
        <w:tc>
          <w:tcPr>
            <w:tcW w:w="4816" w:type="dxa"/>
          </w:tcPr>
          <w:p w14:paraId="2924AC39" w14:textId="77777777" w:rsidR="003734FD" w:rsidRDefault="00D47E80">
            <w:r>
              <w:t>Vivo, HW, Ericsson, Qualcomm, OPPO</w:t>
            </w:r>
          </w:p>
          <w:p w14:paraId="7EEFD2C1" w14:textId="77777777" w:rsidR="003734FD" w:rsidRDefault="003734FD"/>
          <w:p w14:paraId="51754454" w14:textId="77777777" w:rsidR="003734FD" w:rsidRDefault="00D47E80">
            <w:r>
              <w:t xml:space="preserve">Note: both </w:t>
            </w:r>
            <w:r>
              <w:rPr>
                <w:color w:val="FF0000"/>
              </w:rPr>
              <w:t>granularity of section to be postponed</w:t>
            </w:r>
            <w:r>
              <w:t xml:space="preserve"> and </w:t>
            </w:r>
            <w:r>
              <w:rPr>
                <w:color w:val="0070C0"/>
              </w:rPr>
              <w:t>place where postponed section is moved to</w:t>
            </w:r>
            <w:r>
              <w:t xml:space="preserve"> are defined</w:t>
            </w:r>
          </w:p>
        </w:tc>
      </w:tr>
      <w:tr w:rsidR="003734FD" w14:paraId="07B772BF" w14:textId="77777777">
        <w:tc>
          <w:tcPr>
            <w:tcW w:w="4815" w:type="dxa"/>
          </w:tcPr>
          <w:p w14:paraId="7CDA18C3" w14:textId="77777777" w:rsidR="003734FD" w:rsidRDefault="00D47E80">
            <w:r>
              <w:t xml:space="preserve">3.75kHz: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p>
        </w:tc>
        <w:tc>
          <w:tcPr>
            <w:tcW w:w="4816" w:type="dxa"/>
          </w:tcPr>
          <w:p w14:paraId="55F4FCE1" w14:textId="77777777" w:rsidR="003734FD" w:rsidRDefault="00D47E80">
            <w:r>
              <w:t>Nokia</w:t>
            </w:r>
          </w:p>
          <w:p w14:paraId="3296304F" w14:textId="77777777" w:rsidR="003734FD" w:rsidRDefault="003734FD"/>
          <w:p w14:paraId="46C8281B" w14:textId="77777777" w:rsidR="003734FD" w:rsidRDefault="00D47E80">
            <w:r>
              <w:t xml:space="preserve">Note: both </w:t>
            </w:r>
            <w:r>
              <w:rPr>
                <w:color w:val="FF0000"/>
              </w:rPr>
              <w:t xml:space="preserve">granularity of section to be postponed </w:t>
            </w:r>
            <w:r>
              <w:t xml:space="preserve">and </w:t>
            </w:r>
            <w:r>
              <w:rPr>
                <w:color w:val="0070C0"/>
              </w:rPr>
              <w:t>place where postponed section is moved to</w:t>
            </w:r>
            <w:r>
              <w:t xml:space="preserve"> are defined</w:t>
            </w:r>
          </w:p>
        </w:tc>
      </w:tr>
      <w:tr w:rsidR="003734FD" w14:paraId="14ABD251" w14:textId="77777777">
        <w:tc>
          <w:tcPr>
            <w:tcW w:w="4815" w:type="dxa"/>
          </w:tcPr>
          <w:p w14:paraId="23B9C22F" w14:textId="77777777" w:rsidR="003734FD" w:rsidRDefault="00D47E80">
            <w:r>
              <w:t>3.75kHz: no change</w:t>
            </w:r>
          </w:p>
        </w:tc>
        <w:tc>
          <w:tcPr>
            <w:tcW w:w="4816" w:type="dxa"/>
          </w:tcPr>
          <w:p w14:paraId="285B52C7" w14:textId="77777777" w:rsidR="003734FD" w:rsidRDefault="00D47E80">
            <w:r>
              <w:t>CATT, ZTE: can be resolved by network configuration</w:t>
            </w:r>
          </w:p>
          <w:p w14:paraId="52835DA1" w14:textId="77777777" w:rsidR="003734FD" w:rsidRDefault="003734FD"/>
        </w:tc>
      </w:tr>
      <w:tr w:rsidR="003734FD" w14:paraId="6FFC54CB" w14:textId="77777777">
        <w:tc>
          <w:tcPr>
            <w:tcW w:w="4815" w:type="dxa"/>
          </w:tcPr>
          <w:p w14:paraId="1EB02553" w14:textId="77777777" w:rsidR="003734FD" w:rsidRDefault="00D47E80">
            <w:r>
              <w:t>15kHz: no change is required</w:t>
            </w:r>
          </w:p>
        </w:tc>
        <w:tc>
          <w:tcPr>
            <w:tcW w:w="4816" w:type="dxa"/>
          </w:tcPr>
          <w:p w14:paraId="6694A7F5" w14:textId="77777777" w:rsidR="003734FD" w:rsidRDefault="00D47E80">
            <w:r>
              <w:t>Vivo, HW, Nokia, OPPO</w:t>
            </w:r>
          </w:p>
        </w:tc>
      </w:tr>
    </w:tbl>
    <w:p w14:paraId="3E4DD413" w14:textId="77777777" w:rsidR="003734FD" w:rsidRDefault="003734FD"/>
    <w:p w14:paraId="4ACDBF22" w14:textId="77777777" w:rsidR="003734FD" w:rsidRDefault="003734FD"/>
    <w:p w14:paraId="522A5A36" w14:textId="77777777" w:rsidR="003734FD" w:rsidRDefault="00D47E80">
      <w:r>
        <w:t>The following proposals are made:</w:t>
      </w:r>
    </w:p>
    <w:p w14:paraId="3DD3A1CF"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734FD" w14:paraId="22292713" w14:textId="77777777">
        <w:tc>
          <w:tcPr>
            <w:tcW w:w="9631" w:type="dxa"/>
          </w:tcPr>
          <w:p w14:paraId="7AF35405" w14:textId="77777777" w:rsidR="003734FD" w:rsidRDefault="00D47E80">
            <w:pPr>
              <w:rPr>
                <w:b/>
                <w:bCs/>
                <w:u w:val="single"/>
              </w:rPr>
            </w:pPr>
            <w:r>
              <w:rPr>
                <w:b/>
                <w:bCs/>
                <w:u w:val="single"/>
              </w:rPr>
              <w:t>Vivo</w:t>
            </w:r>
          </w:p>
          <w:p w14:paraId="63EB2B24" w14:textId="77777777" w:rsidR="003734FD" w:rsidRDefault="003734FD"/>
          <w:p w14:paraId="4FE2F080" w14:textId="77777777" w:rsidR="003734FD" w:rsidRDefault="00D47E80">
            <w:pPr>
              <w:snapToGrid w:val="0"/>
              <w:spacing w:before="120"/>
              <w:rPr>
                <w:b/>
                <w:bCs/>
              </w:rPr>
            </w:pPr>
            <w:r>
              <w:rPr>
                <w:b/>
                <w:bCs/>
              </w:rPr>
              <w:t xml:space="preserve">Spec: </w:t>
            </w:r>
            <w:r>
              <w:rPr>
                <w:rFonts w:eastAsia="DengXian"/>
                <w:bCs/>
                <w:szCs w:val="20"/>
              </w:rPr>
              <w:t>TS36.211</w:t>
            </w:r>
          </w:p>
          <w:p w14:paraId="503131F8" w14:textId="77777777" w:rsidR="003734FD" w:rsidRDefault="00D47E80">
            <w:pPr>
              <w:snapToGrid w:val="0"/>
              <w:spacing w:before="120"/>
            </w:pPr>
            <w:r>
              <w:rPr>
                <w:b/>
                <w:bCs/>
              </w:rPr>
              <w:t>Reason for change:</w:t>
            </w:r>
            <w:r>
              <w:t xml:space="preserve"> </w:t>
            </w:r>
            <w:r>
              <w:rPr>
                <w:rFonts w:eastAsia="DengXian"/>
                <w:szCs w:val="20"/>
              </w:rPr>
              <w:t xml:space="preserve">Following a postponement due to the reserved resource, when OCC is applied for a 3.75kHz SCS, the NPUSCH transmission should be postponed at the granularity of an OCC group and restart at the next </w:t>
            </w:r>
            <w:r>
              <w:rPr>
                <w:rFonts w:eastAsia="SimSun"/>
                <w:kern w:val="2"/>
                <w:szCs w:val="20"/>
                <w:lang w:eastAsia="zh-CN"/>
              </w:rPr>
              <w:t xml:space="preserve">slot spanning over eight contiguous uplink subframes </w:t>
            </w:r>
            <w:r>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szCs w:val="20"/>
              </w:rPr>
              <w:t xml:space="preserve">  and </w:t>
            </w:r>
            <w:r>
              <w:rPr>
                <w:rFonts w:eastAsia="SimSun"/>
                <w:kern w:val="2"/>
                <w:szCs w:val="20"/>
                <w:lang w:eastAsia="zh-CN"/>
              </w:rPr>
              <w:t>not overlapping with any uplink subframe that is fully reserved</w:t>
            </w:r>
            <w:r>
              <w:rPr>
                <w:lang w:eastAsia="zh-CN"/>
              </w:rPr>
              <w:t>.</w:t>
            </w:r>
          </w:p>
          <w:p w14:paraId="0A56DE46" w14:textId="77777777" w:rsidR="003734FD" w:rsidRDefault="00D47E80">
            <w:pPr>
              <w:snapToGrid w:val="0"/>
              <w:spacing w:before="120"/>
              <w:rPr>
                <w:b/>
                <w:bCs/>
              </w:rPr>
            </w:pPr>
            <w:r>
              <w:rPr>
                <w:b/>
                <w:bCs/>
              </w:rPr>
              <w:t>Summary of change:</w:t>
            </w:r>
            <w:r>
              <w:t xml:space="preserve"> </w:t>
            </w:r>
            <w:r>
              <w:rPr>
                <w:rFonts w:eastAsia="DengXian"/>
                <w:szCs w:val="20"/>
              </w:rPr>
              <w:t xml:space="preserve">Following postponement due to the reserved resource, the NPUSCH transmission with 3.75kHz is postponed at the granularity of an OCC group spanning 4 slots and restarts in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del w:id="350" w:author="vivo-Yong Wang" w:date="2025-11-07T17:38:00Z">
              <w:r>
                <w:rPr>
                  <w:rFonts w:eastAsia="DengXian" w:hint="eastAsia"/>
                  <w:szCs w:val="20"/>
                  <w:lang w:eastAsia="zh-CN"/>
                </w:rPr>
                <w:delText>.</w:delText>
              </w:r>
            </w:del>
            <w:r>
              <w:t>.</w:t>
            </w:r>
          </w:p>
          <w:p w14:paraId="4199DB7A" w14:textId="77777777" w:rsidR="003734FD" w:rsidRDefault="00D47E80">
            <w:pPr>
              <w:spacing w:before="120"/>
            </w:pPr>
            <w:r>
              <w:rPr>
                <w:b/>
                <w:bCs/>
                <w:iCs/>
              </w:rPr>
              <w:t>Consequences if not approved:</w:t>
            </w:r>
            <w:r>
              <w:rPr>
                <w:lang w:eastAsia="zh-CN"/>
              </w:rPr>
              <w:t xml:space="preserve"> </w:t>
            </w:r>
            <w:r>
              <w:rPr>
                <w:rFonts w:eastAsia="DengXian"/>
                <w:szCs w:val="20"/>
              </w:rPr>
              <w:t>OCC group will be interrupted by reserved resource in the NR/I</w:t>
            </w:r>
            <w:r>
              <w:rPr>
                <w:rFonts w:eastAsia="DengXian" w:hint="eastAsia"/>
                <w:szCs w:val="20"/>
                <w:lang w:eastAsia="zh-CN"/>
              </w:rPr>
              <w:t>o</w:t>
            </w:r>
            <w:r>
              <w:rPr>
                <w:rFonts w:eastAsia="DengXian"/>
                <w:szCs w:val="20"/>
              </w:rPr>
              <w:t>T NTN coexistence case.</w:t>
            </w:r>
          </w:p>
          <w:p w14:paraId="4685AC10" w14:textId="77777777" w:rsidR="003734FD" w:rsidRDefault="00D47E80">
            <w:pPr>
              <w:spacing w:before="120"/>
              <w:rPr>
                <w:rFonts w:eastAsiaTheme="minorEastAsia"/>
                <w:lang w:eastAsia="zh-CN"/>
              </w:rPr>
            </w:pPr>
            <w:r>
              <w:rPr>
                <w:rFonts w:eastAsiaTheme="minorEastAsia"/>
                <w:b/>
                <w:bCs/>
                <w:lang w:eastAsia="zh-CN"/>
              </w:rPr>
              <w:t>Clauses affected:</w:t>
            </w:r>
            <w:r>
              <w:rPr>
                <w:rFonts w:eastAsiaTheme="minorEastAsia"/>
                <w:lang w:eastAsia="zh-CN"/>
              </w:rPr>
              <w:t xml:space="preserve"> </w:t>
            </w:r>
            <w:r>
              <w:rPr>
                <w:rFonts w:eastAsia="DengXian" w:hint="eastAsia"/>
                <w:bCs/>
                <w:szCs w:val="20"/>
                <w:lang w:eastAsia="zh-CN"/>
              </w:rPr>
              <w:t>1</w:t>
            </w:r>
            <w:r>
              <w:rPr>
                <w:rFonts w:eastAsia="DengXian"/>
                <w:bCs/>
                <w:szCs w:val="20"/>
                <w:lang w:eastAsia="zh-CN"/>
              </w:rPr>
              <w:t>0.1.3.6</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405"/>
            </w:tblGrid>
            <w:tr w:rsidR="003734FD" w14:paraId="02FD4743" w14:textId="77777777">
              <w:tc>
                <w:tcPr>
                  <w:tcW w:w="9611" w:type="dxa"/>
                </w:tcPr>
                <w:p w14:paraId="1126CC5D" w14:textId="77777777" w:rsidR="003734FD" w:rsidRDefault="00D47E80">
                  <w:pPr>
                    <w:keepNext/>
                    <w:keepLines/>
                    <w:spacing w:before="120" w:after="180"/>
                    <w:outlineLvl w:val="3"/>
                    <w:rPr>
                      <w:rFonts w:ascii="Arial" w:eastAsia="SimSun" w:hAnsi="Arial"/>
                      <w:sz w:val="24"/>
                      <w:szCs w:val="20"/>
                    </w:rPr>
                  </w:pPr>
                  <w:bookmarkStart w:id="351" w:name="_Toc214087059"/>
                  <w:r>
                    <w:rPr>
                      <w:rFonts w:ascii="Arial" w:eastAsia="SimSun" w:hAnsi="Arial"/>
                      <w:sz w:val="24"/>
                      <w:szCs w:val="20"/>
                    </w:rPr>
                    <w:t>10.1.3.6</w:t>
                  </w:r>
                  <w:r>
                    <w:rPr>
                      <w:rFonts w:ascii="Arial" w:eastAsia="SimSun" w:hAnsi="Arial"/>
                      <w:sz w:val="24"/>
                      <w:szCs w:val="20"/>
                    </w:rPr>
                    <w:tab/>
                    <w:t>Mapping to physical resources</w:t>
                  </w:r>
                  <w:bookmarkEnd w:id="351"/>
                </w:p>
                <w:p w14:paraId="187ACA81" w14:textId="77777777" w:rsidR="003734FD" w:rsidRDefault="00D47E80">
                  <w:pPr>
                    <w:spacing w:after="180"/>
                    <w:jc w:val="center"/>
                    <w:rPr>
                      <w:rFonts w:eastAsia="DengXian"/>
                      <w:szCs w:val="20"/>
                      <w:lang w:eastAsia="zh-CN"/>
                    </w:rPr>
                  </w:pPr>
                  <w:r>
                    <w:rPr>
                      <w:rFonts w:eastAsia="DengXian"/>
                      <w:color w:val="FF0000"/>
                      <w:szCs w:val="20"/>
                      <w:lang w:eastAsia="zh-CN"/>
                    </w:rPr>
                    <w:t>============= omitted ==============</w:t>
                  </w:r>
                </w:p>
                <w:p w14:paraId="39B76B9D" w14:textId="77777777" w:rsidR="003734FD" w:rsidRDefault="00D47E80">
                  <w:pPr>
                    <w:spacing w:after="180"/>
                    <w:rPr>
                      <w:rFonts w:eastAsia="DengXian"/>
                      <w:kern w:val="2"/>
                      <w:szCs w:val="20"/>
                      <w:lang w:eastAsia="zh-CN"/>
                    </w:rPr>
                  </w:pPr>
                  <w:r>
                    <w:rPr>
                      <w:rFonts w:eastAsia="DengXian" w:hint="eastAsia"/>
                      <w:kern w:val="2"/>
                      <w:szCs w:val="20"/>
                      <w:lang w:eastAsia="zh-CN"/>
                    </w:rPr>
                    <w:t>I</w:t>
                  </w:r>
                  <w:r>
                    <w:rPr>
                      <w:rFonts w:eastAsia="DengXian"/>
                      <w:kern w:val="2"/>
                      <w:szCs w:val="20"/>
                      <w:lang w:eastAsia="zh-CN"/>
                    </w:rPr>
                    <w:t xml:space="preserve">f higher layer parameter </w:t>
                  </w:r>
                  <w:r>
                    <w:rPr>
                      <w:rFonts w:eastAsia="DengXian"/>
                      <w:i/>
                      <w:kern w:val="2"/>
                      <w:szCs w:val="20"/>
                      <w:lang w:eastAsia="zh-CN"/>
                    </w:rPr>
                    <w:t>resourceReservationConfigUL</w:t>
                  </w:r>
                  <w:r>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Pr>
                      <w:rFonts w:eastAsia="DengXian"/>
                      <w:color w:val="000000"/>
                      <w:kern w:val="2"/>
                      <w:szCs w:val="20"/>
                      <w:lang w:eastAsia="zh-CN"/>
                    </w:rPr>
                    <w:t xml:space="preserve">set to 1 including NPUSCH format 1 transmission without a corresponding NPDCCH, </w:t>
                  </w:r>
                  <w:r>
                    <w:rPr>
                      <w:rFonts w:eastAsia="DengXian"/>
                      <w:color w:val="000000"/>
                      <w:kern w:val="2"/>
                      <w:szCs w:val="20"/>
                      <w:lang w:eastAsia="ko-KR"/>
                    </w:rPr>
                    <w:t>or in case of NPUSCH format 2 transmission associated with C-RNTI using UE-specific NPDCCH search space</w:t>
                  </w:r>
                  <w:r>
                    <w:rPr>
                      <w:rFonts w:eastAsia="DengXian"/>
                      <w:kern w:val="2"/>
                      <w:szCs w:val="20"/>
                      <w:lang w:eastAsia="zh-CN"/>
                    </w:rPr>
                    <w:t>,</w:t>
                  </w:r>
                </w:p>
                <w:p w14:paraId="4CA83B14" w14:textId="77777777" w:rsidR="003734FD" w:rsidRDefault="00D47E80">
                  <w:pPr>
                    <w:spacing w:after="180"/>
                    <w:ind w:left="568"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Pr>
                      <w:rFonts w:eastAsia="SimSun" w:hint="eastAsia"/>
                      <w:kern w:val="2"/>
                      <w:szCs w:val="20"/>
                      <w:lang w:eastAsia="zh-CN"/>
                    </w:rPr>
                    <w:t xml:space="preserve"> </w:t>
                  </w:r>
                  <w:r>
                    <w:rPr>
                      <w:rFonts w:eastAsia="SimSun"/>
                      <w:kern w:val="2"/>
                      <w:szCs w:val="20"/>
                      <w:lang w:eastAsia="zh-CN"/>
                    </w:rPr>
                    <w:t xml:space="preserve">that is overlapping with any fully reserved uplink subframe as defined in clause 16.5 in [4], </w:t>
                  </w:r>
                </w:p>
                <w:p w14:paraId="6CEF4E52" w14:textId="77777777" w:rsidR="003734FD" w:rsidRDefault="00D47E80">
                  <w:pPr>
                    <w:spacing w:after="180"/>
                    <w:ind w:left="851"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for </w:t>
                  </w:r>
                  <m:oMath>
                    <m:r>
                      <w:rPr>
                        <w:rFonts w:ascii="Cambria Math" w:eastAsia="DengXian"/>
                        <w:kern w:val="2"/>
                        <w:szCs w:val="20"/>
                        <w:lang w:eastAsia="zh-CN"/>
                      </w:rPr>
                      <m:t>Δf=15</m:t>
                    </m:r>
                    <m:r>
                      <m:rPr>
                        <m:nor/>
                      </m:rPr>
                      <w:rPr>
                        <w:rFonts w:ascii="Cambria Math" w:eastAsia="DengXian"/>
                        <w:kern w:val="2"/>
                        <w:szCs w:val="20"/>
                        <w:lang w:eastAsia="zh-CN"/>
                      </w:rPr>
                      <m:t xml:space="preserve"> kHz</m:t>
                    </m:r>
                  </m:oMath>
                  <w:r>
                    <w:rPr>
                      <w:rFonts w:eastAsia="SimSun"/>
                      <w:kern w:val="2"/>
                      <w:szCs w:val="20"/>
                      <w:lang w:eastAsia="zh-CN"/>
                    </w:rPr>
                    <w:t>, the NPUSCH transmission is postponed until the next NB-IoT uplink subframe that is not fully reserved.</w:t>
                  </w:r>
                </w:p>
                <w:p w14:paraId="339C9ABF" w14:textId="77777777" w:rsidR="003734FD" w:rsidRDefault="00D47E80">
                  <w:pPr>
                    <w:spacing w:after="180"/>
                    <w:ind w:left="851"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Pr>
                      <w:rFonts w:eastAsia="SimSun"/>
                      <w:kern w:val="2"/>
                      <w:szCs w:val="20"/>
                      <w:lang w:eastAsia="zh-CN"/>
                    </w:rPr>
                    <w:t xml:space="preserve">, </w:t>
                  </w:r>
                  <w:ins w:id="352" w:author="Siqi Liu(vivo)" w:date="2025-11-07T16:42:00Z">
                    <w:r>
                      <w:rPr>
                        <w:rFonts w:eastAsia="SimSun"/>
                        <w:szCs w:val="20"/>
                        <w:lang w:eastAsia="zh-CN"/>
                      </w:rPr>
                      <w:t>if</w:t>
                    </w:r>
                    <w:r>
                      <w:rPr>
                        <w:rFonts w:eastAsia="DengXian"/>
                        <w:szCs w:val="20"/>
                        <w:lang w:eastAsia="zh-CN"/>
                      </w:rPr>
                      <w:t xml:space="preserve"> a UE communicating over NTN in FDD operation, when the higher layer parameter </w:t>
                    </w:r>
                    <w:r>
                      <w:rPr>
                        <w:rFonts w:eastAsia="DengXian"/>
                        <w:i/>
                        <w:iCs/>
                        <w:szCs w:val="20"/>
                        <w:lang w:eastAsia="zh-CN"/>
                      </w:rPr>
                      <w:t>npusch-OCC-Enabled</w:t>
                    </w:r>
                    <w:r>
                      <w:rPr>
                        <w:rFonts w:eastAsia="DengXian"/>
                        <w:szCs w:val="20"/>
                        <w:lang w:eastAsia="zh-CN"/>
                      </w:rPr>
                      <w:t xml:space="preserve"> is configured and OCC is indicated as </w:t>
                    </w:r>
                  </w:ins>
                  <w:ins w:id="353" w:author="Siqi Liu(vivo)" w:date="2025-11-07T18:01:00Z">
                    <w:r>
                      <w:rPr>
                        <w:rFonts w:eastAsia="DengXian"/>
                        <w:szCs w:val="20"/>
                        <w:lang w:eastAsia="zh-CN"/>
                      </w:rPr>
                      <w:t xml:space="preserve">enabled </w:t>
                    </w:r>
                  </w:ins>
                  <w:ins w:id="354" w:author="Siqi Liu(vivo)" w:date="2025-11-07T16:42:00Z">
                    <w:r>
                      <w:rPr>
                        <w:rFonts w:eastAsia="DengXian"/>
                        <w:szCs w:val="20"/>
                        <w:lang w:eastAsia="zh-CN"/>
                      </w:rPr>
                      <w:t xml:space="preserve">in DCI Format N0 as described in [3], and </w:t>
                    </w:r>
                  </w:ins>
                  <m:oMath>
                    <m:sSubSup>
                      <m:sSubSupPr>
                        <m:ctrlPr>
                          <w:ins w:id="355" w:author="Siqi Liu(vivo)" w:date="2025-11-07T16:42:00Z">
                            <w:rPr>
                              <w:rFonts w:ascii="Cambria Math" w:eastAsia="DengXian" w:hAnsi="Cambria Math" w:cs="SimSun"/>
                              <w:i/>
                              <w:szCs w:val="20"/>
                            </w:rPr>
                          </w:ins>
                        </m:ctrlPr>
                      </m:sSubSupPr>
                      <m:e>
                        <m:r>
                          <w:ins w:id="356" w:author="Siqi Liu(vivo)" w:date="2025-11-07T16:42:00Z">
                            <w:rPr>
                              <w:rFonts w:ascii="Cambria Math" w:eastAsia="DengXian" w:hAnsi="Cambria Math"/>
                              <w:szCs w:val="20"/>
                              <w:lang w:eastAsia="zh-CN"/>
                            </w:rPr>
                            <m:t>M</m:t>
                          </w:ins>
                        </m:r>
                      </m:e>
                      <m:sub>
                        <m:r>
                          <w:ins w:id="357" w:author="Siqi Liu(vivo)" w:date="2025-11-07T16:42:00Z">
                            <m:rPr>
                              <m:sty m:val="p"/>
                            </m:rPr>
                            <w:rPr>
                              <w:rFonts w:ascii="Cambria Math" w:eastAsia="DengXian" w:hAnsi="Cambria Math"/>
                              <w:szCs w:val="20"/>
                              <w:lang w:eastAsia="zh-CN"/>
                            </w:rPr>
                            <m:t>rep</m:t>
                          </w:ins>
                        </m:r>
                      </m:sub>
                      <m:sup>
                        <m:r>
                          <w:ins w:id="358" w:author="Siqi Liu(vivo)" w:date="2025-11-07T16:42:00Z">
                            <m:rPr>
                              <m:sty m:val="p"/>
                            </m:rPr>
                            <w:rPr>
                              <w:rFonts w:ascii="Cambria Math" w:eastAsia="DengXian" w:hAnsi="Cambria Math"/>
                              <w:szCs w:val="20"/>
                              <w:lang w:eastAsia="zh-CN"/>
                            </w:rPr>
                            <m:t>NPUSCH</m:t>
                          </w:ins>
                        </m:r>
                      </m:sup>
                    </m:sSubSup>
                    <m:r>
                      <w:ins w:id="359" w:author="Siqi Liu(vivo)" w:date="2025-11-07T16:42:00Z">
                        <w:rPr>
                          <w:rFonts w:ascii="Cambria Math" w:eastAsia="DengXian" w:hAnsi="Cambria Math"/>
                          <w:szCs w:val="20"/>
                          <w:lang w:eastAsia="zh-CN"/>
                        </w:rPr>
                        <m:t>≥2</m:t>
                      </w:ins>
                    </m:r>
                  </m:oMath>
                  <w:ins w:id="360" w:author="Siqi Liu(vivo)" w:date="2025-11-07T16:42:00Z">
                    <w:r>
                      <w:rPr>
                        <w:rFonts w:eastAsia="SimSun"/>
                        <w:kern w:val="2"/>
                        <w:szCs w:val="20"/>
                        <w:lang w:eastAsia="zh-CN"/>
                      </w:rPr>
                      <w:t xml:space="preserve">, </w:t>
                    </w:r>
                  </w:ins>
                  <w:ins w:id="361" w:author="Siqi Liu(vivo)" w:date="2025-09-29T21:19:00Z">
                    <w:r>
                      <w:rPr>
                        <w:rFonts w:eastAsia="SimSun"/>
                        <w:kern w:val="2"/>
                        <w:szCs w:val="20"/>
                        <w:lang w:eastAsia="zh-CN"/>
                      </w:rPr>
                      <w:t>the NPUSCH transmission</w:t>
                    </w:r>
                    <w:r>
                      <w:rPr>
                        <w:rFonts w:eastAsia="SimSun"/>
                        <w:color w:val="000000"/>
                        <w:kern w:val="2"/>
                        <w:szCs w:val="20"/>
                        <w:lang w:eastAsia="zh-CN"/>
                      </w:rPr>
                      <w:t xml:space="preserve"> </w:t>
                    </w:r>
                  </w:ins>
                  <w:ins w:id="362" w:author="Siqi Liu(vivo)" w:date="2025-11-07T16:42:00Z">
                    <w:r>
                      <w:rPr>
                        <w:rFonts w:eastAsia="SimSun"/>
                        <w:color w:val="000000"/>
                        <w:kern w:val="2"/>
                        <w:szCs w:val="20"/>
                        <w:lang w:eastAsia="zh-CN"/>
                      </w:rPr>
                      <w:t>i</w:t>
                    </w:r>
                    <w:r>
                      <w:rPr>
                        <w:rFonts w:eastAsia="SimSun"/>
                        <w:color w:val="000000"/>
                        <w:kern w:val="2"/>
                        <w:lang w:eastAsia="zh-CN"/>
                      </w:rPr>
                      <w:t xml:space="preserve">n the </w:t>
                    </w:r>
                    <w:r>
                      <w:rPr>
                        <w:rFonts w:eastAsia="SimSun"/>
                        <w:kern w:val="2"/>
                        <w:lang w:eastAsia="zh-CN"/>
                      </w:rPr>
                      <w:t>4 slots</w:t>
                    </w:r>
                  </w:ins>
                  <w:ins w:id="363" w:author="Siqi Liu(vivo)" w:date="2025-09-30T19:37:00Z">
                    <w:r>
                      <w:rPr>
                        <w:szCs w:val="20"/>
                        <w:lang w:eastAsia="ja-JP"/>
                      </w:rPr>
                      <w:t xml:space="preserve">, </w:t>
                    </w:r>
                  </w:ins>
                  <w:ins w:id="364" w:author="Siqi Liu(vivo)" w:date="2025-11-07T16:43:00Z">
                    <w:r>
                      <w:rPr>
                        <w:rFonts w:eastAsiaTheme="minorEastAsia"/>
                        <w:lang w:eastAsia="zh-CN"/>
                      </w:rPr>
                      <w:t xml:space="preserve">with the first slot satisfying </w:t>
                    </w:r>
                  </w:ins>
                  <m:oMath>
                    <m:r>
                      <w:ins w:id="365" w:author="Siqi Liu(vivo)" w:date="2025-11-07T16:43:00Z">
                        <m:rPr>
                          <m:sty m:val="p"/>
                        </m:rPr>
                        <w:rPr>
                          <w:rFonts w:ascii="Cambria Math" w:hAnsi="Cambria Math"/>
                        </w:rPr>
                        <m:t>(5</m:t>
                      </w:ins>
                    </m:r>
                    <m:sSub>
                      <m:sSubPr>
                        <m:ctrlPr>
                          <w:ins w:id="366" w:author="Siqi Liu(vivo)" w:date="2025-11-07T16:43:00Z">
                            <w:rPr>
                              <w:rFonts w:ascii="Cambria Math" w:eastAsia="DengXian" w:hAnsi="Cambria Math"/>
                            </w:rPr>
                          </w:ins>
                        </m:ctrlPr>
                      </m:sSubPr>
                      <m:e>
                        <m:r>
                          <w:ins w:id="367" w:author="Siqi Liu(vivo)" w:date="2025-11-07T16:43:00Z">
                            <m:rPr>
                              <m:sty m:val="p"/>
                            </m:rPr>
                            <w:rPr>
                              <w:rFonts w:ascii="Cambria Math" w:hAnsi="Cambria Math"/>
                            </w:rPr>
                            <m:t>n</m:t>
                          </w:ins>
                        </m:r>
                      </m:e>
                      <m:sub>
                        <m:r>
                          <w:ins w:id="368" w:author="Siqi Liu(vivo)" w:date="2025-11-07T16:43:00Z">
                            <m:rPr>
                              <m:nor/>
                            </m:rPr>
                            <m:t>f</m:t>
                          </w:ins>
                        </m:r>
                      </m:sub>
                    </m:sSub>
                    <m:r>
                      <w:ins w:id="369" w:author="Siqi Liu(vivo)" w:date="2025-11-07T16:43:00Z">
                        <m:rPr>
                          <m:nor/>
                        </m:rPr>
                        <m:t>+</m:t>
                      </w:ins>
                    </m:r>
                    <m:sSub>
                      <m:sSubPr>
                        <m:ctrlPr>
                          <w:ins w:id="370" w:author="Siqi Liu(vivo)" w:date="2025-11-07T16:43:00Z">
                            <w:rPr>
                              <w:rFonts w:ascii="Cambria Math" w:eastAsia="DengXian" w:hAnsi="Cambria Math"/>
                            </w:rPr>
                          </w:ins>
                        </m:ctrlPr>
                      </m:sSubPr>
                      <m:e>
                        <m:r>
                          <w:ins w:id="371" w:author="Siqi Liu(vivo)" w:date="2025-11-07T16:43:00Z">
                            <m:rPr>
                              <m:sty m:val="p"/>
                            </m:rPr>
                            <w:rPr>
                              <w:rFonts w:ascii="Cambria Math" w:hAnsi="Cambria Math"/>
                            </w:rPr>
                            <m:t>n</m:t>
                          </w:ins>
                        </m:r>
                      </m:e>
                      <m:sub>
                        <m:r>
                          <w:ins w:id="372" w:author="Siqi Liu(vivo)" w:date="2025-11-07T16:43:00Z">
                            <m:rPr>
                              <m:nor/>
                            </m:rPr>
                            <m:t>s</m:t>
                          </w:ins>
                        </m:r>
                      </m:sub>
                    </m:sSub>
                    <m:r>
                      <w:ins w:id="373" w:author="Siqi Liu(vivo)" w:date="2025-11-07T16:43:00Z">
                        <m:rPr>
                          <m:nor/>
                        </m:rPr>
                        <m:t>) mod</m:t>
                      </w:ins>
                    </m:r>
                    <m:r>
                      <w:ins w:id="374" w:author="Siqi Liu(vivo)" w:date="2025-11-07T16:43:00Z">
                        <m:rPr>
                          <m:sty m:val="p"/>
                        </m:rPr>
                        <w:rPr>
                          <w:rFonts w:ascii="Cambria Math" w:hAnsi="Cambria Math"/>
                        </w:rPr>
                        <m:t xml:space="preserve"> 4=0</m:t>
                      </w:ins>
                    </m:r>
                  </m:oMath>
                  <w:ins w:id="375" w:author="Siqi Liu(vivo)" w:date="2025-11-07T16:43:00Z">
                    <w:r>
                      <w:rPr>
                        <w:rFonts w:eastAsiaTheme="minorEastAsia"/>
                        <w:lang w:eastAsia="zh-CN"/>
                      </w:rPr>
                      <w:t xml:space="preserve"> and</w:t>
                    </w:r>
                    <w:r>
                      <w:rPr>
                        <w:rFonts w:eastAsia="SimSun"/>
                        <w:color w:val="000000"/>
                        <w:kern w:val="2"/>
                        <w:lang w:eastAsia="zh-CN"/>
                      </w:rPr>
                      <w:t xml:space="preserve"> including the overlapping slot</w:t>
                    </w:r>
                  </w:ins>
                  <w:ins w:id="376" w:author="Siqi Liu(vivo)" w:date="2025-09-30T19:37:00Z">
                    <w:r>
                      <w:rPr>
                        <w:rFonts w:eastAsia="SimSun"/>
                        <w:color w:val="000000"/>
                        <w:kern w:val="2"/>
                        <w:szCs w:val="20"/>
                        <w:lang w:eastAsia="zh-CN"/>
                      </w:rPr>
                      <w:t>,</w:t>
                    </w:r>
                  </w:ins>
                  <w:ins w:id="377" w:author="Siqi Liu(vivo)" w:date="2025-09-30T19:34:00Z">
                    <w:r>
                      <w:rPr>
                        <w:rFonts w:eastAsia="SimSun"/>
                        <w:color w:val="000000"/>
                        <w:kern w:val="2"/>
                        <w:szCs w:val="20"/>
                        <w:lang w:eastAsia="zh-CN"/>
                      </w:rPr>
                      <w:t xml:space="preserve"> </w:t>
                    </w:r>
                  </w:ins>
                  <w:ins w:id="378" w:author="Siqi Liu(vivo)" w:date="2025-11-07T16:43:00Z">
                    <w:r>
                      <w:rPr>
                        <w:rFonts w:eastAsia="SimSun"/>
                        <w:kern w:val="2"/>
                        <w:szCs w:val="20"/>
                        <w:lang w:eastAsia="zh-CN"/>
                      </w:rPr>
                      <w:t>are</w:t>
                    </w:r>
                  </w:ins>
                  <w:ins w:id="379" w:author="Siqi Liu(vivo)" w:date="2025-09-29T21:19:00Z">
                    <w:r>
                      <w:rPr>
                        <w:rFonts w:eastAsia="SimSun"/>
                        <w:kern w:val="2"/>
                        <w:szCs w:val="20"/>
                        <w:lang w:eastAsia="zh-CN"/>
                      </w:rPr>
                      <w:t xml:space="preserve"> postponed until the next</w:t>
                    </w:r>
                  </w:ins>
                  <w:ins w:id="380" w:author="Siqi Liu(vivo)" w:date="2025-11-07T16:43:00Z">
                    <w:r>
                      <w:rPr>
                        <w:rFonts w:eastAsia="SimSun"/>
                        <w:kern w:val="2"/>
                        <w:szCs w:val="20"/>
                        <w:lang w:eastAsia="zh-CN"/>
                      </w:rPr>
                      <w:t xml:space="preserve"> 4</w:t>
                    </w:r>
                  </w:ins>
                  <w:ins w:id="381" w:author="Siqi Liu(vivo)" w:date="2025-09-29T21:19:00Z">
                    <w:r>
                      <w:rPr>
                        <w:rFonts w:eastAsia="SimSun"/>
                        <w:kern w:val="2"/>
                        <w:szCs w:val="20"/>
                        <w:lang w:eastAsia="zh-CN"/>
                      </w:rPr>
                      <w:t xml:space="preserve"> slots spanning over eight contiguous uplink subframes </w:t>
                    </w:r>
                    <w:r>
                      <w:rPr>
                        <w:szCs w:val="20"/>
                      </w:rPr>
                      <w:t xml:space="preserve">starting with the first slot satisfying </w:t>
                    </w:r>
                  </w:ins>
                  <m:oMath>
                    <m:r>
                      <w:ins w:id="382" w:author="Siqi Liu(vivo)" w:date="2025-09-29T21:19:00Z">
                        <m:rPr>
                          <m:sty m:val="p"/>
                        </m:rPr>
                        <w:rPr>
                          <w:rFonts w:ascii="Cambria Math" w:hAnsi="Cambria Math"/>
                          <w:szCs w:val="20"/>
                        </w:rPr>
                        <m:t>(5</m:t>
                      </w:ins>
                    </m:r>
                    <m:sSub>
                      <m:sSubPr>
                        <m:ctrlPr>
                          <w:ins w:id="383" w:author="Siqi Liu(vivo)" w:date="2025-09-29T21:19:00Z">
                            <w:rPr>
                              <w:rFonts w:ascii="Cambria Math" w:eastAsia="DengXian" w:hAnsi="Cambria Math"/>
                              <w:szCs w:val="20"/>
                            </w:rPr>
                          </w:ins>
                        </m:ctrlPr>
                      </m:sSubPr>
                      <m:e>
                        <m:r>
                          <w:ins w:id="384" w:author="Siqi Liu(vivo)" w:date="2025-09-29T21:19:00Z">
                            <m:rPr>
                              <m:sty m:val="p"/>
                            </m:rPr>
                            <w:rPr>
                              <w:rFonts w:ascii="Cambria Math" w:hAnsi="Cambria Math"/>
                              <w:szCs w:val="20"/>
                            </w:rPr>
                            <m:t>n</m:t>
                          </w:ins>
                        </m:r>
                      </m:e>
                      <m:sub>
                        <m:r>
                          <w:ins w:id="385" w:author="Siqi Liu(vivo)" w:date="2025-09-29T21:19:00Z">
                            <m:rPr>
                              <m:nor/>
                            </m:rPr>
                            <w:rPr>
                              <w:szCs w:val="20"/>
                            </w:rPr>
                            <m:t>f</m:t>
                          </w:ins>
                        </m:r>
                      </m:sub>
                    </m:sSub>
                    <m:r>
                      <w:ins w:id="386" w:author="Siqi Liu(vivo)" w:date="2025-09-29T21:19:00Z">
                        <m:rPr>
                          <m:nor/>
                        </m:rPr>
                        <w:rPr>
                          <w:szCs w:val="20"/>
                        </w:rPr>
                        <m:t>+</m:t>
                      </w:ins>
                    </m:r>
                    <m:sSub>
                      <m:sSubPr>
                        <m:ctrlPr>
                          <w:ins w:id="387" w:author="Siqi Liu(vivo)" w:date="2025-09-29T21:19:00Z">
                            <w:rPr>
                              <w:rFonts w:ascii="Cambria Math" w:eastAsia="DengXian" w:hAnsi="Cambria Math"/>
                              <w:szCs w:val="20"/>
                            </w:rPr>
                          </w:ins>
                        </m:ctrlPr>
                      </m:sSubPr>
                      <m:e>
                        <m:r>
                          <w:ins w:id="388" w:author="Siqi Liu(vivo)" w:date="2025-09-29T21:19:00Z">
                            <m:rPr>
                              <m:sty m:val="p"/>
                            </m:rPr>
                            <w:rPr>
                              <w:rFonts w:ascii="Cambria Math" w:hAnsi="Cambria Math"/>
                              <w:szCs w:val="20"/>
                            </w:rPr>
                            <m:t>n</m:t>
                          </w:ins>
                        </m:r>
                      </m:e>
                      <m:sub>
                        <m:r>
                          <w:ins w:id="389" w:author="Siqi Liu(vivo)" w:date="2025-09-29T21:19:00Z">
                            <m:rPr>
                              <m:nor/>
                            </m:rPr>
                            <w:rPr>
                              <w:szCs w:val="20"/>
                            </w:rPr>
                            <m:t>s</m:t>
                          </w:ins>
                        </m:r>
                      </m:sub>
                    </m:sSub>
                    <m:r>
                      <w:ins w:id="390" w:author="Siqi Liu(vivo)" w:date="2025-09-29T21:19:00Z">
                        <m:rPr>
                          <m:nor/>
                        </m:rPr>
                        <w:rPr>
                          <w:szCs w:val="20"/>
                        </w:rPr>
                        <m:t>) mod</m:t>
                      </w:ins>
                    </m:r>
                    <m:r>
                      <w:ins w:id="391" w:author="Siqi Liu(vivo)" w:date="2025-09-29T21:19:00Z">
                        <m:rPr>
                          <m:sty m:val="p"/>
                        </m:rPr>
                        <w:rPr>
                          <w:rFonts w:ascii="Cambria Math" w:hAnsi="Cambria Math"/>
                          <w:szCs w:val="20"/>
                        </w:rPr>
                        <m:t xml:space="preserve"> 4=0</m:t>
                      </w:ins>
                    </m:r>
                  </m:oMath>
                  <w:ins w:id="392" w:author="Siqi Liu(vivo)" w:date="2025-09-29T21:19:00Z">
                    <w:r>
                      <w:rPr>
                        <w:szCs w:val="20"/>
                      </w:rPr>
                      <w:t xml:space="preserve">  and </w:t>
                    </w:r>
                    <w:r>
                      <w:rPr>
                        <w:rFonts w:eastAsia="SimSun"/>
                        <w:kern w:val="2"/>
                        <w:szCs w:val="20"/>
                        <w:lang w:eastAsia="zh-CN"/>
                      </w:rPr>
                      <w:t xml:space="preserve">not overlapping with any uplink subframe that is fully reserved </w:t>
                    </w:r>
                    <w:r>
                      <w:rPr>
                        <w:rFonts w:eastAsia="DengXian"/>
                        <w:szCs w:val="20"/>
                        <w:lang w:eastAsia="zh-CN"/>
                      </w:rPr>
                      <w:t xml:space="preserve">, otherwise, </w:t>
                    </w:r>
                  </w:ins>
                  <w:r>
                    <w:rPr>
                      <w:rFonts w:eastAsia="SimSun"/>
                      <w:kern w:val="2"/>
                      <w:szCs w:val="20"/>
                      <w:lang w:eastAsia="zh-CN"/>
                    </w:rPr>
                    <w:t>the NPUSCH transmission</w:t>
                  </w:r>
                  <w:r>
                    <w:rPr>
                      <w:rFonts w:eastAsia="SimSun"/>
                      <w:color w:val="000000"/>
                      <w:kern w:val="2"/>
                      <w:szCs w:val="20"/>
                      <w:lang w:eastAsia="zh-CN"/>
                    </w:rPr>
                    <w:t xml:space="preserve"> in the slot </w:t>
                  </w:r>
                  <w:r>
                    <w:rPr>
                      <w:rFonts w:eastAsia="SimSun"/>
                      <w:kern w:val="2"/>
                      <w:szCs w:val="20"/>
                      <w:lang w:eastAsia="zh-CN"/>
                    </w:rPr>
                    <w:t>is postponed until the next slot spanning over two contiguous uplink subframes not overlapping with any uplink subframe that is fully reserved.</w:t>
                  </w:r>
                </w:p>
                <w:p w14:paraId="19E96E13" w14:textId="77777777" w:rsidR="003734FD" w:rsidRDefault="00D47E80">
                  <w:pPr>
                    <w:spacing w:after="180"/>
                    <w:ind w:left="568" w:hanging="284"/>
                    <w:rPr>
                      <w:rFonts w:eastAsia="SimSun"/>
                      <w:kern w:val="2"/>
                      <w:szCs w:val="20"/>
                      <w:lang w:eastAsia="zh-CN"/>
                    </w:rPr>
                  </w:pPr>
                  <w:r>
                    <w:rPr>
                      <w:rFonts w:eastAsia="SimSun"/>
                      <w:kern w:val="2"/>
                      <w:szCs w:val="20"/>
                      <w:lang w:eastAsia="zh-CN"/>
                    </w:rPr>
                    <w:t>-</w:t>
                  </w:r>
                  <w:r>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Pr>
                      <w:rFonts w:eastAsia="SimSun" w:hint="eastAsia"/>
                      <w:kern w:val="2"/>
                      <w:szCs w:val="20"/>
                      <w:lang w:eastAsia="zh-CN"/>
                    </w:rPr>
                    <w:t xml:space="preserve"> </w:t>
                  </w:r>
                  <w:r>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2B309CD4" w14:textId="77777777" w:rsidR="003734FD" w:rsidRDefault="00D47E80">
                  <w:pPr>
                    <w:spacing w:after="180"/>
                    <w:jc w:val="center"/>
                    <w:rPr>
                      <w:rFonts w:eastAsia="DengXian"/>
                      <w:szCs w:val="20"/>
                      <w:lang w:eastAsia="zh-CN"/>
                    </w:rPr>
                  </w:pPr>
                  <w:r>
                    <w:rPr>
                      <w:rFonts w:eastAsia="DengXian"/>
                      <w:color w:val="FF0000"/>
                      <w:szCs w:val="20"/>
                      <w:lang w:eastAsia="zh-CN"/>
                    </w:rPr>
                    <w:t>============= Omitted ==============</w:t>
                  </w:r>
                </w:p>
              </w:tc>
            </w:tr>
          </w:tbl>
          <w:p w14:paraId="49A38B70" w14:textId="77777777" w:rsidR="003734FD" w:rsidRDefault="003734FD"/>
        </w:tc>
      </w:tr>
      <w:tr w:rsidR="003734FD" w14:paraId="4F2B3073" w14:textId="77777777">
        <w:tc>
          <w:tcPr>
            <w:tcW w:w="9631" w:type="dxa"/>
          </w:tcPr>
          <w:p w14:paraId="1FCCD726" w14:textId="77777777" w:rsidR="003734FD" w:rsidRDefault="00D47E80">
            <w:pPr>
              <w:spacing w:before="120"/>
              <w:rPr>
                <w:rFonts w:eastAsia="DengXian"/>
                <w:b/>
                <w:szCs w:val="21"/>
                <w:u w:val="single"/>
                <w:lang w:eastAsia="zh-CN"/>
              </w:rPr>
            </w:pPr>
            <w:r>
              <w:rPr>
                <w:rFonts w:eastAsia="DengXian"/>
                <w:b/>
                <w:szCs w:val="21"/>
                <w:u w:val="single"/>
                <w:lang w:eastAsia="zh-CN"/>
              </w:rPr>
              <w:lastRenderedPageBreak/>
              <w:t>Nokia</w:t>
            </w:r>
          </w:p>
          <w:p w14:paraId="10669F14" w14:textId="77777777" w:rsidR="003734FD" w:rsidRDefault="00D47E80">
            <w:pPr>
              <w:spacing w:beforeLines="50" w:before="120" w:afterLines="50" w:after="120"/>
              <w:rPr>
                <w:b/>
              </w:rPr>
            </w:pPr>
            <w:r>
              <w:rPr>
                <w:b/>
              </w:rPr>
              <w:t>Proposal 1: When OCC is enabled for NPUSCH with 3.75Hz SCS and NPUSCH is overlapped with full reserved UL subframe, OCC codeword postpone until there are 4 consecutive uplink subframes starting with the first slot satisfying (5nf + ns) mod 2=0 and not overlapping with any fully reserved UL subframe.</w:t>
            </w:r>
          </w:p>
          <w:p w14:paraId="4BF186AD" w14:textId="77777777" w:rsidR="003734FD" w:rsidRDefault="00D47E80">
            <w:pPr>
              <w:spacing w:beforeLines="50" w:before="120" w:afterLines="50" w:after="120"/>
              <w:rPr>
                <w:b/>
              </w:rPr>
            </w:pPr>
            <w:bookmarkStart w:id="393" w:name="_Hlk213463501"/>
            <w:r>
              <w:rPr>
                <w:b/>
              </w:rPr>
              <w:t>Proposal 2: RAN1 should discuss the TP for OCC with reserved resource considering postpone until satisfying (5nf + ns) mod 2=0 and not overlapping with any uplink subframe that is fully reserved.</w:t>
            </w:r>
          </w:p>
          <w:tbl>
            <w:tblPr>
              <w:tblW w:w="9729" w:type="dxa"/>
              <w:tblCellMar>
                <w:left w:w="42" w:type="dxa"/>
                <w:right w:w="42" w:type="dxa"/>
              </w:tblCellMar>
              <w:tblLook w:val="04A0" w:firstRow="1" w:lastRow="0" w:firstColumn="1" w:lastColumn="0" w:noHBand="0" w:noVBand="1"/>
            </w:tblPr>
            <w:tblGrid>
              <w:gridCol w:w="2780"/>
              <w:gridCol w:w="6949"/>
            </w:tblGrid>
            <w:tr w:rsidR="003734FD" w14:paraId="52D9C623" w14:textId="77777777">
              <w:tc>
                <w:tcPr>
                  <w:tcW w:w="2780" w:type="dxa"/>
                  <w:tcBorders>
                    <w:top w:val="single" w:sz="4" w:space="0" w:color="auto"/>
                    <w:left w:val="single" w:sz="4" w:space="0" w:color="auto"/>
                    <w:bottom w:val="nil"/>
                    <w:right w:val="nil"/>
                  </w:tcBorders>
                </w:tcPr>
                <w:bookmarkEnd w:id="393"/>
                <w:p w14:paraId="0BC86E79" w14:textId="77777777" w:rsidR="003734FD" w:rsidRDefault="00D47E80">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2342C058" w14:textId="77777777" w:rsidR="003734FD" w:rsidRDefault="00D47E80">
                  <w:pPr>
                    <w:pStyle w:val="CRCoverPage"/>
                    <w:spacing w:after="0"/>
                    <w:ind w:left="100"/>
                    <w:rPr>
                      <w:rFonts w:eastAsiaTheme="minorEastAsia"/>
                      <w:lang w:val="en-US" w:eastAsia="zh-CN"/>
                    </w:rPr>
                  </w:pPr>
                  <w:r>
                    <w:rPr>
                      <w:rFonts w:eastAsiaTheme="minorEastAsia"/>
                      <w:lang w:val="en-US" w:eastAsia="zh-CN"/>
                    </w:rPr>
                    <w:t>Reserved resources within an OCC group will cause loss of orthogonality and performance degradation.</w:t>
                  </w:r>
                </w:p>
              </w:tc>
            </w:tr>
            <w:tr w:rsidR="003734FD" w14:paraId="02198AB6" w14:textId="77777777">
              <w:tc>
                <w:tcPr>
                  <w:tcW w:w="2780" w:type="dxa"/>
                  <w:tcBorders>
                    <w:top w:val="nil"/>
                    <w:left w:val="single" w:sz="4" w:space="0" w:color="auto"/>
                    <w:bottom w:val="nil"/>
                    <w:right w:val="nil"/>
                  </w:tcBorders>
                </w:tcPr>
                <w:p w14:paraId="07930236"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2DC88EC3" w14:textId="77777777" w:rsidR="003734FD" w:rsidRDefault="003734FD">
                  <w:pPr>
                    <w:pStyle w:val="CRCoverPage"/>
                    <w:spacing w:after="0"/>
                    <w:rPr>
                      <w:sz w:val="8"/>
                      <w:szCs w:val="8"/>
                    </w:rPr>
                  </w:pPr>
                </w:p>
              </w:tc>
            </w:tr>
            <w:tr w:rsidR="003734FD" w14:paraId="74A23CE4" w14:textId="77777777">
              <w:tc>
                <w:tcPr>
                  <w:tcW w:w="2780" w:type="dxa"/>
                  <w:tcBorders>
                    <w:top w:val="nil"/>
                    <w:left w:val="single" w:sz="4" w:space="0" w:color="auto"/>
                    <w:bottom w:val="nil"/>
                    <w:right w:val="nil"/>
                  </w:tcBorders>
                </w:tcPr>
                <w:p w14:paraId="28EB209D" w14:textId="77777777" w:rsidR="003734FD" w:rsidRDefault="00D47E80">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5F4EFF3A" w14:textId="77777777" w:rsidR="003734FD" w:rsidRDefault="00D47E80">
                  <w:pPr>
                    <w:pStyle w:val="CRCoverPage"/>
                    <w:spacing w:after="0"/>
                    <w:ind w:left="100"/>
                  </w:pPr>
                  <w:r>
                    <w:t>OCC group that overlaps with fully reserved uplink subframes is postponed until 4 consecutive uplink subframes for 3.75kHz SCS not overlapping with any reserved resources.</w:t>
                  </w:r>
                </w:p>
              </w:tc>
            </w:tr>
            <w:tr w:rsidR="003734FD" w14:paraId="27E59173" w14:textId="77777777">
              <w:tc>
                <w:tcPr>
                  <w:tcW w:w="2780" w:type="dxa"/>
                  <w:tcBorders>
                    <w:top w:val="nil"/>
                    <w:left w:val="single" w:sz="4" w:space="0" w:color="auto"/>
                    <w:bottom w:val="nil"/>
                    <w:right w:val="nil"/>
                  </w:tcBorders>
                </w:tcPr>
                <w:p w14:paraId="0F06FB74" w14:textId="77777777" w:rsidR="003734FD" w:rsidRDefault="003734FD">
                  <w:pPr>
                    <w:pStyle w:val="CRCoverPage"/>
                    <w:spacing w:after="0"/>
                    <w:rPr>
                      <w:b/>
                      <w:i/>
                      <w:sz w:val="8"/>
                      <w:szCs w:val="8"/>
                    </w:rPr>
                  </w:pPr>
                </w:p>
              </w:tc>
              <w:tc>
                <w:tcPr>
                  <w:tcW w:w="6949" w:type="dxa"/>
                  <w:tcBorders>
                    <w:top w:val="nil"/>
                    <w:left w:val="nil"/>
                    <w:bottom w:val="nil"/>
                    <w:right w:val="single" w:sz="4" w:space="0" w:color="auto"/>
                  </w:tcBorders>
                </w:tcPr>
                <w:p w14:paraId="19E9581A" w14:textId="77777777" w:rsidR="003734FD" w:rsidRDefault="003734FD">
                  <w:pPr>
                    <w:pStyle w:val="CRCoverPage"/>
                    <w:spacing w:after="0"/>
                    <w:rPr>
                      <w:sz w:val="8"/>
                      <w:szCs w:val="8"/>
                    </w:rPr>
                  </w:pPr>
                </w:p>
              </w:tc>
            </w:tr>
            <w:tr w:rsidR="003734FD" w14:paraId="107BA1A2" w14:textId="77777777">
              <w:tc>
                <w:tcPr>
                  <w:tcW w:w="2780" w:type="dxa"/>
                  <w:tcBorders>
                    <w:top w:val="nil"/>
                    <w:left w:val="single" w:sz="4" w:space="0" w:color="auto"/>
                    <w:bottom w:val="single" w:sz="4" w:space="0" w:color="auto"/>
                    <w:right w:val="nil"/>
                  </w:tcBorders>
                </w:tcPr>
                <w:p w14:paraId="2D099E81" w14:textId="77777777" w:rsidR="003734FD" w:rsidRDefault="00D47E80">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65127767" w14:textId="77777777" w:rsidR="003734FD" w:rsidRDefault="00D47E80">
                  <w:pPr>
                    <w:pStyle w:val="CRCoverPage"/>
                    <w:spacing w:after="0"/>
                    <w:ind w:left="100"/>
                  </w:pPr>
                  <w:r>
                    <w:t>OCC orthogonality destroyed and performance degradation for IoT-NTN using OCC when reserved resources are configured.</w:t>
                  </w:r>
                </w:p>
              </w:tc>
            </w:tr>
          </w:tbl>
          <w:p w14:paraId="71F476F3" w14:textId="77777777" w:rsidR="003734FD" w:rsidRDefault="00D47E80">
            <w:pPr>
              <w:spacing w:beforeLines="50" w:before="120" w:afterLines="50" w:after="120"/>
              <w:rPr>
                <w:b/>
              </w:rPr>
            </w:pPr>
            <w:ins w:id="394" w:author="Jingyuan Sun (NSB)" w:date="2025-11-06T10:04:00Z">
              <w:r>
                <w:rPr>
                  <w:b/>
                  <w:noProof/>
                  <w:lang w:val="en-US" w:eastAsia="zh-CN"/>
                </w:rPr>
                <mc:AlternateContent>
                  <mc:Choice Requires="wps">
                    <w:drawing>
                      <wp:inline distT="0" distB="0" distL="0" distR="0" wp14:anchorId="3E3913AE" wp14:editId="2EB4CAFC">
                        <wp:extent cx="6120765" cy="211201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48FBC6B" w14:textId="77777777" w:rsidR="003734FD" w:rsidRDefault="00D47E80">
                                    <w:pPr>
                                      <w:pStyle w:val="ListParagraph"/>
                                      <w:numPr>
                                        <w:ilvl w:val="0"/>
                                        <w:numId w:val="28"/>
                                      </w:numPr>
                                      <w:spacing w:after="160" w:line="278" w:lineRule="auto"/>
                                      <w:ind w:leftChars="0"/>
                                      <w:contextualSpacing/>
                                    </w:pPr>
                                    <w:r>
                                      <w:rPr>
                                        <w:sz w:val="36"/>
                                        <w:szCs w:val="40"/>
                                      </w:rPr>
                                      <w:t>36.211 10.1.3.6</w:t>
                                    </w:r>
                                  </w:p>
                                  <w:p w14:paraId="693C1ED3" w14:textId="77777777" w:rsidR="003734FD" w:rsidRDefault="00D47E80">
                                    <w:pPr>
                                      <w:jc w:val="center"/>
                                      <w:rPr>
                                        <w:color w:val="F79646" w:themeColor="accent6"/>
                                      </w:rPr>
                                    </w:pPr>
                                    <w:r>
                                      <w:rPr>
                                        <w:color w:val="F79646" w:themeColor="accent6"/>
                                      </w:rPr>
                                      <w:t>&lt;omitted text&gt;</w:t>
                                    </w:r>
                                  </w:p>
                                  <w:p w14:paraId="42776935"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A0BE6F3" w14:textId="77777777" w:rsidR="003734FD" w:rsidRDefault="00D47E80">
                                    <w:pPr>
                                      <w:pStyle w:val="B1"/>
                                    </w:pPr>
                                    <w:r>
                                      <w:t>-</w:t>
                                    </w:r>
                                    <w:r>
                                      <w:tab/>
                                      <w:t xml:space="preserve">In a subframe for </w:t>
                                    </w:r>
                                    <w:r>
                                      <w:rPr>
                                        <w:rFonts w:eastAsia="SimSun"/>
                                        <w:position w:val="-10"/>
                                      </w:rPr>
                                      <w:object w:dxaOrig="1152" w:dyaOrig="288" w14:anchorId="097FD077">
                                        <v:shape id="_x0000_i1056" type="#_x0000_t75" style="width:57.6pt;height:14.4pt" o:ole="">
                                          <v:imagedata r:id="rId67" o:title=""/>
                                        </v:shape>
                                        <o:OLEObject Type="Embed" ProgID="Equation.3" ShapeID="_x0000_i1056" DrawAspect="Content" ObjectID="_1825249491" r:id="rId68"/>
                                      </w:object>
                                    </w:r>
                                    <w:r>
                                      <w:t xml:space="preserve"> or a slot for </w:t>
                                    </w:r>
                                    <w:r>
                                      <w:rPr>
                                        <w:rFonts w:eastAsia="SimSun"/>
                                        <w:position w:val="-10"/>
                                      </w:rPr>
                                      <w:object w:dxaOrig="1299" w:dyaOrig="288" w14:anchorId="076D15A3">
                                        <v:shape id="_x0000_i1058" type="#_x0000_t75" style="width:64.8pt;height:14.4pt" o:ole="">
                                          <v:imagedata r:id="rId69" o:title=""/>
                                        </v:shape>
                                        <o:OLEObject Type="Embed" ProgID="Equation.3" ShapeID="_x0000_i1058" DrawAspect="Content" ObjectID="_1825249492" r:id="rId70"/>
                                      </w:object>
                                    </w:r>
                                    <w:r>
                                      <w:t>that is overlapping with any</w:t>
                                    </w:r>
                                    <w:r>
                                      <w:rPr>
                                        <w:sz w:val="16"/>
                                      </w:rPr>
                                      <w:t xml:space="preserve"> </w:t>
                                    </w:r>
                                    <w:r>
                                      <w:t xml:space="preserve">fully reserved uplink subframe as defined in clause 16.5 in [4], </w:t>
                                    </w:r>
                                  </w:p>
                                  <w:p w14:paraId="35A7EA2B" w14:textId="77777777" w:rsidR="003734FD" w:rsidRDefault="00D47E80">
                                    <w:pPr>
                                      <w:pStyle w:val="B2"/>
                                    </w:pPr>
                                    <w:r>
                                      <w:t>-</w:t>
                                    </w:r>
                                    <w:r>
                                      <w:tab/>
                                      <w:t xml:space="preserve">for </w:t>
                                    </w:r>
                                    <w:r>
                                      <w:rPr>
                                        <w:position w:val="-10"/>
                                      </w:rPr>
                                      <w:object w:dxaOrig="1152" w:dyaOrig="288" w14:anchorId="7EE3CEB9">
                                        <v:shape id="_x0000_i1060" type="#_x0000_t75" style="width:57.6pt;height:14.4pt" o:ole="">
                                          <v:imagedata r:id="rId67" o:title=""/>
                                        </v:shape>
                                        <o:OLEObject Type="Embed" ProgID="Equation.3" ShapeID="_x0000_i1060" DrawAspect="Content" ObjectID="_1825249493" r:id="rId71"/>
                                      </w:object>
                                    </w:r>
                                    <w:r>
                                      <w:t>, the NPUSCH transmission is postponed until the next NB-IoT uplink subframe that is not fully reserved.</w:t>
                                    </w:r>
                                  </w:p>
                                  <w:p w14:paraId="05CF5110" w14:textId="77777777" w:rsidR="003734FD" w:rsidRDefault="00D47E80">
                                    <w:pPr>
                                      <w:pStyle w:val="B2"/>
                                    </w:pPr>
                                    <w:r>
                                      <w:t>-</w:t>
                                    </w:r>
                                    <w:r>
                                      <w:tab/>
                                    </w:r>
                                    <w:r>
                                      <w:rPr>
                                        <w:rFonts w:eastAsia="DengXian"/>
                                      </w:rPr>
                                      <w:t xml:space="preserve">for </w:t>
                                    </w:r>
                                    <w:r>
                                      <w:rPr>
                                        <w:rFonts w:eastAsia="SimSun"/>
                                        <w:position w:val="-10"/>
                                        <w:sz w:val="22"/>
                                      </w:rPr>
                                      <w:object w:dxaOrig="1299" w:dyaOrig="288" w14:anchorId="047E9E79">
                                        <v:shape id="_x0000_i1062" type="#_x0000_t75" style="width:64.8pt;height:14.4pt" o:ole="">
                                          <v:imagedata r:id="rId69" o:title=""/>
                                        </v:shape>
                                        <o:OLEObject Type="Embed" ProgID="Equation.3" ShapeID="_x0000_i1062" DrawAspect="Content" ObjectID="_1825249494" r:id="rId72"/>
                                      </w:object>
                                    </w:r>
                                    <w:ins w:id="395" w:author="Jingyuan Sun (NSB)" w:date="2025-11-08T02:40:00Z">
                                      <w:r>
                                        <w:rPr>
                                          <w:rFonts w:eastAsia="SimSun"/>
                                          <w:sz w:val="22"/>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7D657354" w14:textId="77777777" w:rsidR="003734FD" w:rsidRDefault="00D47E80">
                                    <w:pPr>
                                      <w:pStyle w:val="B2"/>
                                      <w:ind w:left="567" w:firstLine="0"/>
                                    </w:pPr>
                                    <w:r>
                                      <w:t>-</w:t>
                                    </w:r>
                                    <w:r>
                                      <w:tab/>
                                    </w:r>
                                    <w:ins w:id="396" w:author="Jingyuan Sun (NSB)" w:date="2025-11-06T10:07:00Z">
                                      <w:r>
                                        <w:rPr>
                                          <w:rFonts w:eastAsia="DengXian"/>
                                        </w:rPr>
                                        <w:t xml:space="preserve">for </w:t>
                                      </w:r>
                                    </w:ins>
                                    <w:ins w:id="397" w:author="Jingyuan Sun (NSB)" w:date="2025-11-06T10:07:00Z">
                                      <w:r>
                                        <w:rPr>
                                          <w:rFonts w:eastAsia="SimSun"/>
                                          <w:position w:val="-10"/>
                                          <w:sz w:val="22"/>
                                        </w:rPr>
                                        <w:object w:dxaOrig="1299" w:dyaOrig="288" w14:anchorId="089246D3">
                                          <v:shape id="_x0000_i1064" type="#_x0000_t75" style="width:64.8pt;height:14.4pt" o:ole="">
                                            <v:imagedata r:id="rId69" o:title=""/>
                                          </v:shape>
                                          <o:OLEObject Type="Embed" ProgID="Equation.3" ShapeID="_x0000_i1064" DrawAspect="Content" ObjectID="_1825249495" r:id="rId73"/>
                                        </w:object>
                                      </w:r>
                                    </w:ins>
                                    <w:ins w:id="398" w:author="Jingyuan Sun (NSB)" w:date="2025-11-06T10:07: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99" w:author="Jingyuan Sun (NSB)" w:date="2025-11-06T10:07:00Z">
                                          <m:rPr>
                                            <m:sty m:val="p"/>
                                          </m:rPr>
                                          <w:rPr>
                                            <w:rFonts w:ascii="Cambria Math" w:hAnsi="Cambria Math"/>
                                          </w:rPr>
                                          <m:t>(5</m:t>
                                        </w:ins>
                                      </m:r>
                                      <m:sSub>
                                        <m:sSubPr>
                                          <m:ctrlPr>
                                            <w:ins w:id="400" w:author="Jingyuan Sun (NSB)" w:date="2025-11-06T10:07:00Z">
                                              <w:rPr>
                                                <w:rFonts w:ascii="Cambria Math" w:eastAsia="DengXian" w:hAnsi="Cambria Math"/>
                                              </w:rPr>
                                            </w:ins>
                                          </m:ctrlPr>
                                        </m:sSubPr>
                                        <m:e>
                                          <m:r>
                                            <w:ins w:id="401" w:author="Jingyuan Sun (NSB)" w:date="2025-11-06T10:07:00Z">
                                              <m:rPr>
                                                <m:sty m:val="p"/>
                                              </m:rPr>
                                              <w:rPr>
                                                <w:rFonts w:ascii="Cambria Math" w:hAnsi="Cambria Math"/>
                                              </w:rPr>
                                              <m:t>n</m:t>
                                            </w:ins>
                                          </m:r>
                                        </m:e>
                                        <m:sub>
                                          <m:r>
                                            <w:ins w:id="402" w:author="Jingyuan Sun (NSB)" w:date="2025-11-06T10:07:00Z">
                                              <m:rPr>
                                                <m:nor/>
                                              </m:rPr>
                                              <m:t>f</m:t>
                                            </w:ins>
                                          </m:r>
                                        </m:sub>
                                      </m:sSub>
                                      <m:r>
                                        <w:ins w:id="403" w:author="Jingyuan Sun (NSB)" w:date="2025-11-06T10:07:00Z">
                                          <m:rPr>
                                            <m:nor/>
                                          </m:rPr>
                                          <m:t>+</m:t>
                                        </w:ins>
                                      </m:r>
                                      <m:sSub>
                                        <m:sSubPr>
                                          <m:ctrlPr>
                                            <w:ins w:id="404" w:author="Jingyuan Sun (NSB)" w:date="2025-11-06T10:07:00Z">
                                              <w:rPr>
                                                <w:rFonts w:ascii="Cambria Math" w:eastAsia="DengXian" w:hAnsi="Cambria Math"/>
                                              </w:rPr>
                                            </w:ins>
                                          </m:ctrlPr>
                                        </m:sSubPr>
                                        <m:e>
                                          <m:r>
                                            <w:ins w:id="405" w:author="Jingyuan Sun (NSB)" w:date="2025-11-06T10:07:00Z">
                                              <m:rPr>
                                                <m:sty m:val="p"/>
                                              </m:rPr>
                                              <w:rPr>
                                                <w:rFonts w:ascii="Cambria Math" w:hAnsi="Cambria Math"/>
                                              </w:rPr>
                                              <m:t>n</m:t>
                                            </w:ins>
                                          </m:r>
                                        </m:e>
                                        <m:sub>
                                          <m:r>
                                            <w:ins w:id="406" w:author="Jingyuan Sun (NSB)" w:date="2025-11-06T10:07:00Z">
                                              <m:rPr>
                                                <m:nor/>
                                              </m:rPr>
                                              <m:t>s</m:t>
                                            </w:ins>
                                          </m:r>
                                        </m:sub>
                                      </m:sSub>
                                      <m:r>
                                        <w:ins w:id="407" w:author="Jingyuan Sun (NSB)" w:date="2025-11-06T10:07:00Z">
                                          <m:rPr>
                                            <m:nor/>
                                          </m:rPr>
                                          <m:t>) mod</m:t>
                                        </w:ins>
                                      </m:r>
                                      <m:r>
                                        <w:ins w:id="408" w:author="Jingyuan Sun (NSB)" w:date="2025-11-06T10:07:00Z">
                                          <m:rPr>
                                            <m:sty m:val="p"/>
                                          </m:rPr>
                                          <w:rPr>
                                            <w:rFonts w:ascii="Cambria Math" w:hAnsi="Cambria Math"/>
                                          </w:rPr>
                                          <m:t xml:space="preserve"> 2=0</m:t>
                                        </w:ins>
                                      </m:r>
                                    </m:oMath>
                                    <w:ins w:id="409" w:author="Jingyuan Sun (NSB)" w:date="2025-11-06T10:07: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10" w:author="Jingyuan Sun (NSB)" w:date="2025-11-06T10:07:00Z">
                                          <m:rPr>
                                            <m:sty m:val="p"/>
                                          </m:rPr>
                                          <w:rPr>
                                            <w:rFonts w:ascii="Cambria Math" w:hAnsi="Cambria Math"/>
                                          </w:rPr>
                                          <m:t>(5</m:t>
                                        </w:ins>
                                      </m:r>
                                      <m:sSub>
                                        <m:sSubPr>
                                          <m:ctrlPr>
                                            <w:ins w:id="411" w:author="Jingyuan Sun (NSB)" w:date="2025-11-06T10:07:00Z">
                                              <w:rPr>
                                                <w:rFonts w:ascii="Cambria Math" w:eastAsia="DengXian" w:hAnsi="Cambria Math"/>
                                              </w:rPr>
                                            </w:ins>
                                          </m:ctrlPr>
                                        </m:sSubPr>
                                        <m:e>
                                          <m:r>
                                            <w:ins w:id="412" w:author="Jingyuan Sun (NSB)" w:date="2025-11-06T10:07:00Z">
                                              <m:rPr>
                                                <m:sty m:val="p"/>
                                              </m:rPr>
                                              <w:rPr>
                                                <w:rFonts w:ascii="Cambria Math" w:hAnsi="Cambria Math"/>
                                              </w:rPr>
                                              <m:t>n</m:t>
                                            </w:ins>
                                          </m:r>
                                        </m:e>
                                        <m:sub>
                                          <m:r>
                                            <w:ins w:id="413" w:author="Jingyuan Sun (NSB)" w:date="2025-11-06T10:07:00Z">
                                              <m:rPr>
                                                <m:nor/>
                                              </m:rPr>
                                              <m:t>f</m:t>
                                            </w:ins>
                                          </m:r>
                                        </m:sub>
                                      </m:sSub>
                                      <m:r>
                                        <w:ins w:id="414" w:author="Jingyuan Sun (NSB)" w:date="2025-11-06T10:07:00Z">
                                          <m:rPr>
                                            <m:nor/>
                                          </m:rPr>
                                          <m:t>+</m:t>
                                        </w:ins>
                                      </m:r>
                                      <m:sSub>
                                        <m:sSubPr>
                                          <m:ctrlPr>
                                            <w:ins w:id="415" w:author="Jingyuan Sun (NSB)" w:date="2025-11-06T10:07:00Z">
                                              <w:rPr>
                                                <w:rFonts w:ascii="Cambria Math" w:eastAsia="DengXian" w:hAnsi="Cambria Math"/>
                                              </w:rPr>
                                            </w:ins>
                                          </m:ctrlPr>
                                        </m:sSubPr>
                                        <m:e>
                                          <m:r>
                                            <w:ins w:id="416" w:author="Jingyuan Sun (NSB)" w:date="2025-11-06T10:07:00Z">
                                              <m:rPr>
                                                <m:sty m:val="p"/>
                                              </m:rPr>
                                              <w:rPr>
                                                <w:rFonts w:ascii="Cambria Math" w:hAnsi="Cambria Math"/>
                                              </w:rPr>
                                              <m:t>n</m:t>
                                            </w:ins>
                                          </m:r>
                                        </m:e>
                                        <m:sub>
                                          <m:r>
                                            <w:ins w:id="417" w:author="Jingyuan Sun (NSB)" w:date="2025-11-06T10:07:00Z">
                                              <m:rPr>
                                                <m:nor/>
                                              </m:rPr>
                                              <m:t>s</m:t>
                                            </w:ins>
                                          </m:r>
                                        </m:sub>
                                      </m:sSub>
                                      <m:r>
                                        <w:ins w:id="418" w:author="Jingyuan Sun (NSB)" w:date="2025-11-06T10:07:00Z">
                                          <m:rPr>
                                            <m:nor/>
                                          </m:rPr>
                                          <m:t>) mod</m:t>
                                        </w:ins>
                                      </m:r>
                                      <m:r>
                                        <w:ins w:id="419" w:author="Jingyuan Sun (NSB)" w:date="2025-11-06T10:07:00Z">
                                          <m:rPr>
                                            <m:sty m:val="p"/>
                                          </m:rPr>
                                          <w:rPr>
                                            <w:rFonts w:ascii="Cambria Math" w:hAnsi="Cambria Math"/>
                                          </w:rPr>
                                          <m:t xml:space="preserve"> 2=0</m:t>
                                        </w:ins>
                                      </m:r>
                                    </m:oMath>
                                    <w:ins w:id="420" w:author="Jingyuan Sun (NSB)" w:date="2025-11-06T10:07:00Z">
                                      <w:r>
                                        <w:t xml:space="preserve">  and </w:t>
                                      </w:r>
                                      <w:r>
                                        <w:rPr>
                                          <w:rFonts w:eastAsia="SimSun"/>
                                        </w:rPr>
                                        <w:t>not overlapping with any uplink subframe that is fully reserved</w:t>
                                      </w:r>
                                      <w:r>
                                        <w:t>.</w:t>
                                      </w:r>
                                    </w:ins>
                                  </w:p>
                                  <w:p w14:paraId="38065746" w14:textId="77777777" w:rsidR="003734FD" w:rsidRDefault="00D47E80">
                                    <w:pPr>
                                      <w:pStyle w:val="B1"/>
                                    </w:pPr>
                                    <w:r>
                                      <w:t>-</w:t>
                                    </w:r>
                                    <w:r>
                                      <w:tab/>
                                      <w:t xml:space="preserve">In a subframe for </w:t>
                                    </w:r>
                                    <w:r>
                                      <w:rPr>
                                        <w:rFonts w:eastAsia="SimSun"/>
                                        <w:position w:val="-10"/>
                                      </w:rPr>
                                      <w:object w:dxaOrig="1152" w:dyaOrig="288" w14:anchorId="6EB3CF56">
                                        <v:shape id="_x0000_i1066" type="#_x0000_t75" style="width:57.6pt;height:14.4pt" o:ole="">
                                          <v:imagedata r:id="rId67" o:title=""/>
                                        </v:shape>
                                        <o:OLEObject Type="Embed" ProgID="Equation.3" ShapeID="_x0000_i1066" DrawAspect="Content" ObjectID="_1825249496" r:id="rId74"/>
                                      </w:object>
                                    </w:r>
                                    <w:r>
                                      <w:t xml:space="preserve"> or a slot for </w:t>
                                    </w:r>
                                    <w:r>
                                      <w:rPr>
                                        <w:rFonts w:eastAsia="SimSun"/>
                                        <w:position w:val="-10"/>
                                      </w:rPr>
                                      <w:object w:dxaOrig="1299" w:dyaOrig="288" w14:anchorId="03260969">
                                        <v:shape id="_x0000_i1068" type="#_x0000_t75" style="width:64.8pt;height:14.4pt" o:ole="">
                                          <v:imagedata r:id="rId69" o:title=""/>
                                        </v:shape>
                                        <o:OLEObject Type="Embed" ProgID="Equation.3" ShapeID="_x0000_i1068" DrawAspect="Content" ObjectID="_1825249497" r:id="rId75"/>
                                      </w:object>
                                    </w:r>
                                    <w:r>
                                      <w:t>that is not overlapping with any fully reserved uplink subframe, any SC-FDMA symbols overlapping with reserved symbols shall be counted in the NPUSCH mapping but not used for transmission of the NPUSCH.</w:t>
                                    </w:r>
                                  </w:p>
                                  <w:p w14:paraId="664EF8B6" w14:textId="77777777" w:rsidR="003734FD" w:rsidRDefault="00D47E80">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3E3913AE" id="_x0000_s1028"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">
                        <v:textbox style="mso-fit-shape-to-text:t">
                          <w:txbxContent>
                            <w:p w14:paraId="148FBC6B" w14:textId="77777777" w:rsidR="003734FD" w:rsidRDefault="00000000">
                              <w:pPr>
                                <w:pStyle w:val="ListParagraph"/>
                                <w:numPr>
                                  <w:ilvl w:val="0"/>
                                  <w:numId w:val="28"/>
                                </w:numPr>
                                <w:spacing w:after="160" w:line="278" w:lineRule="auto"/>
                                <w:ind w:leftChars="0"/>
                                <w:contextualSpacing/>
                              </w:pPr>
                              <w:r>
                                <w:rPr>
                                  <w:sz w:val="36"/>
                                  <w:szCs w:val="40"/>
                                </w:rPr>
                                <w:t>36.211 10.1.3.6</w:t>
                              </w:r>
                            </w:p>
                            <w:p w14:paraId="693C1ED3" w14:textId="77777777" w:rsidR="003734FD" w:rsidRDefault="00000000">
                              <w:pPr>
                                <w:jc w:val="center"/>
                                <w:rPr>
                                  <w:color w:val="F79646" w:themeColor="accent6"/>
                                </w:rPr>
                              </w:pPr>
                              <w:r>
                                <w:rPr>
                                  <w:color w:val="F79646" w:themeColor="accent6"/>
                                </w:rPr>
                                <w:t>&lt;omitted text&gt;</w:t>
                              </w:r>
                            </w:p>
                            <w:p w14:paraId="42776935" w14:textId="77777777" w:rsidR="003734FD" w:rsidRDefault="00000000">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A0BE6F3" w14:textId="77777777" w:rsidR="003734FD" w:rsidRDefault="00000000">
                              <w:pPr>
                                <w:pStyle w:val="B1"/>
                              </w:pPr>
                              <w:r>
                                <w:t>-</w:t>
                              </w:r>
                              <w:r>
                                <w:tab/>
                                <w:t xml:space="preserve">In a subframe for </w:t>
                              </w:r>
                              <w:r>
                                <w:rPr>
                                  <w:rFonts w:eastAsia="SimSun"/>
                                  <w:position w:val="-10"/>
                                </w:rPr>
                                <w:object w:dxaOrig="1152" w:dyaOrig="288" w14:anchorId="097FD077">
                                  <v:shape id="_x0000_i1036" type="#_x0000_t75" style="width:57.6pt;height:14.4pt" o:ole="">
                                    <v:imagedata r:id="rId76" o:title=""/>
                                  </v:shape>
                                  <o:OLEObject Type="Embed" ProgID="Equation.3" ShapeID="_x0000_i1036" DrawAspect="Content" ObjectID="_1824990199" r:id="rId77"/>
                                </w:object>
                              </w:r>
                              <w:r>
                                <w:t xml:space="preserve"> or a slot for </w:t>
                              </w:r>
                              <w:r>
                                <w:rPr>
                                  <w:rFonts w:eastAsia="SimSun"/>
                                  <w:position w:val="-10"/>
                                </w:rPr>
                                <w:object w:dxaOrig="1299" w:dyaOrig="288" w14:anchorId="076D15A3">
                                  <v:shape id="_x0000_i1038" type="#_x0000_t75" style="width:64.8pt;height:14.4pt" o:ole="">
                                    <v:imagedata r:id="rId78" o:title=""/>
                                  </v:shape>
                                  <o:OLEObject Type="Embed" ProgID="Equation.3" ShapeID="_x0000_i1038" DrawAspect="Content" ObjectID="_1824990200" r:id="rId79"/>
                                </w:object>
                              </w:r>
                              <w:r>
                                <w:t>that is overlapping with any</w:t>
                              </w:r>
                              <w:r>
                                <w:rPr>
                                  <w:sz w:val="16"/>
                                </w:rPr>
                                <w:t xml:space="preserve"> </w:t>
                              </w:r>
                              <w:r>
                                <w:t xml:space="preserve">fully reserved uplink subframe as defined in clause 16.5 in [4], </w:t>
                              </w:r>
                            </w:p>
                            <w:p w14:paraId="35A7EA2B" w14:textId="77777777" w:rsidR="003734FD" w:rsidRDefault="00000000">
                              <w:pPr>
                                <w:pStyle w:val="B2"/>
                              </w:pPr>
                              <w:r>
                                <w:t>-</w:t>
                              </w:r>
                              <w:r>
                                <w:tab/>
                                <w:t xml:space="preserve">for </w:t>
                              </w:r>
                              <w:r>
                                <w:rPr>
                                  <w:position w:val="-10"/>
                                </w:rPr>
                                <w:object w:dxaOrig="1152" w:dyaOrig="288" w14:anchorId="7EE3CEB9">
                                  <v:shape id="_x0000_i1040" type="#_x0000_t75" style="width:57.6pt;height:14.4pt" o:ole="">
                                    <v:imagedata r:id="rId76" o:title=""/>
                                  </v:shape>
                                  <o:OLEObject Type="Embed" ProgID="Equation.3" ShapeID="_x0000_i1040" DrawAspect="Content" ObjectID="_1824990201" r:id="rId80"/>
                                </w:object>
                              </w:r>
                              <w:r>
                                <w:t>, the NPUSCH transmission is postponed until the next NB-IoT uplink subframe that is not fully reserved.</w:t>
                              </w:r>
                            </w:p>
                            <w:p w14:paraId="05CF5110" w14:textId="77777777" w:rsidR="003734FD" w:rsidRDefault="00000000">
                              <w:pPr>
                                <w:pStyle w:val="B2"/>
                              </w:pPr>
                              <w:r>
                                <w:t>-</w:t>
                              </w:r>
                              <w:r>
                                <w:tab/>
                              </w:r>
                              <w:r>
                                <w:rPr>
                                  <w:rFonts w:eastAsia="DengXian"/>
                                </w:rPr>
                                <w:t xml:space="preserve">for </w:t>
                              </w:r>
                              <w:r>
                                <w:rPr>
                                  <w:rFonts w:eastAsia="SimSun"/>
                                  <w:position w:val="-10"/>
                                  <w:sz w:val="22"/>
                                </w:rPr>
                                <w:object w:dxaOrig="1299" w:dyaOrig="288" w14:anchorId="047E9E79">
                                  <v:shape id="_x0000_i1042" type="#_x0000_t75" style="width:64.8pt;height:14.4pt" o:ole="">
                                    <v:imagedata r:id="rId78" o:title=""/>
                                  </v:shape>
                                  <o:OLEObject Type="Embed" ProgID="Equation.3" ShapeID="_x0000_i1042" DrawAspect="Content" ObjectID="_1824990202" r:id="rId81"/>
                                </w:object>
                              </w:r>
                              <w:ins w:id="439" w:author="Jingyuan Sun (NSB)" w:date="2025-11-08T02:40:00Z">
                                <w:r>
                                  <w:rPr>
                                    <w:rFonts w:eastAsia="SimSun"/>
                                    <w:sz w:val="22"/>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7D657354" w14:textId="77777777" w:rsidR="003734FD" w:rsidRDefault="00000000">
                              <w:pPr>
                                <w:pStyle w:val="B2"/>
                                <w:ind w:left="567" w:firstLine="0"/>
                              </w:pPr>
                              <w:r>
                                <w:t>-</w:t>
                              </w:r>
                              <w:r>
                                <w:tab/>
                              </w:r>
                              <w:ins w:id="440" w:author="Jingyuan Sun (NSB)" w:date="2025-11-06T10:07:00Z">
                                <w:r>
                                  <w:rPr>
                                    <w:rFonts w:eastAsia="DengXian"/>
                                  </w:rPr>
                                  <w:t xml:space="preserve">for </w:t>
                                </w:r>
                              </w:ins>
                              <w:ins w:id="441" w:author="Jingyuan Sun (NSB)" w:date="2025-11-06T10:07:00Z">
                                <w:r>
                                  <w:rPr>
                                    <w:rFonts w:eastAsia="SimSun"/>
                                    <w:position w:val="-10"/>
                                    <w:sz w:val="22"/>
                                  </w:rPr>
                                  <w:object w:dxaOrig="1299" w:dyaOrig="288" w14:anchorId="089246D3">
                                    <v:shape id="_x0000_i1044" type="#_x0000_t75" style="width:64.8pt;height:14.4pt" o:ole="">
                                      <v:imagedata r:id="rId78" o:title=""/>
                                    </v:shape>
                                    <o:OLEObject Type="Embed" ProgID="Equation.3" ShapeID="_x0000_i1044" DrawAspect="Content" ObjectID="_1824990203" r:id="rId82"/>
                                  </w:object>
                                </w:r>
                              </w:ins>
                              <w:ins w:id="442" w:author="Jingyuan Sun (NSB)" w:date="2025-11-06T10:07: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443" w:author="Jingyuan Sun (NSB)" w:date="2025-11-06T10:07:00Z">
                                    <m:rPr>
                                      <m:sty m:val="p"/>
                                    </m:rPr>
                                    <w:rPr>
                                      <w:rFonts w:ascii="Cambria Math" w:hAnsi="Cambria Math"/>
                                    </w:rPr>
                                    <m:t>(5</m:t>
                                  </w:ins>
                                </m:r>
                                <m:sSub>
                                  <m:sSubPr>
                                    <m:ctrlPr>
                                      <w:ins w:id="444" w:author="Jingyuan Sun (NSB)" w:date="2025-11-06T10:07:00Z">
                                        <w:rPr>
                                          <w:rFonts w:ascii="Cambria Math" w:eastAsia="DengXian" w:hAnsi="Cambria Math"/>
                                        </w:rPr>
                                      </w:ins>
                                    </m:ctrlPr>
                                  </m:sSubPr>
                                  <m:e>
                                    <m:r>
                                      <w:ins w:id="445" w:author="Jingyuan Sun (NSB)" w:date="2025-11-06T10:07:00Z">
                                        <m:rPr>
                                          <m:sty m:val="p"/>
                                        </m:rPr>
                                        <w:rPr>
                                          <w:rFonts w:ascii="Cambria Math" w:hAnsi="Cambria Math"/>
                                        </w:rPr>
                                        <m:t>n</m:t>
                                      </w:ins>
                                    </m:r>
                                  </m:e>
                                  <m:sub>
                                    <m:r>
                                      <w:ins w:id="446" w:author="Jingyuan Sun (NSB)" w:date="2025-11-06T10:07:00Z">
                                        <m:rPr>
                                          <m:nor/>
                                        </m:rPr>
                                        <m:t>f</m:t>
                                      </w:ins>
                                    </m:r>
                                  </m:sub>
                                </m:sSub>
                                <m:r>
                                  <w:ins w:id="447" w:author="Jingyuan Sun (NSB)" w:date="2025-11-06T10:07:00Z">
                                    <m:rPr>
                                      <m:nor/>
                                    </m:rPr>
                                    <m:t>+</m:t>
                                  </w:ins>
                                </m:r>
                                <m:sSub>
                                  <m:sSubPr>
                                    <m:ctrlPr>
                                      <w:ins w:id="448" w:author="Jingyuan Sun (NSB)" w:date="2025-11-06T10:07:00Z">
                                        <w:rPr>
                                          <w:rFonts w:ascii="Cambria Math" w:eastAsia="DengXian" w:hAnsi="Cambria Math"/>
                                        </w:rPr>
                                      </w:ins>
                                    </m:ctrlPr>
                                  </m:sSubPr>
                                  <m:e>
                                    <m:r>
                                      <w:ins w:id="449" w:author="Jingyuan Sun (NSB)" w:date="2025-11-06T10:07:00Z">
                                        <m:rPr>
                                          <m:sty m:val="p"/>
                                        </m:rPr>
                                        <w:rPr>
                                          <w:rFonts w:ascii="Cambria Math" w:hAnsi="Cambria Math"/>
                                        </w:rPr>
                                        <m:t>n</m:t>
                                      </w:ins>
                                    </m:r>
                                  </m:e>
                                  <m:sub>
                                    <m:r>
                                      <w:ins w:id="450" w:author="Jingyuan Sun (NSB)" w:date="2025-11-06T10:07:00Z">
                                        <m:rPr>
                                          <m:nor/>
                                        </m:rPr>
                                        <m:t>s</m:t>
                                      </w:ins>
                                    </m:r>
                                  </m:sub>
                                </m:sSub>
                                <m:r>
                                  <w:ins w:id="451" w:author="Jingyuan Sun (NSB)" w:date="2025-11-06T10:07:00Z">
                                    <m:rPr>
                                      <m:nor/>
                                    </m:rPr>
                                    <m:t>) mod</m:t>
                                  </w:ins>
                                </m:r>
                                <m:r>
                                  <w:ins w:id="452" w:author="Jingyuan Sun (NSB)" w:date="2025-11-06T10:07:00Z">
                                    <m:rPr>
                                      <m:sty m:val="p"/>
                                    </m:rPr>
                                    <w:rPr>
                                      <w:rFonts w:ascii="Cambria Math" w:hAnsi="Cambria Math"/>
                                    </w:rPr>
                                    <m:t xml:space="preserve"> 2=0</m:t>
                                  </w:ins>
                                </m:r>
                              </m:oMath>
                              <w:ins w:id="453" w:author="Jingyuan Sun (NSB)" w:date="2025-11-06T10:07: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454" w:author="Jingyuan Sun (NSB)" w:date="2025-11-06T10:07:00Z">
                                    <m:rPr>
                                      <m:sty m:val="p"/>
                                    </m:rPr>
                                    <w:rPr>
                                      <w:rFonts w:ascii="Cambria Math" w:hAnsi="Cambria Math"/>
                                    </w:rPr>
                                    <m:t>(5</m:t>
                                  </w:ins>
                                </m:r>
                                <m:sSub>
                                  <m:sSubPr>
                                    <m:ctrlPr>
                                      <w:ins w:id="455" w:author="Jingyuan Sun (NSB)" w:date="2025-11-06T10:07:00Z">
                                        <w:rPr>
                                          <w:rFonts w:ascii="Cambria Math" w:eastAsia="DengXian" w:hAnsi="Cambria Math"/>
                                        </w:rPr>
                                      </w:ins>
                                    </m:ctrlPr>
                                  </m:sSubPr>
                                  <m:e>
                                    <m:r>
                                      <w:ins w:id="456" w:author="Jingyuan Sun (NSB)" w:date="2025-11-06T10:07:00Z">
                                        <m:rPr>
                                          <m:sty m:val="p"/>
                                        </m:rPr>
                                        <w:rPr>
                                          <w:rFonts w:ascii="Cambria Math" w:hAnsi="Cambria Math"/>
                                        </w:rPr>
                                        <m:t>n</m:t>
                                      </w:ins>
                                    </m:r>
                                  </m:e>
                                  <m:sub>
                                    <m:r>
                                      <w:ins w:id="457" w:author="Jingyuan Sun (NSB)" w:date="2025-11-06T10:07:00Z">
                                        <m:rPr>
                                          <m:nor/>
                                        </m:rPr>
                                        <m:t>f</m:t>
                                      </w:ins>
                                    </m:r>
                                  </m:sub>
                                </m:sSub>
                                <m:r>
                                  <w:ins w:id="458" w:author="Jingyuan Sun (NSB)" w:date="2025-11-06T10:07:00Z">
                                    <m:rPr>
                                      <m:nor/>
                                    </m:rPr>
                                    <m:t>+</m:t>
                                  </w:ins>
                                </m:r>
                                <m:sSub>
                                  <m:sSubPr>
                                    <m:ctrlPr>
                                      <w:ins w:id="459" w:author="Jingyuan Sun (NSB)" w:date="2025-11-06T10:07:00Z">
                                        <w:rPr>
                                          <w:rFonts w:ascii="Cambria Math" w:eastAsia="DengXian" w:hAnsi="Cambria Math"/>
                                        </w:rPr>
                                      </w:ins>
                                    </m:ctrlPr>
                                  </m:sSubPr>
                                  <m:e>
                                    <m:r>
                                      <w:ins w:id="460" w:author="Jingyuan Sun (NSB)" w:date="2025-11-06T10:07:00Z">
                                        <m:rPr>
                                          <m:sty m:val="p"/>
                                        </m:rPr>
                                        <w:rPr>
                                          <w:rFonts w:ascii="Cambria Math" w:hAnsi="Cambria Math"/>
                                        </w:rPr>
                                        <m:t>n</m:t>
                                      </w:ins>
                                    </m:r>
                                  </m:e>
                                  <m:sub>
                                    <m:r>
                                      <w:ins w:id="461" w:author="Jingyuan Sun (NSB)" w:date="2025-11-06T10:07:00Z">
                                        <m:rPr>
                                          <m:nor/>
                                        </m:rPr>
                                        <m:t>s</m:t>
                                      </w:ins>
                                    </m:r>
                                  </m:sub>
                                </m:sSub>
                                <m:r>
                                  <w:ins w:id="462" w:author="Jingyuan Sun (NSB)" w:date="2025-11-06T10:07:00Z">
                                    <m:rPr>
                                      <m:nor/>
                                    </m:rPr>
                                    <m:t>) mod</m:t>
                                  </w:ins>
                                </m:r>
                                <m:r>
                                  <w:ins w:id="463" w:author="Jingyuan Sun (NSB)" w:date="2025-11-06T10:07:00Z">
                                    <m:rPr>
                                      <m:sty m:val="p"/>
                                    </m:rPr>
                                    <w:rPr>
                                      <w:rFonts w:ascii="Cambria Math" w:hAnsi="Cambria Math"/>
                                    </w:rPr>
                                    <m:t xml:space="preserve"> 2=0</m:t>
                                  </w:ins>
                                </m:r>
                              </m:oMath>
                              <w:ins w:id="464" w:author="Jingyuan Sun (NSB)" w:date="2025-11-06T10:07:00Z">
                                <w:r>
                                  <w:t xml:space="preserve">  and </w:t>
                                </w:r>
                                <w:r>
                                  <w:rPr>
                                    <w:rFonts w:eastAsia="SimSun"/>
                                  </w:rPr>
                                  <w:t>not overlapping with any uplink subframe that is fully reserved</w:t>
                                </w:r>
                                <w:r>
                                  <w:t>.</w:t>
                                </w:r>
                              </w:ins>
                            </w:p>
                            <w:p w14:paraId="38065746" w14:textId="77777777" w:rsidR="003734FD" w:rsidRDefault="00000000">
                              <w:pPr>
                                <w:pStyle w:val="B1"/>
                              </w:pPr>
                              <w:r>
                                <w:t>-</w:t>
                              </w:r>
                              <w:r>
                                <w:tab/>
                                <w:t xml:space="preserve">In a subframe for </w:t>
                              </w:r>
                              <w:r>
                                <w:rPr>
                                  <w:rFonts w:eastAsia="SimSun"/>
                                  <w:position w:val="-10"/>
                                </w:rPr>
                                <w:object w:dxaOrig="1152" w:dyaOrig="288" w14:anchorId="6EB3CF56">
                                  <v:shape id="_x0000_i1046" type="#_x0000_t75" style="width:57.6pt;height:14.4pt" o:ole="">
                                    <v:imagedata r:id="rId76" o:title=""/>
                                  </v:shape>
                                  <o:OLEObject Type="Embed" ProgID="Equation.3" ShapeID="_x0000_i1046" DrawAspect="Content" ObjectID="_1824990204" r:id="rId83"/>
                                </w:object>
                              </w:r>
                              <w:r>
                                <w:t xml:space="preserve"> or a slot for </w:t>
                              </w:r>
                              <w:r>
                                <w:rPr>
                                  <w:rFonts w:eastAsia="SimSun"/>
                                  <w:position w:val="-10"/>
                                </w:rPr>
                                <w:object w:dxaOrig="1299" w:dyaOrig="288" w14:anchorId="03260969">
                                  <v:shape id="_x0000_i1048" type="#_x0000_t75" style="width:64.8pt;height:14.4pt" o:ole="">
                                    <v:imagedata r:id="rId78" o:title=""/>
                                  </v:shape>
                                  <o:OLEObject Type="Embed" ProgID="Equation.3" ShapeID="_x0000_i1048" DrawAspect="Content" ObjectID="_1824990205" r:id="rId84"/>
                                </w:object>
                              </w:r>
                              <w:r>
                                <w:t>that is not overlapping with any fully reserved uplink subframe, any SC-FDMA symbols overlapping with reserved symbols shall be counted in the NPUSCH mapping but not used for transmission of the NPUSCH.</w:t>
                              </w:r>
                            </w:p>
                            <w:p w14:paraId="664EF8B6" w14:textId="77777777" w:rsidR="003734FD" w:rsidRDefault="00000000">
                              <w:pPr>
                                <w:jc w:val="center"/>
                                <w:rPr>
                                  <w:color w:val="F79646" w:themeColor="accent6"/>
                                </w:rPr>
                              </w:pPr>
                              <w:r>
                                <w:rPr>
                                  <w:color w:val="F79646" w:themeColor="accent6"/>
                                </w:rPr>
                                <w:t>&lt;omitted text&gt;</w:t>
                              </w:r>
                            </w:p>
                          </w:txbxContent>
                        </v:textbox>
                        <w10:anchorlock/>
                      </v:shape>
                    </w:pict>
                  </mc:Fallback>
                </mc:AlternateContent>
              </w:r>
            </w:ins>
          </w:p>
          <w:p w14:paraId="4A8443D5" w14:textId="77777777" w:rsidR="003734FD" w:rsidRDefault="003734FD">
            <w:pPr>
              <w:spacing w:before="120"/>
              <w:rPr>
                <w:rFonts w:eastAsia="DengXian"/>
                <w:b/>
                <w:szCs w:val="21"/>
                <w:lang w:eastAsia="zh-CN"/>
              </w:rPr>
            </w:pPr>
          </w:p>
        </w:tc>
      </w:tr>
      <w:tr w:rsidR="003734FD" w14:paraId="3189FFB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9631" w:type="dxa"/>
          </w:tcPr>
          <w:p w14:paraId="46EE7F19" w14:textId="77777777" w:rsidR="003734FD" w:rsidRDefault="00D47E80">
            <w:pPr>
              <w:pStyle w:val="ListParagraph"/>
              <w:numPr>
                <w:ilvl w:val="0"/>
                <w:numId w:val="31"/>
              </w:numPr>
              <w:spacing w:after="180"/>
              <w:ind w:leftChars="0"/>
              <w:rPr>
                <w:rFonts w:eastAsia="SimSun"/>
                <w:sz w:val="22"/>
                <w:szCs w:val="22"/>
              </w:rPr>
            </w:pPr>
            <w:r>
              <w:rPr>
                <w:rFonts w:eastAsia="SimSun"/>
                <w:b/>
                <w:sz w:val="22"/>
                <w:szCs w:val="22"/>
                <w:lang w:eastAsia="zh-CN"/>
              </w:rPr>
              <w:t xml:space="preserve">TP#2 for </w:t>
            </w:r>
            <w:r>
              <w:rPr>
                <w:b/>
                <w:sz w:val="22"/>
                <w:szCs w:val="22"/>
              </w:rPr>
              <w:t>Clause 10.1.3.6 of</w:t>
            </w:r>
            <w:r>
              <w:rPr>
                <w:rFonts w:eastAsiaTheme="minorEastAsia"/>
                <w:b/>
                <w:sz w:val="22"/>
                <w:szCs w:val="22"/>
              </w:rPr>
              <w:t xml:space="preserve"> TS36.211</w:t>
            </w:r>
          </w:p>
          <w:p w14:paraId="468EBB52" w14:textId="77777777" w:rsidR="003734FD" w:rsidRDefault="00D47E80">
            <w:pPr>
              <w:rPr>
                <w:b/>
                <w:sz w:val="22"/>
                <w:szCs w:val="22"/>
              </w:rPr>
            </w:pPr>
            <w:r>
              <w:rPr>
                <w:color w:val="FF0000"/>
                <w:lang w:val="en-US"/>
              </w:rPr>
              <w:t>============================ Unchanged Text Omitted ===================================</w:t>
            </w:r>
          </w:p>
          <w:p w14:paraId="6CB51F70"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B84060B" w14:textId="77777777" w:rsidR="003734FD" w:rsidRDefault="00D47E80">
            <w:pPr>
              <w:pStyle w:val="B1"/>
            </w:pPr>
            <w:r>
              <w:t>-</w:t>
            </w:r>
            <w:r>
              <w:tab/>
              <w:t xml:space="preserve">In a subframe for </w:t>
            </w:r>
            <w:r>
              <w:rPr>
                <w:rFonts w:eastAsia="SimSun"/>
                <w:position w:val="-10"/>
                <w:szCs w:val="22"/>
                <w:lang w:val="en-US"/>
              </w:rPr>
              <w:object w:dxaOrig="1141" w:dyaOrig="299" w14:anchorId="68DBF80A">
                <v:shape id="_x0000_i1069" type="#_x0000_t75" style="width:57pt;height:15pt" o:ole="">
                  <v:imagedata r:id="rId67" o:title=""/>
                </v:shape>
                <o:OLEObject Type="Embed" ProgID="Equation.3" ShapeID="_x0000_i1069" DrawAspect="Content" ObjectID="_1825249395" r:id="rId85"/>
              </w:object>
            </w:r>
            <w:r>
              <w:t xml:space="preserve"> or a slot for </w:t>
            </w:r>
            <w:r>
              <w:rPr>
                <w:rFonts w:eastAsia="SimSun"/>
                <w:position w:val="-10"/>
                <w:szCs w:val="22"/>
                <w:lang w:val="en-US"/>
              </w:rPr>
              <w:object w:dxaOrig="1310" w:dyaOrig="299" w14:anchorId="59C7974F">
                <v:shape id="_x0000_i1070" type="#_x0000_t75" style="width:65.4pt;height:15pt" o:ole="">
                  <v:imagedata r:id="rId69" o:title=""/>
                </v:shape>
                <o:OLEObject Type="Embed" ProgID="Equation.3" ShapeID="_x0000_i1070" DrawAspect="Content" ObjectID="_1825249396" r:id="rId86"/>
              </w:object>
            </w:r>
            <w:r>
              <w:t>that is overlapping with any</w:t>
            </w:r>
            <w:r>
              <w:rPr>
                <w:sz w:val="16"/>
              </w:rPr>
              <w:t xml:space="preserve"> </w:t>
            </w:r>
            <w:r>
              <w:t>fully reserved uplink subframe</w:t>
            </w:r>
            <w:r>
              <w:rPr>
                <w:rFonts w:eastAsiaTheme="minorEastAsia"/>
              </w:rPr>
              <w:t xml:space="preserve"> as defined in clause 16.5 in [4]</w:t>
            </w:r>
            <w:r>
              <w:t xml:space="preserve">, </w:t>
            </w:r>
          </w:p>
          <w:p w14:paraId="12E8C5AA" w14:textId="77777777" w:rsidR="003734FD" w:rsidRDefault="00D47E80">
            <w:pPr>
              <w:pStyle w:val="B2"/>
            </w:pPr>
            <w:r>
              <w:t>-</w:t>
            </w:r>
            <w:r>
              <w:tab/>
              <w:t xml:space="preserve">for </w:t>
            </w:r>
            <w:r>
              <w:rPr>
                <w:position w:val="-10"/>
              </w:rPr>
              <w:object w:dxaOrig="1141" w:dyaOrig="299" w14:anchorId="59049F51">
                <v:shape id="_x0000_i1071" type="#_x0000_t75" style="width:57pt;height:15pt" o:ole="">
                  <v:imagedata r:id="rId67" o:title=""/>
                </v:shape>
                <o:OLEObject Type="Embed" ProgID="Equation.3" ShapeID="_x0000_i1071" DrawAspect="Content" ObjectID="_1825249397" r:id="rId87"/>
              </w:object>
            </w:r>
            <w:r>
              <w:t>, the NPUSCH transmission is postponed until the next NB-IoT uplink subframe that is not fully reserved.</w:t>
            </w:r>
          </w:p>
          <w:p w14:paraId="06F3D35E" w14:textId="77777777" w:rsidR="003734FD" w:rsidRDefault="00D47E80">
            <w:pPr>
              <w:pStyle w:val="B2"/>
            </w:pPr>
            <w:r>
              <w:lastRenderedPageBreak/>
              <w:t>-</w:t>
            </w:r>
            <w:r>
              <w:tab/>
            </w:r>
            <w:r>
              <w:rPr>
                <w:rFonts w:eastAsia="DengXian"/>
              </w:rPr>
              <w:t xml:space="preserve">for </w:t>
            </w:r>
            <w:r>
              <w:rPr>
                <w:rFonts w:eastAsia="SimSun"/>
                <w:position w:val="-10"/>
                <w:sz w:val="22"/>
                <w:szCs w:val="22"/>
              </w:rPr>
              <w:object w:dxaOrig="1310" w:dyaOrig="299" w14:anchorId="2160DCAA">
                <v:shape id="_x0000_i1072" type="#_x0000_t75" style="width:65.4pt;height:15pt" o:ole="">
                  <v:imagedata r:id="rId69" o:title=""/>
                </v:shape>
                <o:OLEObject Type="Embed" ProgID="Equation.3" ShapeID="_x0000_i1072" DrawAspect="Content" ObjectID="_1825249398" r:id="rId88"/>
              </w:object>
            </w:r>
            <w:r>
              <w:rPr>
                <w:rFonts w:eastAsia="SimSun"/>
                <w:sz w:val="22"/>
                <w:szCs w:val="22"/>
              </w:rPr>
              <w:t xml:space="preserve"> </w:t>
            </w:r>
            <w:ins w:id="421"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530070FF" w14:textId="77777777" w:rsidR="003734FD" w:rsidRDefault="00D47E80">
            <w:pPr>
              <w:pStyle w:val="B2"/>
            </w:pPr>
            <w:ins w:id="422" w:author="Huawei, HiSilicon" w:date="2025-10-23T11:21:00Z">
              <w:r>
                <w:t>-</w:t>
              </w:r>
              <w:r>
                <w:tab/>
              </w:r>
              <w:r>
                <w:rPr>
                  <w:rFonts w:eastAsia="DengXian"/>
                </w:rPr>
                <w:t xml:space="preserve">for </w:t>
              </w:r>
            </w:ins>
            <w:r>
              <w:rPr>
                <w:rFonts w:eastAsia="SimSun"/>
                <w:position w:val="-10"/>
                <w:sz w:val="22"/>
                <w:szCs w:val="22"/>
              </w:rPr>
              <w:object w:dxaOrig="1310" w:dyaOrig="299" w14:anchorId="1BFE315D">
                <v:shape id="_x0000_i1073" type="#_x0000_t75" style="width:65.4pt;height:15pt" o:ole="">
                  <v:imagedata r:id="rId69" o:title=""/>
                </v:shape>
                <o:OLEObject Type="Embed" ProgID="Equation.3" ShapeID="_x0000_i1073" DrawAspect="Content" ObjectID="_1825249399" r:id="rId89"/>
              </w:object>
            </w:r>
            <w:ins w:id="423"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424" w:author="Huawei, HiSilicon" w:date="2025-10-23T11:22:00Z">
              <w:r>
                <w:rPr>
                  <w:rFonts w:ascii="Times" w:eastAsia="SimSun" w:hAnsi="Times"/>
                  <w:color w:val="000000"/>
                  <w:kern w:val="2"/>
                  <w:szCs w:val="24"/>
                  <w:lang w:eastAsia="zh-CN"/>
                </w:rPr>
                <w:t xml:space="preserve">in the </w:t>
              </w:r>
              <w:r>
                <w:rPr>
                  <w:rFonts w:ascii="Times" w:eastAsia="SimSun" w:hAnsi="Times"/>
                  <w:kern w:val="2"/>
                  <w:szCs w:val="24"/>
                  <w:lang w:eastAsia="zh-CN"/>
                </w:rPr>
                <w:t>4 slots</w:t>
              </w:r>
              <w:r>
                <w:rPr>
                  <w:rFonts w:ascii="Times" w:eastAsia="SimSun" w:hAnsi="Times"/>
                  <w:szCs w:val="24"/>
                  <w:lang w:eastAsia="zh-CN"/>
                </w:rPr>
                <w:t xml:space="preserve">, with the first slot satisfying </w:t>
              </w:r>
            </w:ins>
            <m:oMath>
              <m:r>
                <w:ins w:id="425" w:author="Huawei, HiSilicon" w:date="2025-10-23T11:22:00Z">
                  <m:rPr>
                    <m:sty m:val="p"/>
                  </m:rPr>
                  <w:rPr>
                    <w:rFonts w:ascii="Cambria Math" w:eastAsia="Batang" w:hAnsi="Cambria Math"/>
                    <w:szCs w:val="24"/>
                  </w:rPr>
                  <m:t>(5</m:t>
                </w:ins>
              </m:r>
              <m:sSub>
                <m:sSubPr>
                  <m:ctrlPr>
                    <w:ins w:id="426" w:author="Huawei, HiSilicon" w:date="2025-10-23T11:22:00Z">
                      <w:rPr>
                        <w:rFonts w:ascii="Cambria Math" w:eastAsia="DengXian" w:hAnsi="Cambria Math"/>
                        <w:szCs w:val="24"/>
                      </w:rPr>
                    </w:ins>
                  </m:ctrlPr>
                </m:sSubPr>
                <m:e>
                  <m:r>
                    <w:ins w:id="427" w:author="Huawei, HiSilicon" w:date="2025-10-23T11:22:00Z">
                      <m:rPr>
                        <m:sty m:val="p"/>
                      </m:rPr>
                      <w:rPr>
                        <w:rFonts w:ascii="Cambria Math" w:eastAsia="Batang" w:hAnsi="Cambria Math"/>
                        <w:szCs w:val="24"/>
                      </w:rPr>
                      <m:t>n</m:t>
                    </w:ins>
                  </m:r>
                </m:e>
                <m:sub>
                  <m:r>
                    <w:ins w:id="428" w:author="Huawei, HiSilicon" w:date="2025-10-23T11:22:00Z">
                      <m:rPr>
                        <m:nor/>
                      </m:rPr>
                      <w:rPr>
                        <w:rFonts w:ascii="Times" w:eastAsia="Batang" w:hAnsi="Times"/>
                        <w:szCs w:val="24"/>
                      </w:rPr>
                      <m:t>f</m:t>
                    </w:ins>
                  </m:r>
                </m:sub>
              </m:sSub>
              <m:r>
                <w:ins w:id="429" w:author="Huawei, HiSilicon" w:date="2025-10-23T11:22:00Z">
                  <m:rPr>
                    <m:nor/>
                  </m:rPr>
                  <w:rPr>
                    <w:rFonts w:ascii="Times" w:eastAsia="Batang" w:hAnsi="Times"/>
                    <w:szCs w:val="24"/>
                  </w:rPr>
                  <m:t>+</m:t>
                </w:ins>
              </m:r>
              <m:sSub>
                <m:sSubPr>
                  <m:ctrlPr>
                    <w:ins w:id="430" w:author="Huawei, HiSilicon" w:date="2025-10-23T11:22:00Z">
                      <w:rPr>
                        <w:rFonts w:ascii="Cambria Math" w:eastAsia="DengXian" w:hAnsi="Cambria Math"/>
                        <w:szCs w:val="24"/>
                      </w:rPr>
                    </w:ins>
                  </m:ctrlPr>
                </m:sSubPr>
                <m:e>
                  <m:r>
                    <w:ins w:id="431" w:author="Huawei, HiSilicon" w:date="2025-10-23T11:22:00Z">
                      <m:rPr>
                        <m:sty m:val="p"/>
                      </m:rPr>
                      <w:rPr>
                        <w:rFonts w:ascii="Cambria Math" w:eastAsia="Batang" w:hAnsi="Cambria Math"/>
                        <w:szCs w:val="24"/>
                      </w:rPr>
                      <m:t>n</m:t>
                    </w:ins>
                  </m:r>
                </m:e>
                <m:sub>
                  <m:r>
                    <w:ins w:id="432" w:author="Huawei, HiSilicon" w:date="2025-10-23T11:22:00Z">
                      <m:rPr>
                        <m:nor/>
                      </m:rPr>
                      <w:rPr>
                        <w:rFonts w:ascii="Times" w:eastAsia="Batang" w:hAnsi="Times"/>
                        <w:szCs w:val="24"/>
                      </w:rPr>
                      <m:t>s</m:t>
                    </w:ins>
                  </m:r>
                </m:sub>
              </m:sSub>
              <m:r>
                <w:ins w:id="433" w:author="Huawei, HiSilicon" w:date="2025-10-23T11:22:00Z">
                  <m:rPr>
                    <m:nor/>
                  </m:rPr>
                  <w:rPr>
                    <w:rFonts w:ascii="Times" w:eastAsia="Batang" w:hAnsi="Times"/>
                    <w:szCs w:val="24"/>
                  </w:rPr>
                  <m:t>) mod</m:t>
                </w:ins>
              </m:r>
              <m:r>
                <w:ins w:id="434" w:author="Huawei, HiSilicon" w:date="2025-10-23T11:22:00Z">
                  <m:rPr>
                    <m:sty m:val="p"/>
                  </m:rPr>
                  <w:rPr>
                    <w:rFonts w:ascii="Cambria Math" w:eastAsia="Batang" w:hAnsi="Cambria Math"/>
                    <w:szCs w:val="24"/>
                  </w:rPr>
                  <m:t xml:space="preserve"> 4=0</m:t>
                </w:ins>
              </m:r>
            </m:oMath>
            <w:ins w:id="435" w:author="Huawei, HiSilicon" w:date="2025-10-23T11:22:00Z">
              <w:r>
                <w:rPr>
                  <w:rFonts w:ascii="Times" w:eastAsia="SimSun" w:hAnsi="Times"/>
                  <w:szCs w:val="24"/>
                  <w:lang w:eastAsia="zh-CN"/>
                </w:rPr>
                <w:t xml:space="preserve"> and</w:t>
              </w:r>
              <w:r>
                <w:rPr>
                  <w:rFonts w:ascii="Times" w:eastAsia="SimSun" w:hAnsi="Times"/>
                  <w:color w:val="000000"/>
                  <w:kern w:val="2"/>
                  <w:szCs w:val="24"/>
                  <w:lang w:eastAsia="zh-CN"/>
                </w:rPr>
                <w:t xml:space="preserve"> including the overlapping slot, </w:t>
              </w:r>
              <w:r>
                <w:rPr>
                  <w:rFonts w:ascii="Times" w:eastAsia="SimSun" w:hAnsi="Times"/>
                  <w:kern w:val="2"/>
                  <w:szCs w:val="24"/>
                  <w:lang w:eastAsia="zh-CN"/>
                </w:rPr>
                <w:t xml:space="preserve">are postponed until the next slots spanning over eight contiguous uplink subframes </w:t>
              </w:r>
              <w:r>
                <w:rPr>
                  <w:rFonts w:ascii="Times" w:eastAsia="Batang" w:hAnsi="Times"/>
                  <w:szCs w:val="24"/>
                </w:rPr>
                <w:t xml:space="preserve">starting with the first slot satisfying </w:t>
              </w:r>
            </w:ins>
            <m:oMath>
              <m:r>
                <w:ins w:id="436" w:author="Huawei, HiSilicon" w:date="2025-10-23T11:22:00Z">
                  <m:rPr>
                    <m:sty m:val="p"/>
                  </m:rPr>
                  <w:rPr>
                    <w:rFonts w:ascii="Cambria Math" w:eastAsia="Batang" w:hAnsi="Cambria Math"/>
                    <w:szCs w:val="24"/>
                  </w:rPr>
                  <m:t>(5</m:t>
                </w:ins>
              </m:r>
              <m:sSub>
                <m:sSubPr>
                  <m:ctrlPr>
                    <w:ins w:id="437" w:author="Huawei, HiSilicon" w:date="2025-10-23T11:22:00Z">
                      <w:rPr>
                        <w:rFonts w:ascii="Cambria Math" w:eastAsia="DengXian" w:hAnsi="Cambria Math"/>
                        <w:szCs w:val="24"/>
                      </w:rPr>
                    </w:ins>
                  </m:ctrlPr>
                </m:sSubPr>
                <m:e>
                  <m:r>
                    <w:ins w:id="438" w:author="Huawei, HiSilicon" w:date="2025-10-23T11:22:00Z">
                      <m:rPr>
                        <m:sty m:val="p"/>
                      </m:rPr>
                      <w:rPr>
                        <w:rFonts w:ascii="Cambria Math" w:eastAsia="Batang" w:hAnsi="Cambria Math"/>
                        <w:szCs w:val="24"/>
                      </w:rPr>
                      <m:t>n</m:t>
                    </w:ins>
                  </m:r>
                </m:e>
                <m:sub>
                  <m:r>
                    <w:ins w:id="439" w:author="Huawei, HiSilicon" w:date="2025-10-23T11:22:00Z">
                      <m:rPr>
                        <m:nor/>
                      </m:rPr>
                      <w:rPr>
                        <w:rFonts w:ascii="Times" w:eastAsia="Batang" w:hAnsi="Times"/>
                        <w:szCs w:val="24"/>
                      </w:rPr>
                      <m:t>f</m:t>
                    </w:ins>
                  </m:r>
                </m:sub>
              </m:sSub>
              <m:r>
                <w:ins w:id="440" w:author="Huawei, HiSilicon" w:date="2025-10-23T11:22:00Z">
                  <m:rPr>
                    <m:nor/>
                  </m:rPr>
                  <w:rPr>
                    <w:rFonts w:ascii="Times" w:eastAsia="Batang" w:hAnsi="Times"/>
                    <w:szCs w:val="24"/>
                  </w:rPr>
                  <m:t>+</m:t>
                </w:ins>
              </m:r>
              <m:sSub>
                <m:sSubPr>
                  <m:ctrlPr>
                    <w:ins w:id="441" w:author="Huawei, HiSilicon" w:date="2025-10-23T11:22:00Z">
                      <w:rPr>
                        <w:rFonts w:ascii="Cambria Math" w:eastAsia="DengXian" w:hAnsi="Cambria Math"/>
                        <w:szCs w:val="24"/>
                      </w:rPr>
                    </w:ins>
                  </m:ctrlPr>
                </m:sSubPr>
                <m:e>
                  <m:r>
                    <w:ins w:id="442" w:author="Huawei, HiSilicon" w:date="2025-10-23T11:22:00Z">
                      <m:rPr>
                        <m:sty m:val="p"/>
                      </m:rPr>
                      <w:rPr>
                        <w:rFonts w:ascii="Cambria Math" w:eastAsia="Batang" w:hAnsi="Cambria Math"/>
                        <w:szCs w:val="24"/>
                      </w:rPr>
                      <m:t>n</m:t>
                    </w:ins>
                  </m:r>
                </m:e>
                <m:sub>
                  <m:r>
                    <w:ins w:id="443" w:author="Huawei, HiSilicon" w:date="2025-10-23T11:22:00Z">
                      <m:rPr>
                        <m:nor/>
                      </m:rPr>
                      <w:rPr>
                        <w:rFonts w:ascii="Times" w:eastAsia="Batang" w:hAnsi="Times"/>
                        <w:szCs w:val="24"/>
                      </w:rPr>
                      <m:t>s</m:t>
                    </w:ins>
                  </m:r>
                </m:sub>
              </m:sSub>
              <m:r>
                <w:ins w:id="444" w:author="Huawei, HiSilicon" w:date="2025-10-23T11:22:00Z">
                  <m:rPr>
                    <m:nor/>
                  </m:rPr>
                  <w:rPr>
                    <w:rFonts w:ascii="Times" w:eastAsia="Batang" w:hAnsi="Times"/>
                    <w:szCs w:val="24"/>
                  </w:rPr>
                  <m:t>) mod</m:t>
                </w:ins>
              </m:r>
              <m:r>
                <w:ins w:id="445" w:author="Huawei, HiSilicon" w:date="2025-10-23T11:22:00Z">
                  <m:rPr>
                    <m:sty m:val="p"/>
                  </m:rPr>
                  <w:rPr>
                    <w:rFonts w:ascii="Cambria Math" w:eastAsia="Batang" w:hAnsi="Cambria Math"/>
                    <w:szCs w:val="24"/>
                  </w:rPr>
                  <m:t xml:space="preserve"> 4=0</m:t>
                </w:ins>
              </m:r>
            </m:oMath>
            <w:ins w:id="446" w:author="Huawei, HiSilicon" w:date="2025-10-23T11:22:00Z">
              <w:r>
                <w:rPr>
                  <w:rFonts w:ascii="Times" w:eastAsia="Batang" w:hAnsi="Times"/>
                  <w:szCs w:val="24"/>
                </w:rPr>
                <w:t xml:space="preserve"> and </w:t>
              </w:r>
              <w:r>
                <w:rPr>
                  <w:rFonts w:ascii="Times" w:eastAsia="SimSun" w:hAnsi="Times"/>
                  <w:kern w:val="2"/>
                  <w:szCs w:val="24"/>
                  <w:lang w:eastAsia="zh-CN"/>
                </w:rPr>
                <w:t>not overlapping with any uplink subframe that is fully reserved</w:t>
              </w:r>
              <w:r>
                <w:rPr>
                  <w:rFonts w:ascii="Times" w:eastAsia="Batang" w:hAnsi="Times"/>
                  <w:szCs w:val="24"/>
                </w:rPr>
                <w:t>.</w:t>
              </w:r>
            </w:ins>
          </w:p>
          <w:p w14:paraId="52FBDB26" w14:textId="77777777" w:rsidR="003734FD" w:rsidRDefault="00D47E80">
            <w:pPr>
              <w:pStyle w:val="B1"/>
            </w:pPr>
            <w:r>
              <w:t>-</w:t>
            </w:r>
            <w:r>
              <w:tab/>
              <w:t xml:space="preserve">In a subframe for </w:t>
            </w:r>
            <w:r>
              <w:rPr>
                <w:rFonts w:eastAsia="SimSun"/>
                <w:position w:val="-10"/>
                <w:szCs w:val="22"/>
                <w:lang w:val="en-US"/>
              </w:rPr>
              <w:object w:dxaOrig="1141" w:dyaOrig="299" w14:anchorId="01B87AD4">
                <v:shape id="_x0000_i1074" type="#_x0000_t75" style="width:57pt;height:15pt" o:ole="">
                  <v:imagedata r:id="rId67" o:title=""/>
                </v:shape>
                <o:OLEObject Type="Embed" ProgID="Equation.3" ShapeID="_x0000_i1074" DrawAspect="Content" ObjectID="_1825249400" r:id="rId90"/>
              </w:object>
            </w:r>
            <w:r>
              <w:t xml:space="preserve"> or a slot for </w:t>
            </w:r>
            <w:r>
              <w:rPr>
                <w:rFonts w:eastAsia="SimSun"/>
                <w:position w:val="-10"/>
                <w:szCs w:val="22"/>
                <w:lang w:val="en-US"/>
              </w:rPr>
              <w:object w:dxaOrig="1310" w:dyaOrig="299" w14:anchorId="1D4CD9C7">
                <v:shape id="_x0000_i1075" type="#_x0000_t75" style="width:65.4pt;height:15pt" o:ole="">
                  <v:imagedata r:id="rId69" o:title=""/>
                </v:shape>
                <o:OLEObject Type="Embed" ProgID="Equation.3" ShapeID="_x0000_i1075" DrawAspect="Content" ObjectID="_1825249401" r:id="rId91"/>
              </w:object>
            </w:r>
            <w:r>
              <w:t>that is not overlapping with any fully reserved uplink subframe, any SC-FDMA symbols overlapping with reserved symbols shall be counted in the NPUSCH mapping but not used for transmission of the NPUSCH.</w:t>
            </w:r>
            <w:del w:id="447" w:author="Huawei, HiSilicon" w:date="2025-10-23T11:23:00Z">
              <w:r>
                <w:fldChar w:fldCharType="begin"/>
              </w:r>
              <w:r>
                <w:fldChar w:fldCharType="end"/>
              </w:r>
              <w:r>
                <w:rPr>
                  <w:rFonts w:eastAsia="SimSun"/>
                  <w:sz w:val="22"/>
                  <w:szCs w:val="22"/>
                </w:rPr>
                <w:fldChar w:fldCharType="begin"/>
              </w:r>
              <w:r>
                <w:rPr>
                  <w:rFonts w:eastAsia="SimSun"/>
                  <w:sz w:val="22"/>
                  <w:szCs w:val="22"/>
                </w:rPr>
                <w:fldChar w:fldCharType="end"/>
              </w:r>
            </w:del>
          </w:p>
          <w:p w14:paraId="23132BF4" w14:textId="77777777" w:rsidR="003734FD" w:rsidRDefault="00D47E80">
            <w:pPr>
              <w:rPr>
                <w:b/>
                <w:sz w:val="22"/>
                <w:szCs w:val="22"/>
              </w:rPr>
            </w:pPr>
            <w:r>
              <w:rPr>
                <w:color w:val="FF0000"/>
                <w:lang w:val="en-US"/>
              </w:rPr>
              <w:t>============================ Unchanged Text Omitted ===================================</w:t>
            </w:r>
          </w:p>
        </w:tc>
      </w:tr>
      <w:tr w:rsidR="003734FD" w14:paraId="7D4D6A23" w14:textId="77777777">
        <w:tc>
          <w:tcPr>
            <w:tcW w:w="9631" w:type="dxa"/>
          </w:tcPr>
          <w:p w14:paraId="1624D62C" w14:textId="77777777" w:rsidR="003734FD" w:rsidRDefault="00D47E80">
            <w:pPr>
              <w:rPr>
                <w:rFonts w:ascii="Times New Roman" w:hAnsi="Times New Roman"/>
                <w:b/>
                <w:bCs/>
                <w:szCs w:val="20"/>
                <w:u w:val="single"/>
              </w:rPr>
            </w:pPr>
            <w:r>
              <w:rPr>
                <w:rFonts w:ascii="Times New Roman" w:hAnsi="Times New Roman"/>
                <w:b/>
                <w:bCs/>
                <w:szCs w:val="20"/>
                <w:u w:val="single"/>
              </w:rPr>
              <w:lastRenderedPageBreak/>
              <w:t>Huawei</w:t>
            </w:r>
          </w:p>
          <w:p w14:paraId="1E3907AA" w14:textId="77777777" w:rsidR="003734FD" w:rsidRDefault="003734FD">
            <w:pPr>
              <w:rPr>
                <w:rFonts w:ascii="Times New Roman" w:hAnsi="Times New Roman"/>
                <w:szCs w:val="20"/>
              </w:rPr>
            </w:pPr>
          </w:p>
          <w:p w14:paraId="0CE7C8A5" w14:textId="77777777" w:rsidR="003734FD" w:rsidRDefault="00D47E80">
            <w:pPr>
              <w:jc w:val="both"/>
              <w:rPr>
                <w:rFonts w:eastAsia="SimSun"/>
                <w:sz w:val="22"/>
                <w:szCs w:val="22"/>
                <w:lang w:eastAsia="zh-CN"/>
              </w:rPr>
            </w:pPr>
            <w:r>
              <w:rPr>
                <w:rFonts w:eastAsia="SimSun"/>
                <w:b/>
                <w:i/>
                <w:sz w:val="22"/>
                <w:lang w:eastAsia="zh-CN"/>
              </w:rPr>
              <w:t>Proposal 4: For NPUSCH transmission with OCC, the NPUSCH slots overlapping with any fully reserved uplink subframe</w:t>
            </w:r>
            <w:r>
              <w:rPr>
                <w:rFonts w:eastAsia="SimSun" w:hint="eastAsia"/>
                <w:b/>
                <w:i/>
                <w:sz w:val="22"/>
                <w:lang w:eastAsia="zh-CN"/>
              </w:rPr>
              <w:t>s</w:t>
            </w:r>
            <w:r>
              <w:rPr>
                <w:rFonts w:eastAsia="SimSun"/>
                <w:b/>
                <w:i/>
                <w:sz w:val="22"/>
                <w:lang w:eastAsia="zh-CN"/>
              </w:rPr>
              <w:t xml:space="preserve"> should be postponed by 4 slots for 3.75kHz SCS </w:t>
            </w:r>
            <w:r>
              <w:rPr>
                <w:rFonts w:eastAsia="SimSun" w:hint="eastAsia"/>
                <w:b/>
                <w:i/>
                <w:sz w:val="22"/>
                <w:lang w:eastAsia="zh-CN"/>
              </w:rPr>
              <w:t>or by</w:t>
            </w:r>
            <w:r>
              <w:rPr>
                <w:rFonts w:eastAsia="SimSun"/>
                <w:b/>
                <w:i/>
                <w:sz w:val="22"/>
                <w:lang w:eastAsia="zh-CN"/>
              </w:rPr>
              <w:t xml:space="preserve"> 2 slots for 15kHz SCS to </w:t>
            </w:r>
            <w:r>
              <w:rPr>
                <w:rFonts w:eastAsia="SimSun" w:hint="eastAsia"/>
                <w:b/>
                <w:i/>
                <w:sz w:val="22"/>
                <w:lang w:eastAsia="zh-CN"/>
              </w:rPr>
              <w:t>not</w:t>
            </w:r>
            <w:r>
              <w:rPr>
                <w:rFonts w:eastAsia="SimSun"/>
                <w:b/>
                <w:i/>
                <w:sz w:val="22"/>
                <w:lang w:eastAsia="zh-CN"/>
              </w:rPr>
              <w:t xml:space="preserve"> </w:t>
            </w:r>
            <w:r>
              <w:rPr>
                <w:rFonts w:eastAsia="SimSun" w:hint="eastAsia"/>
                <w:b/>
                <w:i/>
                <w:sz w:val="22"/>
                <w:lang w:eastAsia="zh-CN"/>
              </w:rPr>
              <w:t>reserved</w:t>
            </w:r>
            <w:r>
              <w:rPr>
                <w:rFonts w:eastAsia="SimSun"/>
                <w:b/>
                <w:i/>
                <w:sz w:val="22"/>
                <w:lang w:eastAsia="zh-CN"/>
              </w:rPr>
              <w:t xml:space="preserve"> uplink subframe</w:t>
            </w:r>
            <w:r>
              <w:rPr>
                <w:rFonts w:eastAsia="SimSun" w:hint="eastAsia"/>
                <w:b/>
                <w:i/>
                <w:sz w:val="22"/>
                <w:lang w:eastAsia="zh-CN"/>
              </w:rPr>
              <w:t>s</w:t>
            </w:r>
            <w:r>
              <w:rPr>
                <w:rFonts w:eastAsia="SimSun"/>
                <w:b/>
                <w:i/>
                <w:sz w:val="22"/>
                <w:lang w:eastAsia="zh-CN"/>
              </w:rPr>
              <w:t>.</w:t>
            </w:r>
          </w:p>
          <w:p w14:paraId="33092B26" w14:textId="77777777" w:rsidR="003734FD" w:rsidRDefault="003734FD">
            <w:pPr>
              <w:rPr>
                <w:rFonts w:ascii="Times New Roman" w:hAnsi="Times New Roman"/>
                <w:szCs w:val="20"/>
              </w:rPr>
            </w:pPr>
          </w:p>
          <w:tbl>
            <w:tblPr>
              <w:tblStyle w:val="TableGrid"/>
              <w:tblW w:w="0" w:type="auto"/>
              <w:tblLook w:val="04A0" w:firstRow="1" w:lastRow="0" w:firstColumn="1" w:lastColumn="0" w:noHBand="0" w:noVBand="1"/>
            </w:tblPr>
            <w:tblGrid>
              <w:gridCol w:w="9385"/>
            </w:tblGrid>
            <w:tr w:rsidR="003734FD" w14:paraId="2146E7ED" w14:textId="77777777">
              <w:tc>
                <w:tcPr>
                  <w:tcW w:w="9629" w:type="dxa"/>
                </w:tcPr>
                <w:p w14:paraId="01C9160B" w14:textId="77777777" w:rsidR="003734FD" w:rsidRDefault="00D47E80">
                  <w:pPr>
                    <w:pStyle w:val="ListParagraph"/>
                    <w:numPr>
                      <w:ilvl w:val="0"/>
                      <w:numId w:val="31"/>
                    </w:numPr>
                    <w:spacing w:after="180"/>
                    <w:ind w:leftChars="0"/>
                    <w:rPr>
                      <w:rFonts w:eastAsia="SimSun"/>
                      <w:sz w:val="22"/>
                      <w:szCs w:val="22"/>
                    </w:rPr>
                  </w:pPr>
                  <w:r>
                    <w:rPr>
                      <w:rFonts w:eastAsia="SimSun"/>
                      <w:b/>
                      <w:sz w:val="22"/>
                      <w:szCs w:val="22"/>
                      <w:lang w:eastAsia="zh-CN"/>
                    </w:rPr>
                    <w:t xml:space="preserve">TP#2 for </w:t>
                  </w:r>
                  <w:r>
                    <w:rPr>
                      <w:b/>
                      <w:sz w:val="22"/>
                      <w:szCs w:val="22"/>
                    </w:rPr>
                    <w:t>Clause 10.1.3.6 of</w:t>
                  </w:r>
                  <w:r>
                    <w:rPr>
                      <w:rFonts w:eastAsiaTheme="minorEastAsia"/>
                      <w:b/>
                      <w:sz w:val="22"/>
                      <w:szCs w:val="22"/>
                    </w:rPr>
                    <w:t xml:space="preserve"> TS36.211</w:t>
                  </w:r>
                </w:p>
                <w:p w14:paraId="1A5F512E" w14:textId="77777777" w:rsidR="003734FD" w:rsidRDefault="00D47E80">
                  <w:pPr>
                    <w:rPr>
                      <w:b/>
                      <w:sz w:val="22"/>
                      <w:szCs w:val="22"/>
                    </w:rPr>
                  </w:pPr>
                  <w:r>
                    <w:rPr>
                      <w:color w:val="FF0000"/>
                      <w:lang w:val="en-US"/>
                    </w:rPr>
                    <w:t>============================ Unchanged Text Omitted ===================================</w:t>
                  </w:r>
                </w:p>
                <w:p w14:paraId="55BA197E" w14:textId="77777777" w:rsidR="003734FD" w:rsidRDefault="00D47E80">
                  <w:r>
                    <w:t xml:space="preserve">If higher layer parameter </w:t>
                  </w:r>
                  <w:r>
                    <w:rPr>
                      <w:i/>
                    </w:rPr>
                    <w:t>resourceReservationConfigUL</w:t>
                  </w:r>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F70E810" w14:textId="77777777" w:rsidR="003734FD" w:rsidRDefault="00D47E80">
                  <w:pPr>
                    <w:pStyle w:val="B1"/>
                    <w:ind w:left="400" w:hanging="400"/>
                  </w:pPr>
                  <w:r>
                    <w:t>-</w:t>
                  </w:r>
                  <w:r>
                    <w:tab/>
                    <w:t xml:space="preserve">In a subframe for </w:t>
                  </w:r>
                  <w:r>
                    <w:rPr>
                      <w:rFonts w:eastAsia="SimSun"/>
                      <w:position w:val="-10"/>
                      <w:szCs w:val="22"/>
                      <w:lang w:val="en-US"/>
                    </w:rPr>
                    <w:object w:dxaOrig="1141" w:dyaOrig="299" w14:anchorId="284B7B11">
                      <v:shape id="_x0000_i1076" type="#_x0000_t75" style="width:57pt;height:15pt" o:ole="">
                        <v:imagedata r:id="rId67" o:title=""/>
                      </v:shape>
                      <o:OLEObject Type="Embed" ProgID="Equation.3" ShapeID="_x0000_i1076" DrawAspect="Content" ObjectID="_1825249402" r:id="rId92"/>
                    </w:object>
                  </w:r>
                  <w:r>
                    <w:t xml:space="preserve"> or a slot for </w:t>
                  </w:r>
                  <w:r>
                    <w:rPr>
                      <w:rFonts w:eastAsia="SimSun"/>
                      <w:position w:val="-10"/>
                      <w:szCs w:val="22"/>
                      <w:lang w:val="en-US"/>
                    </w:rPr>
                    <w:object w:dxaOrig="1310" w:dyaOrig="299" w14:anchorId="72BD0880">
                      <v:shape id="_x0000_i1077" type="#_x0000_t75" style="width:65.4pt;height:15pt" o:ole="">
                        <v:imagedata r:id="rId69" o:title=""/>
                      </v:shape>
                      <o:OLEObject Type="Embed" ProgID="Equation.3" ShapeID="_x0000_i1077" DrawAspect="Content" ObjectID="_1825249403" r:id="rId93"/>
                    </w:object>
                  </w:r>
                  <w:r>
                    <w:t>that is overlapping with any</w:t>
                  </w:r>
                  <w:r>
                    <w:rPr>
                      <w:sz w:val="16"/>
                    </w:rPr>
                    <w:t xml:space="preserve"> </w:t>
                  </w:r>
                  <w:r>
                    <w:t>fully reserved uplink subframe</w:t>
                  </w:r>
                  <w:r>
                    <w:rPr>
                      <w:rFonts w:eastAsiaTheme="minorEastAsia"/>
                    </w:rPr>
                    <w:t xml:space="preserve"> as defined in clause 16.5 in [4]</w:t>
                  </w:r>
                  <w:r>
                    <w:t xml:space="preserve">, </w:t>
                  </w:r>
                </w:p>
                <w:p w14:paraId="0983A03B" w14:textId="77777777" w:rsidR="003734FD" w:rsidRDefault="00D47E80">
                  <w:pPr>
                    <w:pStyle w:val="B2"/>
                  </w:pPr>
                  <w:r>
                    <w:t>-</w:t>
                  </w:r>
                  <w:r>
                    <w:tab/>
                    <w:t xml:space="preserve">for </w:t>
                  </w:r>
                  <w:r>
                    <w:rPr>
                      <w:position w:val="-10"/>
                    </w:rPr>
                    <w:object w:dxaOrig="1141" w:dyaOrig="299" w14:anchorId="58FC01B9">
                      <v:shape id="_x0000_i1078" type="#_x0000_t75" style="width:57pt;height:15pt" o:ole="">
                        <v:imagedata r:id="rId67" o:title=""/>
                      </v:shape>
                      <o:OLEObject Type="Embed" ProgID="Equation.3" ShapeID="_x0000_i1078" DrawAspect="Content" ObjectID="_1825249404" r:id="rId94"/>
                    </w:object>
                  </w:r>
                  <w:r>
                    <w:t>, the NPUSCH transmission is postponed until the next NB-IoT uplink subframe that is not fully reserved.</w:t>
                  </w:r>
                </w:p>
                <w:p w14:paraId="19A6B8EC" w14:textId="77777777" w:rsidR="003734FD" w:rsidRDefault="00D47E80">
                  <w:pPr>
                    <w:pStyle w:val="B2"/>
                  </w:pPr>
                  <w:r>
                    <w:t>-</w:t>
                  </w:r>
                  <w:r>
                    <w:tab/>
                  </w:r>
                  <w:r>
                    <w:rPr>
                      <w:rFonts w:eastAsia="DengXian"/>
                    </w:rPr>
                    <w:t xml:space="preserve">for </w:t>
                  </w:r>
                  <w:r>
                    <w:rPr>
                      <w:rFonts w:eastAsia="SimSun"/>
                      <w:position w:val="-10"/>
                      <w:sz w:val="22"/>
                      <w:szCs w:val="22"/>
                    </w:rPr>
                    <w:object w:dxaOrig="1310" w:dyaOrig="299" w14:anchorId="56DAED59">
                      <v:shape id="_x0000_i1079" type="#_x0000_t75" style="width:65.4pt;height:15pt" o:ole="">
                        <v:imagedata r:id="rId69" o:title=""/>
                      </v:shape>
                      <o:OLEObject Type="Embed" ProgID="Equation.3" ShapeID="_x0000_i1079" DrawAspect="Content" ObjectID="_1825249405" r:id="rId95"/>
                    </w:object>
                  </w:r>
                  <w:r>
                    <w:rPr>
                      <w:rFonts w:eastAsia="SimSun"/>
                      <w:sz w:val="22"/>
                      <w:szCs w:val="22"/>
                    </w:rPr>
                    <w:t xml:space="preserve"> </w:t>
                  </w:r>
                  <w:ins w:id="448"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C110622" w14:textId="77777777" w:rsidR="003734FD" w:rsidRDefault="00D47E80">
                  <w:pPr>
                    <w:pStyle w:val="B2"/>
                  </w:pPr>
                  <w:ins w:id="449" w:author="Huawei, HiSilicon" w:date="2025-10-23T11:21:00Z">
                    <w:r>
                      <w:t>-</w:t>
                    </w:r>
                    <w:r>
                      <w:tab/>
                    </w:r>
                    <w:r>
                      <w:rPr>
                        <w:rFonts w:eastAsia="DengXian"/>
                      </w:rPr>
                      <w:t xml:space="preserve">for </w:t>
                    </w:r>
                  </w:ins>
                  <w:r>
                    <w:rPr>
                      <w:rFonts w:eastAsia="SimSun"/>
                      <w:position w:val="-10"/>
                      <w:sz w:val="22"/>
                      <w:szCs w:val="22"/>
                    </w:rPr>
                    <w:object w:dxaOrig="1310" w:dyaOrig="299" w14:anchorId="27D052B0">
                      <v:shape id="_x0000_i1080" type="#_x0000_t75" style="width:65.4pt;height:15pt" o:ole="">
                        <v:imagedata r:id="rId69" o:title=""/>
                      </v:shape>
                      <o:OLEObject Type="Embed" ProgID="Equation.3" ShapeID="_x0000_i1080" DrawAspect="Content" ObjectID="_1825249406" r:id="rId96"/>
                    </w:object>
                  </w:r>
                  <w:ins w:id="450"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451" w:author="Huawei, HiSilicon" w:date="2025-10-23T11:22:00Z">
                    <w:r>
                      <w:rPr>
                        <w:rFonts w:ascii="Times" w:eastAsia="SimSun" w:hAnsi="Times"/>
                        <w:color w:val="000000"/>
                        <w:kern w:val="2"/>
                        <w:szCs w:val="24"/>
                        <w:lang w:eastAsia="zh-CN"/>
                      </w:rPr>
                      <w:t xml:space="preserve">in the </w:t>
                    </w:r>
                    <w:r>
                      <w:rPr>
                        <w:rFonts w:ascii="Times" w:eastAsia="SimSun" w:hAnsi="Times"/>
                        <w:kern w:val="2"/>
                        <w:szCs w:val="24"/>
                        <w:lang w:eastAsia="zh-CN"/>
                      </w:rPr>
                      <w:t>4 slots</w:t>
                    </w:r>
                    <w:r>
                      <w:rPr>
                        <w:rFonts w:ascii="Times" w:eastAsia="SimSun" w:hAnsi="Times"/>
                        <w:szCs w:val="24"/>
                        <w:lang w:eastAsia="zh-CN"/>
                      </w:rPr>
                      <w:t xml:space="preserve">, with the first slot satisfying </w:t>
                    </w:r>
                  </w:ins>
                  <m:oMath>
                    <m:r>
                      <w:ins w:id="452" w:author="Huawei, HiSilicon" w:date="2025-10-23T11:22:00Z">
                        <m:rPr>
                          <m:sty m:val="p"/>
                        </m:rPr>
                        <w:rPr>
                          <w:rFonts w:ascii="Cambria Math" w:eastAsia="Batang" w:hAnsi="Cambria Math"/>
                          <w:szCs w:val="24"/>
                        </w:rPr>
                        <m:t>(5</m:t>
                      </w:ins>
                    </m:r>
                    <m:sSub>
                      <m:sSubPr>
                        <m:ctrlPr>
                          <w:ins w:id="453" w:author="Huawei, HiSilicon" w:date="2025-10-23T11:22:00Z">
                            <w:rPr>
                              <w:rFonts w:ascii="Cambria Math" w:eastAsia="DengXian" w:hAnsi="Cambria Math"/>
                              <w:szCs w:val="24"/>
                            </w:rPr>
                          </w:ins>
                        </m:ctrlPr>
                      </m:sSubPr>
                      <m:e>
                        <m:r>
                          <w:ins w:id="454" w:author="Huawei, HiSilicon" w:date="2025-10-23T11:22:00Z">
                            <m:rPr>
                              <m:sty m:val="p"/>
                            </m:rPr>
                            <w:rPr>
                              <w:rFonts w:ascii="Cambria Math" w:eastAsia="Batang" w:hAnsi="Cambria Math"/>
                              <w:szCs w:val="24"/>
                            </w:rPr>
                            <m:t>n</m:t>
                          </w:ins>
                        </m:r>
                      </m:e>
                      <m:sub>
                        <m:r>
                          <w:ins w:id="455" w:author="Huawei, HiSilicon" w:date="2025-10-23T11:22:00Z">
                            <m:rPr>
                              <m:nor/>
                            </m:rPr>
                            <w:rPr>
                              <w:rFonts w:ascii="Times" w:eastAsia="Batang" w:hAnsi="Times"/>
                              <w:szCs w:val="24"/>
                            </w:rPr>
                            <m:t>f</m:t>
                          </w:ins>
                        </m:r>
                      </m:sub>
                    </m:sSub>
                    <m:r>
                      <w:ins w:id="456" w:author="Huawei, HiSilicon" w:date="2025-10-23T11:22:00Z">
                        <m:rPr>
                          <m:nor/>
                        </m:rPr>
                        <w:rPr>
                          <w:rFonts w:ascii="Times" w:eastAsia="Batang" w:hAnsi="Times"/>
                          <w:szCs w:val="24"/>
                        </w:rPr>
                        <m:t>+</m:t>
                      </w:ins>
                    </m:r>
                    <m:sSub>
                      <m:sSubPr>
                        <m:ctrlPr>
                          <w:ins w:id="457" w:author="Huawei, HiSilicon" w:date="2025-10-23T11:22:00Z">
                            <w:rPr>
                              <w:rFonts w:ascii="Cambria Math" w:eastAsia="DengXian" w:hAnsi="Cambria Math"/>
                              <w:szCs w:val="24"/>
                            </w:rPr>
                          </w:ins>
                        </m:ctrlPr>
                      </m:sSubPr>
                      <m:e>
                        <m:r>
                          <w:ins w:id="458" w:author="Huawei, HiSilicon" w:date="2025-10-23T11:22:00Z">
                            <m:rPr>
                              <m:sty m:val="p"/>
                            </m:rPr>
                            <w:rPr>
                              <w:rFonts w:ascii="Cambria Math" w:eastAsia="Batang" w:hAnsi="Cambria Math"/>
                              <w:szCs w:val="24"/>
                            </w:rPr>
                            <m:t>n</m:t>
                          </w:ins>
                        </m:r>
                      </m:e>
                      <m:sub>
                        <m:r>
                          <w:ins w:id="459" w:author="Huawei, HiSilicon" w:date="2025-10-23T11:22:00Z">
                            <m:rPr>
                              <m:nor/>
                            </m:rPr>
                            <w:rPr>
                              <w:rFonts w:ascii="Times" w:eastAsia="Batang" w:hAnsi="Times"/>
                              <w:szCs w:val="24"/>
                            </w:rPr>
                            <m:t>s</m:t>
                          </w:ins>
                        </m:r>
                      </m:sub>
                    </m:sSub>
                    <m:r>
                      <w:ins w:id="460" w:author="Huawei, HiSilicon" w:date="2025-10-23T11:22:00Z">
                        <m:rPr>
                          <m:nor/>
                        </m:rPr>
                        <w:rPr>
                          <w:rFonts w:ascii="Times" w:eastAsia="Batang" w:hAnsi="Times"/>
                          <w:szCs w:val="24"/>
                        </w:rPr>
                        <m:t>) mod</m:t>
                      </w:ins>
                    </m:r>
                    <m:r>
                      <w:ins w:id="461" w:author="Huawei, HiSilicon" w:date="2025-10-23T11:22:00Z">
                        <m:rPr>
                          <m:sty m:val="p"/>
                        </m:rPr>
                        <w:rPr>
                          <w:rFonts w:ascii="Cambria Math" w:eastAsia="Batang" w:hAnsi="Cambria Math"/>
                          <w:szCs w:val="24"/>
                        </w:rPr>
                        <m:t xml:space="preserve"> 4=0</m:t>
                      </w:ins>
                    </m:r>
                  </m:oMath>
                  <w:ins w:id="462" w:author="Huawei, HiSilicon" w:date="2025-10-23T11:22:00Z">
                    <w:r>
                      <w:rPr>
                        <w:rFonts w:ascii="Times" w:eastAsia="SimSun" w:hAnsi="Times"/>
                        <w:szCs w:val="24"/>
                        <w:lang w:eastAsia="zh-CN"/>
                      </w:rPr>
                      <w:t xml:space="preserve"> and</w:t>
                    </w:r>
                    <w:r>
                      <w:rPr>
                        <w:rFonts w:ascii="Times" w:eastAsia="SimSun" w:hAnsi="Times"/>
                        <w:color w:val="000000"/>
                        <w:kern w:val="2"/>
                        <w:szCs w:val="24"/>
                        <w:lang w:eastAsia="zh-CN"/>
                      </w:rPr>
                      <w:t xml:space="preserve"> including the overlapping slot, </w:t>
                    </w:r>
                    <w:r>
                      <w:rPr>
                        <w:rFonts w:ascii="Times" w:eastAsia="SimSun" w:hAnsi="Times"/>
                        <w:kern w:val="2"/>
                        <w:szCs w:val="24"/>
                        <w:lang w:eastAsia="zh-CN"/>
                      </w:rPr>
                      <w:t xml:space="preserve">are postponed until the next slots spanning over eight contiguous uplink subframes </w:t>
                    </w:r>
                    <w:r>
                      <w:rPr>
                        <w:rFonts w:ascii="Times" w:eastAsia="Batang" w:hAnsi="Times"/>
                        <w:szCs w:val="24"/>
                      </w:rPr>
                      <w:t xml:space="preserve">starting with the first slot satisfying </w:t>
                    </w:r>
                  </w:ins>
                  <m:oMath>
                    <m:r>
                      <w:ins w:id="463" w:author="Huawei, HiSilicon" w:date="2025-10-23T11:22:00Z">
                        <m:rPr>
                          <m:sty m:val="p"/>
                        </m:rPr>
                        <w:rPr>
                          <w:rFonts w:ascii="Cambria Math" w:eastAsia="Batang" w:hAnsi="Cambria Math"/>
                          <w:szCs w:val="24"/>
                        </w:rPr>
                        <m:t>(5</m:t>
                      </w:ins>
                    </m:r>
                    <m:sSub>
                      <m:sSubPr>
                        <m:ctrlPr>
                          <w:ins w:id="464" w:author="Huawei, HiSilicon" w:date="2025-10-23T11:22:00Z">
                            <w:rPr>
                              <w:rFonts w:ascii="Cambria Math" w:eastAsia="DengXian" w:hAnsi="Cambria Math"/>
                              <w:szCs w:val="24"/>
                            </w:rPr>
                          </w:ins>
                        </m:ctrlPr>
                      </m:sSubPr>
                      <m:e>
                        <m:r>
                          <w:ins w:id="465" w:author="Huawei, HiSilicon" w:date="2025-10-23T11:22:00Z">
                            <m:rPr>
                              <m:sty m:val="p"/>
                            </m:rPr>
                            <w:rPr>
                              <w:rFonts w:ascii="Cambria Math" w:eastAsia="Batang" w:hAnsi="Cambria Math"/>
                              <w:szCs w:val="24"/>
                            </w:rPr>
                            <m:t>n</m:t>
                          </w:ins>
                        </m:r>
                      </m:e>
                      <m:sub>
                        <m:r>
                          <w:ins w:id="466" w:author="Huawei, HiSilicon" w:date="2025-10-23T11:22:00Z">
                            <m:rPr>
                              <m:nor/>
                            </m:rPr>
                            <w:rPr>
                              <w:rFonts w:ascii="Times" w:eastAsia="Batang" w:hAnsi="Times"/>
                              <w:szCs w:val="24"/>
                            </w:rPr>
                            <m:t>f</m:t>
                          </w:ins>
                        </m:r>
                      </m:sub>
                    </m:sSub>
                    <m:r>
                      <w:ins w:id="467" w:author="Huawei, HiSilicon" w:date="2025-10-23T11:22:00Z">
                        <m:rPr>
                          <m:nor/>
                        </m:rPr>
                        <w:rPr>
                          <w:rFonts w:ascii="Times" w:eastAsia="Batang" w:hAnsi="Times"/>
                          <w:szCs w:val="24"/>
                        </w:rPr>
                        <m:t>+</m:t>
                      </w:ins>
                    </m:r>
                    <m:sSub>
                      <m:sSubPr>
                        <m:ctrlPr>
                          <w:ins w:id="468" w:author="Huawei, HiSilicon" w:date="2025-10-23T11:22:00Z">
                            <w:rPr>
                              <w:rFonts w:ascii="Cambria Math" w:eastAsia="DengXian" w:hAnsi="Cambria Math"/>
                              <w:szCs w:val="24"/>
                            </w:rPr>
                          </w:ins>
                        </m:ctrlPr>
                      </m:sSubPr>
                      <m:e>
                        <m:r>
                          <w:ins w:id="469" w:author="Huawei, HiSilicon" w:date="2025-10-23T11:22:00Z">
                            <m:rPr>
                              <m:sty m:val="p"/>
                            </m:rPr>
                            <w:rPr>
                              <w:rFonts w:ascii="Cambria Math" w:eastAsia="Batang" w:hAnsi="Cambria Math"/>
                              <w:szCs w:val="24"/>
                            </w:rPr>
                            <m:t>n</m:t>
                          </w:ins>
                        </m:r>
                      </m:e>
                      <m:sub>
                        <m:r>
                          <w:ins w:id="470" w:author="Huawei, HiSilicon" w:date="2025-10-23T11:22:00Z">
                            <m:rPr>
                              <m:nor/>
                            </m:rPr>
                            <w:rPr>
                              <w:rFonts w:ascii="Times" w:eastAsia="Batang" w:hAnsi="Times"/>
                              <w:szCs w:val="24"/>
                            </w:rPr>
                            <m:t>s</m:t>
                          </w:ins>
                        </m:r>
                      </m:sub>
                    </m:sSub>
                    <m:r>
                      <w:ins w:id="471" w:author="Huawei, HiSilicon" w:date="2025-10-23T11:22:00Z">
                        <m:rPr>
                          <m:nor/>
                        </m:rPr>
                        <w:rPr>
                          <w:rFonts w:ascii="Times" w:eastAsia="Batang" w:hAnsi="Times"/>
                          <w:szCs w:val="24"/>
                        </w:rPr>
                        <m:t>) mod</m:t>
                      </w:ins>
                    </m:r>
                    <m:r>
                      <w:ins w:id="472" w:author="Huawei, HiSilicon" w:date="2025-10-23T11:22:00Z">
                        <m:rPr>
                          <m:sty m:val="p"/>
                        </m:rPr>
                        <w:rPr>
                          <w:rFonts w:ascii="Cambria Math" w:eastAsia="Batang" w:hAnsi="Cambria Math"/>
                          <w:szCs w:val="24"/>
                        </w:rPr>
                        <m:t xml:space="preserve"> 4=0</m:t>
                      </w:ins>
                    </m:r>
                  </m:oMath>
                  <w:ins w:id="473" w:author="Huawei, HiSilicon" w:date="2025-10-23T11:22:00Z">
                    <w:r>
                      <w:rPr>
                        <w:rFonts w:ascii="Times" w:eastAsia="Batang" w:hAnsi="Times"/>
                        <w:szCs w:val="24"/>
                      </w:rPr>
                      <w:t xml:space="preserve"> and </w:t>
                    </w:r>
                    <w:r>
                      <w:rPr>
                        <w:rFonts w:ascii="Times" w:eastAsia="SimSun" w:hAnsi="Times"/>
                        <w:kern w:val="2"/>
                        <w:szCs w:val="24"/>
                        <w:lang w:eastAsia="zh-CN"/>
                      </w:rPr>
                      <w:t>not overlapping with any uplink subframe that is fully reserved</w:t>
                    </w:r>
                    <w:r>
                      <w:rPr>
                        <w:rFonts w:ascii="Times" w:eastAsia="Batang" w:hAnsi="Times"/>
                        <w:szCs w:val="24"/>
                      </w:rPr>
                      <w:t>.</w:t>
                    </w:r>
                  </w:ins>
                </w:p>
                <w:p w14:paraId="24251C5F" w14:textId="77777777" w:rsidR="003734FD" w:rsidRDefault="00D47E80">
                  <w:pPr>
                    <w:pStyle w:val="B1"/>
                    <w:ind w:left="400" w:hanging="400"/>
                  </w:pPr>
                  <w:r>
                    <w:t>-</w:t>
                  </w:r>
                  <w:r>
                    <w:tab/>
                    <w:t xml:space="preserve">In a subframe for </w:t>
                  </w:r>
                  <w:r>
                    <w:rPr>
                      <w:rFonts w:eastAsia="SimSun"/>
                      <w:position w:val="-10"/>
                      <w:szCs w:val="22"/>
                      <w:lang w:val="en-US"/>
                    </w:rPr>
                    <w:object w:dxaOrig="1141" w:dyaOrig="299" w14:anchorId="7E00FE3A">
                      <v:shape id="_x0000_i1081" type="#_x0000_t75" style="width:57pt;height:15pt" o:ole="">
                        <v:imagedata r:id="rId67" o:title=""/>
                      </v:shape>
                      <o:OLEObject Type="Embed" ProgID="Equation.3" ShapeID="_x0000_i1081" DrawAspect="Content" ObjectID="_1825249407" r:id="rId97"/>
                    </w:object>
                  </w:r>
                  <w:r>
                    <w:t xml:space="preserve"> or a slot for </w:t>
                  </w:r>
                  <w:r>
                    <w:rPr>
                      <w:rFonts w:eastAsia="SimSun"/>
                      <w:position w:val="-10"/>
                      <w:szCs w:val="22"/>
                      <w:lang w:val="en-US"/>
                    </w:rPr>
                    <w:object w:dxaOrig="1310" w:dyaOrig="299" w14:anchorId="0726048A">
                      <v:shape id="_x0000_i1082" type="#_x0000_t75" style="width:65.4pt;height:15pt" o:ole="">
                        <v:imagedata r:id="rId69" o:title=""/>
                      </v:shape>
                      <o:OLEObject Type="Embed" ProgID="Equation.3" ShapeID="_x0000_i1082" DrawAspect="Content" ObjectID="_1825249408" r:id="rId98"/>
                    </w:object>
                  </w:r>
                  <w:r>
                    <w:t>that is not overlapping with any fully reserved uplink subframe, any SC-FDMA symbols overlapping with reserved symbols shall be counted in the NPUSCH mapping but not used for transmission of the NPUSCH.</w:t>
                  </w:r>
                  <w:del w:id="474" w:author="Huawei, HiSilicon" w:date="2025-10-23T11:23:00Z">
                    <w:r>
                      <w:fldChar w:fldCharType="begin"/>
                    </w:r>
                    <w:r>
                      <w:fldChar w:fldCharType="end"/>
                    </w:r>
                    <w:r>
                      <w:rPr>
                        <w:rFonts w:eastAsia="SimSun"/>
                        <w:sz w:val="22"/>
                        <w:szCs w:val="22"/>
                      </w:rPr>
                      <w:fldChar w:fldCharType="begin"/>
                    </w:r>
                    <w:r>
                      <w:rPr>
                        <w:rFonts w:eastAsia="SimSun"/>
                        <w:sz w:val="22"/>
                        <w:szCs w:val="22"/>
                      </w:rPr>
                      <w:fldChar w:fldCharType="end"/>
                    </w:r>
                  </w:del>
                </w:p>
                <w:p w14:paraId="3EBE3012" w14:textId="77777777" w:rsidR="003734FD" w:rsidRDefault="00D47E80">
                  <w:pPr>
                    <w:rPr>
                      <w:b/>
                      <w:sz w:val="22"/>
                      <w:szCs w:val="22"/>
                    </w:rPr>
                  </w:pPr>
                  <w:r>
                    <w:rPr>
                      <w:color w:val="FF0000"/>
                      <w:lang w:val="en-US"/>
                    </w:rPr>
                    <w:t>============================ Unchanged Text Omitted ===================================</w:t>
                  </w:r>
                </w:p>
              </w:tc>
            </w:tr>
          </w:tbl>
          <w:p w14:paraId="383C2A38" w14:textId="77777777" w:rsidR="003734FD" w:rsidRDefault="003734FD">
            <w:pPr>
              <w:rPr>
                <w:rFonts w:ascii="Times New Roman" w:hAnsi="Times New Roman"/>
                <w:i/>
                <w:iCs/>
                <w:szCs w:val="20"/>
              </w:rPr>
            </w:pPr>
          </w:p>
          <w:p w14:paraId="772C65E1" w14:textId="77777777" w:rsidR="003734FD" w:rsidRDefault="003734FD">
            <w:pPr>
              <w:rPr>
                <w:rFonts w:ascii="Times New Roman" w:hAnsi="Times New Roman"/>
                <w:i/>
                <w:iCs/>
                <w:szCs w:val="20"/>
              </w:rPr>
            </w:pPr>
          </w:p>
        </w:tc>
      </w:tr>
      <w:tr w:rsidR="003734FD" w14:paraId="4C366E31" w14:textId="77777777">
        <w:tc>
          <w:tcPr>
            <w:tcW w:w="9631" w:type="dxa"/>
          </w:tcPr>
          <w:p w14:paraId="1DEDB53B" w14:textId="77777777" w:rsidR="003734FD" w:rsidRDefault="00D47E80">
            <w:pPr>
              <w:rPr>
                <w:rFonts w:eastAsia="SimSun"/>
                <w:b/>
                <w:iCs/>
                <w:sz w:val="22"/>
                <w:u w:val="single"/>
                <w:lang w:eastAsia="zh-CN"/>
              </w:rPr>
            </w:pPr>
            <w:r>
              <w:rPr>
                <w:rFonts w:eastAsia="SimSun"/>
                <w:b/>
                <w:iCs/>
                <w:sz w:val="22"/>
                <w:u w:val="single"/>
                <w:lang w:eastAsia="zh-CN"/>
              </w:rPr>
              <w:t>CATT</w:t>
            </w:r>
          </w:p>
          <w:p w14:paraId="434E5D4B" w14:textId="77777777" w:rsidR="003734FD" w:rsidRDefault="003734FD">
            <w:pPr>
              <w:pStyle w:val="BodyText"/>
              <w:rPr>
                <w:b/>
                <w:szCs w:val="20"/>
              </w:rPr>
            </w:pPr>
            <w:bookmarkStart w:id="475" w:name="OLE_LINK21"/>
          </w:p>
          <w:p w14:paraId="305DDD50" w14:textId="77777777" w:rsidR="003734FD" w:rsidRDefault="00D47E80">
            <w:pPr>
              <w:pStyle w:val="BodyText"/>
              <w:rPr>
                <w:rFonts w:eastAsiaTheme="minorEastAsia"/>
                <w:szCs w:val="20"/>
                <w:lang w:eastAsia="zh-CN"/>
              </w:rPr>
            </w:pPr>
            <w:r>
              <w:rPr>
                <w:rFonts w:hint="eastAsia"/>
                <w:b/>
                <w:szCs w:val="20"/>
              </w:rPr>
              <w:t xml:space="preserve">Proposal </w:t>
            </w:r>
            <w:r>
              <w:rPr>
                <w:rFonts w:eastAsiaTheme="minorEastAsia" w:hint="eastAsia"/>
                <w:b/>
                <w:szCs w:val="20"/>
                <w:lang w:eastAsia="zh-CN"/>
              </w:rPr>
              <w:t>2</w:t>
            </w:r>
            <w:r>
              <w:rPr>
                <w:rFonts w:hint="eastAsia"/>
                <w:b/>
                <w:szCs w:val="20"/>
              </w:rPr>
              <w:t>:</w:t>
            </w:r>
            <w:r>
              <w:rPr>
                <w:rFonts w:eastAsiaTheme="minorEastAsia" w:hint="eastAsia"/>
                <w:b/>
                <w:szCs w:val="20"/>
                <w:lang w:eastAsia="zh-CN"/>
              </w:rPr>
              <w:t xml:space="preserve"> Prefer no spec changes on UL gaps for reserved resources.</w:t>
            </w:r>
          </w:p>
          <w:bookmarkEnd w:id="475"/>
          <w:p w14:paraId="1C002274" w14:textId="77777777" w:rsidR="003734FD" w:rsidRDefault="003734FD">
            <w:pPr>
              <w:rPr>
                <w:rFonts w:eastAsia="SimSun"/>
                <w:b/>
                <w:iCs/>
                <w:sz w:val="22"/>
                <w:lang w:eastAsia="zh-CN"/>
              </w:rPr>
            </w:pPr>
          </w:p>
        </w:tc>
      </w:tr>
      <w:tr w:rsidR="003734FD" w14:paraId="29EE4092" w14:textId="77777777">
        <w:tc>
          <w:tcPr>
            <w:tcW w:w="9631" w:type="dxa"/>
          </w:tcPr>
          <w:p w14:paraId="5F2E3487" w14:textId="77777777" w:rsidR="003734FD" w:rsidRDefault="00D47E80">
            <w:pPr>
              <w:rPr>
                <w:rFonts w:eastAsia="SimSun"/>
                <w:b/>
                <w:iCs/>
                <w:sz w:val="22"/>
                <w:u w:val="single"/>
                <w:lang w:eastAsia="zh-CN"/>
              </w:rPr>
            </w:pPr>
            <w:r>
              <w:rPr>
                <w:rFonts w:eastAsia="SimSun"/>
                <w:b/>
                <w:iCs/>
                <w:sz w:val="22"/>
                <w:u w:val="single"/>
                <w:lang w:eastAsia="zh-CN"/>
              </w:rPr>
              <w:t>OPPO</w:t>
            </w:r>
          </w:p>
          <w:p w14:paraId="0AA1FA02" w14:textId="77777777" w:rsidR="003734FD" w:rsidRDefault="003734FD">
            <w:pPr>
              <w:rPr>
                <w:rFonts w:eastAsia="SimSun"/>
                <w:b/>
                <w:iCs/>
                <w:sz w:val="22"/>
                <w:u w:val="single"/>
                <w:lang w:eastAsia="zh-CN"/>
              </w:rPr>
            </w:pPr>
          </w:p>
          <w:p w14:paraId="0300E5D6" w14:textId="77777777" w:rsidR="003734FD" w:rsidRDefault="00D47E80">
            <w:pPr>
              <w:pStyle w:val="BodyText"/>
              <w:spacing w:line="252" w:lineRule="auto"/>
              <w:rPr>
                <w:rFonts w:eastAsiaTheme="minorEastAsia"/>
                <w:b/>
                <w:bCs/>
                <w:lang w:eastAsia="zh-CN"/>
              </w:rPr>
            </w:pPr>
            <w:r>
              <w:rPr>
                <w:rFonts w:eastAsiaTheme="minorEastAsia"/>
                <w:b/>
                <w:lang w:eastAsia="zh-CN"/>
              </w:rPr>
              <w:lastRenderedPageBreak/>
              <w:t>Proposal 2: RAN1 should consider an effective solution to avoid the broken TDM DMRS group due to the reserved resource for 3.75kHz OCC transmission.</w:t>
            </w:r>
          </w:p>
          <w:p w14:paraId="547E04AE" w14:textId="77777777" w:rsidR="003734FD" w:rsidRDefault="00D47E80">
            <w:pPr>
              <w:pStyle w:val="BodyText"/>
              <w:spacing w:after="0" w:line="252" w:lineRule="auto"/>
              <w:rPr>
                <w:rFonts w:eastAsiaTheme="minorEastAsia"/>
                <w:b/>
                <w:bCs/>
                <w:lang w:eastAsia="zh-CN"/>
              </w:rPr>
            </w:pPr>
            <w:r>
              <w:rPr>
                <w:rFonts w:eastAsiaTheme="minorEastAsia"/>
                <w:b/>
                <w:lang w:eastAsia="zh-CN"/>
              </w:rPr>
              <w:t xml:space="preserve">Proposal 4: When </w:t>
            </w:r>
            <w:r>
              <w:rPr>
                <w:rFonts w:eastAsiaTheme="minorEastAsia"/>
                <w:b/>
                <w:bCs/>
                <w:lang w:eastAsia="zh-CN"/>
              </w:rPr>
              <w:t>NPUSCH transmission with OCC collides with the reserved uplink symbols</w:t>
            </w:r>
            <w:r>
              <w:rPr>
                <w:rFonts w:eastAsiaTheme="minorEastAsia" w:hint="eastAsia"/>
                <w:b/>
                <w:bCs/>
                <w:lang w:eastAsia="zh-CN"/>
              </w:rPr>
              <w:t>,</w:t>
            </w:r>
            <w:r>
              <w:rPr>
                <w:rFonts w:eastAsiaTheme="minorEastAsia"/>
                <w:b/>
                <w:bCs/>
                <w:lang w:eastAsia="zh-CN"/>
              </w:rPr>
              <w:t xml:space="preserve"> the following options can be considered:</w:t>
            </w:r>
          </w:p>
          <w:p w14:paraId="01865B10" w14:textId="77777777" w:rsidR="003734FD" w:rsidRDefault="00D47E80">
            <w:pPr>
              <w:pStyle w:val="BodyText"/>
              <w:numPr>
                <w:ilvl w:val="0"/>
                <w:numId w:val="16"/>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The SC-FDMA symbols in the NPUSCH transmission overlapping with the reserved symbols and the corresponding SC-FDMA symbols after spreading within an OCC group are punctured.</w:t>
            </w:r>
          </w:p>
          <w:p w14:paraId="1A6022BF" w14:textId="77777777" w:rsidR="003734FD" w:rsidRDefault="00D47E80">
            <w:pPr>
              <w:pStyle w:val="BodyText"/>
              <w:numPr>
                <w:ilvl w:val="0"/>
                <w:numId w:val="16"/>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ption 2: The NPUSCH transmission is postponed based on an OCC group for 15kHz SCS OCC or a TDM DMRS group for 3.75kHz SCS OCC.</w:t>
            </w:r>
          </w:p>
          <w:p w14:paraId="7521BA1F" w14:textId="77777777" w:rsidR="003734FD" w:rsidRDefault="003734FD">
            <w:pPr>
              <w:rPr>
                <w:rFonts w:eastAsia="SimSun"/>
                <w:b/>
                <w:iCs/>
                <w:sz w:val="22"/>
                <w:u w:val="single"/>
                <w:lang w:eastAsia="zh-CN"/>
              </w:rPr>
            </w:pPr>
          </w:p>
        </w:tc>
      </w:tr>
      <w:tr w:rsidR="003734FD" w14:paraId="6FFCB65B" w14:textId="77777777">
        <w:tc>
          <w:tcPr>
            <w:tcW w:w="9631" w:type="dxa"/>
          </w:tcPr>
          <w:p w14:paraId="342FE24D" w14:textId="77777777" w:rsidR="003734FD" w:rsidRDefault="00D47E80">
            <w:pPr>
              <w:rPr>
                <w:rFonts w:eastAsia="SimSun"/>
                <w:b/>
                <w:iCs/>
                <w:sz w:val="22"/>
                <w:u w:val="single"/>
                <w:lang w:eastAsia="zh-CN"/>
              </w:rPr>
            </w:pPr>
            <w:r>
              <w:rPr>
                <w:rFonts w:eastAsia="SimSun"/>
                <w:b/>
                <w:iCs/>
                <w:sz w:val="22"/>
                <w:u w:val="single"/>
                <w:lang w:eastAsia="zh-CN"/>
              </w:rPr>
              <w:lastRenderedPageBreak/>
              <w:t>ZTE</w:t>
            </w:r>
          </w:p>
          <w:p w14:paraId="2C0985D5" w14:textId="77777777" w:rsidR="003734FD" w:rsidRDefault="003734FD">
            <w:pPr>
              <w:rPr>
                <w:rFonts w:eastAsia="SimSun"/>
                <w:b/>
                <w:iCs/>
                <w:sz w:val="22"/>
                <w:lang w:eastAsia="zh-CN"/>
              </w:rPr>
            </w:pPr>
          </w:p>
          <w:p w14:paraId="045FF867" w14:textId="77777777" w:rsidR="003734FD" w:rsidRDefault="00D47E80">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w:t>
            </w:r>
            <w:r>
              <w:rPr>
                <w:rFonts w:ascii="Times New Roman" w:hAnsi="Times New Roman" w:hint="eastAsia"/>
                <w:i/>
                <w:iCs/>
                <w:szCs w:val="20"/>
              </w:rPr>
              <w:t xml:space="preserve">coexistence </w:t>
            </w:r>
            <w:r>
              <w:rPr>
                <w:rFonts w:ascii="Times New Roman" w:hAnsi="Times New Roman"/>
                <w:i/>
                <w:iCs/>
                <w:szCs w:val="20"/>
              </w:rPr>
              <w:t>of OCC and resource reservation.</w:t>
            </w:r>
          </w:p>
          <w:p w14:paraId="70C9277C" w14:textId="77777777" w:rsidR="003734FD" w:rsidRDefault="003734FD">
            <w:pPr>
              <w:rPr>
                <w:rFonts w:eastAsia="SimSun"/>
                <w:b/>
                <w:iCs/>
                <w:sz w:val="22"/>
                <w:u w:val="single"/>
                <w:lang w:eastAsia="zh-CN"/>
              </w:rPr>
            </w:pPr>
          </w:p>
        </w:tc>
      </w:tr>
      <w:tr w:rsidR="003734FD" w14:paraId="17E64FF3" w14:textId="77777777">
        <w:tc>
          <w:tcPr>
            <w:tcW w:w="9631" w:type="dxa"/>
          </w:tcPr>
          <w:p w14:paraId="4CECBA11" w14:textId="77777777" w:rsidR="003734FD" w:rsidRDefault="00D47E80">
            <w:pPr>
              <w:rPr>
                <w:rFonts w:eastAsia="SimSun"/>
                <w:b/>
                <w:iCs/>
                <w:sz w:val="22"/>
                <w:u w:val="single"/>
                <w:lang w:eastAsia="zh-CN"/>
              </w:rPr>
            </w:pPr>
            <w:r>
              <w:rPr>
                <w:rFonts w:eastAsia="SimSun"/>
                <w:b/>
                <w:iCs/>
                <w:sz w:val="22"/>
                <w:u w:val="single"/>
                <w:lang w:eastAsia="zh-CN"/>
              </w:rPr>
              <w:t>Ericsson</w:t>
            </w:r>
          </w:p>
          <w:p w14:paraId="30AB0581" w14:textId="77777777" w:rsidR="003734FD" w:rsidRDefault="003734FD">
            <w:pPr>
              <w:rPr>
                <w:rFonts w:eastAsia="SimSun"/>
                <w:b/>
                <w:iCs/>
                <w:sz w:val="22"/>
                <w:u w:val="single"/>
                <w:lang w:eastAsia="zh-CN"/>
              </w:rPr>
            </w:pPr>
          </w:p>
          <w:p w14:paraId="2BFEEBD9" w14:textId="77777777" w:rsidR="003734FD" w:rsidRDefault="00D47E80">
            <w:pPr>
              <w:rPr>
                <w:rFonts w:eastAsia="SimSun"/>
                <w:b/>
                <w:iCs/>
                <w:sz w:val="22"/>
                <w:lang w:eastAsia="zh-CN"/>
              </w:rPr>
            </w:pPr>
            <w:r>
              <w:rPr>
                <w:rFonts w:eastAsia="SimSun"/>
                <w:b/>
                <w:iCs/>
                <w:sz w:val="22"/>
                <w:lang w:eastAsia="zh-CN"/>
              </w:rPr>
              <w:t>Proposal 2</w:t>
            </w:r>
            <w:r>
              <w:rPr>
                <w:rFonts w:eastAsia="SimSun"/>
                <w:b/>
                <w:iCs/>
                <w:sz w:val="22"/>
                <w:lang w:eastAsia="zh-CN"/>
              </w:rPr>
              <w:tab/>
              <w:t>On “OCC and Resource Reservation,” continue the discussions on “TP_4_2_1Av6”, and if consensus is reached, adopt TP-2 in this T-doc which incorporates into the “TP_4_2_1Av6 in section 8 of R1-2508125” the following aspects:</w:t>
            </w:r>
          </w:p>
          <w:p w14:paraId="6DAAB055" w14:textId="77777777" w:rsidR="003734FD" w:rsidRDefault="00D47E80">
            <w:pPr>
              <w:rPr>
                <w:rFonts w:eastAsia="SimSun"/>
                <w:b/>
                <w:iCs/>
                <w:sz w:val="22"/>
                <w:lang w:eastAsia="zh-CN"/>
              </w:rPr>
            </w:pPr>
            <w:r>
              <w:rPr>
                <w:rFonts w:eastAsia="SimSun"/>
                <w:b/>
                <w:iCs/>
                <w:sz w:val="22"/>
                <w:lang w:eastAsia="zh-CN"/>
              </w:rPr>
              <w:t>•</w:t>
            </w:r>
            <w:r>
              <w:rPr>
                <w:rFonts w:eastAsia="SimSun"/>
                <w:b/>
                <w:iCs/>
                <w:sz w:val="22"/>
                <w:lang w:eastAsia="zh-CN"/>
              </w:rPr>
              <w:tab/>
              <w:t>Clarifying “a UE communicating over NTN” (wording approach used in TS 36.211), that the slots under discussion are “consecutive” slots, and a revision in the header of the TP in both “Reason for change” and “Consequences if not approved”.</w:t>
            </w:r>
          </w:p>
          <w:p w14:paraId="483B982D" w14:textId="77777777" w:rsidR="003734FD" w:rsidRDefault="003734FD">
            <w:pPr>
              <w:rPr>
                <w:rFonts w:eastAsia="SimSun"/>
                <w:b/>
                <w:iCs/>
                <w:sz w:val="22"/>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85"/>
            </w:tblGrid>
            <w:tr w:rsidR="003734FD" w14:paraId="3A702BDE" w14:textId="77777777">
              <w:tc>
                <w:tcPr>
                  <w:tcW w:w="9385" w:type="dxa"/>
                </w:tcPr>
                <w:p w14:paraId="3149D462" w14:textId="77777777" w:rsidR="003734FD" w:rsidRDefault="003734FD">
                  <w:pPr>
                    <w:jc w:val="center"/>
                    <w:rPr>
                      <w:color w:val="FF0000"/>
                      <w:sz w:val="16"/>
                      <w:szCs w:val="18"/>
                      <w:lang w:val="en-US"/>
                    </w:rPr>
                  </w:pPr>
                </w:p>
                <w:tbl>
                  <w:tblPr>
                    <w:tblW w:w="0" w:type="auto"/>
                    <w:tblInd w:w="42" w:type="dxa"/>
                    <w:tblCellMar>
                      <w:left w:w="42" w:type="dxa"/>
                      <w:right w:w="42" w:type="dxa"/>
                    </w:tblCellMar>
                    <w:tblLook w:val="04A0" w:firstRow="1" w:lastRow="0" w:firstColumn="1" w:lastColumn="0" w:noHBand="0" w:noVBand="1"/>
                  </w:tblPr>
                  <w:tblGrid>
                    <w:gridCol w:w="1899"/>
                    <w:gridCol w:w="7218"/>
                  </w:tblGrid>
                  <w:tr w:rsidR="003734FD" w14:paraId="078557F9" w14:textId="77777777">
                    <w:tc>
                      <w:tcPr>
                        <w:tcW w:w="0" w:type="auto"/>
                        <w:tcBorders>
                          <w:top w:val="single" w:sz="4" w:space="0" w:color="auto"/>
                          <w:left w:val="single" w:sz="4" w:space="0" w:color="auto"/>
                          <w:bottom w:val="nil"/>
                          <w:right w:val="nil"/>
                        </w:tcBorders>
                      </w:tcPr>
                      <w:p w14:paraId="78658BDD"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Reason for change:</w:t>
                        </w:r>
                      </w:p>
                    </w:tc>
                    <w:tc>
                      <w:tcPr>
                        <w:tcW w:w="0" w:type="auto"/>
                        <w:tcBorders>
                          <w:top w:val="single" w:sz="4" w:space="0" w:color="auto"/>
                          <w:left w:val="nil"/>
                          <w:bottom w:val="nil"/>
                          <w:right w:val="single" w:sz="4" w:space="0" w:color="auto"/>
                        </w:tcBorders>
                        <w:shd w:val="pct30" w:color="FFFF00" w:fill="auto"/>
                      </w:tcPr>
                      <w:p w14:paraId="6AB39C70" w14:textId="77777777" w:rsidR="003734FD" w:rsidRDefault="00D47E80">
                        <w:pPr>
                          <w:spacing w:line="254" w:lineRule="auto"/>
                          <w:ind w:left="100"/>
                          <w:rPr>
                            <w:rFonts w:ascii="Arial" w:eastAsia="Times New Roman" w:hAnsi="Arial"/>
                            <w:lang w:val="en-US"/>
                          </w:rPr>
                        </w:pPr>
                        <w:ins w:id="476" w:author="Gerardo Agni Medina Acosta" w:date="2025-10-21T16:56:00Z">
                          <w:r>
                            <w:rPr>
                              <w:rFonts w:eastAsia="DengXian"/>
                            </w:rPr>
                            <w:t xml:space="preserve">For NB-IoT NTN, </w:t>
                          </w:r>
                        </w:ins>
                        <w:del w:id="477" w:author="Gerardo Agni Medina Acosta" w:date="2025-10-21T16:57:00Z">
                          <w:r>
                            <w:rPr>
                              <w:rFonts w:eastAsia="DengXian"/>
                            </w:rPr>
                            <w:delText xml:space="preserve">Fully </w:delText>
                          </w:r>
                        </w:del>
                        <w:ins w:id="478" w:author="Gerardo Agni Medina Acosta" w:date="2025-10-21T16:57:00Z">
                          <w:r>
                            <w:rPr>
                              <w:rFonts w:eastAsia="DengXian"/>
                            </w:rPr>
                            <w:t xml:space="preserve">fully </w:t>
                          </w:r>
                        </w:ins>
                        <w:r>
                          <w:rPr>
                            <w:rFonts w:eastAsia="DengXian"/>
                          </w:rPr>
                          <w:t xml:space="preserve">overlapped reserved resources for 3.75kHz </w:t>
                        </w:r>
                        <w:ins w:id="479" w:author="Gerardo Agni Medina Acosta" w:date="2025-10-21T16:56:00Z">
                          <w:r>
                            <w:rPr>
                              <w:rFonts w:eastAsia="DengXian"/>
                            </w:rPr>
                            <w:t xml:space="preserve">SCS </w:t>
                          </w:r>
                        </w:ins>
                        <w:r>
                          <w:rPr>
                            <w:rFonts w:eastAsia="DengXian"/>
                          </w:rPr>
                          <w:t>will shift the timing of OCC codeword transmission, making it difficult to schedule pairs of UEs with OCC after overlap with reserved resources.</w:t>
                        </w:r>
                      </w:p>
                    </w:tc>
                  </w:tr>
                  <w:tr w:rsidR="003734FD" w14:paraId="4DF5B5C9" w14:textId="77777777">
                    <w:tc>
                      <w:tcPr>
                        <w:tcW w:w="0" w:type="auto"/>
                        <w:tcBorders>
                          <w:top w:val="nil"/>
                          <w:left w:val="single" w:sz="4" w:space="0" w:color="auto"/>
                          <w:bottom w:val="nil"/>
                          <w:right w:val="nil"/>
                        </w:tcBorders>
                      </w:tcPr>
                      <w:p w14:paraId="218C926C" w14:textId="77777777" w:rsidR="003734FD" w:rsidRDefault="003734FD">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28D9FE18" w14:textId="77777777" w:rsidR="003734FD" w:rsidRDefault="003734FD">
                        <w:pPr>
                          <w:spacing w:line="254" w:lineRule="auto"/>
                          <w:rPr>
                            <w:rFonts w:ascii="Arial" w:eastAsia="Times New Roman" w:hAnsi="Arial"/>
                            <w:sz w:val="8"/>
                            <w:szCs w:val="8"/>
                            <w:lang w:val="en-US"/>
                          </w:rPr>
                        </w:pPr>
                      </w:p>
                    </w:tc>
                  </w:tr>
                  <w:tr w:rsidR="003734FD" w14:paraId="2BFEF6E4" w14:textId="77777777">
                    <w:tc>
                      <w:tcPr>
                        <w:tcW w:w="0" w:type="auto"/>
                        <w:tcBorders>
                          <w:top w:val="nil"/>
                          <w:left w:val="single" w:sz="4" w:space="0" w:color="auto"/>
                          <w:bottom w:val="nil"/>
                          <w:right w:val="nil"/>
                        </w:tcBorders>
                      </w:tcPr>
                      <w:p w14:paraId="664BBC67"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Summary of change:</w:t>
                        </w:r>
                      </w:p>
                    </w:tc>
                    <w:tc>
                      <w:tcPr>
                        <w:tcW w:w="0" w:type="auto"/>
                        <w:tcBorders>
                          <w:top w:val="nil"/>
                          <w:left w:val="nil"/>
                          <w:bottom w:val="nil"/>
                          <w:right w:val="single" w:sz="4" w:space="0" w:color="auto"/>
                        </w:tcBorders>
                        <w:shd w:val="pct30" w:color="FFFF00" w:fill="auto"/>
                      </w:tcPr>
                      <w:p w14:paraId="0287BA33" w14:textId="77777777" w:rsidR="003734FD" w:rsidRDefault="00D47E80">
                        <w:pPr>
                          <w:spacing w:line="254" w:lineRule="auto"/>
                          <w:ind w:left="102"/>
                          <w:rPr>
                            <w:rFonts w:ascii="Arial" w:eastAsia="Times New Roman" w:hAnsi="Arial" w:cs="Arial"/>
                            <w:lang w:val="en-US"/>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734FD" w14:paraId="7E83F0CA" w14:textId="77777777">
                    <w:tc>
                      <w:tcPr>
                        <w:tcW w:w="0" w:type="auto"/>
                        <w:tcBorders>
                          <w:top w:val="nil"/>
                          <w:left w:val="single" w:sz="4" w:space="0" w:color="auto"/>
                          <w:bottom w:val="nil"/>
                          <w:right w:val="nil"/>
                        </w:tcBorders>
                      </w:tcPr>
                      <w:p w14:paraId="6F5263CA" w14:textId="77777777" w:rsidR="003734FD" w:rsidRDefault="003734FD">
                        <w:pPr>
                          <w:spacing w:line="254" w:lineRule="auto"/>
                          <w:rPr>
                            <w:rFonts w:ascii="Arial" w:eastAsia="Times New Roman" w:hAnsi="Arial"/>
                            <w:b/>
                            <w:i/>
                            <w:sz w:val="8"/>
                            <w:szCs w:val="8"/>
                            <w:lang w:val="en-US"/>
                          </w:rPr>
                        </w:pPr>
                      </w:p>
                    </w:tc>
                    <w:tc>
                      <w:tcPr>
                        <w:tcW w:w="0" w:type="auto"/>
                        <w:tcBorders>
                          <w:top w:val="nil"/>
                          <w:left w:val="nil"/>
                          <w:bottom w:val="nil"/>
                          <w:right w:val="single" w:sz="4" w:space="0" w:color="auto"/>
                        </w:tcBorders>
                      </w:tcPr>
                      <w:p w14:paraId="46CB40DB" w14:textId="77777777" w:rsidR="003734FD" w:rsidRDefault="003734FD">
                        <w:pPr>
                          <w:spacing w:line="254" w:lineRule="auto"/>
                          <w:rPr>
                            <w:rFonts w:ascii="Arial" w:eastAsia="Times New Roman" w:hAnsi="Arial"/>
                            <w:sz w:val="8"/>
                            <w:szCs w:val="8"/>
                            <w:lang w:val="en-US"/>
                          </w:rPr>
                        </w:pPr>
                      </w:p>
                    </w:tc>
                  </w:tr>
                  <w:tr w:rsidR="003734FD" w14:paraId="1936D2F0" w14:textId="77777777">
                    <w:tc>
                      <w:tcPr>
                        <w:tcW w:w="0" w:type="auto"/>
                        <w:tcBorders>
                          <w:top w:val="nil"/>
                          <w:left w:val="single" w:sz="4" w:space="0" w:color="auto"/>
                          <w:bottom w:val="single" w:sz="4" w:space="0" w:color="auto"/>
                          <w:right w:val="nil"/>
                        </w:tcBorders>
                      </w:tcPr>
                      <w:p w14:paraId="26B9706B"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Consequences if not approved:</w:t>
                        </w:r>
                      </w:p>
                    </w:tc>
                    <w:tc>
                      <w:tcPr>
                        <w:tcW w:w="0" w:type="auto"/>
                        <w:tcBorders>
                          <w:top w:val="nil"/>
                          <w:left w:val="nil"/>
                          <w:bottom w:val="single" w:sz="4" w:space="0" w:color="auto"/>
                          <w:right w:val="single" w:sz="4" w:space="0" w:color="auto"/>
                        </w:tcBorders>
                        <w:shd w:val="pct30" w:color="FFFF00" w:fill="auto"/>
                      </w:tcPr>
                      <w:p w14:paraId="331A763D" w14:textId="77777777" w:rsidR="003734FD" w:rsidRDefault="00D47E80">
                        <w:pPr>
                          <w:spacing w:line="254" w:lineRule="auto"/>
                          <w:ind w:left="100"/>
                          <w:rPr>
                            <w:rFonts w:ascii="Arial" w:eastAsia="Times New Roman" w:hAnsi="Arial"/>
                            <w:lang w:val="en-US"/>
                          </w:rPr>
                        </w:pPr>
                        <w:del w:id="480" w:author="Gerardo Agni Medina Acosta" w:date="2025-10-21T17:00:00Z">
                          <w:r>
                            <w:rPr>
                              <w:rFonts w:eastAsia="DengXian"/>
                            </w:rPr>
                            <w:delText>Difficult to schedule pairs of UEs with OCC after overlap with reserved resources.</w:delText>
                          </w:r>
                        </w:del>
                        <w:ins w:id="481" w:author="Gerardo Agni Medina Acosta" w:date="2025-10-21T17:00:00Z">
                          <w:r>
                            <w:rPr>
                              <w:rFonts w:eastAsia="DengXian"/>
                            </w:rPr>
                            <w:t xml:space="preserve">It is not possible performing an </w:t>
                          </w:r>
                        </w:ins>
                        <w:ins w:id="482" w:author="Gerardo Agni Medina Acosta" w:date="2025-10-21T17:02:00Z">
                          <w:r>
                            <w:rPr>
                              <w:rFonts w:eastAsia="DengXian"/>
                            </w:rPr>
                            <w:t xml:space="preserve">OCC </w:t>
                          </w:r>
                        </w:ins>
                        <w:ins w:id="483" w:author="Gerardo Agni Medina Acosta" w:date="2025-10-21T17:00:00Z">
                          <w:r>
                            <w:rPr>
                              <w:rFonts w:eastAsia="DengXian"/>
                              <w:lang w:val="en-US"/>
                            </w:rPr>
                            <w:t>NPUSCH Format 1</w:t>
                          </w:r>
                        </w:ins>
                        <w:ins w:id="484" w:author="Gerardo Agni Medina Acosta" w:date="2025-10-21T17:02:00Z">
                          <w:r>
                            <w:rPr>
                              <w:rFonts w:eastAsia="DengXian"/>
                              <w:lang w:val="en-US"/>
                            </w:rPr>
                            <w:t xml:space="preserve"> </w:t>
                          </w:r>
                        </w:ins>
                        <w:ins w:id="485" w:author="Gerardo Agni Medina Acosta" w:date="2025-10-21T17:00:00Z">
                          <w:r>
                            <w:rPr>
                              <w:rFonts w:eastAsia="DengXian"/>
                              <w:lang w:val="en-US"/>
                            </w:rPr>
                            <w:t xml:space="preserve">transmission using 3.75 kHz SCS in the 4 consecutive slots, with the first slot satisfying </w:t>
                          </w:r>
                        </w:ins>
                        <m:oMath>
                          <m:r>
                            <w:ins w:id="486" w:author="Gerardo Agni Medina Acosta" w:date="2025-10-21T17:00:00Z">
                              <m:rPr>
                                <m:sty m:val="p"/>
                              </m:rPr>
                              <w:rPr>
                                <w:rFonts w:ascii="Cambria Math" w:eastAsia="DengXian" w:hAnsi="Cambria Math"/>
                                <w:lang w:val="en-US"/>
                              </w:rPr>
                              <m:t>(5</m:t>
                            </w:ins>
                          </m:r>
                          <m:sSub>
                            <m:sSubPr>
                              <m:ctrlPr>
                                <w:ins w:id="487" w:author="Gerardo Agni Medina Acosta" w:date="2025-10-21T17:00:00Z">
                                  <w:rPr>
                                    <w:rFonts w:ascii="Cambria Math" w:eastAsia="DengXian" w:hAnsi="Cambria Math"/>
                                  </w:rPr>
                                </w:ins>
                              </m:ctrlPr>
                            </m:sSubPr>
                            <m:e>
                              <m:r>
                                <w:ins w:id="488" w:author="Gerardo Agni Medina Acosta" w:date="2025-10-21T17:00:00Z">
                                  <m:rPr>
                                    <m:sty m:val="p"/>
                                  </m:rPr>
                                  <w:rPr>
                                    <w:rFonts w:ascii="Cambria Math" w:eastAsia="DengXian" w:hAnsi="Cambria Math"/>
                                    <w:lang w:val="en-US"/>
                                  </w:rPr>
                                  <m:t>n</m:t>
                                </w:ins>
                              </m:r>
                            </m:e>
                            <m:sub>
                              <m:r>
                                <w:ins w:id="489" w:author="Gerardo Agni Medina Acosta" w:date="2025-10-21T17:00:00Z">
                                  <m:rPr>
                                    <m:sty m:val="p"/>
                                  </m:rPr>
                                  <w:rPr>
                                    <w:rFonts w:ascii="Cambria Math" w:eastAsia="DengXian" w:hAnsi="Cambria Math"/>
                                    <w:lang w:val="en-US"/>
                                  </w:rPr>
                                  <m:t>f</m:t>
                                </w:ins>
                              </m:r>
                            </m:sub>
                          </m:sSub>
                          <m:r>
                            <w:ins w:id="490" w:author="Gerardo Agni Medina Acosta" w:date="2025-10-21T17:00:00Z">
                              <m:rPr>
                                <m:sty m:val="p"/>
                              </m:rPr>
                              <w:rPr>
                                <w:rFonts w:ascii="Cambria Math" w:eastAsia="DengXian" w:hAnsi="Cambria Math"/>
                                <w:lang w:val="en-US"/>
                              </w:rPr>
                              <m:t>+</m:t>
                            </w:ins>
                          </m:r>
                          <m:sSub>
                            <m:sSubPr>
                              <m:ctrlPr>
                                <w:ins w:id="491" w:author="Gerardo Agni Medina Acosta" w:date="2025-10-21T17:00:00Z">
                                  <w:rPr>
                                    <w:rFonts w:ascii="Cambria Math" w:eastAsia="DengXian" w:hAnsi="Cambria Math"/>
                                  </w:rPr>
                                </w:ins>
                              </m:ctrlPr>
                            </m:sSubPr>
                            <m:e>
                              <m:r>
                                <w:ins w:id="492" w:author="Gerardo Agni Medina Acosta" w:date="2025-10-21T17:00:00Z">
                                  <m:rPr>
                                    <m:sty m:val="p"/>
                                  </m:rPr>
                                  <w:rPr>
                                    <w:rFonts w:ascii="Cambria Math" w:eastAsia="DengXian" w:hAnsi="Cambria Math"/>
                                    <w:lang w:val="en-US"/>
                                  </w:rPr>
                                  <m:t>n</m:t>
                                </w:ins>
                              </m:r>
                            </m:e>
                            <m:sub>
                              <m:r>
                                <w:ins w:id="493" w:author="Gerardo Agni Medina Acosta" w:date="2025-10-21T17:00:00Z">
                                  <m:rPr>
                                    <m:sty m:val="p"/>
                                  </m:rPr>
                                  <w:rPr>
                                    <w:rFonts w:ascii="Cambria Math" w:eastAsia="DengXian" w:hAnsi="Cambria Math"/>
                                    <w:lang w:val="en-US"/>
                                  </w:rPr>
                                  <m:t>s</m:t>
                                </w:ins>
                              </m:r>
                            </m:sub>
                          </m:sSub>
                          <m:r>
                            <w:ins w:id="494" w:author="Gerardo Agni Medina Acosta" w:date="2025-10-21T17:00:00Z">
                              <m:rPr>
                                <m:sty m:val="p"/>
                              </m:rPr>
                              <w:rPr>
                                <w:rFonts w:ascii="Cambria Math" w:eastAsia="DengXian" w:hAnsi="Cambria Math"/>
                                <w:lang w:val="en-US"/>
                              </w:rPr>
                              <m:t>) mod 4=0</m:t>
                            </w:ins>
                          </m:r>
                        </m:oMath>
                        <w:ins w:id="495" w:author="Gerardo Agni Medina Acosta" w:date="2025-10-21T17:00:00Z">
                          <w:r>
                            <w:rPr>
                              <w:rFonts w:eastAsia="DengXian"/>
                              <w:lang w:val="en-US"/>
                            </w:rPr>
                            <w:t xml:space="preserve"> </w:t>
                          </w:r>
                        </w:ins>
                        <w:ins w:id="496" w:author="Gerardo Agni Medina Acosta" w:date="2025-10-21T17:01:00Z">
                          <w:r>
                            <w:rPr>
                              <w:rFonts w:eastAsia="DengXian"/>
                              <w:lang w:val="en-US"/>
                            </w:rPr>
                            <w:t>if one of those slots is an</w:t>
                          </w:r>
                        </w:ins>
                        <w:ins w:id="497" w:author="Gerardo Agni Medina Acosta" w:date="2025-10-21T17:00:00Z">
                          <w:r>
                            <w:rPr>
                              <w:rFonts w:eastAsia="DengXian"/>
                              <w:lang w:val="en-US"/>
                            </w:rPr>
                            <w:t xml:space="preserve"> overlapping slot</w:t>
                          </w:r>
                        </w:ins>
                        <w:ins w:id="498" w:author="Gerardo Agni Medina Acosta" w:date="2025-10-21T17:01:00Z">
                          <w:r>
                            <w:rPr>
                              <w:rFonts w:eastAsia="DengXian"/>
                              <w:lang w:val="en-US"/>
                            </w:rPr>
                            <w:t>.</w:t>
                          </w:r>
                        </w:ins>
                      </w:p>
                    </w:tc>
                  </w:tr>
                  <w:tr w:rsidR="003734FD" w14:paraId="750D9F10" w14:textId="77777777">
                    <w:tc>
                      <w:tcPr>
                        <w:tcW w:w="0" w:type="auto"/>
                        <w:tcBorders>
                          <w:top w:val="nil"/>
                          <w:left w:val="single" w:sz="4" w:space="0" w:color="auto"/>
                          <w:bottom w:val="single" w:sz="4" w:space="0" w:color="auto"/>
                          <w:right w:val="nil"/>
                        </w:tcBorders>
                      </w:tcPr>
                      <w:p w14:paraId="6746ED51" w14:textId="77777777" w:rsidR="003734FD" w:rsidRDefault="00D47E80">
                        <w:pPr>
                          <w:tabs>
                            <w:tab w:val="right" w:pos="2184"/>
                          </w:tabs>
                          <w:spacing w:line="254" w:lineRule="auto"/>
                          <w:rPr>
                            <w:rFonts w:ascii="Arial" w:eastAsia="Times New Roman" w:hAnsi="Arial"/>
                            <w:b/>
                            <w:i/>
                            <w:lang w:val="en-US"/>
                          </w:rPr>
                        </w:pPr>
                        <w:r>
                          <w:rPr>
                            <w:rFonts w:ascii="Arial" w:eastAsia="Times New Roman" w:hAnsi="Arial"/>
                            <w:b/>
                            <w:i/>
                            <w:lang w:val="en-US"/>
                          </w:rPr>
                          <w:t>Clauses affected</w:t>
                        </w:r>
                      </w:p>
                    </w:tc>
                    <w:tc>
                      <w:tcPr>
                        <w:tcW w:w="0" w:type="auto"/>
                        <w:tcBorders>
                          <w:top w:val="nil"/>
                          <w:left w:val="nil"/>
                          <w:bottom w:val="single" w:sz="4" w:space="0" w:color="auto"/>
                          <w:right w:val="single" w:sz="4" w:space="0" w:color="auto"/>
                        </w:tcBorders>
                        <w:shd w:val="pct30" w:color="FFFF00" w:fill="auto"/>
                      </w:tcPr>
                      <w:p w14:paraId="270B3C1B" w14:textId="77777777" w:rsidR="003734FD" w:rsidRDefault="00D47E80">
                        <w:pPr>
                          <w:spacing w:line="254" w:lineRule="auto"/>
                          <w:ind w:left="100"/>
                          <w:rPr>
                            <w:rFonts w:ascii="Arial" w:eastAsia="Times New Roman" w:hAnsi="Arial"/>
                            <w:lang w:val="en-US"/>
                          </w:rPr>
                        </w:pPr>
                        <w:r>
                          <w:rPr>
                            <w:rFonts w:ascii="Arial" w:eastAsia="Times New Roman" w:hAnsi="Arial"/>
                            <w:lang w:val="en-US"/>
                          </w:rPr>
                          <w:t>7.1, 8.0, 16.4.1, 16.5.1</w:t>
                        </w:r>
                      </w:p>
                    </w:tc>
                  </w:tr>
                </w:tbl>
                <w:p w14:paraId="269C1F0D" w14:textId="77777777" w:rsidR="003734FD" w:rsidRDefault="003734FD">
                  <w:pPr>
                    <w:jc w:val="center"/>
                    <w:rPr>
                      <w:color w:val="FF0000"/>
                      <w:sz w:val="16"/>
                      <w:szCs w:val="18"/>
                      <w:lang w:val="en-US"/>
                    </w:rPr>
                  </w:pPr>
                </w:p>
                <w:p w14:paraId="4E600179" w14:textId="77777777" w:rsidR="003734FD" w:rsidRDefault="00D47E80">
                  <w:pPr>
                    <w:jc w:val="center"/>
                    <w:rPr>
                      <w:b/>
                      <w:sz w:val="16"/>
                      <w:szCs w:val="18"/>
                      <w:lang w:val="en-US"/>
                    </w:rPr>
                  </w:pPr>
                  <w:r>
                    <w:rPr>
                      <w:color w:val="FF0000"/>
                      <w:sz w:val="16"/>
                      <w:szCs w:val="18"/>
                      <w:lang w:val="en-US"/>
                    </w:rPr>
                    <w:t>============================ Unchanged Text Omitted ===================================</w:t>
                  </w:r>
                </w:p>
                <w:p w14:paraId="5425714C" w14:textId="77777777" w:rsidR="003734FD" w:rsidRDefault="00D47E80">
                  <w:pPr>
                    <w:rPr>
                      <w:rFonts w:eastAsia="Times New Roman"/>
                      <w:sz w:val="16"/>
                      <w:szCs w:val="18"/>
                      <w:lang w:val="en-US"/>
                    </w:rPr>
                  </w:pPr>
                  <w:r>
                    <w:rPr>
                      <w:rFonts w:eastAsia="Times New Roman"/>
                      <w:sz w:val="16"/>
                      <w:szCs w:val="18"/>
                      <w:lang w:val="en-US"/>
                    </w:rPr>
                    <w:t xml:space="preserve">If higher layer parameter </w:t>
                  </w:r>
                  <w:r>
                    <w:rPr>
                      <w:rFonts w:eastAsia="DengXian"/>
                      <w:i/>
                      <w:sz w:val="16"/>
                      <w:szCs w:val="18"/>
                      <w:lang w:val="en-US"/>
                    </w:rPr>
                    <w:t>resourceReservationConfigUL</w:t>
                  </w:r>
                  <w:r>
                    <w:rPr>
                      <w:rFonts w:eastAsia="Times New Roman"/>
                      <w:sz w:val="16"/>
                      <w:szCs w:val="18"/>
                      <w:lang w:val="en-US"/>
                    </w:rPr>
                    <w:t xml:space="preserve"> is configured, then in case of NPUSCH format 1 transmission associated with C-RNTI or SPS C-RNTI using UE-specific NPDCCH search space with the Resource reservation field in the DCI </w:t>
                  </w:r>
                  <w:r>
                    <w:rPr>
                      <w:rFonts w:eastAsia="Times New Roman"/>
                      <w:color w:val="000000"/>
                      <w:sz w:val="16"/>
                      <w:szCs w:val="18"/>
                      <w:lang w:val="en-US"/>
                    </w:rPr>
                    <w:t xml:space="preserve">set to 1 including NPUSCH format 1 transmission without a corresponding NPDCCH, </w:t>
                  </w:r>
                  <w:r>
                    <w:rPr>
                      <w:rFonts w:eastAsia="Times New Roman"/>
                      <w:color w:val="000000"/>
                      <w:sz w:val="16"/>
                      <w:szCs w:val="18"/>
                      <w:lang w:val="en-US" w:eastAsia="ko-KR"/>
                    </w:rPr>
                    <w:t>or in case of NPUSCH format 2 transmission associated with C-RNTI using UE-specific NPDCCH search space</w:t>
                  </w:r>
                  <w:r>
                    <w:rPr>
                      <w:rFonts w:eastAsia="Times New Roman"/>
                      <w:sz w:val="16"/>
                      <w:szCs w:val="18"/>
                      <w:lang w:val="en-US"/>
                    </w:rPr>
                    <w:t>,</w:t>
                  </w:r>
                </w:p>
                <w:p w14:paraId="3B78517E" w14:textId="77777777" w:rsidR="003734FD" w:rsidRDefault="00D47E80">
                  <w:pPr>
                    <w:ind w:left="568"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In a subframe for </w:t>
                  </w:r>
                  <w:r>
                    <w:rPr>
                      <w:rFonts w:eastAsia="SimSun"/>
                      <w:position w:val="-10"/>
                      <w:sz w:val="16"/>
                      <w:szCs w:val="18"/>
                      <w:lang w:val="en-US"/>
                    </w:rPr>
                    <w:object w:dxaOrig="1152" w:dyaOrig="288" w14:anchorId="5888D336">
                      <v:shape id="_x0000_i1083" type="#_x0000_t75" style="width:57.6pt;height:14.4pt" o:ole="">
                        <v:imagedata r:id="rId67" o:title=""/>
                      </v:shape>
                      <o:OLEObject Type="Embed" ProgID="Equation.3" ShapeID="_x0000_i1083" DrawAspect="Content" ObjectID="_1825249409" r:id="rId99"/>
                    </w:object>
                  </w:r>
                  <w:r>
                    <w:rPr>
                      <w:rFonts w:eastAsia="Times New Roman"/>
                      <w:sz w:val="16"/>
                      <w:szCs w:val="18"/>
                      <w:lang w:val="en-US"/>
                    </w:rPr>
                    <w:t xml:space="preserve"> or a slot for </w:t>
                  </w:r>
                  <w:r>
                    <w:rPr>
                      <w:rFonts w:eastAsia="SimSun"/>
                      <w:position w:val="-10"/>
                      <w:sz w:val="16"/>
                      <w:szCs w:val="18"/>
                      <w:lang w:val="en-US"/>
                    </w:rPr>
                    <w:object w:dxaOrig="1272" w:dyaOrig="288" w14:anchorId="141B977C">
                      <v:shape id="_x0000_i1084" type="#_x0000_t75" style="width:63.6pt;height:14.4pt" o:ole="">
                        <v:imagedata r:id="rId69" o:title=""/>
                      </v:shape>
                      <o:OLEObject Type="Embed" ProgID="Equation.3" ShapeID="_x0000_i1084" DrawAspect="Content" ObjectID="_1825249410" r:id="rId100"/>
                    </w:object>
                  </w:r>
                  <w:r>
                    <w:rPr>
                      <w:rFonts w:eastAsia="Times New Roman"/>
                      <w:sz w:val="16"/>
                      <w:szCs w:val="18"/>
                      <w:lang w:val="en-US"/>
                    </w:rPr>
                    <w:t>that is overlapping with any</w:t>
                  </w:r>
                  <w:r>
                    <w:rPr>
                      <w:rFonts w:eastAsia="DengXian"/>
                      <w:sz w:val="16"/>
                      <w:szCs w:val="18"/>
                      <w:lang w:val="en-US"/>
                    </w:rPr>
                    <w:t xml:space="preserve"> </w:t>
                  </w:r>
                  <w:r>
                    <w:rPr>
                      <w:rFonts w:eastAsia="Times New Roman"/>
                      <w:sz w:val="16"/>
                      <w:szCs w:val="18"/>
                      <w:lang w:val="en-US"/>
                    </w:rPr>
                    <w:t>fully reserved uplink subframe</w:t>
                  </w:r>
                  <w:r>
                    <w:rPr>
                      <w:rFonts w:eastAsia="Yu Mincho"/>
                      <w:sz w:val="16"/>
                      <w:szCs w:val="18"/>
                      <w:lang w:val="en-US"/>
                    </w:rPr>
                    <w:t xml:space="preserve"> as defined in clause 16.5 in [4]</w:t>
                  </w:r>
                  <w:r>
                    <w:rPr>
                      <w:rFonts w:eastAsia="Times New Roman"/>
                      <w:sz w:val="16"/>
                      <w:szCs w:val="18"/>
                      <w:lang w:val="en-US"/>
                    </w:rPr>
                    <w:t xml:space="preserve">, </w:t>
                  </w:r>
                </w:p>
                <w:p w14:paraId="11DB234C" w14:textId="77777777" w:rsidR="003734FD" w:rsidRDefault="00D47E80">
                  <w:pPr>
                    <w:ind w:left="851"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for </w:t>
                  </w:r>
                  <w:r>
                    <w:rPr>
                      <w:rFonts w:eastAsia="Times New Roman"/>
                      <w:position w:val="-10"/>
                      <w:sz w:val="16"/>
                      <w:szCs w:val="18"/>
                    </w:rPr>
                    <w:object w:dxaOrig="1152" w:dyaOrig="288" w14:anchorId="018F33DC">
                      <v:shape id="_x0000_i1085" type="#_x0000_t75" style="width:57.6pt;height:14.4pt" o:ole="">
                        <v:imagedata r:id="rId67" o:title=""/>
                      </v:shape>
                      <o:OLEObject Type="Embed" ProgID="Equation.3" ShapeID="_x0000_i1085" DrawAspect="Content" ObjectID="_1825249411" r:id="rId101"/>
                    </w:object>
                  </w:r>
                  <w:r>
                    <w:rPr>
                      <w:rFonts w:eastAsia="Times New Roman"/>
                      <w:sz w:val="16"/>
                      <w:szCs w:val="18"/>
                      <w:lang w:val="en-US"/>
                    </w:rPr>
                    <w:t>, the NPUSCH transmission is postponed until the next NB-IoT uplink subframe that is not fully reserved.</w:t>
                  </w:r>
                </w:p>
                <w:p w14:paraId="1EE5C9E4" w14:textId="77777777" w:rsidR="003734FD" w:rsidRDefault="00D47E80">
                  <w:pPr>
                    <w:ind w:left="851"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r>
                  <w:r>
                    <w:rPr>
                      <w:rFonts w:eastAsia="DengXian"/>
                      <w:sz w:val="16"/>
                      <w:szCs w:val="18"/>
                      <w:lang w:val="en-US"/>
                    </w:rPr>
                    <w:t xml:space="preserve">for </w:t>
                  </w:r>
                  <w:r>
                    <w:rPr>
                      <w:rFonts w:eastAsia="SimSun"/>
                      <w:position w:val="-10"/>
                      <w:sz w:val="16"/>
                      <w:szCs w:val="18"/>
                      <w:lang w:val="en-US"/>
                    </w:rPr>
                    <w:object w:dxaOrig="1272" w:dyaOrig="288" w14:anchorId="6DC54128">
                      <v:shape id="_x0000_i1086" type="#_x0000_t75" style="width:63.6pt;height:14.4pt" o:ole="">
                        <v:imagedata r:id="rId69" o:title=""/>
                      </v:shape>
                      <o:OLEObject Type="Embed" ProgID="Equation.3" ShapeID="_x0000_i1086" DrawAspect="Content" ObjectID="_1825249412" r:id="rId102"/>
                    </w:object>
                  </w:r>
                  <w:r>
                    <w:rPr>
                      <w:rFonts w:eastAsia="Times New Roman"/>
                      <w:sz w:val="16"/>
                      <w:szCs w:val="18"/>
                      <w:lang w:val="en-US"/>
                    </w:rPr>
                    <w:t>,</w:t>
                  </w:r>
                  <w:r>
                    <w:rPr>
                      <w:rFonts w:eastAsia="DengXian"/>
                      <w:sz w:val="16"/>
                      <w:szCs w:val="18"/>
                      <w:lang w:val="en-US"/>
                    </w:rPr>
                    <w:t xml:space="preserve"> </w:t>
                  </w:r>
                  <w:ins w:id="499" w:author="Beale, Martin" w:date="2025-10-15T14:33:00Z">
                    <w:r>
                      <w:rPr>
                        <w:iCs/>
                        <w:sz w:val="16"/>
                        <w:szCs w:val="18"/>
                        <w:lang w:val="en-US" w:eastAsia="zh-CN"/>
                      </w:rPr>
                      <w:t>i</w:t>
                    </w:r>
                    <w:r>
                      <w:rPr>
                        <w:sz w:val="16"/>
                        <w:szCs w:val="18"/>
                        <w:lang w:val="en-US" w:eastAsia="zh-CN"/>
                      </w:rPr>
                      <w:t xml:space="preserve">f </w:t>
                    </w:r>
                    <w:del w:id="500" w:author="Gerardo Agni Medina Acosta" w:date="2025-10-21T16:35:00Z">
                      <w:r>
                        <w:rPr>
                          <w:sz w:val="16"/>
                          <w:szCs w:val="18"/>
                          <w:lang w:val="en-US" w:eastAsia="zh-CN"/>
                        </w:rPr>
                        <w:delText>the</w:delText>
                      </w:r>
                    </w:del>
                  </w:ins>
                  <w:ins w:id="501" w:author="Gerardo Agni Medina Acosta" w:date="2025-10-21T16:35:00Z">
                    <w:r>
                      <w:rPr>
                        <w:sz w:val="16"/>
                        <w:szCs w:val="18"/>
                        <w:lang w:val="en-US" w:eastAsia="zh-CN"/>
                      </w:rPr>
                      <w:t>a</w:t>
                    </w:r>
                  </w:ins>
                  <w:ins w:id="502" w:author="Beale, Martin" w:date="2025-10-15T14:33:00Z">
                    <w:r>
                      <w:rPr>
                        <w:sz w:val="16"/>
                        <w:szCs w:val="18"/>
                        <w:lang w:val="en-US" w:eastAsia="zh-CN"/>
                      </w:rPr>
                      <w:t xml:space="preserve"> UE</w:t>
                    </w:r>
                  </w:ins>
                  <w:ins w:id="503" w:author="Gerardo Agni Medina Acosta" w:date="2025-10-21T16:32:00Z">
                    <w:r>
                      <w:rPr>
                        <w:sz w:val="16"/>
                        <w:szCs w:val="18"/>
                        <w:lang w:val="en-US" w:eastAsia="zh-CN"/>
                      </w:rPr>
                      <w:t xml:space="preserve"> c</w:t>
                    </w:r>
                  </w:ins>
                  <w:ins w:id="504" w:author="Gerardo Agni Medina Acosta" w:date="2025-10-21T16:33:00Z">
                    <w:r>
                      <w:rPr>
                        <w:sz w:val="16"/>
                        <w:szCs w:val="18"/>
                        <w:lang w:val="en-US" w:eastAsia="zh-CN"/>
                      </w:rPr>
                      <w:t>ommunicating over NTN</w:t>
                    </w:r>
                  </w:ins>
                  <w:ins w:id="505" w:author="Beale, Martin" w:date="2025-10-15T14:33:00Z">
                    <w:r>
                      <w:rPr>
                        <w:sz w:val="16"/>
                        <w:szCs w:val="18"/>
                        <w:lang w:val="en-US" w:eastAsia="zh-CN"/>
                      </w:rPr>
                      <w:t xml:space="preserve"> is configured with higher layer parameter </w:t>
                    </w:r>
                    <w:r>
                      <w:rPr>
                        <w:i/>
                        <w:iCs/>
                        <w:sz w:val="16"/>
                        <w:szCs w:val="18"/>
                        <w:lang w:val="en-US" w:eastAsia="zh-CN"/>
                      </w:rPr>
                      <w:t>npusch-OCC-Enabled</w:t>
                    </w:r>
                    <w:r>
                      <w:rPr>
                        <w:sz w:val="16"/>
                        <w:szCs w:val="18"/>
                        <w:lang w:val="en-US" w:eastAsia="zh-CN"/>
                      </w:rPr>
                      <w:t xml:space="preserve">, </w:t>
                    </w:r>
                  </w:ins>
                  <m:oMath>
                    <m:sSub>
                      <m:sSubPr>
                        <m:ctrlPr>
                          <w:ins w:id="506" w:author="Beale, Martin" w:date="2025-10-15T14:33:00Z">
                            <w:rPr>
                              <w:rFonts w:ascii="Cambria Math" w:hAnsi="Cambria Math"/>
                              <w:i/>
                              <w:sz w:val="16"/>
                              <w:szCs w:val="18"/>
                              <w:lang w:val="en-US"/>
                            </w:rPr>
                          </w:ins>
                        </m:ctrlPr>
                      </m:sSubPr>
                      <m:e>
                        <m:r>
                          <w:ins w:id="507" w:author="Beale, Martin" w:date="2025-10-15T14:33:00Z">
                            <w:rPr>
                              <w:rFonts w:ascii="Cambria Math"/>
                              <w:sz w:val="16"/>
                              <w:szCs w:val="18"/>
                              <w:lang w:val="en-US"/>
                            </w:rPr>
                            <m:t>N</m:t>
                          </w:ins>
                        </m:r>
                      </m:e>
                      <m:sub>
                        <m:r>
                          <w:ins w:id="508" w:author="Beale, Martin" w:date="2025-10-15T14:33:00Z">
                            <m:rPr>
                              <m:sty m:val="p"/>
                            </m:rPr>
                            <w:rPr>
                              <w:rFonts w:ascii="Cambria Math"/>
                              <w:sz w:val="16"/>
                              <w:szCs w:val="18"/>
                              <w:lang w:val="en-US"/>
                            </w:rPr>
                            <m:t>Rep</m:t>
                          </w:ins>
                        </m:r>
                        <m:ctrlPr>
                          <w:ins w:id="509" w:author="Beale, Martin" w:date="2025-10-15T14:33:00Z">
                            <w:rPr>
                              <w:rFonts w:ascii="Cambria Math" w:hAnsi="Cambria Math"/>
                              <w:sz w:val="16"/>
                              <w:szCs w:val="18"/>
                              <w:lang w:val="en-US"/>
                            </w:rPr>
                          </w:ins>
                        </m:ctrlPr>
                      </m:sub>
                    </m:sSub>
                    <m:r>
                      <w:ins w:id="510" w:author="Beale, Martin" w:date="2025-10-15T14:33:00Z">
                        <w:rPr>
                          <w:rFonts w:ascii="Cambria Math"/>
                          <w:sz w:val="16"/>
                          <w:szCs w:val="18"/>
                          <w:lang w:val="en-US"/>
                        </w:rPr>
                        <m:t>&gt;1</m:t>
                      </w:ins>
                    </m:r>
                  </m:oMath>
                  <w:ins w:id="511" w:author="Beale, Martin" w:date="2025-10-15T14:33:00Z">
                    <w:r>
                      <w:rPr>
                        <w:sz w:val="16"/>
                        <w:szCs w:val="18"/>
                        <w:lang w:val="en-US"/>
                      </w:rPr>
                      <w:t xml:space="preserve"> and OCC enabled is indicated in the corresponding DC</w:t>
                    </w:r>
                    <w:r>
                      <w:rPr>
                        <w:sz w:val="16"/>
                        <w:szCs w:val="18"/>
                        <w:lang w:val="en-US" w:eastAsia="zh-CN"/>
                      </w:rPr>
                      <w:t>I Format N0</w:t>
                    </w:r>
                    <w:r>
                      <w:rPr>
                        <w:sz w:val="16"/>
                        <w:szCs w:val="18"/>
                        <w:lang w:val="en-US"/>
                      </w:rPr>
                      <w:t>,</w:t>
                    </w:r>
                    <w:r>
                      <w:rPr>
                        <w:rFonts w:eastAsia="DengXian"/>
                        <w:sz w:val="16"/>
                        <w:szCs w:val="18"/>
                        <w:lang w:val="en-US"/>
                      </w:rPr>
                      <w:t xml:space="preserve"> </w:t>
                    </w:r>
                    <w:r>
                      <w:rPr>
                        <w:kern w:val="2"/>
                        <w:sz w:val="16"/>
                        <w:szCs w:val="18"/>
                        <w:lang w:val="en-US" w:eastAsia="zh-CN"/>
                      </w:rPr>
                      <w:t>the NPUSCH transmission</w:t>
                    </w:r>
                    <w:r>
                      <w:rPr>
                        <w:color w:val="000000"/>
                        <w:kern w:val="2"/>
                        <w:sz w:val="16"/>
                        <w:szCs w:val="18"/>
                        <w:lang w:val="en-US" w:eastAsia="zh-CN"/>
                      </w:rPr>
                      <w:t xml:space="preserve"> in the </w:t>
                    </w:r>
                    <w:r>
                      <w:rPr>
                        <w:kern w:val="2"/>
                        <w:sz w:val="16"/>
                        <w:szCs w:val="18"/>
                        <w:lang w:val="en-US" w:eastAsia="zh-CN"/>
                      </w:rPr>
                      <w:t xml:space="preserve">4 </w:t>
                    </w:r>
                  </w:ins>
                  <w:ins w:id="512" w:author="Gerardo Agni Medina Acosta" w:date="2025-10-21T16:37:00Z">
                    <w:r>
                      <w:rPr>
                        <w:kern w:val="2"/>
                        <w:sz w:val="16"/>
                        <w:szCs w:val="18"/>
                        <w:lang w:val="en-US" w:eastAsia="zh-CN"/>
                      </w:rPr>
                      <w:t xml:space="preserve">consecutive </w:t>
                    </w:r>
                  </w:ins>
                  <w:ins w:id="513" w:author="Beale, Martin" w:date="2025-10-15T14:33:00Z">
                    <w:r>
                      <w:rPr>
                        <w:kern w:val="2"/>
                        <w:sz w:val="16"/>
                        <w:szCs w:val="18"/>
                        <w:lang w:val="en-US" w:eastAsia="zh-CN"/>
                      </w:rPr>
                      <w:t>slots</w:t>
                    </w:r>
                    <w:r>
                      <w:rPr>
                        <w:sz w:val="16"/>
                        <w:szCs w:val="18"/>
                        <w:lang w:val="en-US" w:eastAsia="zh-CN"/>
                      </w:rPr>
                      <w:t xml:space="preserve">, with the first slot satisfying </w:t>
                    </w:r>
                  </w:ins>
                  <m:oMath>
                    <m:r>
                      <w:ins w:id="514" w:author="Beale, Martin" w:date="2025-10-15T14:33:00Z">
                        <m:rPr>
                          <m:sty m:val="p"/>
                        </m:rPr>
                        <w:rPr>
                          <w:rFonts w:ascii="Cambria Math" w:hAnsi="Cambria Math"/>
                          <w:sz w:val="16"/>
                          <w:szCs w:val="18"/>
                          <w:lang w:val="en-US"/>
                        </w:rPr>
                        <m:t>(5</m:t>
                      </w:ins>
                    </m:r>
                    <m:sSub>
                      <m:sSubPr>
                        <m:ctrlPr>
                          <w:ins w:id="515" w:author="Beale, Martin" w:date="2025-10-15T14:33:00Z">
                            <w:rPr>
                              <w:rFonts w:ascii="Cambria Math" w:eastAsia="DengXian" w:hAnsi="Cambria Math"/>
                              <w:sz w:val="16"/>
                              <w:szCs w:val="18"/>
                            </w:rPr>
                          </w:ins>
                        </m:ctrlPr>
                      </m:sSubPr>
                      <m:e>
                        <m:r>
                          <w:ins w:id="516" w:author="Beale, Martin" w:date="2025-10-15T14:33:00Z">
                            <m:rPr>
                              <m:sty m:val="p"/>
                            </m:rPr>
                            <w:rPr>
                              <w:rFonts w:ascii="Cambria Math" w:hAnsi="Cambria Math"/>
                              <w:sz w:val="16"/>
                              <w:szCs w:val="18"/>
                              <w:lang w:val="en-US"/>
                            </w:rPr>
                            <m:t>n</m:t>
                          </w:ins>
                        </m:r>
                      </m:e>
                      <m:sub>
                        <m:r>
                          <w:ins w:id="517" w:author="Beale, Martin" w:date="2025-10-15T14:33:00Z">
                            <m:rPr>
                              <m:sty m:val="p"/>
                            </m:rPr>
                            <w:rPr>
                              <w:rFonts w:ascii="Cambria Math" w:hAnsi="Cambria Math"/>
                              <w:sz w:val="16"/>
                              <w:szCs w:val="18"/>
                              <w:lang w:val="en-US"/>
                            </w:rPr>
                            <m:t>f</m:t>
                          </w:ins>
                        </m:r>
                      </m:sub>
                    </m:sSub>
                    <m:r>
                      <w:ins w:id="518" w:author="Beale, Martin" w:date="2025-10-15T14:33:00Z">
                        <m:rPr>
                          <m:sty m:val="p"/>
                        </m:rPr>
                        <w:rPr>
                          <w:rFonts w:ascii="Cambria Math" w:hAnsi="Cambria Math"/>
                          <w:sz w:val="16"/>
                          <w:szCs w:val="18"/>
                          <w:lang w:val="en-US"/>
                        </w:rPr>
                        <m:t>+</m:t>
                      </w:ins>
                    </m:r>
                    <m:sSub>
                      <m:sSubPr>
                        <m:ctrlPr>
                          <w:ins w:id="519" w:author="Beale, Martin" w:date="2025-10-15T14:33:00Z">
                            <w:rPr>
                              <w:rFonts w:ascii="Cambria Math" w:eastAsia="DengXian" w:hAnsi="Cambria Math"/>
                              <w:sz w:val="16"/>
                              <w:szCs w:val="18"/>
                            </w:rPr>
                          </w:ins>
                        </m:ctrlPr>
                      </m:sSubPr>
                      <m:e>
                        <m:r>
                          <w:ins w:id="520" w:author="Beale, Martin" w:date="2025-10-15T14:33:00Z">
                            <m:rPr>
                              <m:sty m:val="p"/>
                            </m:rPr>
                            <w:rPr>
                              <w:rFonts w:ascii="Cambria Math" w:hAnsi="Cambria Math"/>
                              <w:sz w:val="16"/>
                              <w:szCs w:val="18"/>
                              <w:lang w:val="en-US"/>
                            </w:rPr>
                            <m:t>n</m:t>
                          </w:ins>
                        </m:r>
                      </m:e>
                      <m:sub>
                        <m:r>
                          <w:ins w:id="521" w:author="Beale, Martin" w:date="2025-10-15T14:33:00Z">
                            <m:rPr>
                              <m:sty m:val="p"/>
                            </m:rPr>
                            <w:rPr>
                              <w:rFonts w:ascii="Cambria Math" w:hAnsi="Cambria Math"/>
                              <w:sz w:val="16"/>
                              <w:szCs w:val="18"/>
                              <w:lang w:val="en-US"/>
                            </w:rPr>
                            <m:t>s</m:t>
                          </w:ins>
                        </m:r>
                      </m:sub>
                    </m:sSub>
                    <m:r>
                      <w:ins w:id="522" w:author="Beale, Martin" w:date="2025-10-15T14:33:00Z">
                        <m:rPr>
                          <m:sty m:val="p"/>
                        </m:rPr>
                        <w:rPr>
                          <w:rFonts w:ascii="Cambria Math" w:hAnsi="Cambria Math"/>
                          <w:sz w:val="16"/>
                          <w:szCs w:val="18"/>
                          <w:lang w:val="en-US"/>
                        </w:rPr>
                        <m:t>) mod 4=0</m:t>
                      </w:ins>
                    </m:r>
                  </m:oMath>
                  <w:ins w:id="523" w:author="Beale, Martin" w:date="2025-10-15T14:33:00Z">
                    <w:r>
                      <w:rPr>
                        <w:sz w:val="16"/>
                        <w:szCs w:val="18"/>
                        <w:lang w:val="en-US" w:eastAsia="zh-CN"/>
                      </w:rPr>
                      <w:t xml:space="preserve"> and</w:t>
                    </w:r>
                    <w:r>
                      <w:rPr>
                        <w:color w:val="000000"/>
                        <w:kern w:val="2"/>
                        <w:sz w:val="16"/>
                        <w:szCs w:val="18"/>
                        <w:lang w:val="en-US" w:eastAsia="zh-CN"/>
                      </w:rPr>
                      <w:t xml:space="preserve"> including the overlapping </w:t>
                    </w:r>
                  </w:ins>
                  <w:ins w:id="524" w:author="Beale, Martin" w:date="2025-10-16T08:50:00Z">
                    <w:r>
                      <w:rPr>
                        <w:color w:val="000000"/>
                        <w:kern w:val="2"/>
                        <w:sz w:val="16"/>
                        <w:szCs w:val="18"/>
                        <w:lang w:val="en-US" w:eastAsia="zh-CN"/>
                      </w:rPr>
                      <w:t>slot</w:t>
                    </w:r>
                  </w:ins>
                  <w:ins w:id="525" w:author="Beale, Martin" w:date="2025-10-15T14:33:00Z">
                    <w:r>
                      <w:rPr>
                        <w:color w:val="000000"/>
                        <w:kern w:val="2"/>
                        <w:sz w:val="16"/>
                        <w:szCs w:val="18"/>
                        <w:lang w:val="en-US" w:eastAsia="zh-CN"/>
                      </w:rPr>
                      <w:t xml:space="preserve">, </w:t>
                    </w:r>
                    <w:r>
                      <w:rPr>
                        <w:kern w:val="2"/>
                        <w:sz w:val="16"/>
                        <w:szCs w:val="18"/>
                        <w:lang w:val="en-US" w:eastAsia="zh-CN"/>
                      </w:rPr>
                      <w:t>are postponed until the next</w:t>
                    </w:r>
                  </w:ins>
                  <w:r>
                    <w:rPr>
                      <w:kern w:val="2"/>
                      <w:sz w:val="16"/>
                      <w:szCs w:val="18"/>
                      <w:lang w:val="en-US" w:eastAsia="zh-CN"/>
                    </w:rPr>
                    <w:t xml:space="preserve"> </w:t>
                  </w:r>
                  <w:ins w:id="526" w:author="Beale, Martin" w:date="2025-10-16T09:18:00Z">
                    <w:r>
                      <w:rPr>
                        <w:kern w:val="2"/>
                        <w:sz w:val="16"/>
                        <w:szCs w:val="18"/>
                        <w:lang w:val="en-US" w:eastAsia="zh-CN"/>
                      </w:rPr>
                      <w:t xml:space="preserve">four </w:t>
                    </w:r>
                  </w:ins>
                  <w:ins w:id="527" w:author="Gerardo Agni Medina Acosta" w:date="2025-10-21T16:37:00Z">
                    <w:r>
                      <w:rPr>
                        <w:kern w:val="2"/>
                        <w:sz w:val="16"/>
                        <w:szCs w:val="18"/>
                        <w:lang w:val="en-US" w:eastAsia="zh-CN"/>
                      </w:rPr>
                      <w:t>consecutiv</w:t>
                    </w:r>
                  </w:ins>
                  <w:ins w:id="528" w:author="Gerardo Agni Medina Acosta" w:date="2025-10-21T16:38:00Z">
                    <w:r>
                      <w:rPr>
                        <w:kern w:val="2"/>
                        <w:sz w:val="16"/>
                        <w:szCs w:val="18"/>
                        <w:lang w:val="en-US" w:eastAsia="zh-CN"/>
                      </w:rPr>
                      <w:t xml:space="preserve">e </w:t>
                    </w:r>
                  </w:ins>
                  <w:ins w:id="529" w:author="Beale, Martin" w:date="2025-10-15T14:33:00Z">
                    <w:r>
                      <w:rPr>
                        <w:kern w:val="2"/>
                        <w:sz w:val="16"/>
                        <w:szCs w:val="18"/>
                        <w:lang w:val="en-US" w:eastAsia="zh-CN"/>
                      </w:rPr>
                      <w:t xml:space="preserve">slots spanning over eight contiguous uplink subframes </w:t>
                    </w:r>
                    <w:r>
                      <w:rPr>
                        <w:sz w:val="16"/>
                        <w:szCs w:val="18"/>
                        <w:lang w:val="en-US"/>
                      </w:rPr>
                      <w:t xml:space="preserve">starting with the first slot satisfying </w:t>
                    </w:r>
                  </w:ins>
                  <m:oMath>
                    <m:r>
                      <w:ins w:id="530" w:author="Beale, Martin" w:date="2025-10-15T14:33:00Z">
                        <m:rPr>
                          <m:sty m:val="p"/>
                        </m:rPr>
                        <w:rPr>
                          <w:rFonts w:ascii="Cambria Math" w:hAnsi="Cambria Math"/>
                          <w:sz w:val="16"/>
                          <w:szCs w:val="18"/>
                          <w:lang w:val="en-US"/>
                        </w:rPr>
                        <m:t>(5</m:t>
                      </w:ins>
                    </m:r>
                    <m:sSub>
                      <m:sSubPr>
                        <m:ctrlPr>
                          <w:ins w:id="531" w:author="Beale, Martin" w:date="2025-10-15T14:33:00Z">
                            <w:rPr>
                              <w:rFonts w:ascii="Cambria Math" w:eastAsia="DengXian" w:hAnsi="Cambria Math"/>
                              <w:sz w:val="16"/>
                              <w:szCs w:val="18"/>
                            </w:rPr>
                          </w:ins>
                        </m:ctrlPr>
                      </m:sSubPr>
                      <m:e>
                        <m:r>
                          <w:ins w:id="532" w:author="Beale, Martin" w:date="2025-10-15T14:33:00Z">
                            <m:rPr>
                              <m:sty m:val="p"/>
                            </m:rPr>
                            <w:rPr>
                              <w:rFonts w:ascii="Cambria Math" w:hAnsi="Cambria Math"/>
                              <w:sz w:val="16"/>
                              <w:szCs w:val="18"/>
                              <w:lang w:val="en-US"/>
                            </w:rPr>
                            <m:t>n</m:t>
                          </w:ins>
                        </m:r>
                      </m:e>
                      <m:sub>
                        <m:r>
                          <w:ins w:id="533" w:author="Beale, Martin" w:date="2025-10-15T14:33:00Z">
                            <m:rPr>
                              <m:sty m:val="p"/>
                            </m:rPr>
                            <w:rPr>
                              <w:rFonts w:ascii="Cambria Math" w:hAnsi="Cambria Math"/>
                              <w:sz w:val="16"/>
                              <w:szCs w:val="18"/>
                              <w:lang w:val="en-US"/>
                            </w:rPr>
                            <m:t>f</m:t>
                          </w:ins>
                        </m:r>
                      </m:sub>
                    </m:sSub>
                    <m:r>
                      <w:ins w:id="534" w:author="Beale, Martin" w:date="2025-10-15T14:33:00Z">
                        <m:rPr>
                          <m:sty m:val="p"/>
                        </m:rPr>
                        <w:rPr>
                          <w:rFonts w:ascii="Cambria Math" w:hAnsi="Cambria Math"/>
                          <w:sz w:val="16"/>
                          <w:szCs w:val="18"/>
                          <w:lang w:val="en-US"/>
                        </w:rPr>
                        <m:t>+</m:t>
                      </w:ins>
                    </m:r>
                    <m:sSub>
                      <m:sSubPr>
                        <m:ctrlPr>
                          <w:ins w:id="535" w:author="Beale, Martin" w:date="2025-10-15T14:33:00Z">
                            <w:rPr>
                              <w:rFonts w:ascii="Cambria Math" w:eastAsia="DengXian" w:hAnsi="Cambria Math"/>
                              <w:sz w:val="16"/>
                              <w:szCs w:val="18"/>
                            </w:rPr>
                          </w:ins>
                        </m:ctrlPr>
                      </m:sSubPr>
                      <m:e>
                        <m:r>
                          <w:ins w:id="536" w:author="Beale, Martin" w:date="2025-10-15T14:33:00Z">
                            <m:rPr>
                              <m:sty m:val="p"/>
                            </m:rPr>
                            <w:rPr>
                              <w:rFonts w:ascii="Cambria Math" w:hAnsi="Cambria Math"/>
                              <w:sz w:val="16"/>
                              <w:szCs w:val="18"/>
                              <w:lang w:val="en-US"/>
                            </w:rPr>
                            <m:t>n</m:t>
                          </w:ins>
                        </m:r>
                      </m:e>
                      <m:sub>
                        <m:r>
                          <w:ins w:id="537" w:author="Beale, Martin" w:date="2025-10-15T14:33:00Z">
                            <m:rPr>
                              <m:sty m:val="p"/>
                            </m:rPr>
                            <w:rPr>
                              <w:rFonts w:ascii="Cambria Math" w:hAnsi="Cambria Math"/>
                              <w:sz w:val="16"/>
                              <w:szCs w:val="18"/>
                              <w:lang w:val="en-US"/>
                            </w:rPr>
                            <m:t>s</m:t>
                          </w:ins>
                        </m:r>
                      </m:sub>
                    </m:sSub>
                    <m:r>
                      <w:ins w:id="538" w:author="Beale, Martin" w:date="2025-10-15T14:33:00Z">
                        <m:rPr>
                          <m:sty m:val="p"/>
                        </m:rPr>
                        <w:rPr>
                          <w:rFonts w:ascii="Cambria Math" w:hAnsi="Cambria Math"/>
                          <w:sz w:val="16"/>
                          <w:szCs w:val="18"/>
                          <w:lang w:val="en-US"/>
                        </w:rPr>
                        <m:t>) mod 4=0</m:t>
                      </w:ins>
                    </m:r>
                  </m:oMath>
                  <w:ins w:id="539" w:author="Beale, Martin" w:date="2025-10-15T14:33:00Z">
                    <w:r>
                      <w:rPr>
                        <w:sz w:val="16"/>
                        <w:szCs w:val="18"/>
                        <w:lang w:val="en-US"/>
                      </w:rPr>
                      <w:t xml:space="preserve"> and </w:t>
                    </w:r>
                    <w:r>
                      <w:rPr>
                        <w:kern w:val="2"/>
                        <w:sz w:val="16"/>
                        <w:szCs w:val="18"/>
                        <w:lang w:val="en-US" w:eastAsia="zh-CN"/>
                      </w:rPr>
                      <w:t>not overlapping with any uplink subframe that is fully reserved</w:t>
                    </w:r>
                  </w:ins>
                  <w:ins w:id="540" w:author="Beale, Martin" w:date="2025-10-15T14:34:00Z">
                    <w:r>
                      <w:rPr>
                        <w:kern w:val="2"/>
                        <w:sz w:val="16"/>
                        <w:szCs w:val="18"/>
                        <w:lang w:val="en-US" w:eastAsia="zh-CN"/>
                      </w:rPr>
                      <w:t xml:space="preserve">; </w:t>
                    </w:r>
                    <w:del w:id="541" w:author="Gerardo Agni Medina Acosta" w:date="2025-10-21T16:38:00Z">
                      <w:r>
                        <w:rPr>
                          <w:kern w:val="2"/>
                          <w:sz w:val="16"/>
                          <w:szCs w:val="18"/>
                          <w:lang w:val="en-US" w:eastAsia="zh-CN"/>
                        </w:rPr>
                        <w:delText>o</w:delText>
                      </w:r>
                    </w:del>
                  </w:ins>
                  <w:ins w:id="542" w:author="Gerardo Agni Medina Acosta" w:date="2025-10-21T16:38:00Z">
                    <w:r>
                      <w:rPr>
                        <w:kern w:val="2"/>
                        <w:sz w:val="16"/>
                        <w:szCs w:val="18"/>
                        <w:lang w:val="en-US" w:eastAsia="zh-CN"/>
                      </w:rPr>
                      <w:t>O</w:t>
                    </w:r>
                  </w:ins>
                  <w:ins w:id="543" w:author="Beale, Martin" w:date="2025-10-15T14:34:00Z">
                    <w:r>
                      <w:rPr>
                        <w:kern w:val="2"/>
                        <w:sz w:val="16"/>
                        <w:szCs w:val="18"/>
                        <w:lang w:val="en-US" w:eastAsia="zh-CN"/>
                      </w:rPr>
                      <w:t>therwise</w:t>
                    </w:r>
                  </w:ins>
                  <w:ins w:id="544" w:author="Gerardo Agni Medina Acosta" w:date="2025-10-21T16:39:00Z">
                    <w:r>
                      <w:rPr>
                        <w:kern w:val="2"/>
                        <w:sz w:val="16"/>
                        <w:szCs w:val="18"/>
                        <w:lang w:val="en-US" w:eastAsia="zh-CN"/>
                      </w:rPr>
                      <w:t>,</w:t>
                    </w:r>
                  </w:ins>
                  <w:r>
                    <w:rPr>
                      <w:kern w:val="2"/>
                      <w:sz w:val="16"/>
                      <w:szCs w:val="18"/>
                      <w:lang w:val="en-US" w:eastAsia="zh-CN"/>
                    </w:rPr>
                    <w:t xml:space="preserve"> </w:t>
                  </w:r>
                  <w:r>
                    <w:rPr>
                      <w:rFonts w:eastAsia="DengXian"/>
                      <w:sz w:val="16"/>
                      <w:szCs w:val="18"/>
                      <w:lang w:val="en-US"/>
                    </w:rPr>
                    <w:t>the NPUSCH transmission</w:t>
                  </w:r>
                  <w:r>
                    <w:rPr>
                      <w:rFonts w:eastAsia="DengXian"/>
                      <w:color w:val="000000"/>
                      <w:sz w:val="16"/>
                      <w:szCs w:val="18"/>
                      <w:lang w:val="en-US"/>
                    </w:rPr>
                    <w:t xml:space="preserve"> </w:t>
                  </w:r>
                  <w:r>
                    <w:rPr>
                      <w:rFonts w:eastAsia="Times New Roman"/>
                      <w:color w:val="000000"/>
                      <w:sz w:val="16"/>
                      <w:szCs w:val="18"/>
                      <w:lang w:val="en-US"/>
                    </w:rPr>
                    <w:t>in the slot</w:t>
                  </w:r>
                  <w:r>
                    <w:rPr>
                      <w:rFonts w:eastAsia="DengXian"/>
                      <w:color w:val="000000"/>
                      <w:sz w:val="16"/>
                      <w:szCs w:val="18"/>
                      <w:lang w:val="en-US"/>
                    </w:rPr>
                    <w:t xml:space="preserve"> </w:t>
                  </w:r>
                  <w:r>
                    <w:rPr>
                      <w:rFonts w:eastAsia="DengXian"/>
                      <w:sz w:val="16"/>
                      <w:szCs w:val="18"/>
                      <w:lang w:val="en-US"/>
                    </w:rPr>
                    <w:t>is postponed until the</w:t>
                  </w:r>
                  <w:r>
                    <w:rPr>
                      <w:rFonts w:eastAsia="Times New Roman"/>
                      <w:sz w:val="16"/>
                      <w:szCs w:val="18"/>
                      <w:lang w:val="en-US"/>
                    </w:rPr>
                    <w:t xml:space="preserve"> </w:t>
                  </w:r>
                  <w:r>
                    <w:rPr>
                      <w:rFonts w:eastAsia="DengXian"/>
                      <w:sz w:val="16"/>
                      <w:szCs w:val="18"/>
                      <w:lang w:val="en-US"/>
                    </w:rPr>
                    <w:t>next slot spanning over two contiguous uplink subframes not overlapping with any uplink subframe that is fully reserved</w:t>
                  </w:r>
                  <w:r>
                    <w:rPr>
                      <w:rFonts w:eastAsia="Times New Roman"/>
                      <w:sz w:val="16"/>
                      <w:szCs w:val="18"/>
                      <w:lang w:val="en-US"/>
                    </w:rPr>
                    <w:t>.</w:t>
                  </w:r>
                </w:p>
                <w:p w14:paraId="707EFAE7" w14:textId="77777777" w:rsidR="003734FD" w:rsidRDefault="00D47E80">
                  <w:pPr>
                    <w:ind w:left="568" w:hanging="284"/>
                    <w:rPr>
                      <w:rFonts w:eastAsia="Times New Roman"/>
                      <w:sz w:val="16"/>
                      <w:szCs w:val="18"/>
                      <w:lang w:val="en-US"/>
                    </w:rPr>
                  </w:pPr>
                  <w:r>
                    <w:rPr>
                      <w:rFonts w:eastAsia="Times New Roman"/>
                      <w:sz w:val="16"/>
                      <w:szCs w:val="18"/>
                      <w:lang w:val="en-US"/>
                    </w:rPr>
                    <w:t>-</w:t>
                  </w:r>
                  <w:r>
                    <w:rPr>
                      <w:rFonts w:eastAsia="Times New Roman"/>
                      <w:sz w:val="16"/>
                      <w:szCs w:val="18"/>
                      <w:lang w:val="en-US"/>
                    </w:rPr>
                    <w:tab/>
                    <w:t xml:space="preserve">In a subframe for </w:t>
                  </w:r>
                  <w:r>
                    <w:rPr>
                      <w:rFonts w:eastAsia="SimSun"/>
                      <w:position w:val="-10"/>
                      <w:sz w:val="16"/>
                      <w:szCs w:val="18"/>
                      <w:lang w:val="en-US"/>
                    </w:rPr>
                    <w:object w:dxaOrig="1152" w:dyaOrig="288" w14:anchorId="43618B40">
                      <v:shape id="_x0000_i1087" type="#_x0000_t75" style="width:57.6pt;height:14.4pt" o:ole="">
                        <v:imagedata r:id="rId67" o:title=""/>
                      </v:shape>
                      <o:OLEObject Type="Embed" ProgID="Equation.3" ShapeID="_x0000_i1087" DrawAspect="Content" ObjectID="_1825249413" r:id="rId103"/>
                    </w:object>
                  </w:r>
                  <w:r>
                    <w:rPr>
                      <w:rFonts w:eastAsia="Times New Roman"/>
                      <w:sz w:val="16"/>
                      <w:szCs w:val="18"/>
                      <w:lang w:val="en-US"/>
                    </w:rPr>
                    <w:t xml:space="preserve"> or a slot for </w:t>
                  </w:r>
                  <w:r>
                    <w:rPr>
                      <w:rFonts w:eastAsia="SimSun"/>
                      <w:position w:val="-10"/>
                      <w:sz w:val="16"/>
                      <w:szCs w:val="18"/>
                      <w:lang w:val="en-US"/>
                    </w:rPr>
                    <w:object w:dxaOrig="1272" w:dyaOrig="288" w14:anchorId="1027F50A">
                      <v:shape id="_x0000_i1088" type="#_x0000_t75" style="width:63.6pt;height:14.4pt" o:ole="">
                        <v:imagedata r:id="rId69" o:title=""/>
                      </v:shape>
                      <o:OLEObject Type="Embed" ProgID="Equation.3" ShapeID="_x0000_i1088" DrawAspect="Content" ObjectID="_1825249414" r:id="rId104"/>
                    </w:object>
                  </w:r>
                  <w:r>
                    <w:rPr>
                      <w:rFonts w:eastAsia="Times New Roman"/>
                      <w:sz w:val="16"/>
                      <w:szCs w:val="18"/>
                      <w:lang w:val="en-US"/>
                    </w:rPr>
                    <w:t xml:space="preserve">that is </w:t>
                  </w:r>
                  <w:r>
                    <w:rPr>
                      <w:rFonts w:eastAsia="DengXian"/>
                      <w:sz w:val="16"/>
                      <w:szCs w:val="18"/>
                      <w:lang w:val="en-US"/>
                    </w:rPr>
                    <w:t xml:space="preserve">not </w:t>
                  </w:r>
                  <w:r>
                    <w:rPr>
                      <w:rFonts w:eastAsia="Times New Roman"/>
                      <w:sz w:val="16"/>
                      <w:szCs w:val="18"/>
                      <w:lang w:val="en-US"/>
                    </w:rPr>
                    <w:t>overlapping with any</w:t>
                  </w:r>
                  <w:r>
                    <w:rPr>
                      <w:rFonts w:eastAsia="DengXian"/>
                      <w:sz w:val="16"/>
                      <w:szCs w:val="18"/>
                      <w:lang w:val="en-US"/>
                    </w:rPr>
                    <w:t xml:space="preserve"> fully reserved uplink subframe</w:t>
                  </w:r>
                  <w:r>
                    <w:rPr>
                      <w:rFonts w:eastAsia="Times New Roman"/>
                      <w:sz w:val="16"/>
                      <w:szCs w:val="18"/>
                      <w:lang w:val="en-US"/>
                    </w:rPr>
                    <w:t>, any SC-FDMA symbols overlapping with reserved symbols shall be counted in the NPUSCH mapping but not used for transmission of the NPUSCH.</w:t>
                  </w:r>
                </w:p>
                <w:p w14:paraId="526C7045" w14:textId="77777777" w:rsidR="003734FD" w:rsidRDefault="00D47E80">
                  <w:pPr>
                    <w:jc w:val="center"/>
                    <w:rPr>
                      <w:sz w:val="16"/>
                      <w:szCs w:val="18"/>
                    </w:rPr>
                  </w:pPr>
                  <w:r>
                    <w:rPr>
                      <w:color w:val="FF0000"/>
                      <w:sz w:val="16"/>
                      <w:szCs w:val="18"/>
                      <w:lang w:val="en-US"/>
                    </w:rPr>
                    <w:t>============================ Unchanged Text Omitted ===================================</w:t>
                  </w:r>
                </w:p>
                <w:p w14:paraId="251BE6C0" w14:textId="77777777" w:rsidR="003734FD" w:rsidRDefault="003734FD">
                  <w:pPr>
                    <w:rPr>
                      <w:rFonts w:eastAsia="SimSun"/>
                      <w:b/>
                      <w:iCs/>
                      <w:sz w:val="22"/>
                      <w:u w:val="single"/>
                      <w:lang w:eastAsia="zh-CN"/>
                    </w:rPr>
                  </w:pPr>
                </w:p>
              </w:tc>
            </w:tr>
          </w:tbl>
          <w:p w14:paraId="7C4FAE80" w14:textId="77777777" w:rsidR="003734FD" w:rsidRDefault="003734FD">
            <w:pPr>
              <w:rPr>
                <w:rFonts w:eastAsia="SimSun"/>
                <w:b/>
                <w:iCs/>
                <w:sz w:val="22"/>
                <w:u w:val="single"/>
                <w:lang w:eastAsia="zh-CN"/>
              </w:rPr>
            </w:pPr>
          </w:p>
        </w:tc>
      </w:tr>
      <w:tr w:rsidR="003734FD" w14:paraId="063B76C1" w14:textId="77777777">
        <w:tc>
          <w:tcPr>
            <w:tcW w:w="9631" w:type="dxa"/>
          </w:tcPr>
          <w:p w14:paraId="7995E308" w14:textId="77777777" w:rsidR="003734FD" w:rsidRDefault="00D47E80">
            <w:pPr>
              <w:rPr>
                <w:rFonts w:eastAsia="SimSun"/>
                <w:b/>
                <w:iCs/>
                <w:sz w:val="22"/>
                <w:u w:val="single"/>
                <w:lang w:eastAsia="zh-CN"/>
              </w:rPr>
            </w:pPr>
            <w:r>
              <w:rPr>
                <w:rFonts w:eastAsia="SimSun"/>
                <w:b/>
                <w:iCs/>
                <w:sz w:val="22"/>
                <w:u w:val="single"/>
                <w:lang w:eastAsia="zh-CN"/>
              </w:rPr>
              <w:t>Qualcomm</w:t>
            </w:r>
          </w:p>
          <w:p w14:paraId="0633AE3C" w14:textId="77777777" w:rsidR="003734FD" w:rsidRDefault="003734FD">
            <w:pPr>
              <w:rPr>
                <w:rFonts w:eastAsia="SimSun"/>
                <w:b/>
                <w:iCs/>
                <w:sz w:val="22"/>
                <w:u w:val="single"/>
                <w:lang w:eastAsia="zh-CN"/>
              </w:rPr>
            </w:pPr>
          </w:p>
          <w:p w14:paraId="07AFDEE2" w14:textId="77777777" w:rsidR="003734FD" w:rsidRDefault="00D47E80">
            <w:pPr>
              <w:pStyle w:val="EX"/>
              <w:ind w:left="0" w:firstLine="0"/>
              <w:rPr>
                <w:b/>
                <w:bCs/>
              </w:rPr>
            </w:pPr>
            <w:r>
              <w:rPr>
                <w:b/>
                <w:bCs/>
                <w:u w:val="single"/>
              </w:rPr>
              <w:t>Proposal 3:</w:t>
            </w:r>
            <w:r>
              <w:rPr>
                <w:b/>
                <w:bCs/>
              </w:rPr>
              <w:t xml:space="preserve"> Endorse TP3 to solve the issue of 3.75kHz SCS with OCC colliding with reserved resources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31"/>
              <w:gridCol w:w="6474"/>
            </w:tblGrid>
            <w:tr w:rsidR="003734FD" w14:paraId="625F1AFB" w14:textId="77777777">
              <w:tc>
                <w:tcPr>
                  <w:tcW w:w="9611" w:type="dxa"/>
                  <w:gridSpan w:val="2"/>
                </w:tcPr>
                <w:p w14:paraId="01064897" w14:textId="77777777" w:rsidR="003734FD" w:rsidRDefault="00D47E80">
                  <w:pPr>
                    <w:tabs>
                      <w:tab w:val="left" w:pos="360"/>
                    </w:tabs>
                    <w:rPr>
                      <w:b/>
                      <w:color w:val="FF0000"/>
                    </w:rPr>
                  </w:pPr>
                  <w:r>
                    <w:rPr>
                      <w:b/>
                      <w:color w:val="FF0000"/>
                    </w:rPr>
                    <w:t xml:space="preserve">TP3 </w:t>
                  </w:r>
                </w:p>
                <w:p w14:paraId="691B7D14" w14:textId="77777777" w:rsidR="003734FD" w:rsidRDefault="003734FD">
                  <w:pPr>
                    <w:rPr>
                      <w:rFonts w:eastAsia="DengXian"/>
                      <w:lang w:val="en-US"/>
                    </w:rPr>
                  </w:pPr>
                </w:p>
                <w:p w14:paraId="5E9A5942" w14:textId="77777777" w:rsidR="003734FD" w:rsidRDefault="00D47E80">
                  <w:pPr>
                    <w:rPr>
                      <w:rFonts w:eastAsia="DengXian"/>
                      <w:lang w:val="en-US"/>
                    </w:rPr>
                  </w:pPr>
                  <w:r>
                    <w:rPr>
                      <w:rFonts w:eastAsia="DengXian"/>
                      <w:lang w:val="en-US"/>
                    </w:rPr>
                    <w:t>TS36.211 clause 10.1.3.6</w:t>
                  </w:r>
                </w:p>
              </w:tc>
            </w:tr>
            <w:tr w:rsidR="003734FD" w14:paraId="3E7D07EF" w14:textId="77777777">
              <w:tc>
                <w:tcPr>
                  <w:tcW w:w="2972" w:type="dxa"/>
                </w:tcPr>
                <w:p w14:paraId="759AFF80" w14:textId="77777777" w:rsidR="003734FD" w:rsidRDefault="00D47E80">
                  <w:pPr>
                    <w:rPr>
                      <w:rFonts w:eastAsia="DengXian"/>
                      <w:b/>
                      <w:bCs/>
                      <w:highlight w:val="yellow"/>
                      <w:lang w:val="en-US"/>
                    </w:rPr>
                  </w:pPr>
                  <w:r>
                    <w:rPr>
                      <w:b/>
                      <w:i/>
                    </w:rPr>
                    <w:lastRenderedPageBreak/>
                    <w:t>Spec</w:t>
                  </w:r>
                </w:p>
              </w:tc>
              <w:tc>
                <w:tcPr>
                  <w:tcW w:w="6639" w:type="dxa"/>
                  <w:shd w:val="clear" w:color="auto" w:fill="FFFF99"/>
                </w:tcPr>
                <w:p w14:paraId="5648B60E" w14:textId="77777777" w:rsidR="003734FD" w:rsidRDefault="00D47E80">
                  <w:pPr>
                    <w:rPr>
                      <w:rFonts w:eastAsia="DengXian"/>
                      <w:b/>
                      <w:bCs/>
                      <w:lang w:val="en-US"/>
                    </w:rPr>
                  </w:pPr>
                  <w:r>
                    <w:rPr>
                      <w:rFonts w:eastAsia="DengXian"/>
                      <w:b/>
                      <w:bCs/>
                      <w:lang w:val="en-US"/>
                    </w:rPr>
                    <w:t>TS36.211</w:t>
                  </w:r>
                </w:p>
              </w:tc>
            </w:tr>
            <w:tr w:rsidR="003734FD" w14:paraId="47691FE6" w14:textId="77777777">
              <w:tc>
                <w:tcPr>
                  <w:tcW w:w="2972" w:type="dxa"/>
                </w:tcPr>
                <w:p w14:paraId="5DA6354A" w14:textId="77777777" w:rsidR="003734FD" w:rsidRDefault="00D47E80">
                  <w:pPr>
                    <w:rPr>
                      <w:rFonts w:eastAsia="DengXian"/>
                      <w:b/>
                      <w:bCs/>
                      <w:highlight w:val="yellow"/>
                      <w:lang w:val="en-US"/>
                    </w:rPr>
                  </w:pPr>
                  <w:r>
                    <w:rPr>
                      <w:b/>
                      <w:i/>
                    </w:rPr>
                    <w:t>Reason for change:</w:t>
                  </w:r>
                </w:p>
              </w:tc>
              <w:tc>
                <w:tcPr>
                  <w:tcW w:w="6639" w:type="dxa"/>
                  <w:shd w:val="clear" w:color="auto" w:fill="FFFF99"/>
                </w:tcPr>
                <w:p w14:paraId="4C572D13" w14:textId="77777777" w:rsidR="003734FD" w:rsidRDefault="00D47E80">
                  <w:pPr>
                    <w:snapToGrid w:val="0"/>
                    <w:spacing w:before="60" w:after="60"/>
                    <w:jc w:val="both"/>
                    <w:rPr>
                      <w:rFonts w:eastAsia="DengXian"/>
                      <w:lang w:eastAsia="zh-CN"/>
                    </w:rPr>
                  </w:pPr>
                  <w:r>
                    <w:rPr>
                      <w:rFonts w:eastAsia="DengXian"/>
                    </w:rPr>
                    <w:t>Fully overlapped reserved resources for 3.75kHz will shift the timing of OCC codeword transmission, making it difficult to schedule pairs of UEs with OCC after overlap with reserved resources.</w:t>
                  </w:r>
                </w:p>
              </w:tc>
            </w:tr>
            <w:tr w:rsidR="003734FD" w14:paraId="59312CDB" w14:textId="77777777">
              <w:tc>
                <w:tcPr>
                  <w:tcW w:w="2972" w:type="dxa"/>
                </w:tcPr>
                <w:p w14:paraId="26F986E9" w14:textId="77777777" w:rsidR="003734FD" w:rsidRDefault="00D47E80">
                  <w:pPr>
                    <w:rPr>
                      <w:rFonts w:eastAsia="DengXian"/>
                      <w:b/>
                      <w:bCs/>
                      <w:highlight w:val="yellow"/>
                      <w:lang w:val="en-US"/>
                    </w:rPr>
                  </w:pPr>
                  <w:r>
                    <w:rPr>
                      <w:b/>
                      <w:i/>
                    </w:rPr>
                    <w:t>Summary of change:</w:t>
                  </w:r>
                </w:p>
              </w:tc>
              <w:tc>
                <w:tcPr>
                  <w:tcW w:w="6639" w:type="dxa"/>
                  <w:shd w:val="clear" w:color="auto" w:fill="FFFF99"/>
                </w:tcPr>
                <w:p w14:paraId="4DB94FA4" w14:textId="77777777" w:rsidR="003734FD" w:rsidRDefault="00D47E80">
                  <w:pPr>
                    <w:rPr>
                      <w:rFonts w:eastAsia="DengXian"/>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hint="eastAsia"/>
                      <w:lang w:eastAsia="zh-CN"/>
                    </w:rPr>
                    <w:t>.</w:t>
                  </w:r>
                  <w:r>
                    <w:rPr>
                      <w:rFonts w:eastAsia="DengXian"/>
                      <w:lang w:eastAsia="zh-CN"/>
                    </w:rPr>
                    <w:t xml:space="preserve"> </w:t>
                  </w:r>
                </w:p>
              </w:tc>
            </w:tr>
            <w:tr w:rsidR="003734FD" w14:paraId="55237759" w14:textId="77777777">
              <w:tc>
                <w:tcPr>
                  <w:tcW w:w="2972" w:type="dxa"/>
                </w:tcPr>
                <w:p w14:paraId="4E92A513" w14:textId="77777777" w:rsidR="003734FD" w:rsidRDefault="00D47E80">
                  <w:pPr>
                    <w:rPr>
                      <w:rFonts w:eastAsia="DengXian"/>
                      <w:b/>
                      <w:bCs/>
                      <w:highlight w:val="yellow"/>
                      <w:lang w:val="en-US"/>
                    </w:rPr>
                  </w:pPr>
                  <w:r>
                    <w:rPr>
                      <w:b/>
                      <w:i/>
                    </w:rPr>
                    <w:t>Consequences if not approved:</w:t>
                  </w:r>
                </w:p>
              </w:tc>
              <w:tc>
                <w:tcPr>
                  <w:tcW w:w="6639" w:type="dxa"/>
                  <w:shd w:val="clear" w:color="auto" w:fill="FFFF99"/>
                </w:tcPr>
                <w:p w14:paraId="6AD3A9BC" w14:textId="77777777" w:rsidR="003734FD" w:rsidRDefault="00D47E80">
                  <w:pPr>
                    <w:snapToGrid w:val="0"/>
                    <w:spacing w:before="60" w:after="60"/>
                    <w:jc w:val="both"/>
                    <w:rPr>
                      <w:rFonts w:eastAsia="MS Mincho"/>
                      <w:lang w:eastAsia="ja-JP"/>
                    </w:rPr>
                  </w:pPr>
                  <w:r>
                    <w:rPr>
                      <w:rFonts w:eastAsia="DengXian"/>
                    </w:rPr>
                    <w:t>Difficult to schedule pairs of UEs with OCC after overlap with reserved resources.</w:t>
                  </w:r>
                </w:p>
              </w:tc>
            </w:tr>
            <w:tr w:rsidR="003734FD" w14:paraId="138E901E" w14:textId="77777777">
              <w:tc>
                <w:tcPr>
                  <w:tcW w:w="2972" w:type="dxa"/>
                </w:tcPr>
                <w:p w14:paraId="4CA67A75" w14:textId="77777777" w:rsidR="003734FD" w:rsidRDefault="00D47E80">
                  <w:pPr>
                    <w:rPr>
                      <w:rFonts w:eastAsia="DengXian"/>
                      <w:b/>
                      <w:bCs/>
                      <w:highlight w:val="yellow"/>
                      <w:lang w:val="en-US"/>
                    </w:rPr>
                  </w:pPr>
                  <w:r>
                    <w:rPr>
                      <w:b/>
                      <w:i/>
                    </w:rPr>
                    <w:t>Clauses affected:</w:t>
                  </w:r>
                </w:p>
              </w:tc>
              <w:tc>
                <w:tcPr>
                  <w:tcW w:w="6639" w:type="dxa"/>
                  <w:shd w:val="clear" w:color="auto" w:fill="FFFF99"/>
                </w:tcPr>
                <w:p w14:paraId="29B4AE47" w14:textId="77777777" w:rsidR="003734FD" w:rsidRDefault="00D47E80">
                  <w:pPr>
                    <w:rPr>
                      <w:rFonts w:eastAsia="DengXian"/>
                      <w:b/>
                      <w:bCs/>
                      <w:lang w:val="en-US"/>
                    </w:rPr>
                  </w:pPr>
                  <w:r>
                    <w:rPr>
                      <w:rFonts w:eastAsia="DengXian"/>
                      <w:b/>
                      <w:bCs/>
                      <w:lang w:val="en-US"/>
                    </w:rPr>
                    <w:t>10.1.3.6</w:t>
                  </w:r>
                </w:p>
              </w:tc>
            </w:tr>
            <w:tr w:rsidR="003734FD" w14:paraId="02380B54" w14:textId="77777777">
              <w:tc>
                <w:tcPr>
                  <w:tcW w:w="9611" w:type="dxa"/>
                  <w:gridSpan w:val="2"/>
                </w:tcPr>
                <w:p w14:paraId="5F3B9CD3" w14:textId="77777777" w:rsidR="003734FD" w:rsidRDefault="00D47E80">
                  <w:pPr>
                    <w:rPr>
                      <w:b/>
                      <w:sz w:val="22"/>
                      <w:szCs w:val="22"/>
                    </w:rPr>
                  </w:pPr>
                  <w:r>
                    <w:rPr>
                      <w:color w:val="FF0000"/>
                      <w:lang w:val="en-US"/>
                    </w:rPr>
                    <w:t>============================ Unchanged Text Omitted ===================================</w:t>
                  </w:r>
                </w:p>
                <w:p w14:paraId="0CFC20E6" w14:textId="77777777" w:rsidR="003734FD" w:rsidRDefault="00D47E80">
                  <w:r>
                    <w:t xml:space="preserve">If higher layer parameter </w:t>
                  </w:r>
                  <w:r>
                    <w:rPr>
                      <w:rFonts w:eastAsia="DengXian"/>
                      <w:i/>
                    </w:rPr>
                    <w:t>resourceReservationConfigUL</w:t>
                  </w:r>
                  <w:r>
                    <w:t xml:space="preserve"> is configured, then in case of NPUSCH format 1 transmission associated with C-RNTI or SPS C-RNTI using UE-specific NPDCCH search space with the Resource reservation field in the DCI </w:t>
                  </w:r>
                  <w:r>
                    <w:rPr>
                      <w:color w:val="000000"/>
                    </w:rPr>
                    <w:t xml:space="preserve">set to 1 including NPUSCH format 1 transmission without a corresponding NPDCCH, </w:t>
                  </w:r>
                  <w:r>
                    <w:rPr>
                      <w:color w:val="000000"/>
                      <w:lang w:eastAsia="ko-KR"/>
                    </w:rPr>
                    <w:t>or in case of NPUSCH format 2 transmission associated with C-RNTI using UE-specific NPDCCH search space</w:t>
                  </w:r>
                  <w:r>
                    <w:t>,</w:t>
                  </w:r>
                </w:p>
                <w:p w14:paraId="3F86CDA7" w14:textId="77777777" w:rsidR="003734FD" w:rsidRDefault="00D47E80">
                  <w:pPr>
                    <w:ind w:left="568" w:hanging="284"/>
                  </w:pPr>
                  <w:r>
                    <w:t>-</w:t>
                  </w:r>
                  <w:r>
                    <w:tab/>
                    <w:t xml:space="preserve">In a subframe for </w:t>
                  </w:r>
                  <w:r>
                    <w:rPr>
                      <w:rFonts w:eastAsia="SimSun"/>
                      <w:position w:val="-10"/>
                      <w:szCs w:val="22"/>
                      <w:lang w:val="en-US"/>
                    </w:rPr>
                    <w:object w:dxaOrig="1152" w:dyaOrig="288" w14:anchorId="67F02B7D">
                      <v:shape id="_x0000_i1089" type="#_x0000_t75" style="width:57.6pt;height:14.4pt" o:ole="">
                        <v:imagedata r:id="rId67" o:title=""/>
                      </v:shape>
                      <o:OLEObject Type="Embed" ProgID="Equation.3" ShapeID="_x0000_i1089" DrawAspect="Content" ObjectID="_1825249415" r:id="rId105"/>
                    </w:object>
                  </w:r>
                  <w:r>
                    <w:t xml:space="preserve"> or a slot for </w:t>
                  </w:r>
                  <w:r>
                    <w:rPr>
                      <w:rFonts w:eastAsia="SimSun"/>
                      <w:position w:val="-10"/>
                      <w:szCs w:val="22"/>
                      <w:lang w:val="en-US"/>
                    </w:rPr>
                    <w:object w:dxaOrig="1310" w:dyaOrig="288" w14:anchorId="03C156B8">
                      <v:shape id="_x0000_i1090" type="#_x0000_t75" style="width:65.4pt;height:14.4pt" o:ole="">
                        <v:imagedata r:id="rId69" o:title=""/>
                      </v:shape>
                      <o:OLEObject Type="Embed" ProgID="Equation.3" ShapeID="_x0000_i1090" DrawAspect="Content" ObjectID="_1825249416" r:id="rId106"/>
                    </w:object>
                  </w:r>
                  <w:r>
                    <w:t>that is overlapping with any</w:t>
                  </w:r>
                  <w:r>
                    <w:rPr>
                      <w:rFonts w:eastAsia="DengXian"/>
                      <w:sz w:val="16"/>
                    </w:rPr>
                    <w:t xml:space="preserve"> </w:t>
                  </w:r>
                  <w:r>
                    <w:t>fully reserved uplink subframe</w:t>
                  </w:r>
                  <w:r>
                    <w:rPr>
                      <w:rFonts w:eastAsia="Yu Mincho"/>
                    </w:rPr>
                    <w:t xml:space="preserve"> as defined in clause 16.5 in [4]</w:t>
                  </w:r>
                  <w:r>
                    <w:t xml:space="preserve">, </w:t>
                  </w:r>
                </w:p>
                <w:p w14:paraId="318C5F0E" w14:textId="77777777" w:rsidR="003734FD" w:rsidRDefault="00D47E80">
                  <w:pPr>
                    <w:ind w:left="851" w:hanging="284"/>
                  </w:pPr>
                  <w:r>
                    <w:t>-</w:t>
                  </w:r>
                  <w:r>
                    <w:tab/>
                    <w:t xml:space="preserve">for </w:t>
                  </w:r>
                  <w:r>
                    <w:rPr>
                      <w:position w:val="-10"/>
                    </w:rPr>
                    <w:object w:dxaOrig="1152" w:dyaOrig="288" w14:anchorId="2B28916F">
                      <v:shape id="_x0000_i1091" type="#_x0000_t75" style="width:57.6pt;height:14.4pt" o:ole="">
                        <v:imagedata r:id="rId67" o:title=""/>
                      </v:shape>
                      <o:OLEObject Type="Embed" ProgID="Equation.3" ShapeID="_x0000_i1091" DrawAspect="Content" ObjectID="_1825249417" r:id="rId107"/>
                    </w:object>
                  </w:r>
                  <w:r>
                    <w:t>, the NPUSCH transmission is postponed until the next NB-IoT uplink subframe that is not fully reserved.</w:t>
                  </w:r>
                </w:p>
                <w:p w14:paraId="71275853" w14:textId="77777777" w:rsidR="003734FD" w:rsidRDefault="00D47E80">
                  <w:pPr>
                    <w:ind w:left="851" w:hanging="284"/>
                  </w:pPr>
                  <w:r>
                    <w:t>-</w:t>
                  </w:r>
                  <w:r>
                    <w:tab/>
                  </w:r>
                  <w:r>
                    <w:rPr>
                      <w:rFonts w:eastAsia="DengXian"/>
                    </w:rPr>
                    <w:t xml:space="preserve">for </w:t>
                  </w:r>
                  <w:r>
                    <w:rPr>
                      <w:rFonts w:eastAsia="SimSun"/>
                      <w:position w:val="-10"/>
                      <w:sz w:val="22"/>
                      <w:szCs w:val="22"/>
                      <w:lang w:val="en-US"/>
                    </w:rPr>
                    <w:object w:dxaOrig="1310" w:dyaOrig="288" w14:anchorId="4E6018D4">
                      <v:shape id="_x0000_i1092" type="#_x0000_t75" style="width:65.4pt;height:14.4pt" o:ole="">
                        <v:imagedata r:id="rId69" o:title=""/>
                      </v:shape>
                      <o:OLEObject Type="Embed" ProgID="Equation.3" ShapeID="_x0000_i1092" DrawAspect="Content" ObjectID="_1825249418" r:id="rId108"/>
                    </w:object>
                  </w:r>
                  <w:r>
                    <w:t>,</w:t>
                  </w:r>
                  <w:r>
                    <w:rPr>
                      <w:rFonts w:eastAsia="DengXian"/>
                    </w:rPr>
                    <w:t xml:space="preserve"> </w:t>
                  </w:r>
                  <w:ins w:id="545" w:author="Beale, Martin" w:date="2025-10-15T14:33:00Z">
                    <w:r>
                      <w:rPr>
                        <w:rFonts w:eastAsia="SimSun"/>
                        <w:iCs/>
                        <w:lang w:val="en-US" w:eastAsia="zh-CN"/>
                      </w:rPr>
                      <w:t>i</w:t>
                    </w:r>
                    <w:r>
                      <w:rPr>
                        <w:lang w:val="en-US" w:eastAsia="zh-CN"/>
                      </w:rPr>
                      <w:t xml:space="preserve">f the </w:t>
                    </w:r>
                    <w:r>
                      <w:rPr>
                        <w:rFonts w:eastAsia="SimSun" w:hint="eastAsia"/>
                        <w:lang w:val="en-US" w:eastAsia="zh-CN"/>
                      </w:rPr>
                      <w:t xml:space="preserve">UE is configured with </w:t>
                    </w:r>
                    <w:r>
                      <w:rPr>
                        <w:lang w:val="en-US" w:eastAsia="zh-CN"/>
                      </w:rPr>
                      <w:t xml:space="preserve">higher layer parameter </w:t>
                    </w:r>
                    <w:r>
                      <w:rPr>
                        <w:i/>
                        <w:iCs/>
                        <w:lang w:val="en-US" w:eastAsia="zh-CN"/>
                      </w:rPr>
                      <w:t>npusch-OCC-Enabled</w:t>
                    </w:r>
                    <w:r>
                      <w:rPr>
                        <w:rFonts w:eastAsia="SimSun" w:hint="eastAsia"/>
                        <w:lang w:val="en-US" w:eastAsia="zh-CN"/>
                      </w:rPr>
                      <w:t xml:space="preserve">, </w:t>
                    </w:r>
                  </w:ins>
                  <m:oMath>
                    <m:sSub>
                      <m:sSubPr>
                        <m:ctrlPr>
                          <w:ins w:id="546" w:author="Beale, Martin" w:date="2025-10-15T14:33:00Z">
                            <w:rPr>
                              <w:rFonts w:ascii="Cambria Math" w:hAnsi="Cambria Math"/>
                              <w:i/>
                              <w:lang w:val="en-US"/>
                            </w:rPr>
                          </w:ins>
                        </m:ctrlPr>
                      </m:sSubPr>
                      <m:e>
                        <m:r>
                          <w:ins w:id="547" w:author="Beale, Martin" w:date="2025-10-15T14:33:00Z">
                            <w:rPr>
                              <w:rFonts w:ascii="Cambria Math"/>
                              <w:lang w:val="en-US"/>
                            </w:rPr>
                            <m:t>N</m:t>
                          </w:ins>
                        </m:r>
                      </m:e>
                      <m:sub>
                        <m:r>
                          <w:ins w:id="548" w:author="Beale, Martin" w:date="2025-10-15T14:33:00Z">
                            <m:rPr>
                              <m:nor/>
                            </m:rPr>
                            <w:rPr>
                              <w:rFonts w:ascii="Cambria Math"/>
                              <w:lang w:val="en-US"/>
                            </w:rPr>
                            <m:t>Rep</m:t>
                          </w:ins>
                        </m:r>
                        <m:ctrlPr>
                          <w:ins w:id="549" w:author="Beale, Martin" w:date="2025-10-15T14:33:00Z">
                            <w:rPr>
                              <w:rFonts w:ascii="Cambria Math" w:hAnsi="Cambria Math"/>
                              <w:lang w:val="en-US"/>
                            </w:rPr>
                          </w:ins>
                        </m:ctrlPr>
                      </m:sub>
                    </m:sSub>
                    <m:r>
                      <w:ins w:id="550" w:author="Beale, Martin" w:date="2025-10-15T14:33:00Z">
                        <w:rPr>
                          <w:rFonts w:ascii="Cambria Math"/>
                          <w:lang w:val="en-US"/>
                        </w:rPr>
                        <m:t>&gt;1</m:t>
                      </w:ins>
                    </m:r>
                  </m:oMath>
                  <w:ins w:id="551" w:author="Beale, Martin" w:date="2025-10-15T14:33:00Z">
                    <w:r>
                      <w:rPr>
                        <w:lang w:val="en-US"/>
                      </w:rPr>
                      <w:t xml:space="preserve"> and OCC enabled is indicated in the corresponding DC</w:t>
                    </w:r>
                    <w:r>
                      <w:rPr>
                        <w:rFonts w:eastAsia="SimSun" w:hint="eastAsia"/>
                        <w:lang w:val="en-US" w:eastAsia="zh-CN"/>
                      </w:rPr>
                      <w:t>I</w:t>
                    </w:r>
                    <w:r>
                      <w:rPr>
                        <w:rFonts w:eastAsia="SimSun"/>
                        <w:lang w:val="en-US" w:eastAsia="zh-CN"/>
                      </w:rPr>
                      <w:t xml:space="preserve"> Format N0</w:t>
                    </w:r>
                    <w:r>
                      <w:t>,</w:t>
                    </w:r>
                    <w:r>
                      <w:rPr>
                        <w:rFonts w:eastAsia="DengXian"/>
                      </w:rPr>
                      <w:t xml:space="preserve"> </w:t>
                    </w:r>
                    <w:r>
                      <w:rPr>
                        <w:rFonts w:eastAsia="SimSun"/>
                        <w:kern w:val="2"/>
                        <w:lang w:eastAsia="zh-CN"/>
                      </w:rPr>
                      <w:t>the NPUSCH transmission</w:t>
                    </w:r>
                    <w:r>
                      <w:rPr>
                        <w:rFonts w:eastAsia="SimSun"/>
                        <w:color w:val="000000"/>
                        <w:kern w:val="2"/>
                        <w:lang w:eastAsia="zh-CN"/>
                      </w:rPr>
                      <w:t xml:space="preserve"> in the </w:t>
                    </w:r>
                    <w:r>
                      <w:rPr>
                        <w:rFonts w:eastAsia="SimSun"/>
                        <w:kern w:val="2"/>
                        <w:lang w:eastAsia="zh-CN"/>
                      </w:rPr>
                      <w:t>4 slots</w:t>
                    </w:r>
                    <w:r>
                      <w:rPr>
                        <w:rFonts w:eastAsiaTheme="minorEastAsia"/>
                        <w:lang w:eastAsia="zh-CN"/>
                      </w:rPr>
                      <w:t xml:space="preserve">, with the first slot satisfying </w:t>
                    </w:r>
                  </w:ins>
                  <m:oMath>
                    <m:r>
                      <w:ins w:id="552" w:author="Beale, Martin" w:date="2025-10-15T14:33:00Z">
                        <m:rPr>
                          <m:sty m:val="p"/>
                        </m:rPr>
                        <w:rPr>
                          <w:rFonts w:ascii="Cambria Math" w:hAnsi="Cambria Math"/>
                        </w:rPr>
                        <m:t>(5</m:t>
                      </w:ins>
                    </m:r>
                    <m:sSub>
                      <m:sSubPr>
                        <m:ctrlPr>
                          <w:ins w:id="553" w:author="Beale, Martin" w:date="2025-10-15T14:33:00Z">
                            <w:rPr>
                              <w:rFonts w:ascii="Cambria Math" w:eastAsia="DengXian" w:hAnsi="Cambria Math"/>
                            </w:rPr>
                          </w:ins>
                        </m:ctrlPr>
                      </m:sSubPr>
                      <m:e>
                        <m:r>
                          <w:ins w:id="554" w:author="Beale, Martin" w:date="2025-10-15T14:33:00Z">
                            <m:rPr>
                              <m:sty m:val="p"/>
                            </m:rPr>
                            <w:rPr>
                              <w:rFonts w:ascii="Cambria Math" w:hAnsi="Cambria Math"/>
                            </w:rPr>
                            <m:t>n</m:t>
                          </w:ins>
                        </m:r>
                      </m:e>
                      <m:sub>
                        <m:r>
                          <w:ins w:id="555" w:author="Beale, Martin" w:date="2025-10-15T14:33:00Z">
                            <m:rPr>
                              <m:nor/>
                            </m:rPr>
                            <m:t>f</m:t>
                          </w:ins>
                        </m:r>
                      </m:sub>
                    </m:sSub>
                    <m:r>
                      <w:ins w:id="556" w:author="Beale, Martin" w:date="2025-10-15T14:33:00Z">
                        <m:rPr>
                          <m:nor/>
                        </m:rPr>
                        <m:t>+</m:t>
                      </w:ins>
                    </m:r>
                    <m:sSub>
                      <m:sSubPr>
                        <m:ctrlPr>
                          <w:ins w:id="557" w:author="Beale, Martin" w:date="2025-10-15T14:33:00Z">
                            <w:rPr>
                              <w:rFonts w:ascii="Cambria Math" w:eastAsia="DengXian" w:hAnsi="Cambria Math"/>
                            </w:rPr>
                          </w:ins>
                        </m:ctrlPr>
                      </m:sSubPr>
                      <m:e>
                        <m:r>
                          <w:ins w:id="558" w:author="Beale, Martin" w:date="2025-10-15T14:33:00Z">
                            <m:rPr>
                              <m:sty m:val="p"/>
                            </m:rPr>
                            <w:rPr>
                              <w:rFonts w:ascii="Cambria Math" w:hAnsi="Cambria Math"/>
                            </w:rPr>
                            <m:t>n</m:t>
                          </w:ins>
                        </m:r>
                      </m:e>
                      <m:sub>
                        <m:r>
                          <w:ins w:id="559" w:author="Beale, Martin" w:date="2025-10-15T14:33:00Z">
                            <m:rPr>
                              <m:nor/>
                            </m:rPr>
                            <m:t>s</m:t>
                          </w:ins>
                        </m:r>
                      </m:sub>
                    </m:sSub>
                    <m:r>
                      <w:ins w:id="560" w:author="Beale, Martin" w:date="2025-10-15T14:33:00Z">
                        <m:rPr>
                          <m:nor/>
                        </m:rPr>
                        <m:t>) mod</m:t>
                      </w:ins>
                    </m:r>
                    <m:r>
                      <w:ins w:id="561" w:author="Beale, Martin" w:date="2025-10-15T14:33:00Z">
                        <m:rPr>
                          <m:sty m:val="p"/>
                        </m:rPr>
                        <w:rPr>
                          <w:rFonts w:ascii="Cambria Math" w:hAnsi="Cambria Math"/>
                        </w:rPr>
                        <m:t xml:space="preserve"> 4=0</m:t>
                      </w:ins>
                    </m:r>
                  </m:oMath>
                  <w:ins w:id="562" w:author="Beale, Martin" w:date="2025-10-15T14:33:00Z">
                    <w:r>
                      <w:rPr>
                        <w:rFonts w:eastAsiaTheme="minorEastAsia"/>
                        <w:lang w:eastAsia="zh-CN"/>
                      </w:rPr>
                      <w:t xml:space="preserve"> and</w:t>
                    </w:r>
                    <w:r>
                      <w:rPr>
                        <w:rFonts w:eastAsia="SimSun"/>
                        <w:color w:val="000000"/>
                        <w:kern w:val="2"/>
                        <w:lang w:eastAsia="zh-CN"/>
                      </w:rPr>
                      <w:t xml:space="preserve"> including the overlapping </w:t>
                    </w:r>
                  </w:ins>
                  <w:ins w:id="563" w:author="Beale, Martin" w:date="2025-10-16T08:50:00Z">
                    <w:r>
                      <w:rPr>
                        <w:rFonts w:eastAsia="SimSun"/>
                        <w:color w:val="000000"/>
                        <w:kern w:val="2"/>
                        <w:lang w:eastAsia="zh-CN"/>
                      </w:rPr>
                      <w:t>slot</w:t>
                    </w:r>
                  </w:ins>
                  <w:ins w:id="564" w:author="Beale, Martin" w:date="2025-10-15T14:33:00Z">
                    <w:r>
                      <w:rPr>
                        <w:rFonts w:eastAsia="SimSun"/>
                        <w:color w:val="000000"/>
                        <w:kern w:val="2"/>
                        <w:lang w:eastAsia="zh-CN"/>
                      </w:rPr>
                      <w:t xml:space="preserve">, </w:t>
                    </w:r>
                    <w:r>
                      <w:rPr>
                        <w:rFonts w:eastAsia="SimSun"/>
                        <w:kern w:val="2"/>
                        <w:lang w:eastAsia="zh-CN"/>
                      </w:rPr>
                      <w:t>are postponed until the next</w:t>
                    </w:r>
                  </w:ins>
                  <w:r>
                    <w:rPr>
                      <w:rFonts w:eastAsia="SimSun"/>
                      <w:kern w:val="2"/>
                      <w:lang w:eastAsia="zh-CN"/>
                    </w:rPr>
                    <w:t xml:space="preserve"> </w:t>
                  </w:r>
                  <w:ins w:id="565" w:author="Beale, Martin" w:date="2025-10-16T09:18:00Z">
                    <w:r>
                      <w:rPr>
                        <w:rFonts w:eastAsia="SimSun"/>
                        <w:kern w:val="2"/>
                        <w:lang w:eastAsia="zh-CN"/>
                      </w:rPr>
                      <w:t xml:space="preserve">four </w:t>
                    </w:r>
                  </w:ins>
                  <w:ins w:id="566" w:author="Beale, Martin" w:date="2025-10-15T14:33:00Z">
                    <w:r>
                      <w:rPr>
                        <w:rFonts w:eastAsia="SimSun"/>
                        <w:kern w:val="2"/>
                        <w:lang w:eastAsia="zh-CN"/>
                      </w:rPr>
                      <w:t xml:space="preserve">slots spanning over eight contiguous uplink subframes </w:t>
                    </w:r>
                    <w:r>
                      <w:t xml:space="preserve">starting with the first slot satisfying </w:t>
                    </w:r>
                  </w:ins>
                  <m:oMath>
                    <m:r>
                      <w:ins w:id="567" w:author="Beale, Martin" w:date="2025-10-15T14:33:00Z">
                        <m:rPr>
                          <m:sty m:val="p"/>
                        </m:rPr>
                        <w:rPr>
                          <w:rFonts w:ascii="Cambria Math" w:hAnsi="Cambria Math"/>
                        </w:rPr>
                        <m:t>(5</m:t>
                      </w:ins>
                    </m:r>
                    <m:sSub>
                      <m:sSubPr>
                        <m:ctrlPr>
                          <w:ins w:id="568" w:author="Beale, Martin" w:date="2025-10-15T14:33:00Z">
                            <w:rPr>
                              <w:rFonts w:ascii="Cambria Math" w:eastAsia="DengXian" w:hAnsi="Cambria Math"/>
                            </w:rPr>
                          </w:ins>
                        </m:ctrlPr>
                      </m:sSubPr>
                      <m:e>
                        <m:r>
                          <w:ins w:id="569" w:author="Beale, Martin" w:date="2025-10-15T14:33:00Z">
                            <m:rPr>
                              <m:sty m:val="p"/>
                            </m:rPr>
                            <w:rPr>
                              <w:rFonts w:ascii="Cambria Math" w:hAnsi="Cambria Math"/>
                            </w:rPr>
                            <m:t>n</m:t>
                          </w:ins>
                        </m:r>
                      </m:e>
                      <m:sub>
                        <m:r>
                          <w:ins w:id="570" w:author="Beale, Martin" w:date="2025-10-15T14:33:00Z">
                            <m:rPr>
                              <m:nor/>
                            </m:rPr>
                            <m:t>f</m:t>
                          </w:ins>
                        </m:r>
                      </m:sub>
                    </m:sSub>
                    <m:r>
                      <w:ins w:id="571" w:author="Beale, Martin" w:date="2025-10-15T14:33:00Z">
                        <m:rPr>
                          <m:nor/>
                        </m:rPr>
                        <m:t>+</m:t>
                      </w:ins>
                    </m:r>
                    <m:sSub>
                      <m:sSubPr>
                        <m:ctrlPr>
                          <w:ins w:id="572" w:author="Beale, Martin" w:date="2025-10-15T14:33:00Z">
                            <w:rPr>
                              <w:rFonts w:ascii="Cambria Math" w:eastAsia="DengXian" w:hAnsi="Cambria Math"/>
                            </w:rPr>
                          </w:ins>
                        </m:ctrlPr>
                      </m:sSubPr>
                      <m:e>
                        <m:r>
                          <w:ins w:id="573" w:author="Beale, Martin" w:date="2025-10-15T14:33:00Z">
                            <m:rPr>
                              <m:sty m:val="p"/>
                            </m:rPr>
                            <w:rPr>
                              <w:rFonts w:ascii="Cambria Math" w:hAnsi="Cambria Math"/>
                            </w:rPr>
                            <m:t>n</m:t>
                          </w:ins>
                        </m:r>
                      </m:e>
                      <m:sub>
                        <m:r>
                          <w:ins w:id="574" w:author="Beale, Martin" w:date="2025-10-15T14:33:00Z">
                            <m:rPr>
                              <m:nor/>
                            </m:rPr>
                            <m:t>s</m:t>
                          </w:ins>
                        </m:r>
                      </m:sub>
                    </m:sSub>
                    <m:r>
                      <w:ins w:id="575" w:author="Beale, Martin" w:date="2025-10-15T14:33:00Z">
                        <m:rPr>
                          <m:nor/>
                        </m:rPr>
                        <m:t>) mod</m:t>
                      </w:ins>
                    </m:r>
                    <m:r>
                      <w:ins w:id="576" w:author="Beale, Martin" w:date="2025-10-15T14:33:00Z">
                        <m:rPr>
                          <m:sty m:val="p"/>
                        </m:rPr>
                        <w:rPr>
                          <w:rFonts w:ascii="Cambria Math" w:hAnsi="Cambria Math"/>
                        </w:rPr>
                        <m:t xml:space="preserve"> 4=0</m:t>
                      </w:ins>
                    </m:r>
                  </m:oMath>
                  <w:ins w:id="577" w:author="Beale, Martin" w:date="2025-10-15T14:33:00Z">
                    <w:r>
                      <w:t xml:space="preserve"> and </w:t>
                    </w:r>
                    <w:r>
                      <w:rPr>
                        <w:rFonts w:eastAsia="SimSun"/>
                        <w:kern w:val="2"/>
                        <w:lang w:eastAsia="zh-CN"/>
                      </w:rPr>
                      <w:t>not overlapping with any uplink subframe that is fully reserved</w:t>
                    </w:r>
                  </w:ins>
                  <w:ins w:id="578" w:author="Beale, Martin" w:date="2025-10-15T14:34:00Z">
                    <w:r>
                      <w:rPr>
                        <w:rFonts w:eastAsia="SimSun"/>
                        <w:kern w:val="2"/>
                        <w:lang w:eastAsia="zh-CN"/>
                      </w:rPr>
                      <w:t>; otherwise</w:t>
                    </w:r>
                  </w:ins>
                  <w:r>
                    <w:rPr>
                      <w:rFonts w:eastAsia="SimSun"/>
                      <w:kern w:val="2"/>
                      <w:lang w:eastAsia="zh-CN"/>
                    </w:rPr>
                    <w:t xml:space="preserve"> </w:t>
                  </w:r>
                  <w:r>
                    <w:rPr>
                      <w:rFonts w:eastAsia="DengXian"/>
                    </w:rPr>
                    <w:t>the NPUSCH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0D7469DB" w14:textId="77777777" w:rsidR="003734FD" w:rsidRDefault="00D47E80">
                  <w:pPr>
                    <w:ind w:left="568" w:hanging="284"/>
                  </w:pPr>
                  <w:r>
                    <w:t>-</w:t>
                  </w:r>
                  <w:r>
                    <w:tab/>
                    <w:t xml:space="preserve">In a subframe for </w:t>
                  </w:r>
                  <w:r>
                    <w:rPr>
                      <w:rFonts w:eastAsia="SimSun"/>
                      <w:position w:val="-10"/>
                      <w:szCs w:val="22"/>
                      <w:lang w:val="en-US"/>
                    </w:rPr>
                    <w:object w:dxaOrig="1152" w:dyaOrig="288" w14:anchorId="57A55E1F">
                      <v:shape id="_x0000_i1093" type="#_x0000_t75" style="width:57.6pt;height:14.4pt" o:ole="">
                        <v:imagedata r:id="rId67" o:title=""/>
                      </v:shape>
                      <o:OLEObject Type="Embed" ProgID="Equation.3" ShapeID="_x0000_i1093" DrawAspect="Content" ObjectID="_1825249419" r:id="rId109"/>
                    </w:object>
                  </w:r>
                  <w:r>
                    <w:t xml:space="preserve"> or a slot for </w:t>
                  </w:r>
                  <w:r>
                    <w:rPr>
                      <w:rFonts w:eastAsia="SimSun"/>
                      <w:position w:val="-10"/>
                      <w:szCs w:val="22"/>
                      <w:lang w:val="en-US"/>
                    </w:rPr>
                    <w:object w:dxaOrig="1310" w:dyaOrig="288" w14:anchorId="7E18B4AF">
                      <v:shape id="_x0000_i1094" type="#_x0000_t75" style="width:65.4pt;height:14.4pt" o:ole="">
                        <v:imagedata r:id="rId69" o:title=""/>
                      </v:shape>
                      <o:OLEObject Type="Embed" ProgID="Equation.3" ShapeID="_x0000_i1094" DrawAspect="Content" ObjectID="_1825249420" r:id="rId110"/>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460DBA38" w14:textId="77777777" w:rsidR="003734FD" w:rsidRDefault="00D47E80">
                  <w:r>
                    <w:rPr>
                      <w:color w:val="FF0000"/>
                      <w:lang w:val="en-US"/>
                    </w:rPr>
                    <w:t>============================ Unchanged Text Omitted ===================================</w:t>
                  </w:r>
                </w:p>
                <w:p w14:paraId="17ADD103" w14:textId="77777777" w:rsidR="003734FD" w:rsidRDefault="003734FD">
                  <w:pPr>
                    <w:rPr>
                      <w:rFonts w:eastAsia="DengXian"/>
                      <w:b/>
                      <w:bCs/>
                      <w:highlight w:val="yellow"/>
                      <w:lang w:val="en-US"/>
                    </w:rPr>
                  </w:pPr>
                </w:p>
              </w:tc>
            </w:tr>
          </w:tbl>
          <w:p w14:paraId="3B174193" w14:textId="77777777" w:rsidR="003734FD" w:rsidRDefault="003734FD">
            <w:pPr>
              <w:rPr>
                <w:rFonts w:eastAsia="SimSun"/>
                <w:b/>
                <w:iCs/>
                <w:sz w:val="22"/>
                <w:u w:val="single"/>
                <w:lang w:eastAsia="zh-CN"/>
              </w:rPr>
            </w:pPr>
          </w:p>
        </w:tc>
      </w:tr>
    </w:tbl>
    <w:p w14:paraId="32478622" w14:textId="77777777" w:rsidR="003734FD" w:rsidRDefault="003734FD"/>
    <w:p w14:paraId="7CF18CC8" w14:textId="77777777" w:rsidR="003734FD" w:rsidRDefault="003734FD"/>
    <w:p w14:paraId="59B2CAF7" w14:textId="77777777" w:rsidR="003734FD" w:rsidRDefault="00D47E80">
      <w:pPr>
        <w:rPr>
          <w:color w:val="FF0000"/>
        </w:rPr>
      </w:pPr>
      <w:r>
        <w:t>The consensus seems to basically be that the final proposal (</w:t>
      </w:r>
      <w:r>
        <w:rPr>
          <w:lang w:val="en-US"/>
        </w:rPr>
        <w:t>TP_4_2_1Av6</w:t>
      </w:r>
      <w:r>
        <w:t>) from RAN1#122bis should be endorsed, with some updates (as proposed by Ericsson). FL understands that this would be consistent with the proposals from vivo, OPPO, Huawei, Qualcomm and Ericsson. The alternative would be to not specify anything (which would be the status quo) or to adopt the proposal from Nokia. Hence FL proposes the following:</w:t>
      </w:r>
    </w:p>
    <w:p w14:paraId="3B215EBE" w14:textId="77777777" w:rsidR="003734FD" w:rsidRDefault="003734FD"/>
    <w:p w14:paraId="0A3C5FEA" w14:textId="77777777" w:rsidR="003734FD" w:rsidRDefault="003734FD"/>
    <w:p w14:paraId="49385306" w14:textId="77777777" w:rsidR="003734FD" w:rsidRDefault="00D47E80">
      <w:pPr>
        <w:rPr>
          <w:b/>
          <w:bCs/>
        </w:rPr>
      </w:pPr>
      <w:r>
        <w:rPr>
          <w:b/>
          <w:bCs/>
          <w:highlight w:val="yellow"/>
        </w:rPr>
        <w:t>[FL1]</w:t>
      </w:r>
      <w:r>
        <w:rPr>
          <w:b/>
          <w:bCs/>
        </w:rPr>
        <w:t xml:space="preserve"> Proposal 4_2_1v1: Endorse proposal TP_4_2_1v1.</w:t>
      </w:r>
    </w:p>
    <w:p w14:paraId="10D5DDCE"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734FD" w14:paraId="1AC73236" w14:textId="77777777">
        <w:tc>
          <w:tcPr>
            <w:tcW w:w="9611" w:type="dxa"/>
            <w:gridSpan w:val="2"/>
          </w:tcPr>
          <w:p w14:paraId="77AAEC64"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highlight w:val="yellow"/>
                <w:lang w:val="en-US"/>
              </w:rPr>
              <w:t>TP_4_2_1v1</w:t>
            </w:r>
          </w:p>
          <w:p w14:paraId="733BC03F" w14:textId="77777777" w:rsidR="003734FD" w:rsidRDefault="003734FD">
            <w:pPr>
              <w:rPr>
                <w:rFonts w:ascii="Times New Roman" w:eastAsia="DengXian" w:hAnsi="Times New Roman"/>
                <w:szCs w:val="20"/>
                <w:lang w:val="en-US"/>
              </w:rPr>
            </w:pPr>
          </w:p>
          <w:p w14:paraId="564B1DE8" w14:textId="77777777" w:rsidR="003734FD" w:rsidRDefault="00D47E80">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734FD" w14:paraId="0D4C9538" w14:textId="77777777">
        <w:tc>
          <w:tcPr>
            <w:tcW w:w="2972" w:type="dxa"/>
          </w:tcPr>
          <w:p w14:paraId="66DE0ECB" w14:textId="77777777" w:rsidR="003734FD" w:rsidRDefault="00D47E80">
            <w:pPr>
              <w:rPr>
                <w:rFonts w:ascii="Times New Roman" w:eastAsia="DengXian" w:hAnsi="Times New Roman"/>
                <w:b/>
                <w:bCs/>
                <w:szCs w:val="20"/>
                <w:highlight w:val="yellow"/>
                <w:lang w:val="en-US"/>
              </w:rPr>
            </w:pPr>
            <w:r>
              <w:rPr>
                <w:b/>
                <w:i/>
              </w:rPr>
              <w:t>Spec</w:t>
            </w:r>
          </w:p>
        </w:tc>
        <w:tc>
          <w:tcPr>
            <w:tcW w:w="6639" w:type="dxa"/>
            <w:shd w:val="clear" w:color="auto" w:fill="FFFF99"/>
          </w:tcPr>
          <w:p w14:paraId="6FEA5F07"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3734FD" w14:paraId="48292122" w14:textId="77777777">
        <w:tc>
          <w:tcPr>
            <w:tcW w:w="2972" w:type="dxa"/>
          </w:tcPr>
          <w:p w14:paraId="4E053A9E" w14:textId="77777777" w:rsidR="003734FD" w:rsidRDefault="00D47E80">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39A69EDC" w14:textId="77777777" w:rsidR="003734FD" w:rsidRDefault="00D47E80">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3734FD" w14:paraId="283E0D40" w14:textId="77777777">
        <w:tc>
          <w:tcPr>
            <w:tcW w:w="2972" w:type="dxa"/>
          </w:tcPr>
          <w:p w14:paraId="6CE8EC91" w14:textId="77777777" w:rsidR="003734FD" w:rsidRDefault="00D47E80">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EC86100" w14:textId="77777777" w:rsidR="003734FD" w:rsidRDefault="00D47E80">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734FD" w14:paraId="62488BEB" w14:textId="77777777">
        <w:tc>
          <w:tcPr>
            <w:tcW w:w="2972" w:type="dxa"/>
          </w:tcPr>
          <w:p w14:paraId="6F8F1854" w14:textId="77777777" w:rsidR="003734FD" w:rsidRDefault="00D47E80">
            <w:pPr>
              <w:rPr>
                <w:rFonts w:ascii="Times New Roman" w:eastAsia="DengXian" w:hAnsi="Times New Roman"/>
                <w:b/>
                <w:bCs/>
                <w:szCs w:val="20"/>
                <w:highlight w:val="yellow"/>
                <w:lang w:val="en-US"/>
              </w:rPr>
            </w:pPr>
            <w:r>
              <w:rPr>
                <w:b/>
                <w:i/>
              </w:rPr>
              <w:lastRenderedPageBreak/>
              <w:t>Consequences if not approved:</w:t>
            </w:r>
          </w:p>
        </w:tc>
        <w:tc>
          <w:tcPr>
            <w:tcW w:w="6639" w:type="dxa"/>
            <w:shd w:val="clear" w:color="auto" w:fill="FFFF99"/>
          </w:tcPr>
          <w:p w14:paraId="5FA544AD" w14:textId="77777777" w:rsidR="003734FD" w:rsidRDefault="00D47E80">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3734FD" w14:paraId="37112FAD" w14:textId="77777777">
        <w:tc>
          <w:tcPr>
            <w:tcW w:w="2972" w:type="dxa"/>
          </w:tcPr>
          <w:p w14:paraId="142CA5DE" w14:textId="77777777" w:rsidR="003734FD" w:rsidRDefault="00D47E80">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FE3F3EB" w14:textId="77777777" w:rsidR="003734FD" w:rsidRDefault="00D47E80">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3734FD" w14:paraId="0F4959D9" w14:textId="77777777">
        <w:tc>
          <w:tcPr>
            <w:tcW w:w="9611" w:type="dxa"/>
            <w:gridSpan w:val="2"/>
          </w:tcPr>
          <w:p w14:paraId="295EC742" w14:textId="77777777" w:rsidR="003734FD" w:rsidRDefault="00D47E80">
            <w:pPr>
              <w:rPr>
                <w:sz w:val="16"/>
                <w:szCs w:val="18"/>
                <w:lang w:val="en-US"/>
              </w:rPr>
            </w:pPr>
            <w:r>
              <w:rPr>
                <w:color w:val="FF0000"/>
                <w:sz w:val="16"/>
                <w:szCs w:val="18"/>
                <w:lang w:val="en-US"/>
              </w:rPr>
              <w:t>============================ Unchanged Text Omitted ===================================</w:t>
            </w:r>
          </w:p>
          <w:p w14:paraId="340EE66D" w14:textId="77777777" w:rsidR="003734FD" w:rsidRDefault="00D47E80">
            <w:pPr>
              <w:rPr>
                <w:rFonts w:ascii="Times New Roman" w:eastAsia="Times New Roman" w:hAnsi="Times New Roman"/>
                <w:sz w:val="16"/>
                <w:szCs w:val="18"/>
                <w:lang w:val="en-US"/>
              </w:rPr>
            </w:pPr>
            <w:r>
              <w:rPr>
                <w:rFonts w:ascii="Times New Roman" w:eastAsia="Times New Roman" w:hAnsi="Times New Roman"/>
                <w:sz w:val="16"/>
                <w:szCs w:val="18"/>
                <w:lang w:val="en-US"/>
              </w:rPr>
              <w:t xml:space="preserve">If higher layer parameter </w:t>
            </w:r>
            <w:r>
              <w:rPr>
                <w:rFonts w:ascii="Times New Roman" w:eastAsia="DengXian" w:hAnsi="Times New Roman"/>
                <w:i/>
                <w:sz w:val="16"/>
                <w:szCs w:val="18"/>
                <w:lang w:val="en-US"/>
              </w:rPr>
              <w:t>resourceReservationConfigUL</w:t>
            </w:r>
            <w:r>
              <w:rPr>
                <w:rFonts w:ascii="Times New Roman" w:eastAsia="Times New Roman" w:hAnsi="Times New Roman"/>
                <w:sz w:val="16"/>
                <w:szCs w:val="18"/>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 w:val="16"/>
                <w:szCs w:val="18"/>
                <w:lang w:val="en-US"/>
              </w:rPr>
              <w:t xml:space="preserve">set to 1 including NPUSCH format 1 transmission without a corresponding NPDCCH, </w:t>
            </w:r>
            <w:r>
              <w:rPr>
                <w:rFonts w:ascii="Times New Roman" w:eastAsia="Times New Roman" w:hAnsi="Times New Roman"/>
                <w:color w:val="000000"/>
                <w:sz w:val="16"/>
                <w:szCs w:val="18"/>
                <w:lang w:val="en-US" w:eastAsia="ko-KR"/>
              </w:rPr>
              <w:t>or in case of NPUSCH format 2 transmission associated with C-RNTI using UE-specific NPDCCH search space</w:t>
            </w:r>
            <w:r>
              <w:rPr>
                <w:rFonts w:ascii="Times New Roman" w:eastAsia="Times New Roman" w:hAnsi="Times New Roman"/>
                <w:sz w:val="16"/>
                <w:szCs w:val="18"/>
                <w:lang w:val="en-US"/>
              </w:rPr>
              <w:t>,</w:t>
            </w:r>
          </w:p>
          <w:p w14:paraId="3AAAA6F5" w14:textId="77777777" w:rsidR="003734FD" w:rsidRDefault="00D47E80">
            <w:pPr>
              <w:ind w:left="568"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t xml:space="preserve">In a subframe for </w:t>
            </w:r>
            <w:r>
              <w:rPr>
                <w:rFonts w:ascii="Times New Roman" w:eastAsia="SimSun" w:hAnsi="Times New Roman"/>
                <w:position w:val="-10"/>
                <w:sz w:val="16"/>
                <w:szCs w:val="18"/>
                <w:lang w:val="en-US"/>
              </w:rPr>
              <w:object w:dxaOrig="1152" w:dyaOrig="288" w14:anchorId="14D88D38">
                <v:shape id="_x0000_i1095" type="#_x0000_t75" style="width:57.6pt;height:14.4pt" o:ole="">
                  <v:imagedata r:id="rId67" o:title=""/>
                </v:shape>
                <o:OLEObject Type="Embed" ProgID="Equation.3" ShapeID="_x0000_i1095" DrawAspect="Content" ObjectID="_1825249421" r:id="rId111"/>
              </w:object>
            </w:r>
            <w:r>
              <w:rPr>
                <w:rFonts w:ascii="Times New Roman" w:eastAsia="Times New Roman" w:hAnsi="Times New Roman"/>
                <w:sz w:val="16"/>
                <w:szCs w:val="18"/>
                <w:lang w:val="en-US"/>
              </w:rPr>
              <w:t xml:space="preserve"> or a slot for </w:t>
            </w:r>
            <w:r>
              <w:rPr>
                <w:rFonts w:ascii="Times New Roman" w:eastAsia="SimSun" w:hAnsi="Times New Roman"/>
                <w:position w:val="-10"/>
                <w:sz w:val="16"/>
                <w:szCs w:val="18"/>
                <w:lang w:val="en-US"/>
              </w:rPr>
              <w:object w:dxaOrig="1272" w:dyaOrig="288" w14:anchorId="52AE69B2">
                <v:shape id="_x0000_i1096" type="#_x0000_t75" style="width:63.6pt;height:14.4pt" o:ole="">
                  <v:imagedata r:id="rId69" o:title=""/>
                </v:shape>
                <o:OLEObject Type="Embed" ProgID="Equation.3" ShapeID="_x0000_i1096" DrawAspect="Content" ObjectID="_1825249422" r:id="rId112"/>
              </w:object>
            </w:r>
            <w:r>
              <w:rPr>
                <w:rFonts w:ascii="Times New Roman" w:eastAsia="Times New Roman" w:hAnsi="Times New Roman"/>
                <w:sz w:val="16"/>
                <w:szCs w:val="18"/>
                <w:lang w:val="en-US"/>
              </w:rPr>
              <w:t>that is overlapping with any</w:t>
            </w:r>
            <w:r>
              <w:rPr>
                <w:rFonts w:ascii="Times New Roman" w:eastAsia="DengXian" w:hAnsi="Times New Roman"/>
                <w:sz w:val="16"/>
                <w:szCs w:val="18"/>
                <w:lang w:val="en-US"/>
              </w:rPr>
              <w:t xml:space="preserve"> </w:t>
            </w:r>
            <w:r>
              <w:rPr>
                <w:rFonts w:ascii="Times New Roman" w:eastAsia="Times New Roman" w:hAnsi="Times New Roman"/>
                <w:sz w:val="16"/>
                <w:szCs w:val="18"/>
                <w:lang w:val="en-US"/>
              </w:rPr>
              <w:t>fully reserved uplink subframe</w:t>
            </w:r>
            <w:r>
              <w:rPr>
                <w:rFonts w:ascii="Times New Roman" w:eastAsia="Yu Mincho" w:hAnsi="Times New Roman"/>
                <w:sz w:val="16"/>
                <w:szCs w:val="18"/>
                <w:lang w:val="en-US"/>
              </w:rPr>
              <w:t xml:space="preserve"> as defined in clause 16.5 in [4]</w:t>
            </w:r>
            <w:r>
              <w:rPr>
                <w:rFonts w:ascii="Times New Roman" w:eastAsia="Times New Roman" w:hAnsi="Times New Roman"/>
                <w:sz w:val="16"/>
                <w:szCs w:val="18"/>
                <w:lang w:val="en-US"/>
              </w:rPr>
              <w:t xml:space="preserve">, </w:t>
            </w:r>
          </w:p>
          <w:p w14:paraId="3FD3EA28" w14:textId="77777777" w:rsidR="003734FD" w:rsidRDefault="00D47E80">
            <w:pPr>
              <w:ind w:left="851"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t xml:space="preserve">for </w:t>
            </w:r>
            <w:r>
              <w:rPr>
                <w:rFonts w:ascii="Times New Roman" w:eastAsia="Times New Roman" w:hAnsi="Times New Roman"/>
                <w:position w:val="-10"/>
                <w:sz w:val="16"/>
                <w:szCs w:val="18"/>
              </w:rPr>
              <w:object w:dxaOrig="1152" w:dyaOrig="288" w14:anchorId="0819AF07">
                <v:shape id="_x0000_i1097" type="#_x0000_t75" style="width:57.6pt;height:14.4pt" o:ole="">
                  <v:imagedata r:id="rId67" o:title=""/>
                </v:shape>
                <o:OLEObject Type="Embed" ProgID="Equation.3" ShapeID="_x0000_i1097" DrawAspect="Content" ObjectID="_1825249423" r:id="rId113"/>
              </w:object>
            </w:r>
            <w:r>
              <w:rPr>
                <w:rFonts w:ascii="Times New Roman" w:eastAsia="Times New Roman" w:hAnsi="Times New Roman"/>
                <w:sz w:val="16"/>
                <w:szCs w:val="18"/>
                <w:lang w:val="en-US"/>
              </w:rPr>
              <w:t>, the NPUSCH transmission is postponed until the next NB-IoT uplink subframe that is not fully reserved.</w:t>
            </w:r>
          </w:p>
          <w:p w14:paraId="3FCAE29D" w14:textId="77777777" w:rsidR="003734FD" w:rsidRDefault="00D47E80">
            <w:pPr>
              <w:ind w:left="851"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r>
            <w:r>
              <w:rPr>
                <w:rFonts w:ascii="Times New Roman" w:eastAsia="DengXian" w:hAnsi="Times New Roman"/>
                <w:sz w:val="16"/>
                <w:szCs w:val="18"/>
                <w:lang w:val="en-US"/>
              </w:rPr>
              <w:t xml:space="preserve">for </w:t>
            </w:r>
            <w:r>
              <w:rPr>
                <w:rFonts w:ascii="Times New Roman" w:eastAsia="SimSun" w:hAnsi="Times New Roman"/>
                <w:position w:val="-10"/>
                <w:sz w:val="16"/>
                <w:szCs w:val="18"/>
                <w:lang w:val="en-US"/>
              </w:rPr>
              <w:object w:dxaOrig="1272" w:dyaOrig="288" w14:anchorId="5C5C5F75">
                <v:shape id="_x0000_i1098" type="#_x0000_t75" style="width:63.6pt;height:14.4pt" o:ole="">
                  <v:imagedata r:id="rId69" o:title=""/>
                </v:shape>
                <o:OLEObject Type="Embed" ProgID="Equation.3" ShapeID="_x0000_i1098" DrawAspect="Content" ObjectID="_1825249424" r:id="rId114"/>
              </w:object>
            </w:r>
            <w:r>
              <w:rPr>
                <w:rFonts w:ascii="Times New Roman" w:eastAsia="Times New Roman" w:hAnsi="Times New Roman"/>
                <w:sz w:val="16"/>
                <w:szCs w:val="18"/>
                <w:lang w:val="en-US"/>
              </w:rPr>
              <w:t>,</w:t>
            </w:r>
            <w:r>
              <w:rPr>
                <w:rFonts w:ascii="Times New Roman" w:eastAsia="DengXian" w:hAnsi="Times New Roman"/>
                <w:sz w:val="16"/>
                <w:szCs w:val="18"/>
                <w:lang w:val="en-US"/>
              </w:rPr>
              <w:t xml:space="preserve"> </w:t>
            </w:r>
            <w:ins w:id="579" w:author="Beale, Martin" w:date="2025-10-15T14:33:00Z">
              <w:r>
                <w:rPr>
                  <w:rFonts w:ascii="Times New Roman" w:eastAsia="SimSun" w:hAnsi="Times New Roman"/>
                  <w:iCs/>
                  <w:sz w:val="16"/>
                  <w:szCs w:val="18"/>
                  <w:lang w:val="en-US" w:eastAsia="zh-CN"/>
                </w:rPr>
                <w:t>i</w:t>
              </w:r>
              <w:r>
                <w:rPr>
                  <w:rFonts w:ascii="Times New Roman" w:hAnsi="Times New Roman"/>
                  <w:sz w:val="16"/>
                  <w:szCs w:val="18"/>
                  <w:lang w:val="en-US" w:eastAsia="zh-CN"/>
                </w:rPr>
                <w:t xml:space="preserve">f </w:t>
              </w:r>
              <w:del w:id="580" w:author="Gerardo Agni Medina Acosta" w:date="2025-10-21T16:35:00Z">
                <w:r>
                  <w:rPr>
                    <w:rFonts w:ascii="Times New Roman" w:hAnsi="Times New Roman"/>
                    <w:sz w:val="16"/>
                    <w:szCs w:val="18"/>
                    <w:lang w:val="en-US" w:eastAsia="zh-CN"/>
                  </w:rPr>
                  <w:delText>the</w:delText>
                </w:r>
              </w:del>
            </w:ins>
            <w:ins w:id="581" w:author="Gerardo Agni Medina Acosta" w:date="2025-10-21T16:35:00Z">
              <w:r>
                <w:rPr>
                  <w:rFonts w:ascii="Times New Roman" w:hAnsi="Times New Roman"/>
                  <w:sz w:val="16"/>
                  <w:szCs w:val="18"/>
                  <w:lang w:val="en-US" w:eastAsia="zh-CN"/>
                </w:rPr>
                <w:t>a</w:t>
              </w:r>
            </w:ins>
            <w:ins w:id="582" w:author="Beale, Martin" w:date="2025-10-15T14:33:00Z">
              <w:r>
                <w:rPr>
                  <w:rFonts w:ascii="Times New Roman" w:hAnsi="Times New Roman"/>
                  <w:sz w:val="16"/>
                  <w:szCs w:val="18"/>
                  <w:lang w:val="en-US" w:eastAsia="zh-CN"/>
                </w:rPr>
                <w:t xml:space="preserve"> </w:t>
              </w:r>
              <w:r>
                <w:rPr>
                  <w:rFonts w:ascii="Times New Roman" w:eastAsia="SimSun" w:hAnsi="Times New Roman"/>
                  <w:sz w:val="16"/>
                  <w:szCs w:val="18"/>
                  <w:lang w:val="en-US" w:eastAsia="zh-CN"/>
                </w:rPr>
                <w:t>UE</w:t>
              </w:r>
            </w:ins>
            <w:ins w:id="583" w:author="Gerardo Agni Medina Acosta" w:date="2025-10-21T16:32:00Z">
              <w:r>
                <w:rPr>
                  <w:rFonts w:ascii="Times New Roman" w:eastAsia="SimSun" w:hAnsi="Times New Roman"/>
                  <w:sz w:val="16"/>
                  <w:szCs w:val="18"/>
                  <w:lang w:val="en-US" w:eastAsia="zh-CN"/>
                </w:rPr>
                <w:t xml:space="preserve"> c</w:t>
              </w:r>
            </w:ins>
            <w:ins w:id="584" w:author="Gerardo Agni Medina Acosta" w:date="2025-10-21T16:33:00Z">
              <w:r>
                <w:rPr>
                  <w:rFonts w:ascii="Times New Roman" w:eastAsia="SimSun" w:hAnsi="Times New Roman"/>
                  <w:sz w:val="16"/>
                  <w:szCs w:val="18"/>
                  <w:lang w:val="en-US" w:eastAsia="zh-CN"/>
                </w:rPr>
                <w:t>ommunicating over NTN</w:t>
              </w:r>
            </w:ins>
            <w:ins w:id="585" w:author="Beale, Martin" w:date="2025-10-15T14:33:00Z">
              <w:r>
                <w:rPr>
                  <w:rFonts w:ascii="Times New Roman" w:eastAsia="SimSun" w:hAnsi="Times New Roman"/>
                  <w:sz w:val="16"/>
                  <w:szCs w:val="18"/>
                  <w:lang w:val="en-US" w:eastAsia="zh-CN"/>
                </w:rPr>
                <w:t xml:space="preserve"> is configured with </w:t>
              </w:r>
              <w:r>
                <w:rPr>
                  <w:rFonts w:ascii="Times New Roman" w:hAnsi="Times New Roman"/>
                  <w:sz w:val="16"/>
                  <w:szCs w:val="18"/>
                  <w:lang w:val="en-US" w:eastAsia="zh-CN"/>
                </w:rPr>
                <w:t xml:space="preserve">higher layer parameter </w:t>
              </w:r>
              <w:r>
                <w:rPr>
                  <w:rFonts w:ascii="Times New Roman" w:hAnsi="Times New Roman"/>
                  <w:i/>
                  <w:iCs/>
                  <w:sz w:val="16"/>
                  <w:szCs w:val="18"/>
                  <w:lang w:val="en-US" w:eastAsia="zh-CN"/>
                </w:rPr>
                <w:t>npusch-OCC-Enabled</w:t>
              </w:r>
              <w:r>
                <w:rPr>
                  <w:rFonts w:ascii="Times New Roman" w:eastAsia="SimSun" w:hAnsi="Times New Roman"/>
                  <w:sz w:val="16"/>
                  <w:szCs w:val="18"/>
                  <w:lang w:val="en-US" w:eastAsia="zh-CN"/>
                </w:rPr>
                <w:t xml:space="preserve">, </w:t>
              </w:r>
            </w:ins>
            <m:oMath>
              <m:sSub>
                <m:sSubPr>
                  <m:ctrlPr>
                    <w:ins w:id="586" w:author="Beale, Martin" w:date="2025-10-15T14:33:00Z">
                      <w:rPr>
                        <w:rFonts w:ascii="Cambria Math" w:hAnsi="Cambria Math"/>
                        <w:i/>
                        <w:sz w:val="16"/>
                        <w:szCs w:val="18"/>
                        <w:lang w:val="en-US"/>
                      </w:rPr>
                    </w:ins>
                  </m:ctrlPr>
                </m:sSubPr>
                <m:e>
                  <m:r>
                    <w:ins w:id="587" w:author="Beale, Martin" w:date="2025-10-15T14:33:00Z">
                      <w:rPr>
                        <w:rFonts w:ascii="Cambria Math" w:hAnsi="Times New Roman"/>
                        <w:sz w:val="16"/>
                        <w:szCs w:val="18"/>
                        <w:lang w:val="en-US"/>
                      </w:rPr>
                      <m:t>N</m:t>
                    </w:ins>
                  </m:r>
                </m:e>
                <m:sub>
                  <m:r>
                    <w:ins w:id="588" w:author="Beale, Martin" w:date="2025-10-15T14:33:00Z">
                      <m:rPr>
                        <m:sty m:val="p"/>
                      </m:rPr>
                      <w:rPr>
                        <w:rFonts w:ascii="Cambria Math" w:hAnsi="Times New Roman"/>
                        <w:sz w:val="16"/>
                        <w:szCs w:val="18"/>
                        <w:lang w:val="en-US"/>
                      </w:rPr>
                      <m:t>Rep</m:t>
                    </w:ins>
                  </m:r>
                  <m:ctrlPr>
                    <w:ins w:id="589" w:author="Beale, Martin" w:date="2025-10-15T14:33:00Z">
                      <w:rPr>
                        <w:rFonts w:ascii="Cambria Math" w:hAnsi="Cambria Math"/>
                        <w:sz w:val="16"/>
                        <w:szCs w:val="18"/>
                        <w:lang w:val="en-US"/>
                      </w:rPr>
                    </w:ins>
                  </m:ctrlPr>
                </m:sub>
              </m:sSub>
              <m:r>
                <w:ins w:id="590" w:author="Beale, Martin" w:date="2025-10-15T14:33:00Z">
                  <w:rPr>
                    <w:rFonts w:ascii="Cambria Math" w:hAnsi="Times New Roman"/>
                    <w:sz w:val="16"/>
                    <w:szCs w:val="18"/>
                    <w:lang w:val="en-US"/>
                  </w:rPr>
                  <m:t>&gt;1</m:t>
                </w:ins>
              </m:r>
            </m:oMath>
            <w:ins w:id="591" w:author="Beale, Martin" w:date="2025-10-15T14:33:00Z">
              <w:r>
                <w:rPr>
                  <w:rFonts w:ascii="Times New Roman" w:hAnsi="Times New Roman"/>
                  <w:sz w:val="16"/>
                  <w:szCs w:val="18"/>
                  <w:lang w:val="en-US"/>
                </w:rPr>
                <w:t xml:space="preserve"> and OCC enabled is indicated in the corresponding DC</w:t>
              </w:r>
              <w:r>
                <w:rPr>
                  <w:rFonts w:ascii="Times New Roman" w:eastAsia="SimSun" w:hAnsi="Times New Roman"/>
                  <w:sz w:val="16"/>
                  <w:szCs w:val="18"/>
                  <w:lang w:val="en-US" w:eastAsia="zh-CN"/>
                </w:rPr>
                <w:t>I Format N0</w:t>
              </w:r>
              <w:r>
                <w:rPr>
                  <w:sz w:val="16"/>
                  <w:szCs w:val="18"/>
                  <w:lang w:val="en-US"/>
                </w:rPr>
                <w:t>,</w:t>
              </w:r>
              <w:r>
                <w:rPr>
                  <w:rFonts w:eastAsia="DengXian"/>
                  <w:sz w:val="16"/>
                  <w:szCs w:val="18"/>
                  <w:lang w:val="en-US"/>
                </w:rPr>
                <w:t xml:space="preserve"> </w:t>
              </w:r>
              <w:r>
                <w:rPr>
                  <w:rFonts w:eastAsia="SimSun"/>
                  <w:kern w:val="2"/>
                  <w:sz w:val="16"/>
                  <w:szCs w:val="18"/>
                  <w:lang w:val="en-US" w:eastAsia="zh-CN"/>
                </w:rPr>
                <w:t>the NPUSCH transmission</w:t>
              </w:r>
              <w:r>
                <w:rPr>
                  <w:rFonts w:eastAsia="SimSun"/>
                  <w:color w:val="000000"/>
                  <w:kern w:val="2"/>
                  <w:sz w:val="16"/>
                  <w:szCs w:val="18"/>
                  <w:lang w:val="en-US" w:eastAsia="zh-CN"/>
                </w:rPr>
                <w:t xml:space="preserve"> in the </w:t>
              </w:r>
              <w:r>
                <w:rPr>
                  <w:rFonts w:eastAsia="SimSun"/>
                  <w:kern w:val="2"/>
                  <w:sz w:val="16"/>
                  <w:szCs w:val="18"/>
                  <w:lang w:val="en-US" w:eastAsia="zh-CN"/>
                </w:rPr>
                <w:t xml:space="preserve">4 </w:t>
              </w:r>
            </w:ins>
            <w:ins w:id="592" w:author="Gerardo Agni Medina Acosta" w:date="2025-10-21T16:37:00Z">
              <w:r>
                <w:rPr>
                  <w:rFonts w:eastAsia="SimSun"/>
                  <w:kern w:val="2"/>
                  <w:sz w:val="16"/>
                  <w:szCs w:val="18"/>
                  <w:lang w:val="en-US" w:eastAsia="zh-CN"/>
                </w:rPr>
                <w:t xml:space="preserve">consecutive </w:t>
              </w:r>
            </w:ins>
            <w:ins w:id="593" w:author="Beale, Martin" w:date="2025-10-15T14:33:00Z">
              <w:r>
                <w:rPr>
                  <w:rFonts w:eastAsia="SimSun"/>
                  <w:kern w:val="2"/>
                  <w:sz w:val="16"/>
                  <w:szCs w:val="18"/>
                  <w:lang w:val="en-US" w:eastAsia="zh-CN"/>
                </w:rPr>
                <w:t>slots</w:t>
              </w:r>
              <w:r>
                <w:rPr>
                  <w:rFonts w:eastAsia="SimSun"/>
                  <w:sz w:val="16"/>
                  <w:szCs w:val="18"/>
                  <w:lang w:val="en-US" w:eastAsia="zh-CN"/>
                </w:rPr>
                <w:t xml:space="preserve">, with the first slot satisfying </w:t>
              </w:r>
            </w:ins>
            <m:oMath>
              <m:r>
                <w:ins w:id="594" w:author="Beale, Martin" w:date="2025-10-15T14:33:00Z">
                  <m:rPr>
                    <m:sty m:val="p"/>
                  </m:rPr>
                  <w:rPr>
                    <w:rFonts w:ascii="Cambria Math" w:hAnsi="Cambria Math"/>
                    <w:sz w:val="16"/>
                    <w:szCs w:val="18"/>
                    <w:lang w:val="en-US"/>
                  </w:rPr>
                  <m:t>(5</m:t>
                </w:ins>
              </m:r>
              <m:sSub>
                <m:sSubPr>
                  <m:ctrlPr>
                    <w:ins w:id="595" w:author="Beale, Martin" w:date="2025-10-15T14:33:00Z">
                      <w:rPr>
                        <w:rFonts w:ascii="Cambria Math" w:eastAsia="DengXian" w:hAnsi="Cambria Math"/>
                        <w:sz w:val="16"/>
                        <w:szCs w:val="18"/>
                      </w:rPr>
                    </w:ins>
                  </m:ctrlPr>
                </m:sSubPr>
                <m:e>
                  <m:r>
                    <w:ins w:id="596" w:author="Beale, Martin" w:date="2025-10-15T14:33:00Z">
                      <m:rPr>
                        <m:sty m:val="p"/>
                      </m:rPr>
                      <w:rPr>
                        <w:rFonts w:ascii="Cambria Math" w:hAnsi="Cambria Math"/>
                        <w:sz w:val="16"/>
                        <w:szCs w:val="18"/>
                        <w:lang w:val="en-US"/>
                      </w:rPr>
                      <m:t>n</m:t>
                    </w:ins>
                  </m:r>
                </m:e>
                <m:sub>
                  <m:r>
                    <w:ins w:id="597" w:author="Beale, Martin" w:date="2025-10-15T14:33:00Z">
                      <m:rPr>
                        <m:sty m:val="p"/>
                      </m:rPr>
                      <w:rPr>
                        <w:rFonts w:ascii="Cambria Math" w:hAnsi="Cambria Math"/>
                        <w:sz w:val="16"/>
                        <w:szCs w:val="18"/>
                        <w:lang w:val="en-US"/>
                      </w:rPr>
                      <m:t>f</m:t>
                    </w:ins>
                  </m:r>
                </m:sub>
              </m:sSub>
              <m:r>
                <w:ins w:id="598" w:author="Beale, Martin" w:date="2025-10-15T14:33:00Z">
                  <m:rPr>
                    <m:sty m:val="p"/>
                  </m:rPr>
                  <w:rPr>
                    <w:rFonts w:ascii="Cambria Math" w:hAnsi="Cambria Math"/>
                    <w:sz w:val="16"/>
                    <w:szCs w:val="18"/>
                    <w:lang w:val="en-US"/>
                  </w:rPr>
                  <m:t>+</m:t>
                </w:ins>
              </m:r>
              <m:sSub>
                <m:sSubPr>
                  <m:ctrlPr>
                    <w:ins w:id="599" w:author="Beale, Martin" w:date="2025-10-15T14:33:00Z">
                      <w:rPr>
                        <w:rFonts w:ascii="Cambria Math" w:eastAsia="DengXian" w:hAnsi="Cambria Math"/>
                        <w:sz w:val="16"/>
                        <w:szCs w:val="18"/>
                      </w:rPr>
                    </w:ins>
                  </m:ctrlPr>
                </m:sSubPr>
                <m:e>
                  <m:r>
                    <w:ins w:id="600" w:author="Beale, Martin" w:date="2025-10-15T14:33:00Z">
                      <m:rPr>
                        <m:sty m:val="p"/>
                      </m:rPr>
                      <w:rPr>
                        <w:rFonts w:ascii="Cambria Math" w:hAnsi="Cambria Math"/>
                        <w:sz w:val="16"/>
                        <w:szCs w:val="18"/>
                        <w:lang w:val="en-US"/>
                      </w:rPr>
                      <m:t>n</m:t>
                    </w:ins>
                  </m:r>
                </m:e>
                <m:sub>
                  <m:r>
                    <w:ins w:id="601" w:author="Beale, Martin" w:date="2025-10-15T14:33:00Z">
                      <m:rPr>
                        <m:sty m:val="p"/>
                      </m:rPr>
                      <w:rPr>
                        <w:rFonts w:ascii="Cambria Math" w:hAnsi="Cambria Math"/>
                        <w:sz w:val="16"/>
                        <w:szCs w:val="18"/>
                        <w:lang w:val="en-US"/>
                      </w:rPr>
                      <m:t>s</m:t>
                    </w:ins>
                  </m:r>
                </m:sub>
              </m:sSub>
              <m:r>
                <w:ins w:id="602" w:author="Beale, Martin" w:date="2025-10-15T14:33:00Z">
                  <m:rPr>
                    <m:sty m:val="p"/>
                  </m:rPr>
                  <w:rPr>
                    <w:rFonts w:ascii="Cambria Math" w:hAnsi="Cambria Math"/>
                    <w:sz w:val="16"/>
                    <w:szCs w:val="18"/>
                    <w:lang w:val="en-US"/>
                  </w:rPr>
                  <m:t>) mod 4=0</m:t>
                </w:ins>
              </m:r>
            </m:oMath>
            <w:ins w:id="603" w:author="Beale, Martin" w:date="2025-10-15T14:33:00Z">
              <w:r>
                <w:rPr>
                  <w:rFonts w:eastAsia="SimSun"/>
                  <w:sz w:val="16"/>
                  <w:szCs w:val="18"/>
                  <w:lang w:val="en-US" w:eastAsia="zh-CN"/>
                </w:rPr>
                <w:t xml:space="preserve"> and</w:t>
              </w:r>
              <w:r>
                <w:rPr>
                  <w:rFonts w:eastAsia="SimSun"/>
                  <w:color w:val="000000"/>
                  <w:kern w:val="2"/>
                  <w:sz w:val="16"/>
                  <w:szCs w:val="18"/>
                  <w:lang w:val="en-US" w:eastAsia="zh-CN"/>
                </w:rPr>
                <w:t xml:space="preserve"> including the overlapping </w:t>
              </w:r>
            </w:ins>
            <w:ins w:id="604" w:author="Beale, Martin" w:date="2025-10-16T08:50:00Z">
              <w:r>
                <w:rPr>
                  <w:rFonts w:eastAsia="SimSun"/>
                  <w:color w:val="000000"/>
                  <w:kern w:val="2"/>
                  <w:sz w:val="16"/>
                  <w:szCs w:val="18"/>
                  <w:lang w:val="en-US" w:eastAsia="zh-CN"/>
                </w:rPr>
                <w:t>slot</w:t>
              </w:r>
            </w:ins>
            <w:ins w:id="605" w:author="Beale, Martin" w:date="2025-10-15T14:33:00Z">
              <w:r>
                <w:rPr>
                  <w:rFonts w:eastAsia="SimSun"/>
                  <w:color w:val="000000"/>
                  <w:kern w:val="2"/>
                  <w:sz w:val="16"/>
                  <w:szCs w:val="18"/>
                  <w:lang w:val="en-US" w:eastAsia="zh-CN"/>
                </w:rPr>
                <w:t xml:space="preserve">, </w:t>
              </w:r>
              <w:r>
                <w:rPr>
                  <w:rFonts w:eastAsia="SimSun"/>
                  <w:kern w:val="2"/>
                  <w:sz w:val="16"/>
                  <w:szCs w:val="18"/>
                  <w:lang w:val="en-US" w:eastAsia="zh-CN"/>
                </w:rPr>
                <w:t>are postponed until the next</w:t>
              </w:r>
            </w:ins>
            <w:r>
              <w:rPr>
                <w:rFonts w:eastAsia="SimSun"/>
                <w:kern w:val="2"/>
                <w:sz w:val="16"/>
                <w:szCs w:val="18"/>
                <w:lang w:val="en-US" w:eastAsia="zh-CN"/>
              </w:rPr>
              <w:t xml:space="preserve"> </w:t>
            </w:r>
            <w:ins w:id="606" w:author="Beale, Martin" w:date="2025-10-16T09:18:00Z">
              <w:r>
                <w:rPr>
                  <w:rFonts w:eastAsia="SimSun"/>
                  <w:kern w:val="2"/>
                  <w:sz w:val="16"/>
                  <w:szCs w:val="18"/>
                  <w:lang w:val="en-US" w:eastAsia="zh-CN"/>
                </w:rPr>
                <w:t xml:space="preserve">four </w:t>
              </w:r>
            </w:ins>
            <w:ins w:id="607" w:author="Gerardo Agni Medina Acosta" w:date="2025-10-21T16:37:00Z">
              <w:r>
                <w:rPr>
                  <w:rFonts w:eastAsia="SimSun"/>
                  <w:kern w:val="2"/>
                  <w:sz w:val="16"/>
                  <w:szCs w:val="18"/>
                  <w:lang w:val="en-US" w:eastAsia="zh-CN"/>
                </w:rPr>
                <w:t>consecutiv</w:t>
              </w:r>
            </w:ins>
            <w:ins w:id="608" w:author="Gerardo Agni Medina Acosta" w:date="2025-10-21T16:38:00Z">
              <w:r>
                <w:rPr>
                  <w:rFonts w:eastAsia="SimSun"/>
                  <w:kern w:val="2"/>
                  <w:sz w:val="16"/>
                  <w:szCs w:val="18"/>
                  <w:lang w:val="en-US" w:eastAsia="zh-CN"/>
                </w:rPr>
                <w:t xml:space="preserve">e </w:t>
              </w:r>
            </w:ins>
            <w:ins w:id="609" w:author="Beale, Martin" w:date="2025-10-15T14:33:00Z">
              <w:r>
                <w:rPr>
                  <w:rFonts w:eastAsia="SimSun"/>
                  <w:kern w:val="2"/>
                  <w:sz w:val="16"/>
                  <w:szCs w:val="18"/>
                  <w:lang w:val="en-US" w:eastAsia="zh-CN"/>
                </w:rPr>
                <w:t xml:space="preserve">slots spanning over eight contiguous uplink subframes </w:t>
              </w:r>
              <w:r>
                <w:rPr>
                  <w:sz w:val="16"/>
                  <w:szCs w:val="18"/>
                  <w:lang w:val="en-US"/>
                </w:rPr>
                <w:t xml:space="preserve">starting with the first slot satisfying </w:t>
              </w:r>
            </w:ins>
            <m:oMath>
              <m:r>
                <w:ins w:id="610" w:author="Beale, Martin" w:date="2025-10-15T14:33:00Z">
                  <m:rPr>
                    <m:sty m:val="p"/>
                  </m:rPr>
                  <w:rPr>
                    <w:rFonts w:ascii="Cambria Math" w:hAnsi="Cambria Math"/>
                    <w:sz w:val="16"/>
                    <w:szCs w:val="18"/>
                    <w:lang w:val="en-US"/>
                  </w:rPr>
                  <m:t>(5</m:t>
                </w:ins>
              </m:r>
              <m:sSub>
                <m:sSubPr>
                  <m:ctrlPr>
                    <w:ins w:id="611" w:author="Beale, Martin" w:date="2025-10-15T14:33:00Z">
                      <w:rPr>
                        <w:rFonts w:ascii="Cambria Math" w:eastAsia="DengXian" w:hAnsi="Cambria Math"/>
                        <w:sz w:val="16"/>
                        <w:szCs w:val="18"/>
                      </w:rPr>
                    </w:ins>
                  </m:ctrlPr>
                </m:sSubPr>
                <m:e>
                  <m:r>
                    <w:ins w:id="612" w:author="Beale, Martin" w:date="2025-10-15T14:33:00Z">
                      <m:rPr>
                        <m:sty m:val="p"/>
                      </m:rPr>
                      <w:rPr>
                        <w:rFonts w:ascii="Cambria Math" w:hAnsi="Cambria Math"/>
                        <w:sz w:val="16"/>
                        <w:szCs w:val="18"/>
                        <w:lang w:val="en-US"/>
                      </w:rPr>
                      <m:t>n</m:t>
                    </w:ins>
                  </m:r>
                </m:e>
                <m:sub>
                  <m:r>
                    <w:ins w:id="613" w:author="Beale, Martin" w:date="2025-10-15T14:33:00Z">
                      <m:rPr>
                        <m:sty m:val="p"/>
                      </m:rPr>
                      <w:rPr>
                        <w:rFonts w:ascii="Cambria Math" w:hAnsi="Cambria Math"/>
                        <w:sz w:val="16"/>
                        <w:szCs w:val="18"/>
                        <w:lang w:val="en-US"/>
                      </w:rPr>
                      <m:t>f</m:t>
                    </w:ins>
                  </m:r>
                </m:sub>
              </m:sSub>
              <m:r>
                <w:ins w:id="614" w:author="Beale, Martin" w:date="2025-10-15T14:33:00Z">
                  <m:rPr>
                    <m:sty m:val="p"/>
                  </m:rPr>
                  <w:rPr>
                    <w:rFonts w:ascii="Cambria Math" w:hAnsi="Cambria Math"/>
                    <w:sz w:val="16"/>
                    <w:szCs w:val="18"/>
                    <w:lang w:val="en-US"/>
                  </w:rPr>
                  <m:t>+</m:t>
                </w:ins>
              </m:r>
              <m:sSub>
                <m:sSubPr>
                  <m:ctrlPr>
                    <w:ins w:id="615" w:author="Beale, Martin" w:date="2025-10-15T14:33:00Z">
                      <w:rPr>
                        <w:rFonts w:ascii="Cambria Math" w:eastAsia="DengXian" w:hAnsi="Cambria Math"/>
                        <w:sz w:val="16"/>
                        <w:szCs w:val="18"/>
                      </w:rPr>
                    </w:ins>
                  </m:ctrlPr>
                </m:sSubPr>
                <m:e>
                  <m:r>
                    <w:ins w:id="616" w:author="Beale, Martin" w:date="2025-10-15T14:33:00Z">
                      <m:rPr>
                        <m:sty m:val="p"/>
                      </m:rPr>
                      <w:rPr>
                        <w:rFonts w:ascii="Cambria Math" w:hAnsi="Cambria Math"/>
                        <w:sz w:val="16"/>
                        <w:szCs w:val="18"/>
                        <w:lang w:val="en-US"/>
                      </w:rPr>
                      <m:t>n</m:t>
                    </w:ins>
                  </m:r>
                </m:e>
                <m:sub>
                  <m:r>
                    <w:ins w:id="617" w:author="Beale, Martin" w:date="2025-10-15T14:33:00Z">
                      <m:rPr>
                        <m:sty m:val="p"/>
                      </m:rPr>
                      <w:rPr>
                        <w:rFonts w:ascii="Cambria Math" w:hAnsi="Cambria Math"/>
                        <w:sz w:val="16"/>
                        <w:szCs w:val="18"/>
                        <w:lang w:val="en-US"/>
                      </w:rPr>
                      <m:t>s</m:t>
                    </w:ins>
                  </m:r>
                </m:sub>
              </m:sSub>
              <m:r>
                <w:ins w:id="618" w:author="Beale, Martin" w:date="2025-10-15T14:33:00Z">
                  <m:rPr>
                    <m:sty m:val="p"/>
                  </m:rPr>
                  <w:rPr>
                    <w:rFonts w:ascii="Cambria Math" w:hAnsi="Cambria Math"/>
                    <w:sz w:val="16"/>
                    <w:szCs w:val="18"/>
                    <w:lang w:val="en-US"/>
                  </w:rPr>
                  <m:t>) mod 4=0</m:t>
                </w:ins>
              </m:r>
            </m:oMath>
            <w:ins w:id="619" w:author="Beale, Martin" w:date="2025-10-15T14:33:00Z">
              <w:r>
                <w:rPr>
                  <w:sz w:val="16"/>
                  <w:szCs w:val="18"/>
                  <w:lang w:val="en-US"/>
                </w:rPr>
                <w:t xml:space="preserve"> and </w:t>
              </w:r>
              <w:r>
                <w:rPr>
                  <w:rFonts w:eastAsia="SimSun"/>
                  <w:kern w:val="2"/>
                  <w:sz w:val="16"/>
                  <w:szCs w:val="18"/>
                  <w:lang w:val="en-US" w:eastAsia="zh-CN"/>
                </w:rPr>
                <w:t>not overlapping with any uplink subframe that is fully reserved</w:t>
              </w:r>
            </w:ins>
            <w:ins w:id="620" w:author="Beale, Martin" w:date="2025-10-15T14:34:00Z">
              <w:r>
                <w:rPr>
                  <w:rFonts w:eastAsia="SimSun"/>
                  <w:kern w:val="2"/>
                  <w:sz w:val="16"/>
                  <w:szCs w:val="18"/>
                  <w:lang w:val="en-US" w:eastAsia="zh-CN"/>
                </w:rPr>
                <w:t xml:space="preserve">; </w:t>
              </w:r>
              <w:del w:id="621" w:author="Gerardo Agni Medina Acosta" w:date="2025-10-21T16:38:00Z">
                <w:r>
                  <w:rPr>
                    <w:rFonts w:eastAsia="SimSun"/>
                    <w:kern w:val="2"/>
                    <w:sz w:val="16"/>
                    <w:szCs w:val="18"/>
                    <w:lang w:val="en-US" w:eastAsia="zh-CN"/>
                  </w:rPr>
                  <w:delText>o</w:delText>
                </w:r>
              </w:del>
            </w:ins>
            <w:ins w:id="622" w:author="Gerardo Agni Medina Acosta" w:date="2025-10-21T16:38:00Z">
              <w:r>
                <w:rPr>
                  <w:rFonts w:eastAsia="SimSun"/>
                  <w:kern w:val="2"/>
                  <w:sz w:val="16"/>
                  <w:szCs w:val="18"/>
                  <w:lang w:val="en-US" w:eastAsia="zh-CN"/>
                </w:rPr>
                <w:t>O</w:t>
              </w:r>
            </w:ins>
            <w:ins w:id="623" w:author="Beale, Martin" w:date="2025-10-15T14:34:00Z">
              <w:r>
                <w:rPr>
                  <w:rFonts w:eastAsia="SimSun"/>
                  <w:kern w:val="2"/>
                  <w:sz w:val="16"/>
                  <w:szCs w:val="18"/>
                  <w:lang w:val="en-US" w:eastAsia="zh-CN"/>
                </w:rPr>
                <w:t>therwise</w:t>
              </w:r>
            </w:ins>
            <w:ins w:id="624" w:author="Gerardo Agni Medina Acosta" w:date="2025-10-21T16:39:00Z">
              <w:r>
                <w:rPr>
                  <w:rFonts w:eastAsia="SimSun"/>
                  <w:kern w:val="2"/>
                  <w:sz w:val="16"/>
                  <w:szCs w:val="18"/>
                  <w:lang w:val="en-US" w:eastAsia="zh-CN"/>
                </w:rPr>
                <w:t>,</w:t>
              </w:r>
            </w:ins>
            <w:r>
              <w:rPr>
                <w:rFonts w:eastAsia="SimSun"/>
                <w:kern w:val="2"/>
                <w:sz w:val="16"/>
                <w:szCs w:val="18"/>
                <w:lang w:val="en-US" w:eastAsia="zh-CN"/>
              </w:rPr>
              <w:t xml:space="preserve"> </w:t>
            </w:r>
            <w:r>
              <w:rPr>
                <w:rFonts w:ascii="Times New Roman" w:eastAsia="DengXian" w:hAnsi="Times New Roman"/>
                <w:sz w:val="16"/>
                <w:szCs w:val="18"/>
                <w:lang w:val="en-US"/>
              </w:rPr>
              <w:t>the NPUSCH transmission</w:t>
            </w:r>
            <w:r>
              <w:rPr>
                <w:rFonts w:ascii="Times New Roman" w:eastAsia="DengXian" w:hAnsi="Times New Roman"/>
                <w:color w:val="000000"/>
                <w:sz w:val="16"/>
                <w:szCs w:val="18"/>
                <w:lang w:val="en-US"/>
              </w:rPr>
              <w:t xml:space="preserve"> </w:t>
            </w:r>
            <w:r>
              <w:rPr>
                <w:rFonts w:ascii="Times New Roman" w:eastAsia="Times New Roman" w:hAnsi="Times New Roman"/>
                <w:color w:val="000000"/>
                <w:sz w:val="16"/>
                <w:szCs w:val="18"/>
                <w:lang w:val="en-US"/>
              </w:rPr>
              <w:t>in the slot</w:t>
            </w:r>
            <w:r>
              <w:rPr>
                <w:rFonts w:ascii="Times New Roman" w:eastAsia="DengXian" w:hAnsi="Times New Roman"/>
                <w:color w:val="000000"/>
                <w:sz w:val="16"/>
                <w:szCs w:val="18"/>
                <w:lang w:val="en-US"/>
              </w:rPr>
              <w:t xml:space="preserve"> </w:t>
            </w:r>
            <w:r>
              <w:rPr>
                <w:rFonts w:ascii="Times New Roman" w:eastAsia="DengXian" w:hAnsi="Times New Roman"/>
                <w:sz w:val="16"/>
                <w:szCs w:val="18"/>
                <w:lang w:val="en-US"/>
              </w:rPr>
              <w:t>is postponed until the</w:t>
            </w:r>
            <w:r>
              <w:rPr>
                <w:rFonts w:ascii="Times New Roman" w:eastAsia="Times New Roman" w:hAnsi="Times New Roman"/>
                <w:sz w:val="16"/>
                <w:szCs w:val="18"/>
                <w:lang w:val="en-US"/>
              </w:rPr>
              <w:t xml:space="preserve"> </w:t>
            </w:r>
            <w:r>
              <w:rPr>
                <w:rFonts w:ascii="Times New Roman" w:eastAsia="DengXian" w:hAnsi="Times New Roman"/>
                <w:sz w:val="16"/>
                <w:szCs w:val="18"/>
                <w:lang w:val="en-US"/>
              </w:rPr>
              <w:t>next slot spanning over two contiguous uplink subframes not overlapping with any uplink subframe that is fully reserved</w:t>
            </w:r>
            <w:r>
              <w:rPr>
                <w:rFonts w:ascii="Times New Roman" w:eastAsia="Times New Roman" w:hAnsi="Times New Roman"/>
                <w:sz w:val="16"/>
                <w:szCs w:val="18"/>
                <w:lang w:val="en-US"/>
              </w:rPr>
              <w:t>.</w:t>
            </w:r>
          </w:p>
          <w:p w14:paraId="656471F5" w14:textId="77777777" w:rsidR="003734FD" w:rsidRDefault="00D47E80">
            <w:pPr>
              <w:ind w:left="568" w:hanging="284"/>
              <w:rPr>
                <w:rFonts w:ascii="Times New Roman" w:eastAsia="Times New Roman" w:hAnsi="Times New Roman"/>
                <w:sz w:val="16"/>
                <w:szCs w:val="18"/>
                <w:lang w:val="en-US"/>
              </w:rPr>
            </w:pPr>
            <w:r>
              <w:rPr>
                <w:rFonts w:ascii="Times New Roman" w:eastAsia="Times New Roman" w:hAnsi="Times New Roman"/>
                <w:sz w:val="16"/>
                <w:szCs w:val="18"/>
                <w:lang w:val="en-US"/>
              </w:rPr>
              <w:t>-</w:t>
            </w:r>
            <w:r>
              <w:rPr>
                <w:rFonts w:ascii="Times New Roman" w:eastAsia="Times New Roman" w:hAnsi="Times New Roman"/>
                <w:sz w:val="16"/>
                <w:szCs w:val="18"/>
                <w:lang w:val="en-US"/>
              </w:rPr>
              <w:tab/>
              <w:t xml:space="preserve">In a subframe for </w:t>
            </w:r>
            <w:r>
              <w:rPr>
                <w:rFonts w:ascii="Times New Roman" w:eastAsia="SimSun" w:hAnsi="Times New Roman"/>
                <w:position w:val="-10"/>
                <w:sz w:val="16"/>
                <w:szCs w:val="18"/>
                <w:lang w:val="en-US"/>
              </w:rPr>
              <w:object w:dxaOrig="1152" w:dyaOrig="288" w14:anchorId="5EC6E305">
                <v:shape id="_x0000_i1099" type="#_x0000_t75" style="width:57.6pt;height:14.4pt" o:ole="">
                  <v:imagedata r:id="rId67" o:title=""/>
                </v:shape>
                <o:OLEObject Type="Embed" ProgID="Equation.3" ShapeID="_x0000_i1099" DrawAspect="Content" ObjectID="_1825249425" r:id="rId115"/>
              </w:object>
            </w:r>
            <w:r>
              <w:rPr>
                <w:rFonts w:ascii="Times New Roman" w:eastAsia="Times New Roman" w:hAnsi="Times New Roman"/>
                <w:sz w:val="16"/>
                <w:szCs w:val="18"/>
                <w:lang w:val="en-US"/>
              </w:rPr>
              <w:t xml:space="preserve"> or a slot for </w:t>
            </w:r>
            <w:r>
              <w:rPr>
                <w:rFonts w:ascii="Times New Roman" w:eastAsia="SimSun" w:hAnsi="Times New Roman"/>
                <w:position w:val="-10"/>
                <w:sz w:val="16"/>
                <w:szCs w:val="18"/>
                <w:lang w:val="en-US"/>
              </w:rPr>
              <w:object w:dxaOrig="1272" w:dyaOrig="288" w14:anchorId="0F0016A7">
                <v:shape id="_x0000_i1100" type="#_x0000_t75" style="width:63.6pt;height:14.4pt" o:ole="">
                  <v:imagedata r:id="rId69" o:title=""/>
                </v:shape>
                <o:OLEObject Type="Embed" ProgID="Equation.3" ShapeID="_x0000_i1100" DrawAspect="Content" ObjectID="_1825249426" r:id="rId116"/>
              </w:object>
            </w:r>
            <w:r>
              <w:rPr>
                <w:rFonts w:ascii="Times New Roman" w:eastAsia="Times New Roman" w:hAnsi="Times New Roman"/>
                <w:sz w:val="16"/>
                <w:szCs w:val="18"/>
                <w:lang w:val="en-US"/>
              </w:rPr>
              <w:t xml:space="preserve">that is </w:t>
            </w:r>
            <w:r>
              <w:rPr>
                <w:rFonts w:ascii="Times New Roman" w:eastAsia="DengXian" w:hAnsi="Times New Roman"/>
                <w:sz w:val="16"/>
                <w:szCs w:val="18"/>
                <w:lang w:val="en-US"/>
              </w:rPr>
              <w:t xml:space="preserve">not </w:t>
            </w:r>
            <w:r>
              <w:rPr>
                <w:rFonts w:ascii="Times New Roman" w:eastAsia="Times New Roman" w:hAnsi="Times New Roman"/>
                <w:sz w:val="16"/>
                <w:szCs w:val="18"/>
                <w:lang w:val="en-US"/>
              </w:rPr>
              <w:t>overlapping with any</w:t>
            </w:r>
            <w:r>
              <w:rPr>
                <w:rFonts w:ascii="Times New Roman" w:eastAsia="DengXian" w:hAnsi="Times New Roman"/>
                <w:sz w:val="16"/>
                <w:szCs w:val="18"/>
                <w:lang w:val="en-US"/>
              </w:rPr>
              <w:t xml:space="preserve"> fully reserved uplink subframe</w:t>
            </w:r>
            <w:r>
              <w:rPr>
                <w:rFonts w:ascii="Times New Roman" w:eastAsia="Times New Roman" w:hAnsi="Times New Roman"/>
                <w:sz w:val="16"/>
                <w:szCs w:val="18"/>
                <w:lang w:val="en-US"/>
              </w:rPr>
              <w:t>, any SC-FDMA symbols overlapping with reserved symbols shall be counted in the NPUSCH mapping but not used for transmission of the NPUSCH.</w:t>
            </w:r>
          </w:p>
          <w:p w14:paraId="5974A46F" w14:textId="77777777" w:rsidR="003734FD" w:rsidRDefault="00D47E80">
            <w:pPr>
              <w:rPr>
                <w:sz w:val="16"/>
                <w:szCs w:val="18"/>
              </w:rPr>
            </w:pPr>
            <w:r>
              <w:rPr>
                <w:color w:val="FF0000"/>
                <w:sz w:val="16"/>
                <w:szCs w:val="18"/>
                <w:lang w:val="en-US"/>
              </w:rPr>
              <w:t>============================ Unchanged Text Omitted ===================================</w:t>
            </w:r>
          </w:p>
          <w:p w14:paraId="6AD52DC2" w14:textId="77777777" w:rsidR="003734FD" w:rsidRDefault="003734FD">
            <w:pPr>
              <w:rPr>
                <w:rFonts w:ascii="Times New Roman" w:eastAsia="DengXian" w:hAnsi="Times New Roman"/>
                <w:b/>
                <w:bCs/>
                <w:szCs w:val="20"/>
                <w:highlight w:val="yellow"/>
                <w:lang w:val="en-US"/>
              </w:rPr>
            </w:pPr>
          </w:p>
        </w:tc>
      </w:tr>
    </w:tbl>
    <w:p w14:paraId="0C08A2BE" w14:textId="77777777" w:rsidR="003734FD" w:rsidRDefault="003734FD"/>
    <w:p w14:paraId="4257FC62" w14:textId="77777777" w:rsidR="003734FD" w:rsidRDefault="00D47E80">
      <w:r>
        <w:rPr>
          <w:highlight w:val="yellow"/>
        </w:rPr>
        <w:t>[FL1]</w:t>
      </w:r>
      <w:r>
        <w:t xml:space="preserve"> Companies are invited to comment on proposal 4_2_1v1.</w:t>
      </w:r>
    </w:p>
    <w:p w14:paraId="447A1FA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805"/>
        <w:gridCol w:w="1070"/>
        <w:gridCol w:w="6756"/>
      </w:tblGrid>
      <w:tr w:rsidR="003734FD" w14:paraId="2AB2B123" w14:textId="77777777">
        <w:tc>
          <w:tcPr>
            <w:tcW w:w="1805" w:type="dxa"/>
            <w:tcBorders>
              <w:bottom w:val="single" w:sz="4" w:space="0" w:color="A5A5A5"/>
            </w:tcBorders>
            <w:shd w:val="clear" w:color="auto" w:fill="C2D69B" w:themeFill="accent3" w:themeFillTint="99"/>
          </w:tcPr>
          <w:p w14:paraId="1C1C5023" w14:textId="77777777" w:rsidR="003734FD" w:rsidRDefault="00D47E80">
            <w:pPr>
              <w:rPr>
                <w:b/>
                <w:bCs/>
              </w:rPr>
            </w:pPr>
            <w:r>
              <w:rPr>
                <w:b/>
                <w:bCs/>
              </w:rPr>
              <w:t>Company</w:t>
            </w:r>
          </w:p>
        </w:tc>
        <w:tc>
          <w:tcPr>
            <w:tcW w:w="1070" w:type="dxa"/>
            <w:tcBorders>
              <w:bottom w:val="single" w:sz="4" w:space="0" w:color="A5A5A5"/>
            </w:tcBorders>
            <w:shd w:val="clear" w:color="auto" w:fill="C2D69B" w:themeFill="accent3" w:themeFillTint="99"/>
          </w:tcPr>
          <w:p w14:paraId="053B10BB" w14:textId="77777777" w:rsidR="003734FD" w:rsidRDefault="00D47E80">
            <w:pPr>
              <w:rPr>
                <w:b/>
                <w:bCs/>
              </w:rPr>
            </w:pPr>
            <w:r>
              <w:rPr>
                <w:b/>
                <w:bCs/>
              </w:rPr>
              <w:t xml:space="preserve">Support </w:t>
            </w:r>
          </w:p>
        </w:tc>
        <w:tc>
          <w:tcPr>
            <w:tcW w:w="6756" w:type="dxa"/>
            <w:tcBorders>
              <w:bottom w:val="single" w:sz="4" w:space="0" w:color="A5A5A5"/>
            </w:tcBorders>
            <w:shd w:val="clear" w:color="auto" w:fill="C2D69B" w:themeFill="accent3" w:themeFillTint="99"/>
          </w:tcPr>
          <w:p w14:paraId="45FD8A62" w14:textId="77777777" w:rsidR="003734FD" w:rsidRDefault="00D47E80">
            <w:pPr>
              <w:rPr>
                <w:b/>
                <w:bCs/>
              </w:rPr>
            </w:pPr>
            <w:r>
              <w:rPr>
                <w:b/>
                <w:bCs/>
              </w:rPr>
              <w:t>Comment</w:t>
            </w:r>
          </w:p>
        </w:tc>
      </w:tr>
      <w:tr w:rsidR="003734FD" w14:paraId="158CAD00" w14:textId="77777777">
        <w:trPr>
          <w:trHeight w:val="305"/>
        </w:trPr>
        <w:tc>
          <w:tcPr>
            <w:tcW w:w="1805" w:type="dxa"/>
            <w:shd w:val="clear" w:color="auto" w:fill="EAF1DD" w:themeFill="accent3" w:themeFillTint="33"/>
          </w:tcPr>
          <w:p w14:paraId="244255E5" w14:textId="77777777" w:rsidR="003734FD" w:rsidRDefault="00D47E80">
            <w:pPr>
              <w:rPr>
                <w:rFonts w:eastAsiaTheme="minorEastAsia"/>
                <w:lang w:eastAsia="zh-CN"/>
              </w:rPr>
            </w:pPr>
            <w:r>
              <w:rPr>
                <w:rFonts w:eastAsiaTheme="minorEastAsia"/>
                <w:lang w:eastAsia="zh-CN"/>
              </w:rPr>
              <w:t>Vivo1</w:t>
            </w:r>
          </w:p>
        </w:tc>
        <w:tc>
          <w:tcPr>
            <w:tcW w:w="1070" w:type="dxa"/>
            <w:shd w:val="clear" w:color="auto" w:fill="EAF1DD" w:themeFill="accent3" w:themeFillTint="33"/>
          </w:tcPr>
          <w:p w14:paraId="1FE6054A"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6756" w:type="dxa"/>
            <w:shd w:val="clear" w:color="auto" w:fill="EAF1DD" w:themeFill="accent3" w:themeFillTint="33"/>
          </w:tcPr>
          <w:p w14:paraId="5665AC37" w14:textId="77777777" w:rsidR="003734FD" w:rsidRDefault="003734FD"/>
        </w:tc>
      </w:tr>
      <w:tr w:rsidR="003734FD" w14:paraId="0DED2721" w14:textId="77777777">
        <w:tc>
          <w:tcPr>
            <w:tcW w:w="1805" w:type="dxa"/>
            <w:shd w:val="clear" w:color="auto" w:fill="EAF1DD" w:themeFill="accent3" w:themeFillTint="33"/>
          </w:tcPr>
          <w:p w14:paraId="50D58582" w14:textId="77777777" w:rsidR="003734FD" w:rsidRDefault="00D47E80">
            <w:pPr>
              <w:rPr>
                <w:rFonts w:eastAsiaTheme="minorEastAsia"/>
                <w:lang w:eastAsia="zh-CN"/>
              </w:rPr>
            </w:pPr>
            <w:r>
              <w:t>Ericsson</w:t>
            </w:r>
          </w:p>
        </w:tc>
        <w:tc>
          <w:tcPr>
            <w:tcW w:w="1070" w:type="dxa"/>
            <w:shd w:val="clear" w:color="auto" w:fill="EAF1DD" w:themeFill="accent3" w:themeFillTint="33"/>
          </w:tcPr>
          <w:p w14:paraId="2A6FA205" w14:textId="77777777" w:rsidR="003734FD" w:rsidRDefault="003734FD">
            <w:pPr>
              <w:rPr>
                <w:rFonts w:eastAsiaTheme="minorEastAsia"/>
                <w:lang w:eastAsia="zh-CN"/>
              </w:rPr>
            </w:pPr>
          </w:p>
        </w:tc>
        <w:tc>
          <w:tcPr>
            <w:tcW w:w="6756" w:type="dxa"/>
            <w:shd w:val="clear" w:color="auto" w:fill="EAF1DD" w:themeFill="accent3" w:themeFillTint="33"/>
          </w:tcPr>
          <w:p w14:paraId="17A772D6" w14:textId="77777777" w:rsidR="003734FD" w:rsidRDefault="00D47E80">
            <w:r>
              <w:t>We can be ok with it, but one question we have is: If</w:t>
            </w:r>
            <w:r>
              <w:rPr>
                <w:lang w:eastAsia="ko-KR"/>
              </w:rPr>
              <w:t xml:space="preserve"> a clarification/correction on “reserved resources” were adopted, what are the additional impacts beyond the Text Proposal (TP)? Do UE features get impacted?</w:t>
            </w:r>
          </w:p>
        </w:tc>
      </w:tr>
      <w:tr w:rsidR="003734FD" w14:paraId="3E544424" w14:textId="77777777">
        <w:tc>
          <w:tcPr>
            <w:tcW w:w="1805" w:type="dxa"/>
            <w:shd w:val="clear" w:color="auto" w:fill="EAF1DD" w:themeFill="accent3" w:themeFillTint="33"/>
          </w:tcPr>
          <w:p w14:paraId="5E02D6FB" w14:textId="77777777" w:rsidR="003734FD" w:rsidRDefault="00D47E80">
            <w:pPr>
              <w:rPr>
                <w:rFonts w:eastAsiaTheme="minorEastAsia"/>
                <w:lang w:eastAsia="zh-CN"/>
              </w:rPr>
            </w:pPr>
            <w:r>
              <w:rPr>
                <w:rFonts w:eastAsiaTheme="minorEastAsia" w:hint="eastAsia"/>
                <w:lang w:eastAsia="zh-CN"/>
              </w:rPr>
              <w:t>Lenovo</w:t>
            </w:r>
          </w:p>
        </w:tc>
        <w:tc>
          <w:tcPr>
            <w:tcW w:w="1070" w:type="dxa"/>
            <w:shd w:val="clear" w:color="auto" w:fill="EAF1DD" w:themeFill="accent3" w:themeFillTint="33"/>
          </w:tcPr>
          <w:p w14:paraId="2DFE4BA7" w14:textId="77777777" w:rsidR="003734FD" w:rsidRDefault="00D47E80">
            <w:pPr>
              <w:rPr>
                <w:rFonts w:eastAsiaTheme="minorEastAsia"/>
                <w:lang w:eastAsia="zh-CN"/>
              </w:rPr>
            </w:pPr>
            <w:r>
              <w:rPr>
                <w:rFonts w:eastAsiaTheme="minorEastAsia" w:hint="eastAsia"/>
                <w:lang w:eastAsia="zh-CN"/>
              </w:rPr>
              <w:t>Support</w:t>
            </w:r>
          </w:p>
        </w:tc>
        <w:tc>
          <w:tcPr>
            <w:tcW w:w="6756" w:type="dxa"/>
            <w:shd w:val="clear" w:color="auto" w:fill="EAF1DD" w:themeFill="accent3" w:themeFillTint="33"/>
          </w:tcPr>
          <w:p w14:paraId="0FA911CC"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proposal in general with no update of </w:t>
            </w:r>
            <w:r>
              <w:rPr>
                <w:rFonts w:eastAsiaTheme="minorEastAsia"/>
                <w:lang w:eastAsia="zh-CN"/>
              </w:rPr>
              <w:t>“</w:t>
            </w:r>
            <w:ins w:id="625" w:author="Gerardo Agni Medina Acosta" w:date="2025-10-21T16:32:00Z">
              <w:r>
                <w:rPr>
                  <w:rFonts w:ascii="Times New Roman" w:eastAsia="SimSun" w:hAnsi="Times New Roman"/>
                  <w:sz w:val="16"/>
                  <w:szCs w:val="18"/>
                  <w:lang w:val="en-US" w:eastAsia="zh-CN"/>
                </w:rPr>
                <w:t>c</w:t>
              </w:r>
            </w:ins>
            <w:ins w:id="626" w:author="Gerardo Agni Medina Acosta" w:date="2025-10-21T16:33:00Z">
              <w:r>
                <w:rPr>
                  <w:rFonts w:ascii="Times New Roman" w:eastAsia="SimSun" w:hAnsi="Times New Roman"/>
                  <w:sz w:val="16"/>
                  <w:szCs w:val="18"/>
                  <w:lang w:val="en-US" w:eastAsia="zh-CN"/>
                </w:rPr>
                <w:t>ommunicating over NTN</w:t>
              </w:r>
            </w:ins>
            <w:r>
              <w:rPr>
                <w:rFonts w:eastAsiaTheme="minorEastAsia"/>
                <w:lang w:eastAsia="zh-CN"/>
              </w:rPr>
              <w:t>”</w:t>
            </w:r>
          </w:p>
          <w:p w14:paraId="641C8790" w14:textId="77777777" w:rsidR="003734FD" w:rsidRDefault="003734FD">
            <w:pPr>
              <w:rPr>
                <w:rFonts w:eastAsiaTheme="minorEastAsia"/>
                <w:lang w:eastAsia="zh-CN"/>
              </w:rPr>
            </w:pPr>
          </w:p>
          <w:p w14:paraId="358991F4" w14:textId="77777777" w:rsidR="003734FD" w:rsidRDefault="00D47E80">
            <w:pPr>
              <w:rPr>
                <w:rFonts w:eastAsiaTheme="minorEastAsia"/>
                <w:lang w:eastAsia="zh-CN"/>
              </w:rPr>
            </w:pPr>
            <w:r>
              <w:rPr>
                <w:rFonts w:eastAsiaTheme="minorEastAsia" w:hint="eastAsia"/>
                <w:lang w:eastAsia="zh-CN"/>
              </w:rPr>
              <w:t xml:space="preserve">since the WID has the clear note that the </w:t>
            </w:r>
            <w:r>
              <w:rPr>
                <w:rFonts w:eastAsiaTheme="minorEastAsia"/>
                <w:lang w:eastAsia="zh-CN"/>
              </w:rPr>
              <w:t>specification</w:t>
            </w:r>
            <w:r>
              <w:rPr>
                <w:rFonts w:eastAsiaTheme="minorEastAsia" w:hint="eastAsia"/>
                <w:lang w:eastAsia="zh-CN"/>
              </w:rPr>
              <w:t xml:space="preserve"> in Rel.19 can also be used for TN as below</w:t>
            </w:r>
            <w:r>
              <w:rPr>
                <w:rFonts w:eastAsia="SimSun"/>
                <w:szCs w:val="20"/>
                <w:lang w:eastAsia="zh-CN"/>
              </w:rPr>
              <w:t xml:space="preserve"> RP-252504</w:t>
            </w:r>
            <w:r>
              <w:rPr>
                <w:rFonts w:eastAsiaTheme="minorEastAsia" w:hint="eastAsia"/>
                <w:lang w:eastAsia="zh-CN"/>
              </w:rPr>
              <w:t>.</w:t>
            </w:r>
          </w:p>
          <w:p w14:paraId="79B11408" w14:textId="77777777" w:rsidR="003734FD" w:rsidRDefault="003734FD">
            <w:pPr>
              <w:rPr>
                <w:rFonts w:eastAsiaTheme="minorEastAsia"/>
                <w:lang w:eastAsia="zh-CN"/>
              </w:rPr>
            </w:pPr>
          </w:p>
          <w:p w14:paraId="195A614F" w14:textId="77777777" w:rsidR="003734FD" w:rsidRDefault="00D47E80">
            <w:pPr>
              <w:ind w:left="720"/>
              <w:rPr>
                <w:bCs/>
              </w:rPr>
            </w:pPr>
            <w:r>
              <w:rPr>
                <w:bCs/>
              </w:rPr>
              <w:t xml:space="preserve">Note: </w:t>
            </w:r>
            <w:r>
              <w:rPr>
                <w:bCs/>
                <w:highlight w:val="yellow"/>
              </w:rPr>
              <w:t>The solutions will be developed for NTN but can be applicable to TN (if possible). Specific NB-IoT TN optimizations will not be considered as part of this WI.</w:t>
            </w:r>
          </w:p>
          <w:p w14:paraId="3B53C47A" w14:textId="77777777" w:rsidR="003734FD" w:rsidRDefault="003734FD">
            <w:pPr>
              <w:rPr>
                <w:rFonts w:eastAsiaTheme="minorEastAsia"/>
                <w:lang w:eastAsia="zh-CN"/>
              </w:rPr>
            </w:pPr>
          </w:p>
          <w:p w14:paraId="17A55FAE" w14:textId="77777777" w:rsidR="003734FD" w:rsidRDefault="003734FD">
            <w:pPr>
              <w:rPr>
                <w:rFonts w:eastAsiaTheme="minorEastAsia"/>
                <w:lang w:eastAsia="zh-CN"/>
              </w:rPr>
            </w:pPr>
          </w:p>
        </w:tc>
      </w:tr>
      <w:tr w:rsidR="003734FD" w14:paraId="104C0615" w14:textId="77777777">
        <w:tc>
          <w:tcPr>
            <w:tcW w:w="1805" w:type="dxa"/>
            <w:shd w:val="clear" w:color="auto" w:fill="EAF1DD" w:themeFill="accent3" w:themeFillTint="33"/>
          </w:tcPr>
          <w:p w14:paraId="41C7002E"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070" w:type="dxa"/>
            <w:shd w:val="clear" w:color="auto" w:fill="EAF1DD" w:themeFill="accent3" w:themeFillTint="33"/>
          </w:tcPr>
          <w:p w14:paraId="0A5EBC28" w14:textId="77777777" w:rsidR="003734FD" w:rsidRDefault="00D47E80">
            <w:pPr>
              <w:rPr>
                <w:rFonts w:eastAsiaTheme="minorEastAsia"/>
                <w:lang w:eastAsia="zh-CN"/>
              </w:rPr>
            </w:pPr>
            <w:r>
              <w:rPr>
                <w:rFonts w:eastAsiaTheme="minorEastAsia"/>
                <w:lang w:eastAsia="zh-CN"/>
              </w:rPr>
              <w:t>Support</w:t>
            </w:r>
          </w:p>
        </w:tc>
        <w:tc>
          <w:tcPr>
            <w:tcW w:w="6756" w:type="dxa"/>
            <w:shd w:val="clear" w:color="auto" w:fill="EAF1DD" w:themeFill="accent3" w:themeFillTint="33"/>
          </w:tcPr>
          <w:p w14:paraId="6F64FD08" w14:textId="77777777" w:rsidR="003734FD" w:rsidRDefault="003734FD">
            <w:pPr>
              <w:rPr>
                <w:rFonts w:eastAsiaTheme="minorEastAsia"/>
                <w:lang w:eastAsia="zh-CN"/>
              </w:rPr>
            </w:pPr>
          </w:p>
        </w:tc>
      </w:tr>
      <w:tr w:rsidR="003734FD" w14:paraId="25DB7F47" w14:textId="77777777">
        <w:tc>
          <w:tcPr>
            <w:tcW w:w="1805" w:type="dxa"/>
            <w:shd w:val="clear" w:color="auto" w:fill="EAF1DD" w:themeFill="accent3" w:themeFillTint="33"/>
          </w:tcPr>
          <w:p w14:paraId="4F9215F1" w14:textId="77777777" w:rsidR="003734FD" w:rsidRDefault="00D47E80">
            <w:pPr>
              <w:rPr>
                <w:rFonts w:eastAsiaTheme="minorEastAsia"/>
                <w:lang w:eastAsia="zh-CN"/>
              </w:rPr>
            </w:pPr>
            <w:r>
              <w:rPr>
                <w:rFonts w:eastAsiaTheme="minorEastAsia"/>
                <w:lang w:eastAsia="zh-CN"/>
              </w:rPr>
              <w:t>Nordic</w:t>
            </w:r>
          </w:p>
        </w:tc>
        <w:tc>
          <w:tcPr>
            <w:tcW w:w="1070" w:type="dxa"/>
            <w:shd w:val="clear" w:color="auto" w:fill="EAF1DD" w:themeFill="accent3" w:themeFillTint="33"/>
          </w:tcPr>
          <w:p w14:paraId="32608EE0" w14:textId="77777777" w:rsidR="003734FD" w:rsidRDefault="003734FD">
            <w:pPr>
              <w:rPr>
                <w:rFonts w:eastAsiaTheme="minorEastAsia"/>
                <w:lang w:eastAsia="zh-CN"/>
              </w:rPr>
            </w:pPr>
          </w:p>
        </w:tc>
        <w:tc>
          <w:tcPr>
            <w:tcW w:w="6756" w:type="dxa"/>
            <w:shd w:val="clear" w:color="auto" w:fill="EAF1DD" w:themeFill="accent3" w:themeFillTint="33"/>
          </w:tcPr>
          <w:p w14:paraId="3D55F66D" w14:textId="77777777" w:rsidR="003734FD" w:rsidRDefault="00D47E80">
            <w:r>
              <w:t>We are ok with the proposal even though our preference is to leave it to eNB implementation</w:t>
            </w:r>
          </w:p>
        </w:tc>
      </w:tr>
      <w:tr w:rsidR="003734FD" w14:paraId="5FBBD678" w14:textId="77777777">
        <w:tc>
          <w:tcPr>
            <w:tcW w:w="1805" w:type="dxa"/>
            <w:shd w:val="clear" w:color="auto" w:fill="EAF1DD" w:themeFill="accent3" w:themeFillTint="33"/>
          </w:tcPr>
          <w:p w14:paraId="70AE8BCD" w14:textId="77777777" w:rsidR="003734FD" w:rsidRDefault="00D47E80">
            <w:pPr>
              <w:rPr>
                <w:rFonts w:eastAsiaTheme="minorEastAsia"/>
                <w:lang w:eastAsia="zh-CN"/>
              </w:rPr>
            </w:pPr>
            <w:r>
              <w:rPr>
                <w:rFonts w:eastAsia="Malgun Gothic" w:hint="eastAsia"/>
                <w:lang w:eastAsia="ko-KR"/>
              </w:rPr>
              <w:t>LGE</w:t>
            </w:r>
          </w:p>
        </w:tc>
        <w:tc>
          <w:tcPr>
            <w:tcW w:w="1070" w:type="dxa"/>
            <w:shd w:val="clear" w:color="auto" w:fill="EAF1DD" w:themeFill="accent3" w:themeFillTint="33"/>
          </w:tcPr>
          <w:p w14:paraId="73361C79" w14:textId="77777777" w:rsidR="003734FD" w:rsidRDefault="00D47E80">
            <w:pPr>
              <w:rPr>
                <w:rFonts w:eastAsiaTheme="minorEastAsia"/>
                <w:lang w:eastAsia="zh-CN"/>
              </w:rPr>
            </w:pPr>
            <w:r>
              <w:rPr>
                <w:rFonts w:eastAsia="Malgun Gothic" w:hint="eastAsia"/>
                <w:lang w:eastAsia="ko-KR"/>
              </w:rPr>
              <w:t>Not support</w:t>
            </w:r>
          </w:p>
        </w:tc>
        <w:tc>
          <w:tcPr>
            <w:tcW w:w="6756" w:type="dxa"/>
            <w:shd w:val="clear" w:color="auto" w:fill="EAF1DD" w:themeFill="accent3" w:themeFillTint="33"/>
          </w:tcPr>
          <w:p w14:paraId="7DEF4876" w14:textId="77777777" w:rsidR="003734FD" w:rsidRDefault="00D47E80">
            <w:pPr>
              <w:rPr>
                <w:rFonts w:eastAsiaTheme="minorEastAsia"/>
                <w:lang w:eastAsia="zh-CN"/>
              </w:rPr>
            </w:pPr>
            <w:r>
              <w:rPr>
                <w:rFonts w:hint="eastAsia"/>
                <w:lang w:eastAsia="ko-KR"/>
              </w:rPr>
              <w:t xml:space="preserve">The proper </w:t>
            </w:r>
            <w:r>
              <w:rPr>
                <w:lang w:eastAsia="ko-KR"/>
              </w:rPr>
              <w:t>configuration</w:t>
            </w:r>
            <w:r>
              <w:rPr>
                <w:rFonts w:hint="eastAsia"/>
                <w:lang w:eastAsia="ko-KR"/>
              </w:rPr>
              <w:t xml:space="preserve"> of reserved resource can avoid the issue. </w:t>
            </w:r>
          </w:p>
        </w:tc>
      </w:tr>
      <w:tr w:rsidR="003734FD" w14:paraId="45BCB7A5" w14:textId="77777777">
        <w:tc>
          <w:tcPr>
            <w:tcW w:w="1805" w:type="dxa"/>
            <w:shd w:val="clear" w:color="auto" w:fill="EAF1DD" w:themeFill="accent3" w:themeFillTint="33"/>
          </w:tcPr>
          <w:p w14:paraId="441FA052" w14:textId="77777777" w:rsidR="003734FD" w:rsidRDefault="00D47E80">
            <w:pPr>
              <w:rPr>
                <w:rFonts w:eastAsiaTheme="minorEastAsia"/>
                <w:lang w:eastAsia="zh-CN"/>
              </w:rPr>
            </w:pPr>
            <w:r>
              <w:rPr>
                <w:rFonts w:eastAsiaTheme="minorEastAsia" w:hint="eastAsia"/>
                <w:lang w:eastAsia="zh-CN"/>
              </w:rPr>
              <w:t>Huawei, HiSilicon</w:t>
            </w:r>
          </w:p>
        </w:tc>
        <w:tc>
          <w:tcPr>
            <w:tcW w:w="1070" w:type="dxa"/>
            <w:shd w:val="clear" w:color="auto" w:fill="EAF1DD" w:themeFill="accent3" w:themeFillTint="33"/>
          </w:tcPr>
          <w:p w14:paraId="0C5644C1" w14:textId="77777777" w:rsidR="003734FD" w:rsidRDefault="00D47E80">
            <w:pPr>
              <w:rPr>
                <w:rFonts w:eastAsiaTheme="minorEastAsia"/>
                <w:lang w:eastAsia="zh-CN"/>
              </w:rPr>
            </w:pPr>
            <w:r>
              <w:rPr>
                <w:rFonts w:eastAsiaTheme="minorEastAsia" w:hint="eastAsia"/>
                <w:lang w:eastAsia="zh-CN"/>
              </w:rPr>
              <w:t>Support</w:t>
            </w:r>
          </w:p>
        </w:tc>
        <w:tc>
          <w:tcPr>
            <w:tcW w:w="6756" w:type="dxa"/>
            <w:shd w:val="clear" w:color="auto" w:fill="EAF1DD" w:themeFill="accent3" w:themeFillTint="33"/>
          </w:tcPr>
          <w:p w14:paraId="64986738" w14:textId="77777777" w:rsidR="003734FD" w:rsidRDefault="003734FD">
            <w:pPr>
              <w:rPr>
                <w:rFonts w:eastAsiaTheme="minorEastAsia"/>
                <w:lang w:eastAsia="zh-CN"/>
              </w:rPr>
            </w:pPr>
          </w:p>
        </w:tc>
      </w:tr>
      <w:tr w:rsidR="003734FD" w14:paraId="18EA5533" w14:textId="77777777">
        <w:tc>
          <w:tcPr>
            <w:tcW w:w="1805" w:type="dxa"/>
            <w:shd w:val="clear" w:color="auto" w:fill="EAF1DD" w:themeFill="accent3" w:themeFillTint="33"/>
          </w:tcPr>
          <w:p w14:paraId="73DE08C9" w14:textId="77777777" w:rsidR="003734FD" w:rsidRDefault="00D47E80">
            <w:pPr>
              <w:rPr>
                <w:rFonts w:eastAsiaTheme="minorEastAsia"/>
                <w:lang w:eastAsia="zh-CN"/>
              </w:rPr>
            </w:pPr>
            <w:r>
              <w:rPr>
                <w:rFonts w:eastAsiaTheme="minorEastAsia"/>
                <w:lang w:val="en-US" w:eastAsia="zh-CN"/>
              </w:rPr>
              <w:t>Nokia, NSB</w:t>
            </w:r>
          </w:p>
        </w:tc>
        <w:tc>
          <w:tcPr>
            <w:tcW w:w="1070" w:type="dxa"/>
            <w:shd w:val="clear" w:color="auto" w:fill="EAF1DD" w:themeFill="accent3" w:themeFillTint="33"/>
          </w:tcPr>
          <w:p w14:paraId="2803EAAD" w14:textId="77777777" w:rsidR="003734FD" w:rsidRDefault="00D47E80">
            <w:pPr>
              <w:rPr>
                <w:rFonts w:eastAsiaTheme="minorEastAsia"/>
                <w:lang w:eastAsia="zh-CN"/>
              </w:rPr>
            </w:pPr>
            <w:r>
              <w:rPr>
                <w:rFonts w:eastAsiaTheme="minorEastAsia"/>
                <w:lang w:val="en-US" w:eastAsia="zh-CN"/>
              </w:rPr>
              <w:t>Comment</w:t>
            </w:r>
          </w:p>
        </w:tc>
        <w:tc>
          <w:tcPr>
            <w:tcW w:w="6756" w:type="dxa"/>
            <w:shd w:val="clear" w:color="auto" w:fill="EAF1DD" w:themeFill="accent3" w:themeFillTint="33"/>
          </w:tcPr>
          <w:p w14:paraId="394EB8CD" w14:textId="77777777" w:rsidR="003734FD" w:rsidRDefault="00D47E80">
            <w:r>
              <w:t>Postpone is needed for reserved subframes. While the</w:t>
            </w:r>
            <w:r>
              <w:rPr>
                <w:b/>
                <w:bCs/>
              </w:rPr>
              <w:t xml:space="preserve"> availability of the resource for OCC transmission might be one issue to be considered</w:t>
            </w:r>
            <w:r>
              <w:t>.</w:t>
            </w:r>
          </w:p>
          <w:p w14:paraId="1C147507" w14:textId="77777777" w:rsidR="003734FD" w:rsidRDefault="00D47E80">
            <w:pPr>
              <w:rPr>
                <w:rFonts w:ascii="Cambria Math" w:hAnsi="Cambria Math"/>
                <w:i/>
              </w:rPr>
            </w:pPr>
            <w:r>
              <w:t xml:space="preserve">Based on analysis of ZTE in R1-2508851, in the figure following, if postpone to a starting position that satisfy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t xml:space="preserve"> while not overlapping with any reserved resource, then there </w:t>
            </w:r>
            <w:r>
              <w:rPr>
                <w:b/>
                <w:bCs/>
              </w:rPr>
              <w:t>maybe no chance to transmit OCC based NPUSCH as every time there will be overlapping again with next reserved UL subframe.</w:t>
            </w:r>
          </w:p>
          <w:p w14:paraId="57DA5E3D" w14:textId="77777777" w:rsidR="003734FD" w:rsidRDefault="00D47E80">
            <w:r>
              <w:rPr>
                <w:noProof/>
              </w:rPr>
              <w:drawing>
                <wp:inline distT="0" distB="0" distL="0" distR="0" wp14:anchorId="1171C45C" wp14:editId="5486C008">
                  <wp:extent cx="4152900" cy="243840"/>
                  <wp:effectExtent l="0" t="0" r="0"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7"/>
                          <a:stretch>
                            <a:fillRect/>
                          </a:stretch>
                        </pic:blipFill>
                        <pic:spPr>
                          <a:xfrm>
                            <a:off x="0" y="0"/>
                            <a:ext cx="4171754" cy="245449"/>
                          </a:xfrm>
                          <a:prstGeom prst="rect">
                            <a:avLst/>
                          </a:prstGeom>
                        </pic:spPr>
                      </pic:pic>
                    </a:graphicData>
                  </a:graphic>
                </wp:inline>
              </w:drawing>
            </w:r>
          </w:p>
          <w:p w14:paraId="6F5E3C0C" w14:textId="77777777" w:rsidR="003734FD" w:rsidRDefault="003734FD"/>
          <w:p w14:paraId="0D329C29" w14:textId="77777777" w:rsidR="003734FD" w:rsidRDefault="00D47E80">
            <w:r>
              <w:t>In this case, RAN1 should consider minor update of the TP, i.e.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2=0</m:t>
              </m:r>
            </m:oMath>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2=0</m:t>
              </m:r>
            </m:oMath>
            <w:r>
              <w:t xml:space="preserve">  and </w:t>
            </w:r>
            <w:r>
              <w:rPr>
                <w:rFonts w:eastAsia="SimSun"/>
              </w:rPr>
              <w:t>not overlapping with any uplink subframe that is fully reserved</w:t>
            </w:r>
            <w:r>
              <w:t>.”</w:t>
            </w:r>
          </w:p>
          <w:p w14:paraId="699D97D9" w14:textId="77777777" w:rsidR="003734FD" w:rsidRDefault="003734FD"/>
          <w:p w14:paraId="5DD7608F" w14:textId="77777777" w:rsidR="003734FD" w:rsidRDefault="00D47E80">
            <w:pPr>
              <w:rPr>
                <w:lang w:val="en-US"/>
              </w:rPr>
            </w:pPr>
            <w:r>
              <w:t>Reply to FL’s comment “</w:t>
            </w:r>
            <w:r>
              <w:rPr>
                <w:rFonts w:eastAsiaTheme="minorEastAsia"/>
                <w:color w:val="0070C0"/>
                <w:szCs w:val="20"/>
                <w:lang w:eastAsia="zh-CN"/>
              </w:rPr>
              <w:t>assume this means that the “polarity” of the TDM DMRS pattern can change between UEs when there is a collision with reserved resources. Aren’t there cases when one of the UEs never has DMRS for some reserved resource patterns?</w:t>
            </w:r>
            <w:r>
              <w:t xml:space="preserve">”, </w:t>
            </w:r>
            <w:r>
              <w:rPr>
                <w:lang w:val="en-US"/>
              </w:rPr>
              <w:t>the starting of the first half of the TDM pattern is still aligned with the position (5nf+ns)mod 4 = 0 and no change for the present of the DMRS in the TDM pattern between UEs. While the following part of the TDM pattern may postpone when overlap with reserved resource.</w:t>
            </w:r>
          </w:p>
          <w:p w14:paraId="2AA02A0A" w14:textId="77777777" w:rsidR="003734FD" w:rsidRDefault="00D47E80">
            <w:pPr>
              <w:rPr>
                <w:lang w:val="en-US"/>
              </w:rPr>
            </w:pPr>
            <w:r>
              <w:rPr>
                <w:lang w:val="en-US"/>
              </w:rPr>
              <w:t>Thus, the DMRS for each UE will be still along the NPUSCH transmission but may postpone along with the two parts of the TDM pattern when overlapping with reserved resource.</w:t>
            </w:r>
          </w:p>
          <w:p w14:paraId="5D797E2C" w14:textId="77777777" w:rsidR="003734FD" w:rsidRDefault="003734FD">
            <w:pPr>
              <w:rPr>
                <w:rFonts w:eastAsiaTheme="minorEastAsia"/>
                <w:lang w:eastAsia="zh-CN"/>
              </w:rPr>
            </w:pPr>
          </w:p>
        </w:tc>
      </w:tr>
      <w:tr w:rsidR="003734FD" w14:paraId="062E6F8E" w14:textId="77777777">
        <w:tc>
          <w:tcPr>
            <w:tcW w:w="1805" w:type="dxa"/>
            <w:shd w:val="clear" w:color="auto" w:fill="EAF1DD" w:themeFill="accent3" w:themeFillTint="33"/>
          </w:tcPr>
          <w:p w14:paraId="70D338A0" w14:textId="77777777" w:rsidR="003734FD" w:rsidRDefault="00D47E80">
            <w:pPr>
              <w:rPr>
                <w:rFonts w:eastAsiaTheme="minorEastAsia"/>
                <w:lang w:val="en-US" w:eastAsia="zh-CN"/>
              </w:rPr>
            </w:pPr>
            <w:r>
              <w:rPr>
                <w:rFonts w:eastAsiaTheme="minorEastAsia"/>
                <w:lang w:eastAsia="zh-CN"/>
              </w:rPr>
              <w:lastRenderedPageBreak/>
              <w:t>Qualcomm</w:t>
            </w:r>
          </w:p>
        </w:tc>
        <w:tc>
          <w:tcPr>
            <w:tcW w:w="1070" w:type="dxa"/>
            <w:shd w:val="clear" w:color="auto" w:fill="EAF1DD" w:themeFill="accent3" w:themeFillTint="33"/>
          </w:tcPr>
          <w:p w14:paraId="72304DAE" w14:textId="77777777" w:rsidR="003734FD" w:rsidRDefault="00D47E80">
            <w:pPr>
              <w:rPr>
                <w:rFonts w:eastAsiaTheme="minorEastAsia"/>
                <w:lang w:val="en-US" w:eastAsia="zh-CN"/>
              </w:rPr>
            </w:pPr>
            <w:r>
              <w:rPr>
                <w:rFonts w:eastAsiaTheme="minorEastAsia"/>
                <w:lang w:eastAsia="zh-CN"/>
              </w:rPr>
              <w:t>Support</w:t>
            </w:r>
          </w:p>
        </w:tc>
        <w:tc>
          <w:tcPr>
            <w:tcW w:w="6756" w:type="dxa"/>
            <w:shd w:val="clear" w:color="auto" w:fill="EAF1DD" w:themeFill="accent3" w:themeFillTint="33"/>
          </w:tcPr>
          <w:p w14:paraId="4220FA48" w14:textId="77777777" w:rsidR="003734FD" w:rsidRDefault="003734FD"/>
        </w:tc>
      </w:tr>
      <w:tr w:rsidR="003734FD" w14:paraId="4B13E34C" w14:textId="77777777">
        <w:tc>
          <w:tcPr>
            <w:tcW w:w="1805" w:type="dxa"/>
            <w:shd w:val="clear" w:color="auto" w:fill="EAF1DD" w:themeFill="accent3" w:themeFillTint="33"/>
          </w:tcPr>
          <w:p w14:paraId="3E7A546E" w14:textId="77777777" w:rsidR="003734FD" w:rsidRDefault="00D47E80">
            <w:pPr>
              <w:rPr>
                <w:rFonts w:eastAsiaTheme="minorEastAsia"/>
                <w:lang w:val="en-US" w:eastAsia="zh-CN"/>
              </w:rPr>
            </w:pPr>
            <w:r>
              <w:rPr>
                <w:rFonts w:eastAsiaTheme="minorEastAsia" w:hint="eastAsia"/>
                <w:lang w:val="en-US" w:eastAsia="zh-CN"/>
              </w:rPr>
              <w:t>ZTE</w:t>
            </w:r>
          </w:p>
        </w:tc>
        <w:tc>
          <w:tcPr>
            <w:tcW w:w="1070" w:type="dxa"/>
            <w:shd w:val="clear" w:color="auto" w:fill="EAF1DD" w:themeFill="accent3" w:themeFillTint="33"/>
          </w:tcPr>
          <w:p w14:paraId="7605E27D" w14:textId="77777777" w:rsidR="003734FD" w:rsidRDefault="00D47E80">
            <w:pPr>
              <w:rPr>
                <w:rFonts w:eastAsiaTheme="minorEastAsia"/>
                <w:lang w:val="en-US" w:eastAsia="zh-CN"/>
              </w:rPr>
            </w:pPr>
            <w:r>
              <w:rPr>
                <w:rFonts w:eastAsiaTheme="minorEastAsia" w:hint="eastAsia"/>
                <w:lang w:val="en-US" w:eastAsia="zh-CN"/>
              </w:rPr>
              <w:t>Not support</w:t>
            </w:r>
          </w:p>
        </w:tc>
        <w:tc>
          <w:tcPr>
            <w:tcW w:w="6756" w:type="dxa"/>
            <w:shd w:val="clear" w:color="auto" w:fill="EAF1DD" w:themeFill="accent3" w:themeFillTint="33"/>
          </w:tcPr>
          <w:p w14:paraId="5ACED024" w14:textId="77777777" w:rsidR="003734FD" w:rsidRDefault="00D47E80">
            <w:pPr>
              <w:rPr>
                <w:rFonts w:eastAsiaTheme="minorEastAsia"/>
                <w:lang w:val="en-US" w:eastAsia="zh-CN"/>
              </w:rPr>
            </w:pPr>
            <w:r>
              <w:rPr>
                <w:rFonts w:eastAsiaTheme="minorEastAsia" w:hint="eastAsia"/>
                <w:lang w:val="en-US" w:eastAsia="zh-CN"/>
              </w:rPr>
              <w:t>With proper configuration of reserved resource, the alignment of OCC codeword and DMRS can still be kept at least for resource reservation periodicity 40ms and larger. While for shorter periodicity, there may not be enough resources for OCC transmission due to consecutive overlapping even with the 4-slot based postponement. Hence, the spec change is only optimization for limited scenarios, which is not necessary in maintenance phase.</w:t>
            </w:r>
          </w:p>
        </w:tc>
      </w:tr>
      <w:tr w:rsidR="00FE15D2" w14:paraId="4C37EF40" w14:textId="77777777">
        <w:tc>
          <w:tcPr>
            <w:tcW w:w="1805" w:type="dxa"/>
            <w:shd w:val="clear" w:color="auto" w:fill="EAF1DD" w:themeFill="accent3" w:themeFillTint="33"/>
          </w:tcPr>
          <w:p w14:paraId="1A02C67C" w14:textId="2D738AAD" w:rsidR="00FE15D2" w:rsidRDefault="00FE15D2">
            <w:pPr>
              <w:rPr>
                <w:rFonts w:eastAsiaTheme="minorEastAsia"/>
                <w:lang w:val="en-US" w:eastAsia="zh-CN"/>
              </w:rPr>
            </w:pPr>
            <w:r>
              <w:rPr>
                <w:rFonts w:eastAsiaTheme="minorEastAsia"/>
                <w:lang w:val="en-US" w:eastAsia="zh-CN"/>
              </w:rPr>
              <w:t>MTK</w:t>
            </w:r>
          </w:p>
        </w:tc>
        <w:tc>
          <w:tcPr>
            <w:tcW w:w="1070" w:type="dxa"/>
            <w:shd w:val="clear" w:color="auto" w:fill="EAF1DD" w:themeFill="accent3" w:themeFillTint="33"/>
          </w:tcPr>
          <w:p w14:paraId="77854BA6" w14:textId="77777777" w:rsidR="00FE15D2" w:rsidRDefault="00FE15D2">
            <w:pPr>
              <w:rPr>
                <w:rFonts w:eastAsiaTheme="minorEastAsia"/>
                <w:lang w:val="en-US" w:eastAsia="zh-CN"/>
              </w:rPr>
            </w:pPr>
          </w:p>
        </w:tc>
        <w:tc>
          <w:tcPr>
            <w:tcW w:w="6756" w:type="dxa"/>
            <w:shd w:val="clear" w:color="auto" w:fill="EAF1DD" w:themeFill="accent3" w:themeFillTint="33"/>
          </w:tcPr>
          <w:p w14:paraId="4FB41FE2" w14:textId="6E66D3C0" w:rsidR="00FE15D2" w:rsidRDefault="00FE15D2">
            <w:pPr>
              <w:rPr>
                <w:rFonts w:eastAsiaTheme="minorEastAsia"/>
                <w:lang w:val="en-US" w:eastAsia="zh-CN"/>
              </w:rPr>
            </w:pPr>
            <w:r>
              <w:rPr>
                <w:rFonts w:eastAsiaTheme="minorEastAsia"/>
                <w:lang w:val="en-US" w:eastAsia="zh-CN"/>
              </w:rPr>
              <w:t>Can be handled with proper configuration</w:t>
            </w:r>
          </w:p>
        </w:tc>
      </w:tr>
      <w:tr w:rsidR="00E06A60" w14:paraId="2A81CA5A" w14:textId="77777777">
        <w:tc>
          <w:tcPr>
            <w:tcW w:w="1805" w:type="dxa"/>
            <w:shd w:val="clear" w:color="auto" w:fill="EAF1DD" w:themeFill="accent3" w:themeFillTint="33"/>
          </w:tcPr>
          <w:p w14:paraId="480F1291" w14:textId="522C2B9A" w:rsidR="00E06A60" w:rsidRDefault="00E06A60">
            <w:pPr>
              <w:rPr>
                <w:rFonts w:eastAsiaTheme="minorEastAsia"/>
                <w:lang w:val="en-US" w:eastAsia="zh-CN"/>
              </w:rPr>
            </w:pPr>
            <w:r>
              <w:rPr>
                <w:rFonts w:eastAsiaTheme="minorEastAsia"/>
                <w:lang w:val="en-US" w:eastAsia="zh-CN"/>
              </w:rPr>
              <w:t>FL2</w:t>
            </w:r>
          </w:p>
        </w:tc>
        <w:tc>
          <w:tcPr>
            <w:tcW w:w="1070" w:type="dxa"/>
            <w:shd w:val="clear" w:color="auto" w:fill="EAF1DD" w:themeFill="accent3" w:themeFillTint="33"/>
          </w:tcPr>
          <w:p w14:paraId="05480E2F" w14:textId="77777777" w:rsidR="00E06A60" w:rsidRDefault="00E06A60">
            <w:pPr>
              <w:rPr>
                <w:rFonts w:eastAsiaTheme="minorEastAsia"/>
                <w:lang w:val="en-US" w:eastAsia="zh-CN"/>
              </w:rPr>
            </w:pPr>
          </w:p>
        </w:tc>
        <w:tc>
          <w:tcPr>
            <w:tcW w:w="6756" w:type="dxa"/>
            <w:shd w:val="clear" w:color="auto" w:fill="EAF1DD" w:themeFill="accent3" w:themeFillTint="33"/>
          </w:tcPr>
          <w:p w14:paraId="367E647A" w14:textId="77777777" w:rsidR="00E06A60" w:rsidRDefault="00E06A60" w:rsidP="00E06A60">
            <w:pPr>
              <w:rPr>
                <w:rFonts w:eastAsiaTheme="minorEastAsia"/>
                <w:lang w:val="en-US" w:eastAsia="zh-CN"/>
              </w:rPr>
            </w:pPr>
            <w:r w:rsidRPr="00E06A60">
              <w:rPr>
                <w:rFonts w:eastAsiaTheme="minorEastAsia"/>
                <w:lang w:val="en-US" w:eastAsia="zh-CN"/>
              </w:rPr>
              <w:t>A number of companies support this proposal. The alternative seems to be that we don’t make a specification change and either:</w:t>
            </w:r>
          </w:p>
          <w:p w14:paraId="48C6DCD8" w14:textId="77777777" w:rsidR="00E06A60" w:rsidRDefault="00E06A60" w:rsidP="00E06A60">
            <w:pPr>
              <w:rPr>
                <w:rFonts w:eastAsiaTheme="minorEastAsia"/>
                <w:lang w:val="en-US" w:eastAsia="zh-CN"/>
              </w:rPr>
            </w:pPr>
          </w:p>
          <w:p w14:paraId="78D6C6F9" w14:textId="5A6E78F0"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assume appropriate configuration at eNB</w:t>
            </w:r>
          </w:p>
          <w:p w14:paraId="3C4AE4E8" w14:textId="77777777"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The use of reserved resources with OCC is not supported as a UE feature</w:t>
            </w:r>
          </w:p>
          <w:p w14:paraId="3854DBD2" w14:textId="4803B7E1" w:rsidR="00E06A60" w:rsidRPr="00E06A60" w:rsidRDefault="00E06A60" w:rsidP="00E06A60">
            <w:pPr>
              <w:pStyle w:val="ListParagraph"/>
              <w:numPr>
                <w:ilvl w:val="0"/>
                <w:numId w:val="35"/>
              </w:numPr>
              <w:ind w:leftChars="0"/>
              <w:rPr>
                <w:rFonts w:eastAsiaTheme="minorEastAsia"/>
                <w:lang w:val="en-US" w:eastAsia="zh-CN"/>
              </w:rPr>
            </w:pPr>
            <w:r w:rsidRPr="00E06A60">
              <w:rPr>
                <w:rFonts w:eastAsiaTheme="minorEastAsia"/>
                <w:lang w:val="en-US" w:eastAsia="zh-CN"/>
              </w:rPr>
              <w:t>eNB can drop parts of corrupted codewords</w:t>
            </w:r>
          </w:p>
        </w:tc>
      </w:tr>
    </w:tbl>
    <w:p w14:paraId="5503BBDE" w14:textId="77777777" w:rsidR="003734FD" w:rsidRDefault="003734FD"/>
    <w:p w14:paraId="0B4B04A6" w14:textId="77777777" w:rsidR="003734FD" w:rsidRDefault="003734FD"/>
    <w:p w14:paraId="57FE1557" w14:textId="77777777" w:rsidR="003734FD" w:rsidRDefault="003734FD"/>
    <w:p w14:paraId="49859DEB" w14:textId="77777777" w:rsidR="003734FD" w:rsidRDefault="003734FD"/>
    <w:p w14:paraId="26082F1E" w14:textId="77777777" w:rsidR="003734FD" w:rsidRDefault="00D47E80">
      <w:pPr>
        <w:pStyle w:val="Heading2"/>
      </w:pPr>
      <w:bookmarkStart w:id="627" w:name="_Toc214087060"/>
      <w:r>
        <w:t>TA adjustment</w:t>
      </w:r>
      <w:bookmarkEnd w:id="627"/>
    </w:p>
    <w:p w14:paraId="23045736" w14:textId="77777777" w:rsidR="003734FD" w:rsidRDefault="003734FD"/>
    <w:p w14:paraId="789266C4" w14:textId="77777777" w:rsidR="003734FD" w:rsidRDefault="00D47E80">
      <w:r>
        <w:t>The following proposals are made related to the handling of TA adjustment.</w:t>
      </w:r>
    </w:p>
    <w:p w14:paraId="237D573B"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69E8F938" w14:textId="77777777">
        <w:tc>
          <w:tcPr>
            <w:tcW w:w="3114" w:type="dxa"/>
            <w:shd w:val="clear" w:color="auto" w:fill="FFFF99"/>
          </w:tcPr>
          <w:p w14:paraId="1A8826D0" w14:textId="77777777" w:rsidR="003734FD" w:rsidRDefault="00D47E80">
            <w:pPr>
              <w:rPr>
                <w:b/>
                <w:bCs/>
                <w:lang w:eastAsia="ar-SA"/>
              </w:rPr>
            </w:pPr>
            <w:r>
              <w:rPr>
                <w:b/>
                <w:bCs/>
                <w:lang w:eastAsia="ar-SA"/>
              </w:rPr>
              <w:t>Issue</w:t>
            </w:r>
          </w:p>
        </w:tc>
        <w:tc>
          <w:tcPr>
            <w:tcW w:w="3685" w:type="dxa"/>
            <w:shd w:val="clear" w:color="auto" w:fill="FFFF99"/>
          </w:tcPr>
          <w:p w14:paraId="7445ABC3" w14:textId="77777777" w:rsidR="003734FD" w:rsidRDefault="00D47E80">
            <w:pPr>
              <w:rPr>
                <w:b/>
                <w:bCs/>
                <w:lang w:eastAsia="ar-SA"/>
              </w:rPr>
            </w:pPr>
            <w:r>
              <w:rPr>
                <w:b/>
                <w:bCs/>
                <w:lang w:eastAsia="ar-SA"/>
              </w:rPr>
              <w:t>Document / TP</w:t>
            </w:r>
          </w:p>
        </w:tc>
        <w:tc>
          <w:tcPr>
            <w:tcW w:w="1560" w:type="dxa"/>
            <w:shd w:val="clear" w:color="auto" w:fill="FFFF99"/>
          </w:tcPr>
          <w:p w14:paraId="2FDB4C81" w14:textId="77777777" w:rsidR="003734FD" w:rsidRDefault="00D47E80">
            <w:pPr>
              <w:rPr>
                <w:b/>
                <w:bCs/>
                <w:lang w:eastAsia="ar-SA"/>
              </w:rPr>
            </w:pPr>
            <w:r>
              <w:rPr>
                <w:b/>
                <w:bCs/>
                <w:lang w:eastAsia="ar-SA"/>
              </w:rPr>
              <w:t>Spec</w:t>
            </w:r>
          </w:p>
        </w:tc>
        <w:tc>
          <w:tcPr>
            <w:tcW w:w="1272" w:type="dxa"/>
            <w:shd w:val="clear" w:color="auto" w:fill="FFFF99"/>
          </w:tcPr>
          <w:p w14:paraId="0B12C3AA" w14:textId="77777777" w:rsidR="003734FD" w:rsidRDefault="00D47E80">
            <w:pPr>
              <w:rPr>
                <w:b/>
                <w:bCs/>
                <w:lang w:eastAsia="ar-SA"/>
              </w:rPr>
            </w:pPr>
            <w:r>
              <w:rPr>
                <w:b/>
                <w:bCs/>
                <w:lang w:eastAsia="ar-SA"/>
              </w:rPr>
              <w:t>Clause</w:t>
            </w:r>
          </w:p>
        </w:tc>
      </w:tr>
      <w:tr w:rsidR="003734FD" w14:paraId="1340854F" w14:textId="77777777">
        <w:tc>
          <w:tcPr>
            <w:tcW w:w="3114" w:type="dxa"/>
          </w:tcPr>
          <w:p w14:paraId="29ADB67B" w14:textId="77777777" w:rsidR="003734FD" w:rsidRDefault="00D47E80">
            <w:pPr>
              <w:rPr>
                <w:lang w:eastAsia="ar-SA"/>
              </w:rPr>
            </w:pPr>
            <w:r>
              <w:rPr>
                <w:lang w:eastAsia="ar-SA"/>
              </w:rPr>
              <w:t>TA adjustment for OCC</w:t>
            </w:r>
          </w:p>
        </w:tc>
        <w:tc>
          <w:tcPr>
            <w:tcW w:w="3685" w:type="dxa"/>
          </w:tcPr>
          <w:p w14:paraId="083E5E0F" w14:textId="77777777" w:rsidR="003734FD" w:rsidRDefault="00D47E80">
            <w:pPr>
              <w:rPr>
                <w:lang w:eastAsia="ar-SA"/>
              </w:rPr>
            </w:pPr>
            <w:r>
              <w:rPr>
                <w:lang w:eastAsia="ar-SA"/>
              </w:rPr>
              <w:t>Nokia: Proposal 6</w:t>
            </w:r>
          </w:p>
        </w:tc>
        <w:tc>
          <w:tcPr>
            <w:tcW w:w="1560" w:type="dxa"/>
          </w:tcPr>
          <w:p w14:paraId="5BAB22F7" w14:textId="77777777" w:rsidR="003734FD" w:rsidRDefault="00D47E80">
            <w:pPr>
              <w:rPr>
                <w:lang w:eastAsia="ar-SA"/>
              </w:rPr>
            </w:pPr>
            <w:r>
              <w:rPr>
                <w:lang w:eastAsia="ar-SA"/>
              </w:rPr>
              <w:t>36.213</w:t>
            </w:r>
          </w:p>
        </w:tc>
        <w:tc>
          <w:tcPr>
            <w:tcW w:w="1272" w:type="dxa"/>
          </w:tcPr>
          <w:p w14:paraId="4F693C70" w14:textId="77777777" w:rsidR="003734FD" w:rsidRDefault="00D47E80">
            <w:pPr>
              <w:rPr>
                <w:lang w:eastAsia="ar-SA"/>
              </w:rPr>
            </w:pPr>
            <w:r>
              <w:rPr>
                <w:lang w:eastAsia="ar-SA"/>
              </w:rPr>
              <w:t>16.1.2</w:t>
            </w:r>
          </w:p>
        </w:tc>
      </w:tr>
    </w:tbl>
    <w:p w14:paraId="2D46DB67" w14:textId="77777777" w:rsidR="003734FD" w:rsidRDefault="003734FD"/>
    <w:p w14:paraId="125BBEA2" w14:textId="77777777" w:rsidR="003734FD" w:rsidRDefault="00D47E80">
      <w:r>
        <w:t>TS36.213 section 16.1.2 contains the following text:</w:t>
      </w:r>
    </w:p>
    <w:p w14:paraId="64AD19E0"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5572401A" w14:textId="77777777">
        <w:tc>
          <w:tcPr>
            <w:tcW w:w="9611" w:type="dxa"/>
          </w:tcPr>
          <w:p w14:paraId="5FC69C16" w14:textId="77777777" w:rsidR="003734FD" w:rsidRDefault="00D47E80">
            <w:r>
              <w:t>36.213, section 16.1.2</w:t>
            </w:r>
          </w:p>
          <w:p w14:paraId="615EDF8B" w14:textId="77777777" w:rsidR="003734FD" w:rsidRDefault="003734FD"/>
          <w:p w14:paraId="0FB2B263" w14:textId="77777777" w:rsidR="003734FD" w:rsidRDefault="00D47E80">
            <w:r>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1B1211DE" w14:textId="77777777" w:rsidR="003734FD" w:rsidRDefault="003734FD"/>
    <w:p w14:paraId="1F44451F" w14:textId="77777777" w:rsidR="003734FD" w:rsidRDefault="003734FD"/>
    <w:p w14:paraId="191C7714" w14:textId="77777777" w:rsidR="003734FD" w:rsidRDefault="00D47E80">
      <w:r>
        <w:t>When an overlapped part of an OCC codeword is not transmitted due to a TA adjustment, orthogonality will be lost [Nok]. This is a problem if a TA adjustment is applied to one UE of an OCC pair, but the TA adjustment is not applied to the other UE of the OCC pair. Hence, Nokia propose:</w:t>
      </w:r>
    </w:p>
    <w:p w14:paraId="7410F24F" w14:textId="77777777" w:rsidR="003734FD" w:rsidRDefault="003734FD"/>
    <w:p w14:paraId="492CBBCE" w14:textId="77777777" w:rsidR="003734FD" w:rsidRDefault="003734FD"/>
    <w:tbl>
      <w:tblPr>
        <w:tblStyle w:val="TableGrid"/>
        <w:tblW w:w="0" w:type="auto"/>
        <w:tblLook w:val="04A0" w:firstRow="1" w:lastRow="0" w:firstColumn="1" w:lastColumn="0" w:noHBand="0" w:noVBand="1"/>
      </w:tblPr>
      <w:tblGrid>
        <w:gridCol w:w="9611"/>
      </w:tblGrid>
      <w:tr w:rsidR="003734FD" w14:paraId="08F02077" w14:textId="77777777">
        <w:tc>
          <w:tcPr>
            <w:tcW w:w="9611" w:type="dxa"/>
            <w:tcBorders>
              <w:top w:val="single" w:sz="4" w:space="0" w:color="A5A5A5"/>
              <w:left w:val="single" w:sz="4" w:space="0" w:color="A5A5A5"/>
              <w:bottom w:val="single" w:sz="4" w:space="0" w:color="A5A5A5"/>
              <w:right w:val="single" w:sz="4" w:space="0" w:color="A5A5A5"/>
            </w:tcBorders>
          </w:tcPr>
          <w:p w14:paraId="542DB875" w14:textId="77777777" w:rsidR="003734FD" w:rsidRDefault="00D47E80">
            <w:pPr>
              <w:spacing w:beforeLines="50" w:before="120" w:afterLines="50" w:after="120"/>
              <w:rPr>
                <w:b/>
              </w:rPr>
            </w:pPr>
            <w:r>
              <w:rPr>
                <w:b/>
              </w:rPr>
              <w:t>Nokia (R1-2507294): proposal 3</w:t>
            </w:r>
          </w:p>
          <w:p w14:paraId="790A4C8C" w14:textId="77777777" w:rsidR="003734FD" w:rsidRDefault="003734FD">
            <w:pPr>
              <w:spacing w:beforeLines="50" w:before="120" w:afterLines="50" w:after="120"/>
              <w:rPr>
                <w:b/>
              </w:rPr>
            </w:pPr>
          </w:p>
          <w:p w14:paraId="1B279438" w14:textId="77777777" w:rsidR="003734FD" w:rsidRDefault="00D47E80">
            <w:pPr>
              <w:spacing w:beforeLines="50" w:before="120" w:afterLines="50" w:after="120"/>
              <w:rPr>
                <w:b/>
              </w:rPr>
            </w:pPr>
            <w:r>
              <w:rPr>
                <w:b/>
              </w:rPr>
              <w:t>Proposal 3: When part of one OCC codeword is not transmitted because of the TA adjustment, the OCC codeword should not be transmitted, to guarantee the orthogonality of the OCC.</w:t>
            </w:r>
          </w:p>
          <w:p w14:paraId="586DD779" w14:textId="77777777" w:rsidR="003734FD" w:rsidRDefault="003734FD"/>
        </w:tc>
      </w:tr>
    </w:tbl>
    <w:p w14:paraId="7F1A3118" w14:textId="77777777" w:rsidR="003734FD" w:rsidRDefault="003734FD"/>
    <w:p w14:paraId="2ADA6AF1" w14:textId="77777777" w:rsidR="003734FD" w:rsidRDefault="00D47E80">
      <w:r>
        <w:lastRenderedPageBreak/>
        <w:t>The full description of the issue (from the Nokia Tdoc) is:</w:t>
      </w:r>
    </w:p>
    <w:p w14:paraId="184577E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2F045DC9" w14:textId="77777777">
        <w:tc>
          <w:tcPr>
            <w:tcW w:w="9611" w:type="dxa"/>
          </w:tcPr>
          <w:p w14:paraId="3C154596" w14:textId="77777777" w:rsidR="003734FD" w:rsidRDefault="00D47E80">
            <w:r>
              <w:t>According to TS 36.213 the 6-bit Timing Advance Command can adjust N_TA,new = N_TA,old + (T_A – 31)*16, where the T_A is 0,1,2,…63. Thus the maximum possible timing adjustment per TAC is 32*16 Ts, i.e. 512 Ts.</w:t>
            </w:r>
          </w:p>
          <w:p w14:paraId="171B6A94" w14:textId="77777777" w:rsidR="003734FD" w:rsidRDefault="00D47E80">
            <w:r>
              <w:t>According to TS 36.211 the cyclic prefix length for NPUSCH is 256 TS for the 3.75 kHz SCS and 160 Ts and 144 Ts for the first symbol and other symbols of a slot, when using the 15 kHz SCS. Thus the value of the Timing Advance Command (i.e. the overlapping part with the previous transmission) may exceed the NPUSCH cyclic prefix as shown in Figure 2.</w:t>
            </w:r>
          </w:p>
          <w:p w14:paraId="11D47680" w14:textId="77777777" w:rsidR="003734FD" w:rsidRDefault="00D47E80">
            <w:pPr>
              <w:jc w:val="center"/>
            </w:pPr>
            <w:r>
              <w:t xml:space="preserve"> </w:t>
            </w:r>
            <w:r>
              <w:rPr>
                <w:noProof/>
                <w:lang w:val="en-US" w:eastAsia="zh-CN"/>
              </w:rPr>
              <w:drawing>
                <wp:inline distT="0" distB="0" distL="0" distR="0" wp14:anchorId="5081DF1A" wp14:editId="2158CD60">
                  <wp:extent cx="2655570" cy="2115185"/>
                  <wp:effectExtent l="0" t="0" r="0" b="0"/>
                  <wp:docPr id="163554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543713" name="Picture 1"/>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a:xfrm>
                            <a:off x="0" y="0"/>
                            <a:ext cx="2655570" cy="2115185"/>
                          </a:xfrm>
                          <a:prstGeom prst="rect">
                            <a:avLst/>
                          </a:prstGeom>
                          <a:noFill/>
                          <a:ln>
                            <a:noFill/>
                          </a:ln>
                        </pic:spPr>
                      </pic:pic>
                    </a:graphicData>
                  </a:graphic>
                </wp:inline>
              </w:drawing>
            </w:r>
          </w:p>
          <w:p w14:paraId="1ED2D1F6" w14:textId="77777777" w:rsidR="003734FD" w:rsidRDefault="00D47E80">
            <w:pPr>
              <w:jc w:val="center"/>
            </w:pPr>
            <w:r>
              <w:t>Figure 2. The TA adjustment can be larger than CP and impact the symbol transmission</w:t>
            </w:r>
          </w:p>
          <w:p w14:paraId="18CD8C75" w14:textId="77777777" w:rsidR="003734FD" w:rsidRDefault="00D47E80">
            <w:pPr>
              <w:spacing w:beforeLines="50" w:before="120" w:afterLines="50" w:after="120"/>
              <w:rPr>
                <w:b/>
              </w:rPr>
            </w:pPr>
            <w:bookmarkStart w:id="628" w:name="_Hlk213463425"/>
            <w:r>
              <w:rPr>
                <w:b/>
              </w:rPr>
              <w:t>Observation 9: The value of the Timing Advance Command may exceed the NPUSCH cyclic prefix.</w:t>
            </w:r>
          </w:p>
          <w:bookmarkEnd w:id="628"/>
          <w:p w14:paraId="20921FED" w14:textId="77777777" w:rsidR="003734FD" w:rsidRDefault="003734FD">
            <w:pPr>
              <w:rPr>
                <w:b/>
                <w:bCs/>
              </w:rPr>
            </w:pPr>
          </w:p>
          <w:p w14:paraId="20DF7C26" w14:textId="77777777" w:rsidR="003734FD" w:rsidRDefault="00D47E80">
            <w:r>
              <w:t>This means there are two cases</w:t>
            </w:r>
            <w:r>
              <w:rPr>
                <w:rFonts w:hint="eastAsia"/>
              </w:rPr>
              <w:t>：</w:t>
            </w:r>
          </w:p>
          <w:p w14:paraId="38AA885C" w14:textId="77777777" w:rsidR="003734FD" w:rsidRDefault="00D47E80">
            <w:pPr>
              <w:pStyle w:val="ListParagraph"/>
              <w:numPr>
                <w:ilvl w:val="0"/>
                <w:numId w:val="32"/>
              </w:numPr>
              <w:spacing w:after="160" w:line="278" w:lineRule="auto"/>
              <w:ind w:leftChars="0"/>
              <w:contextualSpacing/>
            </w:pPr>
            <w:r>
              <w:rPr>
                <w:lang w:val="en-US"/>
              </w:rPr>
              <w:t>The overlapped part is less than CP length, when the TA adjustment is small.</w:t>
            </w:r>
          </w:p>
          <w:p w14:paraId="013E0100" w14:textId="77777777" w:rsidR="003734FD" w:rsidRDefault="00D47E80">
            <w:pPr>
              <w:pStyle w:val="ListParagraph"/>
              <w:numPr>
                <w:ilvl w:val="0"/>
                <w:numId w:val="32"/>
              </w:numPr>
              <w:spacing w:after="160" w:line="278" w:lineRule="auto"/>
              <w:ind w:leftChars="0"/>
              <w:contextualSpacing/>
            </w:pPr>
            <w:r>
              <w:rPr>
                <w:lang w:val="en-US"/>
              </w:rPr>
              <w:t xml:space="preserve">The overlapped part is larger than the CP length, when TA adjustment is large because of the inaccurate GNSS with UE moving or accumulated TA adjustment after long repetition (e.g. 10-40s). </w:t>
            </w:r>
          </w:p>
          <w:p w14:paraId="42B90CBB" w14:textId="77777777" w:rsidR="003734FD" w:rsidRDefault="003734FD"/>
          <w:p w14:paraId="502A3075" w14:textId="77777777" w:rsidR="003734FD" w:rsidRDefault="00D47E80">
            <w:r>
              <w:t>For the case 1 when the overlapped part is less than the CP length, not transmitting the overlapped part may not impact the orthogonality of the OCC codeword, depending on RAN4 requirement and exact length of the overlapped part.</w:t>
            </w:r>
          </w:p>
          <w:p w14:paraId="7D91EB97" w14:textId="77777777" w:rsidR="003734FD" w:rsidRDefault="00D47E80">
            <w:r>
              <w:t>While for the case 2 when the overlapped part is larger than the CP length, part of one symbol will not be transmitted and the orthogonality of OCC for that codeword between UEs will be destroyed.</w:t>
            </w:r>
          </w:p>
          <w:p w14:paraId="6208000E" w14:textId="77777777" w:rsidR="003734FD" w:rsidRDefault="00D47E80">
            <w:r>
              <w:t>Additionally, there are cases where only one UE of the OCC paired UEs receives the TA command and adjusts the TA in the OCC codeword. Then the OCC orthogonality will be destroyed for the paired UE.</w:t>
            </w:r>
          </w:p>
          <w:p w14:paraId="67F71132" w14:textId="77777777" w:rsidR="003734FD" w:rsidRDefault="00D47E80">
            <w:pPr>
              <w:spacing w:beforeLines="50" w:before="120" w:afterLines="50" w:after="120"/>
              <w:rPr>
                <w:b/>
              </w:rPr>
            </w:pPr>
            <w:bookmarkStart w:id="629" w:name="_Hlk213463435"/>
            <w:r>
              <w:rPr>
                <w:b/>
              </w:rPr>
              <w:t>Observation 10: When one of the UE in OCC pairing does not transmit overlapped part because of the TA adjustment, the OCC orthogonality will be destroyed for both SCS 3.75kHz and SCS 15kHz.</w:t>
            </w:r>
          </w:p>
          <w:bookmarkEnd w:id="629"/>
          <w:p w14:paraId="0C5B8B86" w14:textId="77777777" w:rsidR="003734FD" w:rsidRDefault="00D47E80">
            <w:r>
              <w:rPr>
                <w:bCs/>
              </w:rPr>
              <w:t>To keep the orthogonality of OCC between the paired UEs, when one part of an OCC codeword is not transmitted because of TA adjustment, one simple way is the that OCC codeword(s) corresponding to the not transmitted part is also not transmitted. In other words, for 3.75 kHz SCS, the UE shall not transmit the overlapped symbol (the symbol impacted by the TA adjustment) and also not the corresponding symbol, which is part of the same OCC group.</w:t>
            </w:r>
          </w:p>
        </w:tc>
      </w:tr>
    </w:tbl>
    <w:p w14:paraId="558EB425" w14:textId="77777777" w:rsidR="003734FD" w:rsidRDefault="003734FD"/>
    <w:p w14:paraId="5EA1DE42" w14:textId="77777777" w:rsidR="003734FD" w:rsidRDefault="003734FD"/>
    <w:p w14:paraId="02D87C9F" w14:textId="77777777" w:rsidR="003734FD" w:rsidRDefault="00D47E80">
      <w:r>
        <w:t>Hence, Nokia make the following text proposal:</w:t>
      </w:r>
    </w:p>
    <w:p w14:paraId="46318FCA" w14:textId="77777777" w:rsidR="003734FD" w:rsidRDefault="003734FD"/>
    <w:p w14:paraId="766622C8" w14:textId="77777777" w:rsidR="003734FD" w:rsidRDefault="00D47E80">
      <w:pPr>
        <w:rPr>
          <w:b/>
          <w:bCs/>
        </w:rPr>
      </w:pPr>
      <w:r>
        <w:rPr>
          <w:b/>
          <w:bCs/>
          <w:highlight w:val="yellow"/>
        </w:rPr>
        <w:t>[FL1] Proposal 4_3_1v1</w:t>
      </w:r>
      <w:r>
        <w:rPr>
          <w:b/>
          <w:bCs/>
        </w:rPr>
        <w:t>: Support the following text proposal for handling the case when part of an OCC codeword is not transmitted due to TA adjustment:</w:t>
      </w:r>
    </w:p>
    <w:p w14:paraId="475140CD" w14:textId="77777777" w:rsidR="003734FD" w:rsidRDefault="003734FD">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20890CD0" w14:textId="77777777">
        <w:tc>
          <w:tcPr>
            <w:tcW w:w="2695" w:type="dxa"/>
            <w:tcBorders>
              <w:top w:val="single" w:sz="4" w:space="0" w:color="auto"/>
              <w:left w:val="single" w:sz="4" w:space="0" w:color="auto"/>
              <w:bottom w:val="nil"/>
              <w:right w:val="nil"/>
            </w:tcBorders>
          </w:tcPr>
          <w:p w14:paraId="132FD2EA"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CBB17B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44A68052" w14:textId="77777777">
        <w:tc>
          <w:tcPr>
            <w:tcW w:w="2695" w:type="dxa"/>
            <w:tcBorders>
              <w:top w:val="single" w:sz="4" w:space="0" w:color="auto"/>
              <w:left w:val="single" w:sz="4" w:space="0" w:color="auto"/>
              <w:bottom w:val="nil"/>
              <w:right w:val="nil"/>
            </w:tcBorders>
          </w:tcPr>
          <w:p w14:paraId="44BD58C9"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2F03ECF7" w14:textId="77777777" w:rsidR="003734FD" w:rsidRDefault="00D47E80">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3734FD" w14:paraId="6948B71E" w14:textId="77777777">
        <w:tc>
          <w:tcPr>
            <w:tcW w:w="2695" w:type="dxa"/>
            <w:tcBorders>
              <w:top w:val="nil"/>
              <w:left w:val="single" w:sz="4" w:space="0" w:color="auto"/>
              <w:bottom w:val="nil"/>
              <w:right w:val="nil"/>
            </w:tcBorders>
          </w:tcPr>
          <w:p w14:paraId="4295934B"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F40855A" w14:textId="77777777" w:rsidR="003734FD" w:rsidRDefault="003734FD">
            <w:pPr>
              <w:spacing w:before="120" w:after="160" w:line="256" w:lineRule="auto"/>
              <w:rPr>
                <w:rFonts w:ascii="Arial" w:eastAsia="Times New Roman" w:hAnsi="Arial"/>
                <w:sz w:val="8"/>
                <w:szCs w:val="8"/>
                <w:lang w:val="en-US" w:eastAsia="zh-CN"/>
              </w:rPr>
            </w:pPr>
          </w:p>
        </w:tc>
      </w:tr>
      <w:tr w:rsidR="003734FD" w14:paraId="45AE1D58" w14:textId="77777777">
        <w:tc>
          <w:tcPr>
            <w:tcW w:w="2695" w:type="dxa"/>
            <w:tcBorders>
              <w:top w:val="nil"/>
              <w:left w:val="single" w:sz="4" w:space="0" w:color="auto"/>
              <w:bottom w:val="nil"/>
              <w:right w:val="nil"/>
            </w:tcBorders>
          </w:tcPr>
          <w:p w14:paraId="25A5E99E"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Summary of change:</w:t>
            </w:r>
          </w:p>
        </w:tc>
        <w:tc>
          <w:tcPr>
            <w:tcW w:w="6950" w:type="dxa"/>
            <w:tcBorders>
              <w:top w:val="nil"/>
              <w:left w:val="nil"/>
              <w:bottom w:val="nil"/>
              <w:right w:val="single" w:sz="4" w:space="0" w:color="auto"/>
            </w:tcBorders>
            <w:shd w:val="pct30" w:color="FFFF00" w:fill="auto"/>
          </w:tcPr>
          <w:p w14:paraId="69002591" w14:textId="77777777" w:rsidR="003734FD" w:rsidRDefault="00D47E80">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3734FD" w14:paraId="7B7A17A8" w14:textId="77777777">
        <w:tc>
          <w:tcPr>
            <w:tcW w:w="2695" w:type="dxa"/>
            <w:tcBorders>
              <w:top w:val="nil"/>
              <w:left w:val="single" w:sz="4" w:space="0" w:color="auto"/>
              <w:bottom w:val="nil"/>
              <w:right w:val="nil"/>
            </w:tcBorders>
          </w:tcPr>
          <w:p w14:paraId="43A88180"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27CDEBF" w14:textId="77777777" w:rsidR="003734FD" w:rsidRDefault="003734FD">
            <w:pPr>
              <w:spacing w:before="120" w:after="160" w:line="256" w:lineRule="auto"/>
              <w:rPr>
                <w:rFonts w:ascii="Arial" w:eastAsia="Times New Roman" w:hAnsi="Arial"/>
                <w:sz w:val="8"/>
                <w:szCs w:val="8"/>
                <w:lang w:val="en-US" w:eastAsia="zh-CN"/>
              </w:rPr>
            </w:pPr>
          </w:p>
        </w:tc>
      </w:tr>
      <w:tr w:rsidR="003734FD" w14:paraId="4FAA6320" w14:textId="77777777">
        <w:tc>
          <w:tcPr>
            <w:tcW w:w="2695" w:type="dxa"/>
            <w:tcBorders>
              <w:top w:val="nil"/>
              <w:left w:val="single" w:sz="4" w:space="0" w:color="auto"/>
              <w:bottom w:val="single" w:sz="4" w:space="0" w:color="auto"/>
              <w:right w:val="nil"/>
            </w:tcBorders>
          </w:tcPr>
          <w:p w14:paraId="15EA72CF"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E431C88" w14:textId="77777777" w:rsidR="003734FD" w:rsidRDefault="00D47E80">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3734FD" w14:paraId="5CB23CAD" w14:textId="77777777">
        <w:tc>
          <w:tcPr>
            <w:tcW w:w="2695" w:type="dxa"/>
            <w:tcBorders>
              <w:top w:val="nil"/>
              <w:left w:val="single" w:sz="4" w:space="0" w:color="auto"/>
              <w:bottom w:val="single" w:sz="4" w:space="0" w:color="auto"/>
              <w:right w:val="nil"/>
            </w:tcBorders>
          </w:tcPr>
          <w:p w14:paraId="56A994AC"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42B9605A"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734FD" w14:paraId="7D948C4B" w14:textId="77777777">
        <w:tc>
          <w:tcPr>
            <w:tcW w:w="9645" w:type="dxa"/>
            <w:gridSpan w:val="2"/>
            <w:tcBorders>
              <w:top w:val="nil"/>
              <w:left w:val="single" w:sz="4" w:space="0" w:color="auto"/>
              <w:bottom w:val="single" w:sz="4" w:space="0" w:color="auto"/>
              <w:right w:val="single" w:sz="4" w:space="0" w:color="auto"/>
            </w:tcBorders>
          </w:tcPr>
          <w:p w14:paraId="3CCEACD6"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630" w:name="_Toc214087061"/>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630"/>
          </w:p>
          <w:p w14:paraId="5FC96E79" w14:textId="77777777" w:rsidR="003734FD" w:rsidRDefault="003734FD">
            <w:pPr>
              <w:spacing w:beforeLines="50" w:before="120" w:afterLines="50" w:after="120" w:line="259" w:lineRule="auto"/>
              <w:rPr>
                <w:rFonts w:ascii="Times New Roman" w:eastAsia="Times New Roman" w:hAnsi="Times New Roman"/>
                <w:lang w:val="en-US"/>
              </w:rPr>
            </w:pPr>
          </w:p>
          <w:p w14:paraId="4DA004E7" w14:textId="77777777" w:rsidR="003734FD" w:rsidRDefault="00D47E80">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0EE8EFCE" w14:textId="77777777" w:rsidR="003734FD" w:rsidRDefault="00D47E80">
            <w:pPr>
              <w:rPr>
                <w:ins w:id="631"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632" w:author="Jingyuan Sun (NSB)" w:date="2025-10-02T17:30:00Z">
              <w:r>
                <w:t xml:space="preserve">when </w:t>
              </w:r>
            </w:ins>
            <w:r>
              <w:t>OCC is not applied</w:t>
            </w:r>
            <w:ins w:id="633" w:author="Jingyuan Sun (NSB)" w:date="2025-10-02T17:31:00Z">
              <w:r>
                <w:t>,</w:t>
              </w:r>
            </w:ins>
            <w:ins w:id="634" w:author="Jingyuan Sun (NSB)" w:date="2025-10-02T17:02:00Z">
              <w:r>
                <w:t xml:space="preserve"> </w:t>
              </w:r>
            </w:ins>
            <w:ins w:id="635" w:author="Jingyuan Sun (NSB)" w:date="2025-10-02T17:36:00Z">
              <w:r>
                <w:t xml:space="preserve">otherwise </w:t>
              </w:r>
            </w:ins>
            <w:ins w:id="636" w:author="Jingyuan Sun (NSB)" w:date="2025-10-02T17:35:00Z">
              <w:r>
                <w:t>if OCC is applied</w:t>
              </w:r>
            </w:ins>
            <w:ins w:id="637" w:author="Jingyuan Sun (NSB)" w:date="2025-10-02T17:31:00Z">
              <w:r>
                <w:t xml:space="preserve"> </w:t>
              </w:r>
            </w:ins>
          </w:p>
          <w:p w14:paraId="19447C2B" w14:textId="77777777" w:rsidR="003734FD" w:rsidRDefault="00D47E80">
            <w:pPr>
              <w:numPr>
                <w:ilvl w:val="0"/>
                <w:numId w:val="33"/>
              </w:numPr>
              <w:spacing w:after="160" w:line="278" w:lineRule="auto"/>
              <w:contextualSpacing/>
              <w:rPr>
                <w:ins w:id="638" w:author="Jingyuan Sun (NSB)" w:date="2025-10-02T17:38:00Z"/>
              </w:rPr>
            </w:pPr>
            <w:ins w:id="639" w:author="Jingyuan Sun (NSB)" w:date="2025-10-02T17:39:00Z">
              <w:r>
                <w:t xml:space="preserve">for </w:t>
              </w:r>
            </w:ins>
            <m:oMath>
              <m:r>
                <w:ins w:id="640" w:author="Jingyuan Sun (NSB)" w:date="2025-10-02T17:39:00Z">
                  <m:rPr>
                    <m:sty m:val="p"/>
                  </m:rPr>
                  <w:rPr>
                    <w:rFonts w:ascii="Cambria Math" w:hAnsi="Cambria Math"/>
                    <w:lang w:val="en-US"/>
                  </w:rPr>
                  <m:t>Δ</m:t>
                </w:ins>
              </m:r>
              <m:r>
                <w:ins w:id="641" w:author="Jingyuan Sun (NSB)" w:date="2025-10-02T17:39:00Z">
                  <w:rPr>
                    <w:rFonts w:ascii="Cambria Math" w:hAnsi="Cambria Math"/>
                    <w:lang w:val="en-US"/>
                  </w:rPr>
                  <m:t>f</m:t>
                </w:ins>
              </m:r>
              <m:r>
                <w:ins w:id="642" w:author="Jingyuan Sun (NSB)" w:date="2025-10-02T17:39:00Z">
                  <m:rPr>
                    <m:sty m:val="p"/>
                  </m:rPr>
                  <w:rPr>
                    <w:rFonts w:ascii="Cambria Math" w:hAnsi="Cambria Math"/>
                    <w:lang w:val="en-US"/>
                  </w:rPr>
                  <m:t xml:space="preserve">=15 </m:t>
                </w:ins>
              </m:r>
              <m:r>
                <w:ins w:id="643" w:author="Jingyuan Sun (NSB)" w:date="2025-10-02T17:39:00Z">
                  <m:rPr>
                    <m:nor/>
                  </m:rPr>
                  <w:rPr>
                    <w:lang w:val="en-US"/>
                  </w:rPr>
                  <m:t>kHz</m:t>
                </w:ins>
              </m:r>
            </m:oMath>
            <w:ins w:id="644" w:author="Jingyuan Sun (NSB)" w:date="2025-10-02T17:39:00Z">
              <w:r>
                <w:rPr>
                  <w:lang w:val="en-US"/>
                </w:rPr>
                <w:t>,</w:t>
              </w:r>
              <w:r>
                <w:t xml:space="preserve"> </w:t>
              </w:r>
            </w:ins>
            <w:ins w:id="645" w:author="Jingyuan Sun (NSB)" w:date="2025-10-02T17:31:00Z">
              <w:r>
                <w:t xml:space="preserve">the UE shall complete transmission of NB-IoT uplink slot n and not transmit </w:t>
              </w:r>
            </w:ins>
            <w:ins w:id="646" w:author="Jingyuan Sun (NSB)" w:date="2025-10-02T17:35:00Z">
              <w:r>
                <w:t>the overlapped part of NB-IoT uplink slot n+1</w:t>
              </w:r>
            </w:ins>
            <w:ins w:id="647" w:author="Jingyuan Sun (NSB)" w:date="2025-10-01T13:59:00Z">
              <w:r>
                <w:t xml:space="preserve"> </w:t>
              </w:r>
            </w:ins>
            <w:ins w:id="648" w:author="Jingyuan Sun (NSB)" w:date="2025-10-02T17:36:00Z">
              <w:r>
                <w:t>and the repe</w:t>
              </w:r>
            </w:ins>
            <w:ins w:id="649" w:author="Jingyuan Sun (NSB)" w:date="2025-10-02T17:37:00Z">
              <w:r>
                <w:t xml:space="preserve">ated overlapped part </w:t>
              </w:r>
            </w:ins>
            <w:ins w:id="650" w:author="Jingyuan Sun (NSB)" w:date="2025-10-02T17:41:00Z">
              <w:r>
                <w:t>in</w:t>
              </w:r>
            </w:ins>
            <w:ins w:id="651" w:author="Jingyuan Sun (NSB)" w:date="2025-10-02T17:38:00Z">
              <w:r>
                <w:t xml:space="preserve"> NB-IoT uplink slot n+2</w:t>
              </w:r>
            </w:ins>
            <w:ins w:id="652" w:author="Jingyuan Sun (NSB)" w:date="2025-10-02T17:42:00Z">
              <w:r>
                <w:t>,</w:t>
              </w:r>
            </w:ins>
          </w:p>
          <w:p w14:paraId="735C384A" w14:textId="77777777" w:rsidR="003734FD" w:rsidRDefault="00D47E80">
            <w:pPr>
              <w:numPr>
                <w:ilvl w:val="0"/>
                <w:numId w:val="33"/>
              </w:numPr>
              <w:spacing w:after="160" w:line="278" w:lineRule="auto"/>
              <w:contextualSpacing/>
            </w:pPr>
            <w:ins w:id="653" w:author="Jingyuan Sun (NSB)" w:date="2025-10-02T17:39:00Z">
              <w:r>
                <w:t xml:space="preserve">for </w:t>
              </w:r>
            </w:ins>
            <m:oMath>
              <m:r>
                <w:ins w:id="654" w:author="Jingyuan Sun (NSB)" w:date="2025-10-02T17:39:00Z">
                  <m:rPr>
                    <m:sty m:val="p"/>
                  </m:rPr>
                  <w:rPr>
                    <w:rFonts w:ascii="Cambria Math" w:hAnsi="Cambria Math"/>
                    <w:lang w:val="en-US"/>
                  </w:rPr>
                  <m:t>Δ</m:t>
                </w:ins>
              </m:r>
              <m:r>
                <w:ins w:id="655" w:author="Jingyuan Sun (NSB)" w:date="2025-10-02T17:39:00Z">
                  <w:rPr>
                    <w:rFonts w:ascii="Cambria Math" w:hAnsi="Cambria Math"/>
                    <w:lang w:val="en-US"/>
                  </w:rPr>
                  <m:t>f</m:t>
                </w:ins>
              </m:r>
              <m:r>
                <w:ins w:id="656" w:author="Jingyuan Sun (NSB)" w:date="2025-10-02T17:39:00Z">
                  <m:rPr>
                    <m:sty m:val="p"/>
                  </m:rPr>
                  <w:rPr>
                    <w:rFonts w:ascii="Cambria Math" w:hAnsi="Cambria Math"/>
                    <w:lang w:val="en-US"/>
                  </w:rPr>
                  <m:t xml:space="preserve">=3.75 </m:t>
                </w:ins>
              </m:r>
              <m:r>
                <w:ins w:id="657" w:author="Jingyuan Sun (NSB)" w:date="2025-10-02T17:39:00Z">
                  <m:rPr>
                    <m:nor/>
                  </m:rPr>
                  <w:rPr>
                    <w:lang w:val="en-US"/>
                  </w:rPr>
                  <m:t>kHz</m:t>
                </w:ins>
              </m:r>
            </m:oMath>
            <w:ins w:id="658" w:author="Jingyuan Sun (NSB)" w:date="2025-10-02T17:39:00Z">
              <w:r>
                <w:rPr>
                  <w:lang w:val="en-US"/>
                </w:rPr>
                <w:t>,</w:t>
              </w:r>
              <w:r>
                <w:t xml:space="preserve"> the UE shall complete transmission of NB-IoT uplink slot n and not transmit the </w:t>
              </w:r>
            </w:ins>
            <w:ins w:id="659" w:author="Jingyuan Sun (NSB)" w:date="2025-10-02T17:44:00Z">
              <w:r>
                <w:rPr>
                  <w:lang w:val="en-US"/>
                </w:rPr>
                <w:t xml:space="preserve">pairs of data symbols </w:t>
              </w:r>
            </w:ins>
            <w:ins w:id="660" w:author="Jingyuan Sun (NSB)" w:date="2025-10-02T17:45:00Z">
              <w:r>
                <w:rPr>
                  <w:lang w:val="en-US"/>
                </w:rPr>
                <w:t xml:space="preserve">in the </w:t>
              </w:r>
            </w:ins>
            <w:ins w:id="661" w:author="Jingyuan Sun (NSB)" w:date="2025-10-02T17:39:00Z">
              <w:r>
                <w:t>overlapped part of NB-IoT uplink slot n+1</w:t>
              </w:r>
            </w:ins>
            <w:ins w:id="662" w:author="Jingyuan Sun (NSB)" w:date="2025-10-02T17:42:00Z">
              <w:r>
                <w:t>.</w:t>
              </w:r>
            </w:ins>
          </w:p>
          <w:p w14:paraId="33E85157" w14:textId="77777777" w:rsidR="003734FD" w:rsidRDefault="003734FD">
            <w:pPr>
              <w:spacing w:beforeLines="50" w:before="120" w:afterLines="50" w:after="120" w:line="259" w:lineRule="auto"/>
              <w:rPr>
                <w:rFonts w:ascii="Times New Roman" w:eastAsia="Times New Roman" w:hAnsi="Times New Roman"/>
              </w:rPr>
            </w:pPr>
          </w:p>
          <w:p w14:paraId="7285442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46D70A76" w14:textId="77777777" w:rsidR="003734FD" w:rsidRDefault="003734FD">
      <w:pPr>
        <w:rPr>
          <w:b/>
          <w:bCs/>
        </w:rPr>
      </w:pPr>
    </w:p>
    <w:p w14:paraId="42B93C64" w14:textId="77777777" w:rsidR="003734FD" w:rsidRDefault="00D47E80">
      <w:r>
        <w:rPr>
          <w:highlight w:val="yellow"/>
        </w:rPr>
        <w:t>[FL1]</w:t>
      </w:r>
      <w:r>
        <w:t xml:space="preserve"> Companies are invited to comment on proposal 4_3_1v1:</w:t>
      </w:r>
    </w:p>
    <w:p w14:paraId="574E94E7"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871187D" w14:textId="77777777">
        <w:tc>
          <w:tcPr>
            <w:tcW w:w="2547" w:type="dxa"/>
            <w:tcBorders>
              <w:bottom w:val="single" w:sz="4" w:space="0" w:color="A5A5A5"/>
            </w:tcBorders>
            <w:shd w:val="clear" w:color="auto" w:fill="C2D69B" w:themeFill="accent3" w:themeFillTint="99"/>
          </w:tcPr>
          <w:p w14:paraId="7CB3542E"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06B168FE"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5F158A8C" w14:textId="77777777" w:rsidR="003734FD" w:rsidRDefault="00D47E80">
            <w:pPr>
              <w:rPr>
                <w:b/>
                <w:bCs/>
              </w:rPr>
            </w:pPr>
            <w:r>
              <w:rPr>
                <w:b/>
                <w:bCs/>
              </w:rPr>
              <w:t>Comment</w:t>
            </w:r>
          </w:p>
        </w:tc>
      </w:tr>
      <w:tr w:rsidR="003734FD" w14:paraId="208E546D" w14:textId="77777777">
        <w:tc>
          <w:tcPr>
            <w:tcW w:w="2547" w:type="dxa"/>
            <w:shd w:val="clear" w:color="auto" w:fill="EAF1DD" w:themeFill="accent3" w:themeFillTint="33"/>
          </w:tcPr>
          <w:p w14:paraId="05C56861"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141F31C" w14:textId="77777777" w:rsidR="003734FD" w:rsidRDefault="00D47E80">
            <w:pPr>
              <w:rPr>
                <w:rFonts w:eastAsiaTheme="minorEastAsia"/>
                <w:lang w:eastAsia="zh-CN"/>
              </w:rPr>
            </w:pPr>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5A18308B" w14:textId="77777777" w:rsidR="003734FD" w:rsidRDefault="00D47E80">
            <w:pPr>
              <w:rPr>
                <w:rFonts w:eastAsiaTheme="minorEastAsia"/>
                <w:lang w:eastAsia="zh-CN"/>
              </w:rPr>
            </w:pPr>
            <w:r>
              <w:rPr>
                <w:rFonts w:eastAsiaTheme="minorEastAsia"/>
                <w:lang w:eastAsia="zh-CN"/>
              </w:rPr>
              <w:t>First, the TP assumes that TAC will not take effect within an OCC group, and that slot n+1, or slots n+1 and n+2 in the two proposed changes are slots of the next OCC group. This assumption should be reflected in the TP.</w:t>
            </w:r>
          </w:p>
          <w:p w14:paraId="6D0B2740"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 xml:space="preserve">econd, </w:t>
            </w:r>
            <w:r>
              <w:rPr>
                <w:rFonts w:eastAsiaTheme="minorEastAsia" w:hint="eastAsia"/>
                <w:lang w:eastAsia="zh-CN"/>
              </w:rPr>
              <w:t>regarding</w:t>
            </w:r>
            <w:r>
              <w:rPr>
                <w:rFonts w:eastAsiaTheme="minorEastAsia"/>
                <w:lang w:eastAsia="zh-CN"/>
              </w:rPr>
              <w:t xml:space="preserve"> the wording:</w:t>
            </w:r>
          </w:p>
          <w:p w14:paraId="5FEDB6FD" w14:textId="77777777" w:rsidR="003734FD" w:rsidRDefault="00D47E80">
            <w:pPr>
              <w:rPr>
                <w:rFonts w:eastAsiaTheme="minorEastAsia"/>
                <w:lang w:eastAsia="zh-CN"/>
              </w:rPr>
            </w:pPr>
            <w:r>
              <w:rPr>
                <w:rFonts w:eastAsiaTheme="minorEastAsia"/>
                <w:lang w:eastAsia="zh-CN"/>
              </w:rPr>
              <w:t>‘</w:t>
            </w:r>
            <w:ins w:id="663" w:author="Jingyuan Sun (NSB)" w:date="2025-10-02T17:36:00Z">
              <w:r>
                <w:t>repe</w:t>
              </w:r>
            </w:ins>
            <w:ins w:id="664" w:author="Jingyuan Sun (NSB)" w:date="2025-10-02T17:37:00Z">
              <w:r>
                <w:t xml:space="preserve">ated overlapped part </w:t>
              </w:r>
            </w:ins>
            <w:ins w:id="665" w:author="Jingyuan Sun (NSB)" w:date="2025-10-02T17:41:00Z">
              <w:r>
                <w:t>in</w:t>
              </w:r>
            </w:ins>
            <w:ins w:id="666" w:author="Jingyuan Sun (NSB)" w:date="2025-10-02T17:38:00Z">
              <w:r>
                <w:t xml:space="preserve"> NB-IoT uplink slot n+2</w:t>
              </w:r>
            </w:ins>
            <w:r>
              <w:rPr>
                <w:rFonts w:eastAsiaTheme="minorEastAsia"/>
                <w:lang w:eastAsia="zh-CN"/>
              </w:rPr>
              <w:t xml:space="preserve">’ is unclear. The overlapped part due to TAC may not correspond to an integer number of symbols. However, in our understanding, any dropping must be done in whole symbols. </w:t>
            </w:r>
          </w:p>
          <w:p w14:paraId="3D91E1C0" w14:textId="77777777" w:rsidR="003734FD" w:rsidRDefault="00D47E80">
            <w:r>
              <w:rPr>
                <w:rFonts w:eastAsiaTheme="minorEastAsia"/>
                <w:lang w:eastAsia="zh-CN"/>
              </w:rPr>
              <w:t>‘</w:t>
            </w:r>
            <w:ins w:id="667" w:author="Jingyuan Sun (NSB)" w:date="2025-10-02T17:39:00Z">
              <w:r>
                <w:t xml:space="preserve">not transmit the </w:t>
              </w:r>
            </w:ins>
            <w:ins w:id="668" w:author="Jingyuan Sun (NSB)" w:date="2025-10-02T17:44:00Z">
              <w:r>
                <w:rPr>
                  <w:lang w:val="en-US"/>
                </w:rPr>
                <w:t xml:space="preserve">pairs of data symbols </w:t>
              </w:r>
            </w:ins>
            <w:ins w:id="669" w:author="Jingyuan Sun (NSB)" w:date="2025-10-02T17:45:00Z">
              <w:r>
                <w:rPr>
                  <w:highlight w:val="yellow"/>
                  <w:lang w:val="en-US"/>
                </w:rPr>
                <w:t>in</w:t>
              </w:r>
              <w:r>
                <w:rPr>
                  <w:lang w:val="en-US"/>
                </w:rPr>
                <w:t xml:space="preserve"> the </w:t>
              </w:r>
            </w:ins>
            <w:ins w:id="670" w:author="Jingyuan Sun (NSB)" w:date="2025-10-02T17:39:00Z">
              <w:r>
                <w:t>overlapped part</w:t>
              </w:r>
            </w:ins>
            <w:r>
              <w:rPr>
                <w:rFonts w:eastAsiaTheme="minorEastAsia"/>
                <w:lang w:eastAsia="zh-CN"/>
              </w:rPr>
              <w:t xml:space="preserve">’ </w:t>
            </w:r>
            <w:r>
              <w:t xml:space="preserve">implies that if the overlapped part contains 5 symbols, only the first 4 paired symbols would be dropped as they are </w:t>
            </w:r>
            <w:r>
              <w:rPr>
                <w:highlight w:val="yellow"/>
              </w:rPr>
              <w:t>in</w:t>
            </w:r>
            <w:r>
              <w:t xml:space="preserve"> the overlapped part. However, in this case, 6 symbols should actually be dropped. Therefore, the wording should be revised.</w:t>
            </w:r>
          </w:p>
        </w:tc>
      </w:tr>
      <w:tr w:rsidR="003734FD" w14:paraId="3C57EE60" w14:textId="77777777">
        <w:tc>
          <w:tcPr>
            <w:tcW w:w="2547" w:type="dxa"/>
            <w:shd w:val="clear" w:color="auto" w:fill="EAF1DD" w:themeFill="accent3" w:themeFillTint="33"/>
          </w:tcPr>
          <w:p w14:paraId="0F498CA1" w14:textId="77777777" w:rsidR="003734FD" w:rsidRDefault="00D47E80">
            <w:r>
              <w:rPr>
                <w:lang w:eastAsia="ko-KR"/>
              </w:rPr>
              <w:t>Ericsson</w:t>
            </w:r>
          </w:p>
        </w:tc>
        <w:tc>
          <w:tcPr>
            <w:tcW w:w="1134" w:type="dxa"/>
            <w:shd w:val="clear" w:color="auto" w:fill="EAF1DD" w:themeFill="accent3" w:themeFillTint="33"/>
          </w:tcPr>
          <w:p w14:paraId="13A4A45A" w14:textId="77777777" w:rsidR="003734FD" w:rsidRDefault="003734FD"/>
        </w:tc>
        <w:tc>
          <w:tcPr>
            <w:tcW w:w="5950" w:type="dxa"/>
            <w:shd w:val="clear" w:color="auto" w:fill="EAF1DD" w:themeFill="accent3" w:themeFillTint="33"/>
          </w:tcPr>
          <w:p w14:paraId="2E41DC73" w14:textId="77777777" w:rsidR="003734FD" w:rsidRDefault="00D47E80">
            <w:pPr>
              <w:rPr>
                <w:lang w:eastAsia="ko-KR"/>
              </w:rPr>
            </w:pPr>
            <w:r>
              <w:rPr>
                <w:lang w:eastAsia="ko-KR"/>
              </w:rPr>
              <w:t>We think that a clarification is needed, but we have some initial questions: What is meant by “repeated overlapped part”? does it mean the spread part?</w:t>
            </w:r>
          </w:p>
          <w:p w14:paraId="2FB2F3C2" w14:textId="77777777" w:rsidR="003734FD" w:rsidRDefault="003734FD">
            <w:pPr>
              <w:rPr>
                <w:lang w:eastAsia="ko-KR"/>
              </w:rPr>
            </w:pPr>
          </w:p>
          <w:p w14:paraId="7F3E13FE" w14:textId="77777777" w:rsidR="003734FD" w:rsidRDefault="00D47E80">
            <w:pPr>
              <w:rPr>
                <w:lang w:eastAsia="ko-KR"/>
              </w:rPr>
            </w:pPr>
            <w:r>
              <w:rPr>
                <w:lang w:eastAsia="ko-KR"/>
              </w:rPr>
              <w:t>The 15 kHz SCS case, can perhaps follow a similar approach as 3.75 kHz SCS, for example:</w:t>
            </w:r>
          </w:p>
          <w:p w14:paraId="0B91F229" w14:textId="77777777" w:rsidR="003734FD" w:rsidRDefault="00D47E80">
            <w:pPr>
              <w:rPr>
                <w:lang w:eastAsia="ko-KR"/>
              </w:rPr>
            </w:pPr>
            <w:r>
              <w:t xml:space="preserve">… </w:t>
            </w:r>
            <w:ins w:id="671" w:author="Jingyuan Sun (NSB)" w:date="2025-10-02T17:31:00Z">
              <w:r>
                <w:t>,</w:t>
              </w:r>
            </w:ins>
            <w:ins w:id="672" w:author="Jingyuan Sun (NSB)" w:date="2025-10-02T17:02:00Z">
              <w:r>
                <w:t xml:space="preserve"> </w:t>
              </w:r>
            </w:ins>
            <w:ins w:id="673" w:author="Jingyuan Sun (NSB)" w:date="2025-10-02T17:36:00Z">
              <w:r>
                <w:t xml:space="preserve">otherwise </w:t>
              </w:r>
            </w:ins>
            <w:ins w:id="674" w:author="Jingyuan Sun (NSB)" w:date="2025-10-02T17:35:00Z">
              <w:r>
                <w:t>if OCC is applied</w:t>
              </w:r>
            </w:ins>
          </w:p>
          <w:p w14:paraId="7903BE2C" w14:textId="77777777" w:rsidR="003734FD" w:rsidRDefault="00D47E80">
            <w:pPr>
              <w:numPr>
                <w:ilvl w:val="0"/>
                <w:numId w:val="33"/>
              </w:numPr>
              <w:spacing w:after="160" w:line="278" w:lineRule="auto"/>
              <w:contextualSpacing/>
              <w:rPr>
                <w:ins w:id="675" w:author="Jingyuan Sun (NSB)" w:date="2025-10-02T17:38:00Z"/>
              </w:rPr>
            </w:pPr>
            <w:ins w:id="676" w:author="Jingyuan Sun (NSB)" w:date="2025-10-02T17:39:00Z">
              <w:r>
                <w:t xml:space="preserve">for </w:t>
              </w:r>
            </w:ins>
            <m:oMath>
              <m:r>
                <w:ins w:id="677" w:author="Jingyuan Sun (NSB)" w:date="2025-10-02T17:39:00Z">
                  <m:rPr>
                    <m:sty m:val="p"/>
                  </m:rPr>
                  <w:rPr>
                    <w:rFonts w:ascii="Cambria Math" w:hAnsi="Cambria Math"/>
                    <w:lang w:val="en-US"/>
                  </w:rPr>
                  <m:t>Δ</m:t>
                </w:ins>
              </m:r>
              <m:r>
                <w:ins w:id="678" w:author="Jingyuan Sun (NSB)" w:date="2025-10-02T17:39:00Z">
                  <w:rPr>
                    <w:rFonts w:ascii="Cambria Math" w:hAnsi="Cambria Math"/>
                    <w:lang w:val="en-US"/>
                  </w:rPr>
                  <m:t>f</m:t>
                </w:ins>
              </m:r>
              <m:r>
                <w:ins w:id="679" w:author="Jingyuan Sun (NSB)" w:date="2025-10-02T17:39:00Z">
                  <m:rPr>
                    <m:sty m:val="p"/>
                  </m:rPr>
                  <w:rPr>
                    <w:rFonts w:ascii="Cambria Math" w:hAnsi="Cambria Math"/>
                    <w:lang w:val="en-US"/>
                  </w:rPr>
                  <m:t xml:space="preserve">=15 </m:t>
                </w:ins>
              </m:r>
              <m:r>
                <w:ins w:id="680" w:author="Jingyuan Sun (NSB)" w:date="2025-10-02T17:39:00Z">
                  <m:rPr>
                    <m:nor/>
                  </m:rPr>
                  <w:rPr>
                    <w:lang w:val="en-US"/>
                  </w:rPr>
                  <m:t>kHz</m:t>
                </w:ins>
              </m:r>
            </m:oMath>
            <w:ins w:id="681" w:author="Jingyuan Sun (NSB)" w:date="2025-10-02T17:39:00Z">
              <w:r>
                <w:rPr>
                  <w:lang w:val="en-US"/>
                </w:rPr>
                <w:t>,</w:t>
              </w:r>
              <w:r>
                <w:t xml:space="preserve"> </w:t>
              </w:r>
            </w:ins>
            <w:ins w:id="682" w:author="Jingyuan Sun (NSB)" w:date="2025-10-02T17:31:00Z">
              <w:r>
                <w:t xml:space="preserve">the UE shall </w:t>
              </w:r>
            </w:ins>
            <w:ins w:id="683" w:author="Gerardo Agni Medina Acosta" w:date="2025-11-16T17:29:00Z">
              <w:r>
                <w:t xml:space="preserve">not </w:t>
              </w:r>
            </w:ins>
            <w:ins w:id="684" w:author="Gerardo Agni Medina Acosta" w:date="2025-11-16T17:30:00Z">
              <w:r>
                <w:t>transmit</w:t>
              </w:r>
            </w:ins>
            <w:ins w:id="685" w:author="Jingyuan Sun (NSB)" w:date="2025-10-02T17:31:00Z">
              <w:r>
                <w:t xml:space="preserve"> </w:t>
              </w:r>
            </w:ins>
            <w:ins w:id="686" w:author="Gerardo Agni Medina Acosta" w:date="2025-11-16T17:30:00Z">
              <w:r>
                <w:t xml:space="preserve">the pair </w:t>
              </w:r>
            </w:ins>
            <w:ins w:id="687" w:author="Jingyuan Sun (NSB)" w:date="2025-10-02T17:31:00Z">
              <w:r>
                <w:t>of NB-IoT uplink slot</w:t>
              </w:r>
            </w:ins>
            <w:ins w:id="688" w:author="Gerardo Agni Medina Acosta" w:date="2025-11-16T17:33:00Z">
              <w:r>
                <w:t>s slot</w:t>
              </w:r>
            </w:ins>
            <w:ins w:id="689" w:author="Jingyuan Sun (NSB)" w:date="2025-10-02T17:31:00Z">
              <w:r>
                <w:t xml:space="preserve"> n and </w:t>
              </w:r>
            </w:ins>
            <w:ins w:id="690" w:author="Gerardo Agni Medina Acosta" w:date="2025-11-16T17:33:00Z">
              <w:r>
                <w:t xml:space="preserve">slot </w:t>
              </w:r>
            </w:ins>
            <w:ins w:id="691" w:author="Gerardo Agni Medina Acosta" w:date="2025-11-16T17:31:00Z">
              <w:r>
                <w:t>n+1 and resume th</w:t>
              </w:r>
            </w:ins>
            <w:ins w:id="692" w:author="Gerardo Agni Medina Acosta" w:date="2025-11-16T17:32:00Z">
              <w:r>
                <w:t>e NB-IoT uplink transmission from</w:t>
              </w:r>
            </w:ins>
            <w:ins w:id="693" w:author="Jingyuan Sun (NSB)" w:date="2025-10-02T17:38:00Z">
              <w:r>
                <w:t xml:space="preserve"> slot n+2</w:t>
              </w:r>
            </w:ins>
            <w:ins w:id="694" w:author="Jingyuan Sun (NSB)" w:date="2025-10-02T17:42:00Z">
              <w:r>
                <w:t>,</w:t>
              </w:r>
            </w:ins>
          </w:p>
          <w:p w14:paraId="1FA38F6E" w14:textId="77777777" w:rsidR="003734FD" w:rsidRDefault="00D47E80">
            <w:pPr>
              <w:numPr>
                <w:ilvl w:val="0"/>
                <w:numId w:val="33"/>
              </w:numPr>
              <w:spacing w:after="160" w:line="278" w:lineRule="auto"/>
              <w:contextualSpacing/>
            </w:pPr>
            <w:ins w:id="695" w:author="Jingyuan Sun (NSB)" w:date="2025-10-02T17:39:00Z">
              <w:r>
                <w:t xml:space="preserve">for </w:t>
              </w:r>
            </w:ins>
            <m:oMath>
              <m:r>
                <w:ins w:id="696" w:author="Jingyuan Sun (NSB)" w:date="2025-10-02T17:39:00Z">
                  <m:rPr>
                    <m:sty m:val="p"/>
                  </m:rPr>
                  <w:rPr>
                    <w:rFonts w:ascii="Cambria Math" w:hAnsi="Cambria Math"/>
                    <w:lang w:val="en-US"/>
                  </w:rPr>
                  <m:t>Δ</m:t>
                </w:ins>
              </m:r>
              <m:r>
                <w:ins w:id="697" w:author="Jingyuan Sun (NSB)" w:date="2025-10-02T17:39:00Z">
                  <w:rPr>
                    <w:rFonts w:ascii="Cambria Math" w:hAnsi="Cambria Math"/>
                    <w:lang w:val="en-US"/>
                  </w:rPr>
                  <m:t>f</m:t>
                </w:ins>
              </m:r>
              <m:r>
                <w:ins w:id="698" w:author="Jingyuan Sun (NSB)" w:date="2025-10-02T17:39:00Z">
                  <m:rPr>
                    <m:sty m:val="p"/>
                  </m:rPr>
                  <w:rPr>
                    <w:rFonts w:ascii="Cambria Math" w:hAnsi="Cambria Math"/>
                    <w:lang w:val="en-US"/>
                  </w:rPr>
                  <m:t xml:space="preserve">=3.75 </m:t>
                </w:ins>
              </m:r>
              <m:r>
                <w:ins w:id="699" w:author="Jingyuan Sun (NSB)" w:date="2025-10-02T17:39:00Z">
                  <m:rPr>
                    <m:nor/>
                  </m:rPr>
                  <w:rPr>
                    <w:lang w:val="en-US"/>
                  </w:rPr>
                  <m:t>kHz</m:t>
                </w:ins>
              </m:r>
            </m:oMath>
            <w:ins w:id="700" w:author="Jingyuan Sun (NSB)" w:date="2025-10-02T17:39:00Z">
              <w:r>
                <w:rPr>
                  <w:lang w:val="en-US"/>
                </w:rPr>
                <w:t>,</w:t>
              </w:r>
              <w:r>
                <w:t xml:space="preserve"> the UE shall complete transmission of NB-IoT uplink slot n and not transmit the </w:t>
              </w:r>
            </w:ins>
            <w:ins w:id="701" w:author="Jingyuan Sun (NSB)" w:date="2025-10-02T17:44:00Z">
              <w:r>
                <w:rPr>
                  <w:lang w:val="en-US"/>
                </w:rPr>
                <w:t xml:space="preserve">pairs of data symbols </w:t>
              </w:r>
            </w:ins>
            <w:ins w:id="702" w:author="Jingyuan Sun (NSB)" w:date="2025-10-02T17:45:00Z">
              <w:r>
                <w:rPr>
                  <w:lang w:val="en-US"/>
                </w:rPr>
                <w:t xml:space="preserve">in the </w:t>
              </w:r>
            </w:ins>
            <w:ins w:id="703" w:author="Jingyuan Sun (NSB)" w:date="2025-10-02T17:39:00Z">
              <w:r>
                <w:t>overlapped part of NB-IoT uplink slot n+1</w:t>
              </w:r>
            </w:ins>
            <w:ins w:id="704" w:author="Jingyuan Sun (NSB)" w:date="2025-10-02T17:42:00Z">
              <w:r>
                <w:t>.</w:t>
              </w:r>
            </w:ins>
          </w:p>
          <w:p w14:paraId="60C222BC" w14:textId="77777777" w:rsidR="003734FD" w:rsidRDefault="003734FD">
            <w:pPr>
              <w:rPr>
                <w:lang w:eastAsia="ko-KR"/>
              </w:rPr>
            </w:pPr>
          </w:p>
          <w:p w14:paraId="12BB73D8" w14:textId="77777777" w:rsidR="003734FD" w:rsidRDefault="00D47E80">
            <w:r>
              <w:rPr>
                <w:lang w:eastAsia="ko-KR"/>
              </w:rPr>
              <w:t xml:space="preserve">The TP in its current form needs more discussion. </w:t>
            </w:r>
          </w:p>
        </w:tc>
      </w:tr>
      <w:tr w:rsidR="003734FD" w14:paraId="63D3D8E4" w14:textId="77777777">
        <w:tc>
          <w:tcPr>
            <w:tcW w:w="2547" w:type="dxa"/>
            <w:shd w:val="clear" w:color="auto" w:fill="EAF1DD" w:themeFill="accent3" w:themeFillTint="33"/>
          </w:tcPr>
          <w:p w14:paraId="1460A89A" w14:textId="77777777" w:rsidR="003734FD" w:rsidRDefault="00D47E80">
            <w:pPr>
              <w:rPr>
                <w:rFonts w:eastAsiaTheme="minorEastAsia"/>
                <w:lang w:eastAsia="zh-CN"/>
              </w:rPr>
            </w:pPr>
            <w:r>
              <w:rPr>
                <w:rFonts w:eastAsiaTheme="minorEastAsia" w:hint="eastAsia"/>
                <w:lang w:eastAsia="zh-CN"/>
              </w:rPr>
              <w:lastRenderedPageBreak/>
              <w:t>Lenovo</w:t>
            </w:r>
          </w:p>
        </w:tc>
        <w:tc>
          <w:tcPr>
            <w:tcW w:w="1134" w:type="dxa"/>
            <w:shd w:val="clear" w:color="auto" w:fill="EAF1DD" w:themeFill="accent3" w:themeFillTint="33"/>
          </w:tcPr>
          <w:p w14:paraId="5B30D99C" w14:textId="77777777" w:rsidR="003734FD" w:rsidRDefault="003734FD">
            <w:pPr>
              <w:rPr>
                <w:rFonts w:eastAsiaTheme="minorEastAsia"/>
                <w:lang w:eastAsia="zh-CN"/>
              </w:rPr>
            </w:pPr>
          </w:p>
        </w:tc>
        <w:tc>
          <w:tcPr>
            <w:tcW w:w="5950" w:type="dxa"/>
            <w:shd w:val="clear" w:color="auto" w:fill="EAF1DD" w:themeFill="accent3" w:themeFillTint="33"/>
          </w:tcPr>
          <w:p w14:paraId="7C192251"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e agree this is an issue, but it may be up to eNB implementation(??).</w:t>
            </w:r>
          </w:p>
          <w:p w14:paraId="6B4665CC" w14:textId="77777777" w:rsidR="003734FD" w:rsidRDefault="003734FD">
            <w:pPr>
              <w:rPr>
                <w:rFonts w:eastAsiaTheme="minorEastAsia"/>
                <w:lang w:eastAsia="zh-CN"/>
              </w:rPr>
            </w:pPr>
          </w:p>
          <w:p w14:paraId="06BC445D" w14:textId="77777777" w:rsidR="003734FD" w:rsidRDefault="00D47E80">
            <w:pPr>
              <w:rPr>
                <w:rFonts w:eastAsiaTheme="minorEastAsia"/>
                <w:lang w:eastAsia="zh-CN"/>
              </w:rPr>
            </w:pPr>
            <w:r>
              <w:rPr>
                <w:rFonts w:eastAsiaTheme="minorEastAsia"/>
                <w:lang w:eastAsia="zh-CN"/>
              </w:rPr>
              <w:t>I</w:t>
            </w:r>
            <w:r>
              <w:rPr>
                <w:rFonts w:eastAsiaTheme="minorEastAsia" w:hint="eastAsia"/>
                <w:lang w:eastAsia="zh-CN"/>
              </w:rPr>
              <w:t xml:space="preserve">n the legacy UE </w:t>
            </w:r>
            <w:r>
              <w:rPr>
                <w:rFonts w:eastAsiaTheme="minorEastAsia"/>
                <w:lang w:eastAsia="zh-CN"/>
              </w:rPr>
              <w:t>behaviour</w:t>
            </w:r>
            <w:r>
              <w:rPr>
                <w:rFonts w:eastAsiaTheme="minorEastAsia" w:hint="eastAsia"/>
                <w:lang w:eastAsia="zh-CN"/>
              </w:rPr>
              <w:t xml:space="preserve">, when the uplink data overlapping occurs after new TA adoption, UE shall follow one </w:t>
            </w:r>
            <w:r>
              <w:rPr>
                <w:rFonts w:eastAsiaTheme="minorEastAsia"/>
                <w:lang w:eastAsia="zh-CN"/>
              </w:rPr>
              <w:t>behaviour</w:t>
            </w:r>
            <w:r>
              <w:rPr>
                <w:rFonts w:eastAsiaTheme="minorEastAsia" w:hint="eastAsia"/>
                <w:lang w:eastAsia="zh-CN"/>
              </w:rPr>
              <w:t xml:space="preserve"> and transmit one of the overlapping data, so we need the UE behaviour in specification.</w:t>
            </w:r>
          </w:p>
          <w:p w14:paraId="7F9763FF" w14:textId="77777777" w:rsidR="003734FD" w:rsidRDefault="003734FD">
            <w:pPr>
              <w:rPr>
                <w:rFonts w:eastAsiaTheme="minorEastAsia"/>
                <w:lang w:eastAsia="zh-CN"/>
              </w:rPr>
            </w:pPr>
          </w:p>
          <w:p w14:paraId="6DE42106"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ith OCC enabled, UE can follow the same </w:t>
            </w:r>
            <w:r>
              <w:rPr>
                <w:rFonts w:eastAsiaTheme="minorEastAsia"/>
                <w:lang w:eastAsia="zh-CN"/>
              </w:rPr>
              <w:t>behaviour</w:t>
            </w:r>
            <w:r>
              <w:rPr>
                <w:rFonts w:eastAsiaTheme="minorEastAsia" w:hint="eastAsia"/>
                <w:lang w:eastAsia="zh-CN"/>
              </w:rPr>
              <w:t xml:space="preserve">, and eNB can determine the data is valid or not, </w:t>
            </w:r>
            <w:r>
              <w:rPr>
                <w:rFonts w:eastAsiaTheme="minorEastAsia"/>
                <w:lang w:eastAsia="zh-CN"/>
              </w:rPr>
              <w:t>depending on</w:t>
            </w:r>
            <w:r>
              <w:rPr>
                <w:rFonts w:eastAsiaTheme="minorEastAsia" w:hint="eastAsia"/>
                <w:lang w:eastAsia="zh-CN"/>
              </w:rPr>
              <w:t xml:space="preserve"> the overlapping part larger than CP or not. </w:t>
            </w:r>
          </w:p>
        </w:tc>
      </w:tr>
      <w:tr w:rsidR="003734FD" w14:paraId="1163E841" w14:textId="77777777">
        <w:tc>
          <w:tcPr>
            <w:tcW w:w="2547" w:type="dxa"/>
            <w:shd w:val="clear" w:color="auto" w:fill="EAF1DD" w:themeFill="accent3" w:themeFillTint="33"/>
          </w:tcPr>
          <w:p w14:paraId="51348A74"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7B065FF" w14:textId="77777777" w:rsidR="003734FD" w:rsidRDefault="003734FD">
            <w:pPr>
              <w:rPr>
                <w:rFonts w:eastAsiaTheme="minorEastAsia"/>
                <w:lang w:eastAsia="zh-CN"/>
              </w:rPr>
            </w:pPr>
          </w:p>
        </w:tc>
        <w:tc>
          <w:tcPr>
            <w:tcW w:w="5950" w:type="dxa"/>
            <w:shd w:val="clear" w:color="auto" w:fill="EAF1DD" w:themeFill="accent3" w:themeFillTint="33"/>
          </w:tcPr>
          <w:p w14:paraId="7545CA04" w14:textId="77777777" w:rsidR="003734FD" w:rsidRDefault="00D47E80">
            <w:pPr>
              <w:rPr>
                <w:rFonts w:eastAsiaTheme="minorEastAsia"/>
                <w:lang w:eastAsia="zh-CN"/>
              </w:rPr>
            </w:pPr>
            <w:r>
              <w:rPr>
                <w:rFonts w:eastAsiaTheme="minorEastAsia"/>
                <w:lang w:eastAsia="zh-CN"/>
              </w:rPr>
              <w:t>It seems that the cases that slot n and slot n+1 locates at the same OCC group and slot n and slot n+1 locates at the adjacent OCC group should be both considered for 15kHz and 3.75kHz respectively, which complicates the specification. We prefer to leave this issue to gNB implementation, e.g., appropriate TA adjustment duration is used to avoid drastic TA adjustment value to minimize the overlapping part between slot n and slot n+1.</w:t>
            </w:r>
          </w:p>
        </w:tc>
      </w:tr>
      <w:tr w:rsidR="003734FD" w14:paraId="617B7648" w14:textId="77777777">
        <w:tc>
          <w:tcPr>
            <w:tcW w:w="2547" w:type="dxa"/>
            <w:shd w:val="clear" w:color="auto" w:fill="EAF1DD" w:themeFill="accent3" w:themeFillTint="33"/>
          </w:tcPr>
          <w:p w14:paraId="40D1AF33"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473B0A19" w14:textId="77777777" w:rsidR="003734FD" w:rsidRDefault="003734FD">
            <w:pPr>
              <w:rPr>
                <w:rFonts w:eastAsiaTheme="minorEastAsia"/>
                <w:lang w:eastAsia="zh-CN"/>
              </w:rPr>
            </w:pPr>
          </w:p>
        </w:tc>
        <w:tc>
          <w:tcPr>
            <w:tcW w:w="5950" w:type="dxa"/>
            <w:shd w:val="clear" w:color="auto" w:fill="EAF1DD" w:themeFill="accent3" w:themeFillTint="33"/>
          </w:tcPr>
          <w:p w14:paraId="3EFF415E" w14:textId="77777777" w:rsidR="003734FD" w:rsidRDefault="00D47E80">
            <w:r>
              <w:t>Agree with the analysis of OPPO, and we also propose to leave this up to eNB implementation.</w:t>
            </w:r>
          </w:p>
        </w:tc>
      </w:tr>
      <w:tr w:rsidR="003734FD" w14:paraId="69AD4B71" w14:textId="77777777">
        <w:tc>
          <w:tcPr>
            <w:tcW w:w="2547" w:type="dxa"/>
            <w:shd w:val="clear" w:color="auto" w:fill="EAF1DD" w:themeFill="accent3" w:themeFillTint="33"/>
          </w:tcPr>
          <w:p w14:paraId="58759EC4"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3358B3A6" w14:textId="77777777" w:rsidR="003734FD" w:rsidRDefault="003734FD">
            <w:pPr>
              <w:rPr>
                <w:rFonts w:eastAsiaTheme="minorEastAsia"/>
                <w:lang w:eastAsia="zh-CN"/>
              </w:rPr>
            </w:pPr>
          </w:p>
        </w:tc>
        <w:tc>
          <w:tcPr>
            <w:tcW w:w="5950" w:type="dxa"/>
            <w:shd w:val="clear" w:color="auto" w:fill="EAF1DD" w:themeFill="accent3" w:themeFillTint="33"/>
          </w:tcPr>
          <w:p w14:paraId="6CF0B71A" w14:textId="77777777" w:rsidR="003734FD" w:rsidRDefault="00D47E80">
            <w:pPr>
              <w:rPr>
                <w:rFonts w:eastAsiaTheme="minorEastAsia"/>
                <w:lang w:eastAsia="zh-CN"/>
              </w:rPr>
            </w:pPr>
            <w:r>
              <w:rPr>
                <w:rFonts w:hint="eastAsia"/>
                <w:lang w:eastAsia="ko-KR"/>
              </w:rPr>
              <w:t xml:space="preserve">In our </w:t>
            </w:r>
            <w:r>
              <w:rPr>
                <w:lang w:eastAsia="ko-KR"/>
              </w:rPr>
              <w:t>understanding</w:t>
            </w:r>
            <w:r>
              <w:rPr>
                <w:rFonts w:hint="eastAsia"/>
                <w:lang w:eastAsia="ko-KR"/>
              </w:rPr>
              <w:t xml:space="preserve">, in typical scenario, UE-specific TA will avoid this issue. For the case where the GNSS is inaccurate, in the current specification, UE will stop NPUSCH </w:t>
            </w:r>
            <w:r>
              <w:rPr>
                <w:lang w:eastAsia="ko-KR"/>
              </w:rPr>
              <w:t>transmission</w:t>
            </w:r>
            <w:r>
              <w:rPr>
                <w:rFonts w:hint="eastAsia"/>
                <w:lang w:eastAsia="ko-KR"/>
              </w:rPr>
              <w:t xml:space="preserve">. </w:t>
            </w:r>
          </w:p>
        </w:tc>
      </w:tr>
      <w:tr w:rsidR="003734FD" w14:paraId="4CB4EACC" w14:textId="77777777">
        <w:tc>
          <w:tcPr>
            <w:tcW w:w="2547" w:type="dxa"/>
            <w:shd w:val="clear" w:color="auto" w:fill="EAF1DD" w:themeFill="accent3" w:themeFillTint="33"/>
          </w:tcPr>
          <w:p w14:paraId="38341694"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4152EE27" w14:textId="77777777" w:rsidR="003734FD" w:rsidRDefault="003734FD">
            <w:pPr>
              <w:rPr>
                <w:rFonts w:eastAsiaTheme="minorEastAsia"/>
                <w:lang w:eastAsia="zh-CN"/>
              </w:rPr>
            </w:pPr>
          </w:p>
        </w:tc>
        <w:tc>
          <w:tcPr>
            <w:tcW w:w="5950" w:type="dxa"/>
            <w:shd w:val="clear" w:color="auto" w:fill="EAF1DD" w:themeFill="accent3" w:themeFillTint="33"/>
          </w:tcPr>
          <w:p w14:paraId="25872576" w14:textId="77777777" w:rsidR="003734FD" w:rsidRDefault="00D47E80">
            <w:pPr>
              <w:rPr>
                <w:lang w:eastAsia="ko-KR"/>
              </w:rPr>
            </w:pPr>
            <w:r>
              <w:rPr>
                <w:lang w:eastAsia="ko-KR"/>
              </w:rPr>
              <w:t xml:space="preserve">We think the TAC should not be applied in the middle of OCC group. </w:t>
            </w:r>
            <w:r>
              <w:rPr>
                <w:rFonts w:eastAsiaTheme="minorEastAsia" w:hint="eastAsia"/>
                <w:lang w:eastAsia="zh-CN"/>
              </w:rPr>
              <w:t xml:space="preserve">When it happens </w:t>
            </w:r>
            <w:r>
              <w:rPr>
                <w:lang w:eastAsia="ko-KR"/>
              </w:rPr>
              <w:t>in the middle of OCC group</w:t>
            </w:r>
            <w:r>
              <w:rPr>
                <w:rFonts w:eastAsiaTheme="minorEastAsia" w:hint="eastAsia"/>
                <w:lang w:eastAsia="zh-CN"/>
              </w:rPr>
              <w:t>, f</w:t>
            </w:r>
            <w:r>
              <w:rPr>
                <w:lang w:eastAsia="ko-KR"/>
              </w:rPr>
              <w:t>or 15kHz SCS, the application time should be postponed to the start of next OCC group after the original timeline. Dropping two slots as proposed by Ericsson is fine to us.</w:t>
            </w:r>
          </w:p>
        </w:tc>
      </w:tr>
      <w:tr w:rsidR="003734FD" w14:paraId="17894F88" w14:textId="77777777">
        <w:tc>
          <w:tcPr>
            <w:tcW w:w="2547" w:type="dxa"/>
            <w:shd w:val="clear" w:color="auto" w:fill="EAF1DD" w:themeFill="accent3" w:themeFillTint="33"/>
          </w:tcPr>
          <w:p w14:paraId="53A06029" w14:textId="77777777" w:rsidR="003734FD" w:rsidRDefault="00D47E80">
            <w:pPr>
              <w:rPr>
                <w:rFonts w:eastAsiaTheme="minorEastAsia"/>
                <w:lang w:eastAsia="zh-CN"/>
              </w:rPr>
            </w:pPr>
            <w:r>
              <w:rPr>
                <w:rFonts w:eastAsiaTheme="minorEastAsia"/>
                <w:lang w:eastAsia="zh-CN"/>
              </w:rPr>
              <w:t>Nokia, NSB</w:t>
            </w:r>
          </w:p>
        </w:tc>
        <w:tc>
          <w:tcPr>
            <w:tcW w:w="1134" w:type="dxa"/>
            <w:shd w:val="clear" w:color="auto" w:fill="EAF1DD" w:themeFill="accent3" w:themeFillTint="33"/>
          </w:tcPr>
          <w:p w14:paraId="4A95ECBF" w14:textId="77777777" w:rsidR="003734FD" w:rsidRDefault="003734FD">
            <w:pPr>
              <w:rPr>
                <w:rFonts w:eastAsiaTheme="minorEastAsia"/>
                <w:lang w:eastAsia="zh-CN"/>
              </w:rPr>
            </w:pPr>
          </w:p>
        </w:tc>
        <w:tc>
          <w:tcPr>
            <w:tcW w:w="5950" w:type="dxa"/>
            <w:shd w:val="clear" w:color="auto" w:fill="EAF1DD" w:themeFill="accent3" w:themeFillTint="33"/>
          </w:tcPr>
          <w:p w14:paraId="74A82BC8" w14:textId="77777777" w:rsidR="003734FD" w:rsidRDefault="00D47E80">
            <w:r>
              <w:t>Sorry about the unclear wording. With “</w:t>
            </w:r>
            <w:r>
              <w:rPr>
                <w:highlight w:val="yellow"/>
              </w:rPr>
              <w:t>repeated part</w:t>
            </w:r>
            <w:r>
              <w:t>” we meant the “</w:t>
            </w:r>
            <w:r>
              <w:rPr>
                <w:highlight w:val="yellow"/>
              </w:rPr>
              <w:t>spread part</w:t>
            </w:r>
            <w:r>
              <w:t>”.</w:t>
            </w:r>
          </w:p>
          <w:p w14:paraId="72A49409" w14:textId="77777777" w:rsidR="003734FD" w:rsidRDefault="003734FD"/>
          <w:p w14:paraId="2ED00B31" w14:textId="77777777" w:rsidR="003734FD" w:rsidRDefault="00D47E80">
            <w:r>
              <w:t>Comment to companies’ view on relation between slot n and slot n+1: there may be different case, where slot n and slot n+1 may be in different NPUSCH transmission or some other cases.</w:t>
            </w:r>
          </w:p>
          <w:p w14:paraId="7E4A1C41" w14:textId="77777777" w:rsidR="003734FD" w:rsidRDefault="003734FD"/>
          <w:p w14:paraId="7C2AF86C" w14:textId="77777777" w:rsidR="003734FD" w:rsidRDefault="00D47E80">
            <w:pPr>
              <w:rPr>
                <w:lang w:eastAsia="ko-KR"/>
              </w:rPr>
            </w:pPr>
            <w:r>
              <w:t>And comment to companies’ view on eNB implementation, to make the UL synchronized, the value of the Timing Advance Command may have to exceed the NPUSCH cyclic prefix. In this case, to stop NPUSCH transmission instead of the TA command is bad way.</w:t>
            </w:r>
          </w:p>
        </w:tc>
      </w:tr>
      <w:tr w:rsidR="003734FD" w14:paraId="084CDD31" w14:textId="77777777">
        <w:tc>
          <w:tcPr>
            <w:tcW w:w="2547" w:type="dxa"/>
            <w:shd w:val="clear" w:color="auto" w:fill="EAF1DD" w:themeFill="accent3" w:themeFillTint="33"/>
          </w:tcPr>
          <w:p w14:paraId="09BCD779"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2CA2DFE0" w14:textId="77777777" w:rsidR="003734FD" w:rsidRDefault="003734FD">
            <w:pPr>
              <w:rPr>
                <w:rFonts w:eastAsiaTheme="minorEastAsia"/>
                <w:lang w:eastAsia="zh-CN"/>
              </w:rPr>
            </w:pPr>
          </w:p>
        </w:tc>
        <w:tc>
          <w:tcPr>
            <w:tcW w:w="5950" w:type="dxa"/>
            <w:shd w:val="clear" w:color="auto" w:fill="EAF1DD" w:themeFill="accent3" w:themeFillTint="33"/>
          </w:tcPr>
          <w:p w14:paraId="7F736093" w14:textId="77777777" w:rsidR="003734FD" w:rsidRDefault="00D47E80">
            <w:pPr>
              <w:rPr>
                <w:rFonts w:eastAsia="SimSun"/>
                <w:lang w:val="en-US" w:eastAsia="zh-CN"/>
              </w:rPr>
            </w:pPr>
            <w:r>
              <w:rPr>
                <w:rFonts w:eastAsia="SimSun" w:hint="eastAsia"/>
                <w:lang w:val="en-US" w:eastAsia="zh-CN"/>
              </w:rPr>
              <w:t>In our understanding, the dropping due to TA update is only some samples, which will be very short and does not significantly impact the performance. Correspondingly, the impact of interference due to sample dropping should also be very small. Moreover, it is also not clear whether the performance degradation due to interference is larger than that due to additional dropping, i.e., whether the spec change will improve the performance. Hence, the spec change is not necessary.</w:t>
            </w:r>
          </w:p>
        </w:tc>
      </w:tr>
      <w:tr w:rsidR="00FE15D2" w14:paraId="556108D2" w14:textId="77777777">
        <w:tc>
          <w:tcPr>
            <w:tcW w:w="2547" w:type="dxa"/>
            <w:shd w:val="clear" w:color="auto" w:fill="EAF1DD" w:themeFill="accent3" w:themeFillTint="33"/>
          </w:tcPr>
          <w:p w14:paraId="1CA64960" w14:textId="5727C225"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32599DE6" w14:textId="77777777" w:rsidR="00FE15D2" w:rsidRDefault="00FE15D2">
            <w:pPr>
              <w:rPr>
                <w:rFonts w:eastAsiaTheme="minorEastAsia"/>
                <w:lang w:eastAsia="zh-CN"/>
              </w:rPr>
            </w:pPr>
          </w:p>
        </w:tc>
        <w:tc>
          <w:tcPr>
            <w:tcW w:w="5950" w:type="dxa"/>
            <w:shd w:val="clear" w:color="auto" w:fill="EAF1DD" w:themeFill="accent3" w:themeFillTint="33"/>
          </w:tcPr>
          <w:p w14:paraId="330B58F9" w14:textId="1CC10285" w:rsidR="00FE15D2" w:rsidRDefault="00FE15D2">
            <w:pPr>
              <w:rPr>
                <w:rFonts w:eastAsia="SimSun"/>
                <w:lang w:val="en-US" w:eastAsia="zh-CN"/>
              </w:rPr>
            </w:pPr>
            <w:r>
              <w:rPr>
                <w:rFonts w:eastAsia="SimSun"/>
                <w:lang w:val="en-US" w:eastAsia="zh-CN"/>
              </w:rPr>
              <w:t>Can be up to eNB implementation</w:t>
            </w:r>
          </w:p>
        </w:tc>
      </w:tr>
      <w:tr w:rsidR="00042E42" w14:paraId="40BB266A" w14:textId="77777777">
        <w:tc>
          <w:tcPr>
            <w:tcW w:w="2547" w:type="dxa"/>
            <w:shd w:val="clear" w:color="auto" w:fill="EAF1DD" w:themeFill="accent3" w:themeFillTint="33"/>
          </w:tcPr>
          <w:p w14:paraId="520E7434" w14:textId="76FFFD8C" w:rsidR="00042E42" w:rsidRDefault="00042E42" w:rsidP="00042E42">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0F8CC62F" w14:textId="55AED47A" w:rsidR="00042E42" w:rsidRDefault="00042E42" w:rsidP="00042E42">
            <w:pPr>
              <w:rPr>
                <w:rFonts w:eastAsiaTheme="minorEastAsia"/>
                <w:lang w:eastAsia="zh-CN"/>
              </w:rPr>
            </w:pPr>
            <w:r>
              <w:rPr>
                <w:rFonts w:eastAsiaTheme="minorEastAsia"/>
                <w:lang w:val="en-US" w:eastAsia="zh-CN"/>
              </w:rPr>
              <w:t>Not support</w:t>
            </w:r>
          </w:p>
        </w:tc>
        <w:tc>
          <w:tcPr>
            <w:tcW w:w="5950" w:type="dxa"/>
            <w:shd w:val="clear" w:color="auto" w:fill="EAF1DD" w:themeFill="accent3" w:themeFillTint="33"/>
          </w:tcPr>
          <w:p w14:paraId="269BC401" w14:textId="2F1A2676" w:rsidR="00042E42" w:rsidRDefault="00042E42" w:rsidP="00042E42">
            <w:pPr>
              <w:rPr>
                <w:rFonts w:eastAsia="SimSun"/>
                <w:lang w:val="en-US" w:eastAsia="zh-CN"/>
              </w:rPr>
            </w:pPr>
            <w:r>
              <w:rPr>
                <w:rFonts w:eastAsiaTheme="minorEastAsia"/>
                <w:lang w:val="en-US" w:eastAsia="zh-CN"/>
              </w:rPr>
              <w:t>Share similar view as ZTE.</w:t>
            </w:r>
          </w:p>
        </w:tc>
      </w:tr>
      <w:tr w:rsidR="00DA57B0" w14:paraId="06CA5BB4" w14:textId="77777777">
        <w:tc>
          <w:tcPr>
            <w:tcW w:w="2547" w:type="dxa"/>
            <w:shd w:val="clear" w:color="auto" w:fill="EAF1DD" w:themeFill="accent3" w:themeFillTint="33"/>
          </w:tcPr>
          <w:p w14:paraId="73354527" w14:textId="027A14CD" w:rsidR="00DA57B0" w:rsidRDefault="00DA57B0">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5DAAD331" w14:textId="77777777" w:rsidR="00DA57B0" w:rsidRDefault="00DA57B0">
            <w:pPr>
              <w:rPr>
                <w:rFonts w:eastAsiaTheme="minorEastAsia"/>
                <w:lang w:eastAsia="zh-CN"/>
              </w:rPr>
            </w:pPr>
          </w:p>
        </w:tc>
        <w:tc>
          <w:tcPr>
            <w:tcW w:w="5950" w:type="dxa"/>
            <w:shd w:val="clear" w:color="auto" w:fill="EAF1DD" w:themeFill="accent3" w:themeFillTint="33"/>
          </w:tcPr>
          <w:p w14:paraId="44521EF4" w14:textId="62031B3A" w:rsidR="00DA57B0" w:rsidRDefault="00DA57B0">
            <w:pPr>
              <w:rPr>
                <w:rFonts w:eastAsia="SimSun"/>
                <w:lang w:val="en-US" w:eastAsia="zh-CN"/>
              </w:rPr>
            </w:pPr>
            <w:r>
              <w:rPr>
                <w:rFonts w:eastAsia="SimSun"/>
                <w:lang w:val="en-US" w:eastAsia="zh-CN"/>
              </w:rPr>
              <w:t>As per the proposals in sections 4.1 and 4.2, there is a split between companies who think there needs to be a change (</w:t>
            </w:r>
            <w:r w:rsidR="00C54821">
              <w:rPr>
                <w:rFonts w:eastAsia="SimSun"/>
                <w:lang w:val="en-US" w:eastAsia="zh-CN"/>
              </w:rPr>
              <w:t>and Ericsson propose a change that FL thinks changes the proposal, rather than being just a clarification</w:t>
            </w:r>
            <w:r>
              <w:rPr>
                <w:rFonts w:eastAsia="SimSun"/>
                <w:lang w:val="en-US" w:eastAsia="zh-CN"/>
              </w:rPr>
              <w:t>) and companies that do not see the need for a change (and that this can be sorted out by eNB implementation).</w:t>
            </w:r>
          </w:p>
          <w:p w14:paraId="513E56F5" w14:textId="77777777" w:rsidR="00472CA7" w:rsidRDefault="00472CA7">
            <w:pPr>
              <w:rPr>
                <w:rFonts w:eastAsia="SimSun"/>
                <w:lang w:val="en-US" w:eastAsia="zh-CN"/>
              </w:rPr>
            </w:pPr>
          </w:p>
          <w:p w14:paraId="7C6D173C" w14:textId="77777777" w:rsidR="00C54821" w:rsidRDefault="00472CA7">
            <w:pPr>
              <w:rPr>
                <w:rFonts w:eastAsiaTheme="minorEastAsia"/>
                <w:lang w:eastAsia="zh-CN"/>
              </w:rPr>
            </w:pPr>
            <w:r>
              <w:rPr>
                <w:rFonts w:eastAsia="SimSun"/>
                <w:lang w:val="en-US" w:eastAsia="zh-CN"/>
              </w:rPr>
              <w:t xml:space="preserve">It seems that the issue raised by OPPO </w:t>
            </w:r>
            <w:r w:rsidR="00C54821">
              <w:rPr>
                <w:rFonts w:eastAsia="SimSun"/>
                <w:lang w:val="en-US" w:eastAsia="zh-CN"/>
              </w:rPr>
              <w:t>c</w:t>
            </w:r>
            <w:r>
              <w:rPr>
                <w:rFonts w:eastAsia="SimSun"/>
                <w:lang w:val="en-US" w:eastAsia="zh-CN"/>
              </w:rPr>
              <w:t xml:space="preserve">ould also be addressed (there is a difference in the cases (1) </w:t>
            </w:r>
            <w:r>
              <w:rPr>
                <w:rFonts w:eastAsiaTheme="minorEastAsia"/>
                <w:lang w:eastAsia="zh-CN"/>
              </w:rPr>
              <w:t>that slot n and slot n+1 belong to the same OCC group and (2) slot n and slot n+1 belong to adjacent OCC groups.</w:t>
            </w:r>
          </w:p>
          <w:p w14:paraId="1827005B" w14:textId="77777777" w:rsidR="00C54821" w:rsidRDefault="00C54821">
            <w:pPr>
              <w:rPr>
                <w:rFonts w:eastAsiaTheme="minorEastAsia"/>
                <w:lang w:eastAsia="zh-CN"/>
              </w:rPr>
            </w:pPr>
          </w:p>
          <w:p w14:paraId="7D74D989" w14:textId="01413FCA" w:rsidR="00C54821" w:rsidRPr="00C54821" w:rsidRDefault="00C54821">
            <w:pPr>
              <w:rPr>
                <w:rFonts w:eastAsiaTheme="minorEastAsia"/>
                <w:lang w:eastAsia="zh-CN"/>
              </w:rPr>
            </w:pPr>
            <w:r>
              <w:rPr>
                <w:rFonts w:eastAsiaTheme="minorEastAsia"/>
                <w:lang w:eastAsia="zh-CN"/>
              </w:rPr>
              <w:t>We can discuss this proposal online if there is time and discuss. However, FL thinks that the proposal requires more refinement.</w:t>
            </w:r>
          </w:p>
        </w:tc>
      </w:tr>
    </w:tbl>
    <w:p w14:paraId="07CE68F6" w14:textId="77777777" w:rsidR="003734FD" w:rsidRDefault="003734FD"/>
    <w:p w14:paraId="72F04D71" w14:textId="77777777" w:rsidR="003734FD" w:rsidRDefault="00D47E80">
      <w:pPr>
        <w:pStyle w:val="Heading2"/>
      </w:pPr>
      <w:bookmarkStart w:id="705" w:name="_Toc214087062"/>
      <w:r>
        <w:lastRenderedPageBreak/>
        <w:t>CB-Msg3</w:t>
      </w:r>
      <w:bookmarkEnd w:id="705"/>
    </w:p>
    <w:p w14:paraId="07D7D0F4" w14:textId="77777777" w:rsidR="003734FD" w:rsidRDefault="00D47E80">
      <w:r>
        <w:t xml:space="preserve">In RAN1#122bis Prague, the following agreements were made relating to CB-Msg3. These agreements related to the HARQ-ACK resource being indicated by MAC CMR. </w:t>
      </w:r>
    </w:p>
    <w:p w14:paraId="7D77DF81"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3DD8EE1D" w14:textId="77777777">
        <w:tc>
          <w:tcPr>
            <w:tcW w:w="9611" w:type="dxa"/>
          </w:tcPr>
          <w:p w14:paraId="7AC640E9"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22B51DF6" w14:textId="77777777" w:rsidR="003734FD" w:rsidRDefault="00D47E80">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194B2ED3" w14:textId="77777777" w:rsidR="003734FD" w:rsidRDefault="003734FD">
            <w:pPr>
              <w:rPr>
                <w:rFonts w:ascii="Times New Roman" w:eastAsia="Times New Roman" w:hAnsi="Times New Roman"/>
              </w:rPr>
            </w:pPr>
          </w:p>
          <w:p w14:paraId="745020ED"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410C20DB"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095535AC" w14:textId="77777777" w:rsidR="003734FD" w:rsidRDefault="003734FD">
            <w:pPr>
              <w:rPr>
                <w:rFonts w:ascii="Times New Roman" w:eastAsia="Times New Roman" w:hAnsi="Times New Roman"/>
              </w:rPr>
            </w:pPr>
          </w:p>
          <w:p w14:paraId="24F8BF3C" w14:textId="77777777" w:rsidR="003734FD" w:rsidRDefault="00D47E80">
            <w:pPr>
              <w:rPr>
                <w:rFonts w:ascii="Times New Roman" w:eastAsia="Times New Roman" w:hAnsi="Times New Roman"/>
                <w:b/>
                <w:bCs/>
              </w:rPr>
            </w:pPr>
            <w:r>
              <w:rPr>
                <w:rFonts w:ascii="Times New Roman" w:eastAsia="Times New Roman" w:hAnsi="Times New Roman"/>
                <w:b/>
                <w:bCs/>
                <w:highlight w:val="green"/>
              </w:rPr>
              <w:t>Agreement</w:t>
            </w:r>
          </w:p>
          <w:p w14:paraId="75CD19AA" w14:textId="77777777" w:rsidR="003734FD" w:rsidRDefault="00D47E80">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eMTC Clause 5.3.3.1.12 of TS36.212</w:t>
            </w:r>
          </w:p>
          <w:p w14:paraId="585E89CA" w14:textId="77777777" w:rsidR="003734FD" w:rsidRDefault="003734FD"/>
        </w:tc>
      </w:tr>
    </w:tbl>
    <w:p w14:paraId="46339F4F" w14:textId="77777777" w:rsidR="003734FD" w:rsidRDefault="003734FD"/>
    <w:p w14:paraId="45736C32" w14:textId="77777777" w:rsidR="003734FD" w:rsidRDefault="00D47E80">
      <w:pPr>
        <w:spacing w:before="120" w:after="120"/>
        <w:jc w:val="both"/>
      </w:pPr>
      <w:r>
        <w:t>The issues raised in RAN1#123 Dallas are separate to the issues raised in the above agreements (the above agreements do not impact the issues raised in RAN#123).</w:t>
      </w:r>
    </w:p>
    <w:p w14:paraId="780A937A" w14:textId="77777777" w:rsidR="003734FD" w:rsidRDefault="003734FD">
      <w:pPr>
        <w:spacing w:before="120" w:after="120"/>
        <w:jc w:val="both"/>
      </w:pPr>
    </w:p>
    <w:p w14:paraId="48C89CF1" w14:textId="77777777" w:rsidR="003734FD" w:rsidRDefault="00D47E80">
      <w:pPr>
        <w:spacing w:before="120" w:after="120"/>
        <w:jc w:val="both"/>
      </w:pPr>
      <w:r>
        <w:t>The following issues related to CB-Msg3 were raised in Tdocs for RAN1#123 Dallas:</w:t>
      </w:r>
    </w:p>
    <w:p w14:paraId="53399980" w14:textId="77777777" w:rsidR="003734FD" w:rsidRDefault="003734FD">
      <w:pPr>
        <w:spacing w:before="120" w:after="120"/>
        <w:jc w:val="both"/>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5AF328EE" w14:textId="77777777">
        <w:tc>
          <w:tcPr>
            <w:tcW w:w="3114" w:type="dxa"/>
            <w:tcBorders>
              <w:bottom w:val="single" w:sz="4" w:space="0" w:color="A5A5A5"/>
            </w:tcBorders>
            <w:shd w:val="clear" w:color="auto" w:fill="FFFF99"/>
          </w:tcPr>
          <w:p w14:paraId="63C29612" w14:textId="77777777" w:rsidR="003734FD" w:rsidRDefault="00D47E80">
            <w:pPr>
              <w:rPr>
                <w:b/>
                <w:bCs/>
                <w:lang w:eastAsia="ar-SA"/>
              </w:rPr>
            </w:pPr>
            <w:r>
              <w:rPr>
                <w:b/>
                <w:bCs/>
                <w:lang w:eastAsia="ar-SA"/>
              </w:rPr>
              <w:t>Issue</w:t>
            </w:r>
          </w:p>
        </w:tc>
        <w:tc>
          <w:tcPr>
            <w:tcW w:w="3685" w:type="dxa"/>
            <w:shd w:val="clear" w:color="auto" w:fill="FFFF99"/>
          </w:tcPr>
          <w:p w14:paraId="3B0410D3" w14:textId="77777777" w:rsidR="003734FD" w:rsidRDefault="00D47E80">
            <w:pPr>
              <w:rPr>
                <w:b/>
                <w:bCs/>
                <w:lang w:eastAsia="ar-SA"/>
              </w:rPr>
            </w:pPr>
            <w:r>
              <w:rPr>
                <w:b/>
                <w:bCs/>
                <w:lang w:eastAsia="ar-SA"/>
              </w:rPr>
              <w:t>Document / TP</w:t>
            </w:r>
          </w:p>
        </w:tc>
        <w:tc>
          <w:tcPr>
            <w:tcW w:w="1560" w:type="dxa"/>
            <w:shd w:val="clear" w:color="auto" w:fill="FFFF99"/>
          </w:tcPr>
          <w:p w14:paraId="260631CA" w14:textId="77777777" w:rsidR="003734FD" w:rsidRDefault="00D47E80">
            <w:pPr>
              <w:rPr>
                <w:b/>
                <w:bCs/>
                <w:lang w:eastAsia="ar-SA"/>
              </w:rPr>
            </w:pPr>
            <w:r>
              <w:rPr>
                <w:b/>
                <w:bCs/>
                <w:lang w:eastAsia="ar-SA"/>
              </w:rPr>
              <w:t>Spec</w:t>
            </w:r>
          </w:p>
        </w:tc>
        <w:tc>
          <w:tcPr>
            <w:tcW w:w="1272" w:type="dxa"/>
            <w:shd w:val="clear" w:color="auto" w:fill="FFFF99"/>
          </w:tcPr>
          <w:p w14:paraId="56B0E2A1" w14:textId="77777777" w:rsidR="003734FD" w:rsidRDefault="00D47E80">
            <w:pPr>
              <w:rPr>
                <w:b/>
                <w:bCs/>
                <w:lang w:eastAsia="ar-SA"/>
              </w:rPr>
            </w:pPr>
            <w:r>
              <w:rPr>
                <w:b/>
                <w:bCs/>
                <w:lang w:eastAsia="ar-SA"/>
              </w:rPr>
              <w:t>Clause</w:t>
            </w:r>
          </w:p>
        </w:tc>
      </w:tr>
      <w:tr w:rsidR="003734FD" w14:paraId="7E4835E9" w14:textId="77777777">
        <w:tc>
          <w:tcPr>
            <w:tcW w:w="3114" w:type="dxa"/>
          </w:tcPr>
          <w:p w14:paraId="3D7628A0" w14:textId="77777777" w:rsidR="003734FD" w:rsidRDefault="00D47E80">
            <w:pPr>
              <w:rPr>
                <w:lang w:eastAsia="ar-SA"/>
              </w:rPr>
            </w:pPr>
            <w:r>
              <w:rPr>
                <w:lang w:eastAsia="ar-SA"/>
              </w:rPr>
              <w:t>Timing for CB-Msg3 for eMTC</w:t>
            </w:r>
          </w:p>
        </w:tc>
        <w:tc>
          <w:tcPr>
            <w:tcW w:w="3685" w:type="dxa"/>
          </w:tcPr>
          <w:p w14:paraId="790146C2" w14:textId="77777777" w:rsidR="003734FD" w:rsidRDefault="00D47E80">
            <w:pPr>
              <w:rPr>
                <w:lang w:eastAsia="ar-SA"/>
              </w:rPr>
            </w:pPr>
            <w:r>
              <w:rPr>
                <w:lang w:eastAsia="ar-SA"/>
              </w:rPr>
              <w:t>Vivo TP#10</w:t>
            </w:r>
          </w:p>
        </w:tc>
        <w:tc>
          <w:tcPr>
            <w:tcW w:w="1560" w:type="dxa"/>
          </w:tcPr>
          <w:p w14:paraId="41046900" w14:textId="77777777" w:rsidR="003734FD" w:rsidRDefault="00D47E80">
            <w:pPr>
              <w:rPr>
                <w:lang w:eastAsia="ar-SA"/>
              </w:rPr>
            </w:pPr>
            <w:r>
              <w:rPr>
                <w:lang w:eastAsia="ar-SA"/>
              </w:rPr>
              <w:t>36.213</w:t>
            </w:r>
          </w:p>
        </w:tc>
        <w:tc>
          <w:tcPr>
            <w:tcW w:w="1272" w:type="dxa"/>
          </w:tcPr>
          <w:p w14:paraId="613D0DD3" w14:textId="77777777" w:rsidR="003734FD" w:rsidRDefault="00D47E80">
            <w:pPr>
              <w:rPr>
                <w:lang w:eastAsia="ar-SA"/>
              </w:rPr>
            </w:pPr>
            <w:r>
              <w:rPr>
                <w:lang w:eastAsia="ar-SA"/>
              </w:rPr>
              <w:t>8.0</w:t>
            </w:r>
          </w:p>
        </w:tc>
      </w:tr>
      <w:tr w:rsidR="003734FD" w14:paraId="1F0C0A57" w14:textId="77777777">
        <w:tc>
          <w:tcPr>
            <w:tcW w:w="3114" w:type="dxa"/>
          </w:tcPr>
          <w:p w14:paraId="334918D1" w14:textId="77777777" w:rsidR="003734FD" w:rsidRDefault="00D47E80">
            <w:pPr>
              <w:rPr>
                <w:lang w:eastAsia="ar-SA"/>
              </w:rPr>
            </w:pPr>
            <w:r>
              <w:rPr>
                <w:lang w:eastAsia="ar-SA"/>
              </w:rPr>
              <w:t>Timing for CB-Msg3 for NB-IoT</w:t>
            </w:r>
          </w:p>
        </w:tc>
        <w:tc>
          <w:tcPr>
            <w:tcW w:w="3685" w:type="dxa"/>
          </w:tcPr>
          <w:p w14:paraId="1649D66E" w14:textId="77777777" w:rsidR="003734FD" w:rsidRDefault="00D47E80">
            <w:pPr>
              <w:rPr>
                <w:lang w:eastAsia="ar-SA"/>
              </w:rPr>
            </w:pPr>
            <w:r>
              <w:rPr>
                <w:lang w:eastAsia="ar-SA"/>
              </w:rPr>
              <w:t>Vivo TP#11</w:t>
            </w:r>
          </w:p>
        </w:tc>
        <w:tc>
          <w:tcPr>
            <w:tcW w:w="1560" w:type="dxa"/>
          </w:tcPr>
          <w:p w14:paraId="29B3FEE6" w14:textId="77777777" w:rsidR="003734FD" w:rsidRDefault="00D47E80">
            <w:pPr>
              <w:rPr>
                <w:lang w:eastAsia="ar-SA"/>
              </w:rPr>
            </w:pPr>
            <w:r>
              <w:rPr>
                <w:lang w:eastAsia="ar-SA"/>
              </w:rPr>
              <w:t>36.213</w:t>
            </w:r>
          </w:p>
        </w:tc>
        <w:tc>
          <w:tcPr>
            <w:tcW w:w="1272" w:type="dxa"/>
          </w:tcPr>
          <w:p w14:paraId="79467539" w14:textId="77777777" w:rsidR="003734FD" w:rsidRDefault="00D47E80">
            <w:pPr>
              <w:rPr>
                <w:lang w:eastAsia="ar-SA"/>
              </w:rPr>
            </w:pPr>
            <w:r>
              <w:rPr>
                <w:lang w:eastAsia="ar-SA"/>
              </w:rPr>
              <w:t>16.1.2</w:t>
            </w:r>
          </w:p>
        </w:tc>
      </w:tr>
      <w:tr w:rsidR="003734FD" w14:paraId="52812949" w14:textId="77777777">
        <w:tc>
          <w:tcPr>
            <w:tcW w:w="3114" w:type="dxa"/>
            <w:tcBorders>
              <w:bottom w:val="single" w:sz="4" w:space="0" w:color="A5A5A5"/>
            </w:tcBorders>
          </w:tcPr>
          <w:p w14:paraId="2BF55E2F" w14:textId="77777777" w:rsidR="003734FD" w:rsidRDefault="00D47E80">
            <w:pPr>
              <w:rPr>
                <w:lang w:eastAsia="ar-SA"/>
              </w:rPr>
            </w:pPr>
            <w:r>
              <w:rPr>
                <w:lang w:eastAsia="ar-SA"/>
              </w:rPr>
              <w:t>CB-RNTI</w:t>
            </w:r>
          </w:p>
        </w:tc>
        <w:tc>
          <w:tcPr>
            <w:tcW w:w="3685" w:type="dxa"/>
          </w:tcPr>
          <w:p w14:paraId="7F2AFBD9" w14:textId="77777777" w:rsidR="003734FD" w:rsidRDefault="00D47E80">
            <w:pPr>
              <w:rPr>
                <w:lang w:eastAsia="ar-SA"/>
              </w:rPr>
            </w:pPr>
            <w:r>
              <w:rPr>
                <w:lang w:eastAsia="ar-SA"/>
              </w:rPr>
              <w:t>HW TP#3</w:t>
            </w:r>
          </w:p>
        </w:tc>
        <w:tc>
          <w:tcPr>
            <w:tcW w:w="1560" w:type="dxa"/>
          </w:tcPr>
          <w:p w14:paraId="2F0CBEAD" w14:textId="77777777" w:rsidR="003734FD" w:rsidRDefault="00D47E80">
            <w:pPr>
              <w:rPr>
                <w:lang w:eastAsia="ar-SA"/>
              </w:rPr>
            </w:pPr>
            <w:r>
              <w:rPr>
                <w:lang w:eastAsia="ar-SA"/>
              </w:rPr>
              <w:t>36.213</w:t>
            </w:r>
          </w:p>
        </w:tc>
        <w:tc>
          <w:tcPr>
            <w:tcW w:w="1272" w:type="dxa"/>
          </w:tcPr>
          <w:p w14:paraId="16FBBCA8" w14:textId="77777777" w:rsidR="003734FD" w:rsidRDefault="00D47E80">
            <w:pPr>
              <w:rPr>
                <w:lang w:eastAsia="ar-SA"/>
              </w:rPr>
            </w:pPr>
            <w:r>
              <w:rPr>
                <w:lang w:eastAsia="ar-SA"/>
              </w:rPr>
              <w:t>16.6</w:t>
            </w:r>
          </w:p>
        </w:tc>
      </w:tr>
      <w:tr w:rsidR="003734FD" w14:paraId="72A2E660" w14:textId="77777777">
        <w:tc>
          <w:tcPr>
            <w:tcW w:w="3114" w:type="dxa"/>
          </w:tcPr>
          <w:p w14:paraId="4019AE76" w14:textId="77777777" w:rsidR="003734FD" w:rsidRDefault="00D47E80">
            <w:pPr>
              <w:rPr>
                <w:lang w:eastAsia="ar-SA"/>
              </w:rPr>
            </w:pPr>
            <w:r>
              <w:rPr>
                <w:lang w:eastAsia="ar-SA"/>
              </w:rPr>
              <w:t>CB-RNTI</w:t>
            </w:r>
          </w:p>
        </w:tc>
        <w:tc>
          <w:tcPr>
            <w:tcW w:w="3685" w:type="dxa"/>
          </w:tcPr>
          <w:p w14:paraId="3446AFA6" w14:textId="77777777" w:rsidR="003734FD" w:rsidRDefault="00D47E80">
            <w:pPr>
              <w:rPr>
                <w:lang w:eastAsia="ar-SA"/>
              </w:rPr>
            </w:pPr>
            <w:r>
              <w:rPr>
                <w:lang w:eastAsia="ar-SA"/>
              </w:rPr>
              <w:t>ZTE: Proposal 3</w:t>
            </w:r>
          </w:p>
        </w:tc>
        <w:tc>
          <w:tcPr>
            <w:tcW w:w="1560" w:type="dxa"/>
          </w:tcPr>
          <w:p w14:paraId="16CD316C" w14:textId="77777777" w:rsidR="003734FD" w:rsidRDefault="00D47E80">
            <w:pPr>
              <w:rPr>
                <w:lang w:eastAsia="ar-SA"/>
              </w:rPr>
            </w:pPr>
            <w:r>
              <w:rPr>
                <w:lang w:eastAsia="ar-SA"/>
              </w:rPr>
              <w:t>36.211</w:t>
            </w:r>
          </w:p>
        </w:tc>
        <w:tc>
          <w:tcPr>
            <w:tcW w:w="1272" w:type="dxa"/>
          </w:tcPr>
          <w:p w14:paraId="58EDC5F6" w14:textId="77777777" w:rsidR="003734FD" w:rsidRDefault="00D47E80">
            <w:pPr>
              <w:rPr>
                <w:lang w:eastAsia="ar-SA"/>
              </w:rPr>
            </w:pPr>
            <w:r>
              <w:rPr>
                <w:lang w:eastAsia="ar-SA"/>
              </w:rPr>
              <w:t>10.2.3.4</w:t>
            </w:r>
          </w:p>
          <w:p w14:paraId="34D06461" w14:textId="77777777" w:rsidR="003734FD" w:rsidRDefault="00D47E80">
            <w:pPr>
              <w:rPr>
                <w:lang w:eastAsia="ar-SA"/>
              </w:rPr>
            </w:pPr>
            <w:r>
              <w:rPr>
                <w:lang w:eastAsia="ar-SA"/>
              </w:rPr>
              <w:t>10.2.5.5</w:t>
            </w:r>
          </w:p>
          <w:p w14:paraId="39A7BA4D" w14:textId="77777777" w:rsidR="003734FD" w:rsidRDefault="00D47E80">
            <w:pPr>
              <w:rPr>
                <w:lang w:eastAsia="ar-SA"/>
              </w:rPr>
            </w:pPr>
            <w:r>
              <w:rPr>
                <w:lang w:eastAsia="ar-SA"/>
              </w:rPr>
              <w:t>10.2.6</w:t>
            </w:r>
          </w:p>
        </w:tc>
      </w:tr>
      <w:tr w:rsidR="003734FD" w14:paraId="58E434CA" w14:textId="77777777">
        <w:tc>
          <w:tcPr>
            <w:tcW w:w="3114" w:type="dxa"/>
          </w:tcPr>
          <w:p w14:paraId="6E6CD8DF" w14:textId="77777777" w:rsidR="003734FD" w:rsidRDefault="00D47E80">
            <w:pPr>
              <w:rPr>
                <w:lang w:eastAsia="ar-SA"/>
              </w:rPr>
            </w:pPr>
            <w:r>
              <w:rPr>
                <w:lang w:eastAsia="ar-SA"/>
              </w:rPr>
              <w:t>CB-RNTI</w:t>
            </w:r>
          </w:p>
        </w:tc>
        <w:tc>
          <w:tcPr>
            <w:tcW w:w="3685" w:type="dxa"/>
          </w:tcPr>
          <w:p w14:paraId="60C8E7B5" w14:textId="77777777" w:rsidR="003734FD" w:rsidRDefault="00D47E80">
            <w:pPr>
              <w:rPr>
                <w:lang w:eastAsia="ar-SA"/>
              </w:rPr>
            </w:pPr>
            <w:r>
              <w:rPr>
                <w:lang w:eastAsia="ar-SA"/>
              </w:rPr>
              <w:t>ZTE: proposal 4</w:t>
            </w:r>
          </w:p>
        </w:tc>
        <w:tc>
          <w:tcPr>
            <w:tcW w:w="1560" w:type="dxa"/>
          </w:tcPr>
          <w:p w14:paraId="166DFEF8" w14:textId="77777777" w:rsidR="003734FD" w:rsidRDefault="00D47E80">
            <w:pPr>
              <w:rPr>
                <w:lang w:eastAsia="ar-SA"/>
              </w:rPr>
            </w:pPr>
            <w:r>
              <w:rPr>
                <w:lang w:eastAsia="ar-SA"/>
              </w:rPr>
              <w:t>36.213</w:t>
            </w:r>
          </w:p>
        </w:tc>
        <w:tc>
          <w:tcPr>
            <w:tcW w:w="1272" w:type="dxa"/>
          </w:tcPr>
          <w:p w14:paraId="14DB3F5F" w14:textId="77777777" w:rsidR="003734FD" w:rsidRDefault="00D47E80">
            <w:pPr>
              <w:rPr>
                <w:lang w:eastAsia="ar-SA"/>
              </w:rPr>
            </w:pPr>
            <w:r>
              <w:rPr>
                <w:lang w:eastAsia="ar-SA"/>
              </w:rPr>
              <w:t>7.1</w:t>
            </w:r>
          </w:p>
          <w:p w14:paraId="3A1AD9BB" w14:textId="77777777" w:rsidR="003734FD" w:rsidRDefault="00D47E80">
            <w:pPr>
              <w:rPr>
                <w:lang w:eastAsia="ar-SA"/>
              </w:rPr>
            </w:pPr>
            <w:r>
              <w:rPr>
                <w:lang w:eastAsia="ar-SA"/>
              </w:rPr>
              <w:t>8.0</w:t>
            </w:r>
          </w:p>
          <w:p w14:paraId="331FB9F2" w14:textId="77777777" w:rsidR="003734FD" w:rsidRDefault="00D47E80">
            <w:pPr>
              <w:rPr>
                <w:lang w:eastAsia="ar-SA"/>
              </w:rPr>
            </w:pPr>
            <w:r>
              <w:rPr>
                <w:lang w:eastAsia="ar-SA"/>
              </w:rPr>
              <w:t>16.4.1</w:t>
            </w:r>
          </w:p>
          <w:p w14:paraId="632D38AD" w14:textId="77777777" w:rsidR="003734FD" w:rsidRDefault="00D47E80">
            <w:pPr>
              <w:rPr>
                <w:lang w:eastAsia="ar-SA"/>
              </w:rPr>
            </w:pPr>
            <w:r>
              <w:rPr>
                <w:lang w:eastAsia="ar-SA"/>
              </w:rPr>
              <w:t>16.5.1</w:t>
            </w:r>
          </w:p>
        </w:tc>
      </w:tr>
      <w:tr w:rsidR="003734FD" w14:paraId="288F9737" w14:textId="77777777">
        <w:tc>
          <w:tcPr>
            <w:tcW w:w="3114" w:type="dxa"/>
          </w:tcPr>
          <w:p w14:paraId="45CA1175" w14:textId="77777777" w:rsidR="003734FD" w:rsidRDefault="00D47E80">
            <w:pPr>
              <w:rPr>
                <w:lang w:eastAsia="ar-SA"/>
              </w:rPr>
            </w:pPr>
            <w:r>
              <w:rPr>
                <w:lang w:eastAsia="ar-SA"/>
              </w:rPr>
              <w:t>CB-RNTI</w:t>
            </w:r>
          </w:p>
        </w:tc>
        <w:tc>
          <w:tcPr>
            <w:tcW w:w="3685" w:type="dxa"/>
          </w:tcPr>
          <w:p w14:paraId="740C9ACE" w14:textId="77777777" w:rsidR="003734FD" w:rsidRDefault="00D47E80">
            <w:pPr>
              <w:rPr>
                <w:lang w:eastAsia="ar-SA"/>
              </w:rPr>
            </w:pPr>
            <w:r>
              <w:rPr>
                <w:lang w:eastAsia="ar-SA"/>
              </w:rPr>
              <w:t>Ericsson TP1</w:t>
            </w:r>
          </w:p>
        </w:tc>
        <w:tc>
          <w:tcPr>
            <w:tcW w:w="1560" w:type="dxa"/>
          </w:tcPr>
          <w:p w14:paraId="229BC0DB" w14:textId="77777777" w:rsidR="003734FD" w:rsidRDefault="00D47E80">
            <w:pPr>
              <w:rPr>
                <w:lang w:eastAsia="ar-SA"/>
              </w:rPr>
            </w:pPr>
            <w:r>
              <w:rPr>
                <w:lang w:eastAsia="ar-SA"/>
              </w:rPr>
              <w:t>36.213</w:t>
            </w:r>
          </w:p>
        </w:tc>
        <w:tc>
          <w:tcPr>
            <w:tcW w:w="1272" w:type="dxa"/>
          </w:tcPr>
          <w:p w14:paraId="4C425A50" w14:textId="77777777" w:rsidR="003734FD" w:rsidRDefault="00D47E80">
            <w:pPr>
              <w:rPr>
                <w:lang w:eastAsia="ar-SA"/>
              </w:rPr>
            </w:pPr>
            <w:r>
              <w:rPr>
                <w:lang w:eastAsia="ar-SA"/>
              </w:rPr>
              <w:t>Table 7.1-8</w:t>
            </w:r>
          </w:p>
        </w:tc>
      </w:tr>
    </w:tbl>
    <w:p w14:paraId="27A8DEE4" w14:textId="77777777" w:rsidR="003734FD" w:rsidRDefault="003734FD">
      <w:pPr>
        <w:spacing w:before="120" w:after="120"/>
        <w:jc w:val="both"/>
      </w:pPr>
    </w:p>
    <w:p w14:paraId="147B965D" w14:textId="77777777" w:rsidR="003734FD" w:rsidRDefault="00D47E80">
      <w:pPr>
        <w:pStyle w:val="Heading3"/>
      </w:pPr>
      <w:bookmarkStart w:id="706" w:name="_Toc214087063"/>
      <w:r>
        <w:t>CB-RNTI</w:t>
      </w:r>
      <w:bookmarkEnd w:id="706"/>
    </w:p>
    <w:p w14:paraId="644436D7" w14:textId="77777777" w:rsidR="003734FD" w:rsidRDefault="00D47E80">
      <w:r>
        <w:t>The following note related to CB-RNTI was included in the chairman’s notes for RAN1#122bis Prague:</w:t>
      </w:r>
    </w:p>
    <w:p w14:paraId="27F8B3C5"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4A713916" w14:textId="77777777">
        <w:tc>
          <w:tcPr>
            <w:tcW w:w="9611" w:type="dxa"/>
          </w:tcPr>
          <w:p w14:paraId="0B1541FE" w14:textId="77777777" w:rsidR="003734FD" w:rsidRDefault="00D47E80">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4991744E" w14:textId="77777777" w:rsidR="003734FD" w:rsidRDefault="00D47E80">
            <w:pPr>
              <w:rPr>
                <w:rFonts w:ascii="Times New Roman" w:eastAsia="Times New Roman" w:hAnsi="Times New Roman"/>
              </w:rPr>
            </w:pPr>
            <w:r>
              <w:rPr>
                <w:rFonts w:ascii="Times New Roman" w:eastAsia="Times New Roman" w:hAnsi="Times New Roman"/>
              </w:rPr>
              <w:t>The TP in [FL5] Proposal 4_8_2v6 in section 8 of R1-2508125 is endorsed.</w:t>
            </w:r>
          </w:p>
          <w:p w14:paraId="6C27B5AA" w14:textId="77777777" w:rsidR="003734FD" w:rsidRDefault="00D47E80">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74A7E46B" w14:textId="77777777" w:rsidR="003734FD" w:rsidRDefault="003734FD"/>
    <w:p w14:paraId="67F2DE7F" w14:textId="77777777" w:rsidR="003734FD" w:rsidRDefault="00D47E80">
      <w:r>
        <w:t>This proposal is copied below:</w:t>
      </w:r>
    </w:p>
    <w:p w14:paraId="6B4E9144" w14:textId="77777777" w:rsidR="003734FD" w:rsidRDefault="003734FD"/>
    <w:p w14:paraId="4027C375" w14:textId="77777777" w:rsidR="003734FD" w:rsidRDefault="00D47E80">
      <w:r>
        <w:rPr>
          <w:b/>
          <w:bCs/>
          <w:highlight w:val="darkCyan"/>
        </w:rPr>
        <w:t>RAN1_122bis_Proposal 4_8_2v6</w:t>
      </w:r>
    </w:p>
    <w:p w14:paraId="50822CC1"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EF87841" w14:textId="77777777">
        <w:tc>
          <w:tcPr>
            <w:tcW w:w="2695" w:type="dxa"/>
            <w:tcBorders>
              <w:top w:val="single" w:sz="4" w:space="0" w:color="auto"/>
              <w:left w:val="single" w:sz="4" w:space="0" w:color="auto"/>
              <w:bottom w:val="nil"/>
              <w:right w:val="nil"/>
            </w:tcBorders>
          </w:tcPr>
          <w:p w14:paraId="2CFBCC5E"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52DC0D56"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3734FD" w14:paraId="7C3C0809" w14:textId="77777777">
        <w:tc>
          <w:tcPr>
            <w:tcW w:w="2695" w:type="dxa"/>
            <w:tcBorders>
              <w:top w:val="single" w:sz="4" w:space="0" w:color="auto"/>
              <w:left w:val="single" w:sz="4" w:space="0" w:color="auto"/>
              <w:bottom w:val="nil"/>
              <w:right w:val="nil"/>
            </w:tcBorders>
          </w:tcPr>
          <w:p w14:paraId="7D2A318C"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tcPr>
          <w:p w14:paraId="56BBC331"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RAN2 introduced CB-RNTI for CB-Msg4 monitoring and CB-Msg3 scrambling.</w:t>
            </w:r>
          </w:p>
        </w:tc>
      </w:tr>
      <w:tr w:rsidR="003734FD" w14:paraId="5EE8C4EC" w14:textId="77777777">
        <w:tc>
          <w:tcPr>
            <w:tcW w:w="2695" w:type="dxa"/>
            <w:tcBorders>
              <w:top w:val="nil"/>
              <w:left w:val="single" w:sz="4" w:space="0" w:color="auto"/>
              <w:bottom w:val="nil"/>
              <w:right w:val="nil"/>
            </w:tcBorders>
          </w:tcPr>
          <w:p w14:paraId="260D4E49" w14:textId="77777777" w:rsidR="003734FD" w:rsidRDefault="003734FD">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7811AA9" w14:textId="77777777" w:rsidR="003734FD" w:rsidRDefault="003734FD">
            <w:pPr>
              <w:spacing w:line="256" w:lineRule="auto"/>
              <w:rPr>
                <w:rFonts w:ascii="Arial" w:eastAsia="Times New Roman" w:hAnsi="Arial"/>
                <w:sz w:val="8"/>
                <w:szCs w:val="8"/>
                <w:lang w:val="en-US"/>
              </w:rPr>
            </w:pPr>
          </w:p>
        </w:tc>
      </w:tr>
      <w:tr w:rsidR="003734FD" w14:paraId="7684CDC3" w14:textId="77777777">
        <w:tc>
          <w:tcPr>
            <w:tcW w:w="2695" w:type="dxa"/>
            <w:tcBorders>
              <w:top w:val="nil"/>
              <w:left w:val="single" w:sz="4" w:space="0" w:color="auto"/>
              <w:bottom w:val="nil"/>
              <w:right w:val="nil"/>
            </w:tcBorders>
          </w:tcPr>
          <w:p w14:paraId="22D7716B"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tcPr>
          <w:p w14:paraId="3E26EDFD" w14:textId="77777777" w:rsidR="003734FD" w:rsidRDefault="00D47E80">
            <w:pPr>
              <w:spacing w:line="256" w:lineRule="auto"/>
              <w:ind w:left="102"/>
              <w:rPr>
                <w:rFonts w:ascii="Arial" w:eastAsia="Times New Roman" w:hAnsi="Arial" w:cs="Arial"/>
                <w:szCs w:val="20"/>
                <w:lang w:val="en-US"/>
              </w:rPr>
            </w:pPr>
            <w:r>
              <w:rPr>
                <w:rFonts w:ascii="Arial" w:eastAsia="Times New Roman" w:hAnsi="Arial"/>
                <w:szCs w:val="20"/>
                <w:lang w:val="en-US"/>
              </w:rPr>
              <w:t>Introduce CB-RNTI in TS 36.213.</w:t>
            </w:r>
          </w:p>
        </w:tc>
      </w:tr>
      <w:tr w:rsidR="003734FD" w14:paraId="51E2A28A" w14:textId="77777777">
        <w:tc>
          <w:tcPr>
            <w:tcW w:w="2695" w:type="dxa"/>
            <w:tcBorders>
              <w:top w:val="nil"/>
              <w:left w:val="single" w:sz="4" w:space="0" w:color="auto"/>
              <w:bottom w:val="nil"/>
              <w:right w:val="nil"/>
            </w:tcBorders>
          </w:tcPr>
          <w:p w14:paraId="5FD69D49" w14:textId="77777777" w:rsidR="003734FD" w:rsidRDefault="003734FD">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475CE5A4" w14:textId="77777777" w:rsidR="003734FD" w:rsidRDefault="003734FD">
            <w:pPr>
              <w:spacing w:line="256" w:lineRule="auto"/>
              <w:rPr>
                <w:rFonts w:ascii="Arial" w:eastAsia="Times New Roman" w:hAnsi="Arial"/>
                <w:sz w:val="8"/>
                <w:szCs w:val="8"/>
                <w:lang w:val="en-US"/>
              </w:rPr>
            </w:pPr>
          </w:p>
        </w:tc>
      </w:tr>
      <w:tr w:rsidR="003734FD" w14:paraId="46F426D8" w14:textId="77777777">
        <w:tc>
          <w:tcPr>
            <w:tcW w:w="2695" w:type="dxa"/>
            <w:tcBorders>
              <w:top w:val="nil"/>
              <w:left w:val="single" w:sz="4" w:space="0" w:color="auto"/>
              <w:bottom w:val="single" w:sz="4" w:space="0" w:color="auto"/>
              <w:right w:val="nil"/>
            </w:tcBorders>
          </w:tcPr>
          <w:p w14:paraId="7E82596D"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9ADADDF"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CB-RNTI is not supported.</w:t>
            </w:r>
          </w:p>
        </w:tc>
      </w:tr>
      <w:tr w:rsidR="003734FD" w14:paraId="4EB7B930" w14:textId="77777777">
        <w:tc>
          <w:tcPr>
            <w:tcW w:w="2695" w:type="dxa"/>
            <w:tcBorders>
              <w:top w:val="nil"/>
              <w:left w:val="single" w:sz="4" w:space="0" w:color="auto"/>
              <w:bottom w:val="single" w:sz="4" w:space="0" w:color="auto"/>
              <w:right w:val="nil"/>
            </w:tcBorders>
          </w:tcPr>
          <w:p w14:paraId="1F82F65A" w14:textId="77777777" w:rsidR="003734FD" w:rsidRDefault="00D47E80">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E3191EA" w14:textId="77777777" w:rsidR="003734FD" w:rsidRDefault="00D47E80">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3734FD" w14:paraId="058D3C4D" w14:textId="77777777">
        <w:tc>
          <w:tcPr>
            <w:tcW w:w="9645" w:type="dxa"/>
            <w:gridSpan w:val="2"/>
            <w:tcBorders>
              <w:top w:val="nil"/>
              <w:left w:val="single" w:sz="4" w:space="0" w:color="auto"/>
              <w:bottom w:val="single" w:sz="4" w:space="0" w:color="auto"/>
              <w:right w:val="single" w:sz="4" w:space="0" w:color="auto"/>
            </w:tcBorders>
          </w:tcPr>
          <w:p w14:paraId="794857F3"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67630C99"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5DE7253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w:t>
            </w:r>
            <w:r>
              <w:rPr>
                <w:rFonts w:ascii="Times New Roman" w:eastAsia="MS Mincho" w:hAnsi="Times New Roman"/>
                <w:szCs w:val="20"/>
                <w:lang w:val="en-US" w:eastAsia="en-GB"/>
              </w:rPr>
              <w:t xml:space="preserve">PDCCH and the </w:t>
            </w:r>
            <w:r>
              <w:rPr>
                <w:rFonts w:ascii="Times New Roman" w:eastAsia="MS Mincho" w:hAnsi="Times New Roman"/>
                <w:szCs w:val="20"/>
                <w:lang w:val="en-US" w:eastAsia="en-GB"/>
              </w:rPr>
              <w:lastRenderedPageBreak/>
              <w:t xml:space="preserve">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7.1-7. The scrambling initialization of PDSCH corresponding to these PDCCH</w:t>
            </w:r>
            <w:r>
              <w:rPr>
                <w:rFonts w:ascii="Times New Roman" w:hAnsi="Times New Roman"/>
                <w:szCs w:val="20"/>
                <w:lang w:val="en-US" w:eastAsia="en-GB"/>
              </w:rPr>
              <w:t>s</w:t>
            </w:r>
            <w:r>
              <w:rPr>
                <w:rFonts w:ascii="Times New Roman" w:eastAsia="MS Mincho" w:hAnsi="Times New Roman"/>
                <w:szCs w:val="20"/>
                <w:lang w:val="en-US" w:eastAsia="en-GB"/>
              </w:rPr>
              <w:t xml:space="preserve"> is by </w:t>
            </w:r>
            <w:r>
              <w:rPr>
                <w:rFonts w:ascii="Times New Roman" w:eastAsia="Times New Roman" w:hAnsi="Times New Roman"/>
                <w:szCs w:val="20"/>
                <w:lang w:val="en-US" w:eastAsia="en-GB"/>
              </w:rPr>
              <w:t>Temporary</w:t>
            </w:r>
            <w:r>
              <w:rPr>
                <w:rFonts w:ascii="Times New Roman" w:eastAsia="MS Mincho" w:hAnsi="Times New Roman"/>
                <w:szCs w:val="20"/>
                <w:lang w:val="en-US" w:eastAsia="en-GB"/>
              </w:rPr>
              <w:t xml:space="preserve"> C-RNTI.</w:t>
            </w:r>
          </w:p>
          <w:p w14:paraId="078BB4CE"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7.1-8. The scrambling initialization of PDSCH corresponding to these MPDCCH</w:t>
            </w:r>
            <w:r>
              <w:rPr>
                <w:rFonts w:ascii="Times New Roman" w:hAnsi="Times New Roman"/>
                <w:szCs w:val="20"/>
                <w:lang w:val="en-US" w:eastAsia="en-GB"/>
              </w:rPr>
              <w:t>s</w:t>
            </w:r>
            <w:r>
              <w:rPr>
                <w:rFonts w:ascii="Times New Roman" w:eastAsia="MS Mincho" w:hAnsi="Times New Roman"/>
                <w:szCs w:val="20"/>
                <w:lang w:val="en-US" w:eastAsia="en-GB"/>
              </w:rPr>
              <w:t xml:space="preserve"> is by </w:t>
            </w:r>
            <w:r>
              <w:rPr>
                <w:rFonts w:ascii="Times New Roman" w:eastAsia="Times New Roman" w:hAnsi="Times New Roman"/>
                <w:szCs w:val="20"/>
                <w:lang w:val="en-US" w:eastAsia="en-GB"/>
              </w:rPr>
              <w:t>Temporary</w:t>
            </w:r>
            <w:r>
              <w:rPr>
                <w:rFonts w:ascii="Times New Roman" w:eastAsia="MS Mincho" w:hAnsi="Times New Roman"/>
                <w:szCs w:val="20"/>
                <w:lang w:val="en-US" w:eastAsia="en-GB"/>
              </w:rPr>
              <w:t xml:space="preserve"> C-RNTI.</w:t>
            </w:r>
          </w:p>
          <w:p w14:paraId="15A4060D" w14:textId="77777777" w:rsidR="003734FD" w:rsidRDefault="00D47E80">
            <w:pPr>
              <w:overflowPunct w:val="0"/>
              <w:autoSpaceDE w:val="0"/>
              <w:autoSpaceDN w:val="0"/>
              <w:adjustRightInd w:val="0"/>
              <w:spacing w:after="180"/>
              <w:rPr>
                <w:rFonts w:ascii="Times New Roman" w:eastAsia="MS Mincho" w:hAnsi="Times New Roman"/>
                <w:color w:val="FF0000"/>
                <w:szCs w:val="20"/>
                <w:lang w:val="en-US" w:eastAsia="en-GB"/>
              </w:rPr>
            </w:pPr>
            <w:r>
              <w:rPr>
                <w:rFonts w:ascii="Times New Roman" w:eastAsia="MS Mincho" w:hAnsi="Times New Roman"/>
                <w:color w:val="FF0000"/>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5088D193"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and the corresponding </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the combination defined in Table 7.1-8. The scrambling initialization of PDSCH corresponding to these MPDCCH</w:t>
            </w:r>
            <w:r>
              <w:rPr>
                <w:rFonts w:ascii="Times New Roman" w:hAnsi="Times New Roman"/>
                <w:szCs w:val="20"/>
                <w:lang w:val="en-US" w:eastAsia="en-GB"/>
              </w:rPr>
              <w:t>s</w:t>
            </w:r>
            <w:r>
              <w:rPr>
                <w:rFonts w:ascii="Times New Roman" w:eastAsia="MS Mincho" w:hAnsi="Times New Roman"/>
                <w:szCs w:val="20"/>
                <w:lang w:val="en-US" w:eastAsia="en-GB"/>
              </w:rPr>
              <w:t xml:space="preserve"> is by C-RNTI.</w:t>
            </w:r>
          </w:p>
          <w:p w14:paraId="2BDCDEBA"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535955BE"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7</w:t>
            </w:r>
            <w:r>
              <w:rPr>
                <w:rFonts w:ascii="Arial" w:eastAsia="Times New Roman" w:hAnsi="Arial" w:cs="Arial"/>
                <w:b/>
                <w:szCs w:val="20"/>
                <w:lang w:val="en-US" w:eastAsia="zh-CN"/>
              </w:rPr>
              <w:t>.</w:t>
            </w:r>
            <w:r>
              <w:rPr>
                <w:rFonts w:ascii="Arial" w:eastAsia="MS Mincho" w:hAnsi="Arial" w:cs="Arial"/>
                <w:b/>
                <w:szCs w:val="20"/>
                <w:lang w:val="en-US" w:eastAsia="zh-CN"/>
              </w:rPr>
              <w:t>1</w:t>
            </w:r>
            <w:r>
              <w:rPr>
                <w:rFonts w:ascii="Arial" w:eastAsia="Times New Roman" w:hAnsi="Arial" w:cs="Arial"/>
                <w:b/>
                <w:szCs w:val="20"/>
                <w:lang w:val="en-US" w:eastAsia="zh-CN"/>
              </w:rPr>
              <w:t>-</w:t>
            </w:r>
            <w:r>
              <w:rPr>
                <w:rFonts w:ascii="Arial" w:eastAsia="MS Mincho" w:hAnsi="Arial" w:cs="Arial"/>
                <w:b/>
                <w:szCs w:val="20"/>
                <w:lang w:val="en-US" w:eastAsia="zh-CN"/>
              </w:rPr>
              <w:t>7</w:t>
            </w:r>
            <w:r>
              <w:rPr>
                <w:rFonts w:ascii="Arial" w:eastAsia="Times New Roman" w:hAnsi="Arial" w:cs="Arial"/>
                <w:b/>
                <w:szCs w:val="20"/>
                <w:lang w:val="en-US" w:eastAsia="zh-CN"/>
              </w:rPr>
              <w:t xml:space="preserve">: PDCCH </w:t>
            </w:r>
            <w:r>
              <w:rPr>
                <w:rFonts w:ascii="Arial" w:eastAsia="MS Mincho" w:hAnsi="Arial" w:cs="Arial"/>
                <w:b/>
                <w:szCs w:val="20"/>
                <w:lang w:val="en-US" w:eastAsia="zh-CN"/>
              </w:rPr>
              <w:t>and PDSCH configured</w:t>
            </w:r>
            <w:r>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4441EBE5"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253B4180"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6D4C9F6B"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2F8CB67F"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PDCCH</w:t>
                  </w:r>
                </w:p>
              </w:tc>
            </w:tr>
            <w:tr w:rsidR="003734FD" w14:paraId="641268E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038E27"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13713F78"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7A9C9523"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517D6F09"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4F7C9A"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516BDE23" w14:textId="77777777" w:rsidR="003734FD" w:rsidRDefault="00D47E80">
                  <w:pPr>
                    <w:keepNext/>
                    <w:keepLines/>
                    <w:overflowPunct w:val="0"/>
                    <w:autoSpaceDE w:val="0"/>
                    <w:autoSpaceDN w:val="0"/>
                    <w:adjustRightInd w:val="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3235B56A" w14:textId="77777777" w:rsidR="003734FD" w:rsidRDefault="00D47E80">
                  <w:pPr>
                    <w:keepNext/>
                    <w:keepLines/>
                    <w:overflowPunct w:val="0"/>
                    <w:autoSpaceDE w:val="0"/>
                    <w:autoSpaceDN w:val="0"/>
                    <w:adjustRightInd w:val="0"/>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41989B4"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72C4ABA2" w14:textId="77777777" w:rsidR="003734FD" w:rsidRDefault="00D47E80">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7</w:t>
            </w:r>
            <w:r>
              <w:rPr>
                <w:rFonts w:ascii="Arial" w:eastAsia="Times New Roman" w:hAnsi="Arial" w:cs="Arial"/>
                <w:b/>
                <w:szCs w:val="20"/>
                <w:lang w:val="en-US" w:eastAsia="zh-CN"/>
              </w:rPr>
              <w:t>.</w:t>
            </w:r>
            <w:r>
              <w:rPr>
                <w:rFonts w:ascii="Arial" w:eastAsia="MS Mincho" w:hAnsi="Arial" w:cs="Arial"/>
                <w:b/>
                <w:szCs w:val="20"/>
                <w:lang w:val="en-US" w:eastAsia="zh-CN"/>
              </w:rPr>
              <w:t>1</w:t>
            </w:r>
            <w:r>
              <w:rPr>
                <w:rFonts w:ascii="Arial" w:eastAsia="Times New Roman" w:hAnsi="Arial" w:cs="Arial"/>
                <w:b/>
                <w:szCs w:val="20"/>
                <w:lang w:val="en-US" w:eastAsia="zh-CN"/>
              </w:rPr>
              <w:t>-</w:t>
            </w:r>
            <w:r>
              <w:rPr>
                <w:rFonts w:ascii="Arial" w:eastAsia="MS Mincho" w:hAnsi="Arial" w:cs="Arial"/>
                <w:b/>
                <w:szCs w:val="20"/>
                <w:lang w:val="en-US" w:eastAsia="zh-CN"/>
              </w:rPr>
              <w:t>8</w:t>
            </w:r>
            <w:r>
              <w:rPr>
                <w:rFonts w:ascii="Arial" w:eastAsia="Times New Roman" w:hAnsi="Arial" w:cs="Arial"/>
                <w:b/>
                <w:szCs w:val="20"/>
                <w:lang w:val="en-US" w:eastAsia="zh-CN"/>
              </w:rPr>
              <w:t xml:space="preserve">: MPDCCH </w:t>
            </w:r>
            <w:r>
              <w:rPr>
                <w:rFonts w:ascii="Arial" w:eastAsia="MS Mincho" w:hAnsi="Arial" w:cs="Arial"/>
                <w:b/>
                <w:szCs w:val="20"/>
                <w:lang w:val="en-US" w:eastAsia="zh-CN"/>
              </w:rPr>
              <w:t>and PDSCH configured</w:t>
            </w:r>
            <w:r>
              <w:rPr>
                <w:rFonts w:ascii="Arial" w:eastAsia="Times New Roman" w:hAnsi="Arial" w:cs="Arial"/>
                <w:b/>
                <w:szCs w:val="20"/>
                <w:lang w:val="en-US" w:eastAsia="zh-CN"/>
              </w:rPr>
              <w:t xml:space="preserve"> by Temporary C-RNTI and/or C-RNTI during random access procedure</w:t>
            </w:r>
            <w:r>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3BF78233"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7DF95F9B"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2D5C3F4"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3DCB5137"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MPDCCH</w:t>
                  </w:r>
                </w:p>
              </w:tc>
            </w:tr>
            <w:tr w:rsidR="003734FD" w14:paraId="771ACA3A"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214AA27D"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47486595"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3F6DEC9B"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 xml:space="preserve">If the number of PBCH antenna port is one, </w:t>
                  </w:r>
                  <w:r>
                    <w:rPr>
                      <w:rFonts w:ascii="Arial" w:eastAsia="Times New Roman" w:hAnsi="Arial" w:cs="Arial"/>
                      <w:sz w:val="16"/>
                      <w:szCs w:val="16"/>
                      <w:lang w:val="en-US"/>
                    </w:rPr>
                    <w:t>Single-antenna port, port 0</w:t>
                  </w:r>
                  <w:r>
                    <w:rPr>
                      <w:rFonts w:ascii="Arial" w:eastAsia="MS Mincho" w:hAnsi="Arial" w:cs="Arial"/>
                      <w:sz w:val="16"/>
                      <w:szCs w:val="16"/>
                      <w:lang w:val="en-US"/>
                    </w:rPr>
                    <w:t xml:space="preserve"> is used (see Clause 7.1.1), otherwise </w:t>
                  </w:r>
                  <w:r>
                    <w:rPr>
                      <w:rFonts w:ascii="Arial" w:eastAsia="Times New Roman" w:hAnsi="Arial" w:cs="Arial"/>
                      <w:sz w:val="16"/>
                      <w:szCs w:val="16"/>
                      <w:lang w:val="en-US"/>
                    </w:rPr>
                    <w:t>Transmit diversit</w:t>
                  </w:r>
                  <w:r>
                    <w:rPr>
                      <w:rFonts w:ascii="Arial" w:eastAsia="MS Mincho" w:hAnsi="Arial" w:cs="Arial"/>
                      <w:sz w:val="16"/>
                      <w:szCs w:val="16"/>
                      <w:lang w:val="en-US"/>
                    </w:rPr>
                    <w:t>y (see Clause 7.1.2)</w:t>
                  </w:r>
                </w:p>
              </w:tc>
            </w:tr>
            <w:tr w:rsidR="003734FD" w14:paraId="315B7B76"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59CCFDB1"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82D5B6D"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6F191C31"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1D9C3ADB"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0D8AA6FF"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1B354A66" w14:textId="77777777" w:rsidR="003734FD" w:rsidRDefault="00D47E80">
            <w:pPr>
              <w:spacing w:beforeLines="50" w:before="120" w:afterLines="50" w:after="120"/>
              <w:jc w:val="center"/>
              <w:rPr>
                <w:rFonts w:ascii="Times New Roman" w:eastAsia="DengXian"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6673E2A6"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w:t>
            </w:r>
            <w:r>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06CAF1F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32B16DA5"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Pr>
                <w:rFonts w:ascii="Times New Roman" w:hAnsi="Times New Roman"/>
                <w:szCs w:val="20"/>
                <w:lang w:val="en-US" w:eastAsia="en-GB"/>
              </w:rPr>
              <w:t xml:space="preserve">and the PUSCH retransmission for the same transport block </w:t>
            </w:r>
            <w:r>
              <w:rPr>
                <w:rFonts w:ascii="Times New Roman" w:eastAsia="MS Mincho" w:hAnsi="Times New Roman"/>
                <w:szCs w:val="20"/>
                <w:lang w:val="en-US" w:eastAsia="en-GB"/>
              </w:rPr>
              <w:t xml:space="preserve">is by Temporary C-RNTI. </w:t>
            </w:r>
            <w:r>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5BC80F68"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MPDCCH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M</w:t>
            </w:r>
            <w:r>
              <w:rPr>
                <w:rFonts w:ascii="Times New Roman" w:eastAsia="MS Mincho" w:hAnsi="Times New Roman"/>
                <w:szCs w:val="20"/>
                <w:lang w:val="en-US" w:eastAsia="en-GB"/>
              </w:rPr>
              <w:t xml:space="preserve">PDCCH according to the combination defined in Table 8-6A and transmit the corresponding </w:t>
            </w:r>
            <w:r>
              <w:rPr>
                <w:rFonts w:ascii="Times New Roman" w:eastAsia="Times New Roman" w:hAnsi="Times New Roman"/>
                <w:szCs w:val="20"/>
                <w:lang w:val="en-US" w:eastAsia="en-GB"/>
              </w:rPr>
              <w:t>PUSCH</w:t>
            </w:r>
            <w:r>
              <w:rPr>
                <w:rFonts w:ascii="Times New Roman" w:eastAsia="MS Mincho" w:hAnsi="Times New Roman"/>
                <w:szCs w:val="20"/>
                <w:lang w:val="en-US" w:eastAsia="en-GB"/>
              </w:rPr>
              <w:t>. The scrambling initialization of PUSCH corresponding to these MPDCCH is by C-RNTI.</w:t>
            </w:r>
          </w:p>
          <w:p w14:paraId="2503F907" w14:textId="77777777" w:rsidR="003734FD" w:rsidRDefault="00D47E80">
            <w:pPr>
              <w:overflowPunct w:val="0"/>
              <w:autoSpaceDE w:val="0"/>
              <w:autoSpaceDN w:val="0"/>
              <w:adjustRightInd w:val="0"/>
              <w:spacing w:after="180"/>
              <w:rPr>
                <w:rFonts w:ascii="Times New Roman" w:eastAsia="Times New Roman" w:hAnsi="Times New Roman"/>
                <w:color w:val="FF0000"/>
                <w:szCs w:val="20"/>
                <w:lang w:val="en-US" w:eastAsia="en-GB"/>
              </w:rPr>
            </w:pPr>
            <w:r>
              <w:rPr>
                <w:rFonts w:ascii="Times New Roman" w:eastAsia="MS Mincho" w:hAnsi="Times New Roman"/>
                <w:color w:val="FF0000"/>
                <w:szCs w:val="20"/>
                <w:lang w:val="en-US" w:eastAsia="en-GB"/>
              </w:rPr>
              <w:t>The scrambling initialization of PUSCH corresponding to the CB-Msg3</w:t>
            </w:r>
            <w:r>
              <w:rPr>
                <w:rFonts w:ascii="Times New Roman" w:hAnsi="Times New Roman"/>
                <w:color w:val="FF0000"/>
                <w:szCs w:val="20"/>
                <w:lang w:val="en-US" w:eastAsia="en-GB"/>
              </w:rPr>
              <w:t xml:space="preserve"> </w:t>
            </w:r>
            <w:r>
              <w:rPr>
                <w:rFonts w:ascii="Times New Roman" w:eastAsia="MS Mincho" w:hAnsi="Times New Roman"/>
                <w:color w:val="FF0000"/>
                <w:szCs w:val="20"/>
                <w:lang w:val="en-US" w:eastAsia="en-GB"/>
              </w:rPr>
              <w:t>is by CB-RNTI.</w:t>
            </w:r>
          </w:p>
          <w:p w14:paraId="247538C4" w14:textId="77777777" w:rsidR="003734FD" w:rsidRDefault="00D47E80">
            <w:pPr>
              <w:spacing w:beforeLines="50" w:before="120" w:afterLines="50" w:after="120"/>
              <w:jc w:val="center"/>
              <w:rPr>
                <w:rFonts w:ascii="Times New Roman" w:eastAsia="Calibri"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400F8C06"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2F7B8D56"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31E9D6D6"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72E3AB3A" w14:textId="77777777" w:rsidR="003734FD" w:rsidRDefault="00D47E80">
            <w:pPr>
              <w:overflowPunct w:val="0"/>
              <w:autoSpaceDE w:val="0"/>
              <w:autoSpaceDN w:val="0"/>
              <w:adjustRightInd w:val="0"/>
              <w:spacing w:after="180"/>
              <w:rPr>
                <w:rFonts w:ascii="Times New Roman" w:eastAsia="MS Mincho" w:hAnsi="Times New Roman"/>
                <w:color w:val="FF0000"/>
                <w:szCs w:val="20"/>
                <w:lang w:val="en-US" w:eastAsia="en-GB"/>
              </w:rPr>
            </w:pPr>
            <w:r>
              <w:rPr>
                <w:rFonts w:ascii="Times New Roman" w:eastAsia="MS Mincho" w:hAnsi="Times New Roman"/>
                <w:color w:val="FF0000"/>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232CC7F5"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7FFCD76"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7B79D7F8"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5</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and NPDSCH configured by Temporary C-RNTI and/or C-RNTI during random access procedure</w:t>
            </w:r>
            <w:r>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111157D5"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C5F367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B91FF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480C0B11"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03185206"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616332E2"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5A40442"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tcPr>
                <w:p w14:paraId="704430FD" w14:textId="77777777" w:rsidR="003734FD" w:rsidRDefault="00D47E80">
                  <w:pPr>
                    <w:keepNext/>
                    <w:keepLines/>
                    <w:overflowPunct w:val="0"/>
                    <w:autoSpaceDE w:val="0"/>
                    <w:autoSpaceDN w:val="0"/>
                    <w:adjustRightInd w:val="0"/>
                    <w:rPr>
                      <w:rFonts w:ascii="Arial" w:eastAsia="MS Mincho" w:hAnsi="Arial" w:cs="Arial"/>
                      <w:sz w:val="18"/>
                      <w:szCs w:val="18"/>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570F6A3F"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056BEA54"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For NPDSCH carrying </w:t>
            </w:r>
            <w:r>
              <w:rPr>
                <w:rFonts w:ascii="Times New Roman" w:eastAsia="MS Mincho" w:hAnsi="Times New Roman"/>
                <w:i/>
                <w:szCs w:val="20"/>
                <w:lang w:val="en-US" w:eastAsia="en-GB"/>
              </w:rPr>
              <w:t>SystemInformationBlockType1-NB</w:t>
            </w:r>
            <w:r>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1809512A"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6</w:t>
            </w:r>
            <w:r>
              <w:rPr>
                <w:rFonts w:ascii="Arial" w:eastAsia="Times New Roman" w:hAnsi="Arial" w:cs="Arial"/>
                <w:b/>
                <w:szCs w:val="20"/>
                <w:lang w:val="en-US" w:eastAsia="zh-CN"/>
              </w:rPr>
              <w:t xml:space="preserve">: </w:t>
            </w:r>
            <w:r>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73B847C2"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387B780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1598979B"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7FA5C58C" w14:textId="77777777" w:rsidR="003734FD" w:rsidRDefault="00D47E80">
                  <w:pPr>
                    <w:keepNext/>
                    <w:keepLines/>
                    <w:overflowPunct w:val="0"/>
                    <w:autoSpaceDE w:val="0"/>
                    <w:autoSpaceDN w:val="0"/>
                    <w:adjustRightInd w:val="0"/>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9FCBFA5"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1050E879"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SC-RNTI,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w:t>
            </w:r>
            <w:r>
              <w:rPr>
                <w:rFonts w:ascii="Times New Roman" w:eastAsia="MS Mincho" w:hAnsi="Times New Roman"/>
                <w:szCs w:val="20"/>
                <w:lang w:val="en-US" w:eastAsia="en-GB"/>
              </w:rPr>
              <w:t xml:space="preserve"> </w:t>
            </w:r>
            <w:r>
              <w:rPr>
                <w:rFonts w:ascii="Times New Roman" w:eastAsia="Times New Roman" w:hAnsi="Times New Roman"/>
                <w:szCs w:val="20"/>
                <w:lang w:val="en-US" w:eastAsia="en-GB"/>
              </w:rPr>
              <w:t>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SC-RNTI.</w:t>
            </w:r>
          </w:p>
          <w:p w14:paraId="0AF32108"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7</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6D2F6107"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2C46F6CA"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97676C7"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0B79081"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0C54D950"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4DAA4446"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180A1FA7"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tcPr>
                <w:p w14:paraId="576D048F" w14:textId="77777777" w:rsidR="003734FD" w:rsidRDefault="00D47E80">
                  <w:pPr>
                    <w:keepNext/>
                    <w:keepLines/>
                    <w:overflowPunct w:val="0"/>
                    <w:autoSpaceDE w:val="0"/>
                    <w:autoSpaceDN w:val="0"/>
                    <w:adjustRightInd w:val="0"/>
                    <w:rPr>
                      <w:rFonts w:ascii="Arial" w:eastAsia="MS Mincho" w:hAnsi="Arial" w:cs="Arial"/>
                      <w:sz w:val="18"/>
                      <w:szCs w:val="18"/>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2E21931A"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59151965"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G-RNTI,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w:t>
            </w:r>
            <w:r>
              <w:rPr>
                <w:rFonts w:ascii="Times New Roman" w:eastAsia="MS Mincho" w:hAnsi="Times New Roman"/>
                <w:szCs w:val="20"/>
                <w:lang w:val="en-US" w:eastAsia="en-GB"/>
              </w:rPr>
              <w:t xml:space="preserve"> </w:t>
            </w:r>
            <w:r>
              <w:rPr>
                <w:rFonts w:ascii="Times New Roman" w:eastAsia="Times New Roman" w:hAnsi="Times New Roman"/>
                <w:szCs w:val="20"/>
                <w:lang w:val="en-US" w:eastAsia="en-GB"/>
              </w:rPr>
              <w:t>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G-RNTI.</w:t>
            </w:r>
          </w:p>
          <w:p w14:paraId="197C2670"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t xml:space="preserve">Table </w:t>
            </w:r>
            <w:r>
              <w:rPr>
                <w:rFonts w:ascii="Arial" w:eastAsia="MS Mincho" w:hAnsi="Arial" w:cs="Arial"/>
                <w:b/>
                <w:szCs w:val="20"/>
                <w:lang w:val="en-US" w:eastAsia="zh-CN"/>
              </w:rPr>
              <w:t>16</w:t>
            </w:r>
            <w:r>
              <w:rPr>
                <w:rFonts w:ascii="Arial" w:eastAsia="Times New Roman" w:hAnsi="Arial" w:cs="Arial"/>
                <w:b/>
                <w:szCs w:val="20"/>
                <w:lang w:val="en-US" w:eastAsia="zh-CN"/>
              </w:rPr>
              <w:t>.</w:t>
            </w:r>
            <w:r>
              <w:rPr>
                <w:rFonts w:ascii="Arial" w:eastAsia="MS Mincho" w:hAnsi="Arial" w:cs="Arial"/>
                <w:b/>
                <w:szCs w:val="20"/>
                <w:lang w:val="en-US" w:eastAsia="zh-CN"/>
              </w:rPr>
              <w:t>4.1</w:t>
            </w:r>
            <w:r>
              <w:rPr>
                <w:rFonts w:ascii="Arial" w:eastAsia="Times New Roman" w:hAnsi="Arial" w:cs="Arial"/>
                <w:b/>
                <w:szCs w:val="20"/>
                <w:lang w:val="en-US" w:eastAsia="zh-CN"/>
              </w:rPr>
              <w:t>-</w:t>
            </w:r>
            <w:r>
              <w:rPr>
                <w:rFonts w:ascii="Arial" w:eastAsia="MS Mincho" w:hAnsi="Arial" w:cs="Arial"/>
                <w:b/>
                <w:szCs w:val="20"/>
                <w:lang w:val="en-US" w:eastAsia="zh-CN"/>
              </w:rPr>
              <w:t>8</w:t>
            </w:r>
            <w:r>
              <w:rPr>
                <w:rFonts w:ascii="Arial" w:eastAsia="Times New Roman" w:hAnsi="Arial" w:cs="Arial"/>
                <w:b/>
                <w:szCs w:val="20"/>
                <w:lang w:val="en-US" w:eastAsia="zh-CN"/>
              </w:rPr>
              <w:t xml:space="preserve">: NPDCCH </w:t>
            </w:r>
            <w:r>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7F70EA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ADB5BFF"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C65202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E8F3BD4"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rPr>
                  </w:pPr>
                  <w:r>
                    <w:rPr>
                      <w:rFonts w:ascii="Arial" w:eastAsia="Times New Roman" w:hAnsi="Arial" w:cs="Arial"/>
                      <w:b/>
                      <w:sz w:val="18"/>
                      <w:szCs w:val="20"/>
                      <w:lang w:val="en-US"/>
                    </w:rPr>
                    <w:t xml:space="preserve">Transmission </w:t>
                  </w:r>
                  <w:r>
                    <w:rPr>
                      <w:rFonts w:ascii="Arial" w:eastAsia="MS Mincho" w:hAnsi="Arial" w:cs="Arial"/>
                      <w:b/>
                      <w:sz w:val="18"/>
                      <w:szCs w:val="20"/>
                      <w:lang w:val="en-US"/>
                    </w:rPr>
                    <w:t>scheme</w:t>
                  </w:r>
                  <w:r>
                    <w:rPr>
                      <w:rFonts w:ascii="Arial" w:eastAsia="Times New Roman" w:hAnsi="Arial" w:cs="Arial"/>
                      <w:b/>
                      <w:sz w:val="18"/>
                      <w:szCs w:val="20"/>
                      <w:lang w:val="en-US"/>
                    </w:rPr>
                    <w:t xml:space="preserve"> of NPDSCH corresponding to NPDCCH</w:t>
                  </w:r>
                </w:p>
              </w:tc>
            </w:tr>
            <w:tr w:rsidR="003734FD" w14:paraId="4162FC8D"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6BFAFACE"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674A9A0" w14:textId="77777777" w:rsidR="003734FD" w:rsidRDefault="00D47E80">
                  <w:pPr>
                    <w:keepNext/>
                    <w:keepLines/>
                    <w:overflowPunct w:val="0"/>
                    <w:autoSpaceDE w:val="0"/>
                    <w:autoSpaceDN w:val="0"/>
                    <w:adjustRightInd w:val="0"/>
                    <w:jc w:val="center"/>
                    <w:rPr>
                      <w:rFonts w:ascii="Arial" w:eastAsia="Times New Roman" w:hAnsi="Arial" w:cs="Arial"/>
                      <w:sz w:val="18"/>
                      <w:szCs w:val="20"/>
                      <w:lang w:val="en-US"/>
                    </w:rPr>
                  </w:pPr>
                  <w:r>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tcPr>
                <w:p w14:paraId="149C0B1C" w14:textId="77777777" w:rsidR="003734FD" w:rsidRDefault="00D47E80">
                  <w:pPr>
                    <w:keepNext/>
                    <w:keepLines/>
                    <w:overflowPunct w:val="0"/>
                    <w:autoSpaceDE w:val="0"/>
                    <w:autoSpaceDN w:val="0"/>
                    <w:adjustRightInd w:val="0"/>
                    <w:rPr>
                      <w:rFonts w:ascii="Arial" w:eastAsia="MS Mincho" w:hAnsi="Arial" w:cs="Arial"/>
                      <w:sz w:val="18"/>
                      <w:szCs w:val="20"/>
                      <w:lang w:val="en-US"/>
                    </w:rPr>
                  </w:pPr>
                  <w:r>
                    <w:rPr>
                      <w:rFonts w:ascii="Arial" w:eastAsia="MS Mincho" w:hAnsi="Arial" w:cs="Arial"/>
                      <w:sz w:val="18"/>
                      <w:szCs w:val="20"/>
                      <w:lang w:val="en-US"/>
                    </w:rPr>
                    <w:t xml:space="preserve">If the number of NPBCH antenna ports is one, </w:t>
                  </w:r>
                  <w:r>
                    <w:rPr>
                      <w:rFonts w:ascii="Arial" w:eastAsia="Times New Roman" w:hAnsi="Arial" w:cs="Arial"/>
                      <w:sz w:val="18"/>
                      <w:szCs w:val="20"/>
                      <w:lang w:val="en-US"/>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rPr>
                    <w:t>0</w:t>
                  </w:r>
                  <w:r>
                    <w:rPr>
                      <w:rFonts w:ascii="Arial" w:eastAsia="MS Mincho" w:hAnsi="Arial" w:cs="Arial"/>
                      <w:sz w:val="18"/>
                      <w:szCs w:val="20"/>
                      <w:lang w:val="en-US"/>
                    </w:rPr>
                    <w:t xml:space="preserve"> is used </w:t>
                  </w:r>
                  <w:r>
                    <w:rPr>
                      <w:rFonts w:ascii="Arial" w:eastAsia="MS Mincho" w:hAnsi="Arial" w:cs="Arial"/>
                      <w:sz w:val="18"/>
                      <w:szCs w:val="18"/>
                      <w:lang w:val="en-US"/>
                    </w:rPr>
                    <w:t>(see Clause 16.4.1.1)</w:t>
                  </w:r>
                  <w:r>
                    <w:rPr>
                      <w:rFonts w:ascii="Arial" w:eastAsia="MS Mincho" w:hAnsi="Arial" w:cs="Arial"/>
                      <w:sz w:val="18"/>
                      <w:szCs w:val="20"/>
                      <w:lang w:val="en-US"/>
                    </w:rPr>
                    <w:t xml:space="preserve">, otherwise </w:t>
                  </w:r>
                  <w:r>
                    <w:rPr>
                      <w:rFonts w:ascii="Arial" w:eastAsia="Times New Roman" w:hAnsi="Arial" w:cs="Arial"/>
                      <w:sz w:val="18"/>
                      <w:szCs w:val="20"/>
                      <w:lang w:val="en-US"/>
                    </w:rPr>
                    <w:t>Transmit diversit</w:t>
                  </w:r>
                  <w:r>
                    <w:rPr>
                      <w:rFonts w:ascii="Arial" w:eastAsia="MS Mincho" w:hAnsi="Arial" w:cs="Arial"/>
                      <w:sz w:val="18"/>
                      <w:szCs w:val="20"/>
                      <w:lang w:val="en-US"/>
                    </w:rPr>
                    <w:t xml:space="preserve">y </w:t>
                  </w:r>
                  <w:r>
                    <w:rPr>
                      <w:rFonts w:ascii="Arial" w:eastAsia="MS Mincho" w:hAnsi="Arial" w:cs="Arial"/>
                      <w:sz w:val="18"/>
                      <w:szCs w:val="18"/>
                      <w:lang w:val="en-US"/>
                    </w:rPr>
                    <w:t>(see Clause 16.4.1.2)</w:t>
                  </w:r>
                  <w:r>
                    <w:rPr>
                      <w:rFonts w:ascii="Arial" w:eastAsia="MS Mincho" w:hAnsi="Arial" w:cs="Arial"/>
                      <w:sz w:val="18"/>
                      <w:szCs w:val="20"/>
                      <w:lang w:val="en-US"/>
                    </w:rPr>
                    <w:t>.</w:t>
                  </w:r>
                </w:p>
              </w:tc>
            </w:tr>
          </w:tbl>
          <w:p w14:paraId="0D7F7CBA" w14:textId="77777777" w:rsidR="003734FD" w:rsidRDefault="003734FD">
            <w:pPr>
              <w:overflowPunct w:val="0"/>
              <w:autoSpaceDE w:val="0"/>
              <w:autoSpaceDN w:val="0"/>
              <w:adjustRightInd w:val="0"/>
              <w:spacing w:after="180"/>
              <w:rPr>
                <w:rFonts w:ascii="Times New Roman" w:eastAsia="Times New Roman" w:hAnsi="Times New Roman"/>
                <w:szCs w:val="20"/>
                <w:lang w:val="en-US" w:eastAsia="en-GB"/>
              </w:rPr>
            </w:pPr>
          </w:p>
          <w:p w14:paraId="6EE09454"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 with CRC scrambled by the PUR-RNTI,</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N</w:t>
            </w:r>
            <w:r>
              <w:rPr>
                <w:rFonts w:ascii="Times New Roman" w:eastAsia="MS Mincho" w:hAnsi="Times New Roman"/>
                <w:szCs w:val="20"/>
                <w:lang w:val="en-US" w:eastAsia="en-GB"/>
              </w:rPr>
              <w:t>PDCCH and the corresponding N</w:t>
            </w:r>
            <w:r>
              <w:rPr>
                <w:rFonts w:ascii="Times New Roman" w:eastAsia="Times New Roman" w:hAnsi="Times New Roman"/>
                <w:szCs w:val="20"/>
                <w:lang w:val="en-US" w:eastAsia="en-GB"/>
              </w:rPr>
              <w:t>PDSCH</w:t>
            </w:r>
            <w:r>
              <w:rPr>
                <w:rFonts w:ascii="Times New Roman" w:eastAsia="MS Mincho" w:hAnsi="Times New Roman"/>
                <w:szCs w:val="20"/>
                <w:lang w:val="en-US" w:eastAsia="en-GB"/>
              </w:rPr>
              <w:t xml:space="preserve"> according to any of the combination defined in</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Table 16.4.1-9. The scrambling initialization of the NPDSCH corresponding to these NPDCCH</w:t>
            </w:r>
            <w:r>
              <w:rPr>
                <w:rFonts w:ascii="Times New Roman" w:hAnsi="Times New Roman"/>
                <w:szCs w:val="20"/>
                <w:lang w:val="en-US" w:eastAsia="en-GB"/>
              </w:rPr>
              <w:t>s</w:t>
            </w:r>
            <w:r>
              <w:rPr>
                <w:rFonts w:ascii="Times New Roman" w:eastAsia="MS Mincho" w:hAnsi="Times New Roman"/>
                <w:szCs w:val="20"/>
                <w:lang w:val="en-US" w:eastAsia="en-GB"/>
              </w:rPr>
              <w:t xml:space="preserve"> is by PUR-RNTI.</w:t>
            </w:r>
          </w:p>
          <w:p w14:paraId="38A75387" w14:textId="77777777" w:rsidR="003734FD" w:rsidRDefault="00D47E80">
            <w:pPr>
              <w:keepNext/>
              <w:keepLines/>
              <w:overflowPunct w:val="0"/>
              <w:autoSpaceDE w:val="0"/>
              <w:autoSpaceDN w:val="0"/>
              <w:adjustRightInd w:val="0"/>
              <w:spacing w:before="60" w:after="180"/>
              <w:jc w:val="center"/>
              <w:rPr>
                <w:rFonts w:ascii="Arial" w:eastAsia="MS Mincho" w:hAnsi="Arial" w:cs="Arial"/>
                <w:b/>
                <w:szCs w:val="20"/>
                <w:lang w:val="en-US" w:eastAsia="zh-CN"/>
              </w:rPr>
            </w:pPr>
            <w:r>
              <w:rPr>
                <w:rFonts w:ascii="Arial" w:eastAsia="Times New Roman" w:hAnsi="Arial" w:cs="Arial"/>
                <w:b/>
                <w:szCs w:val="20"/>
                <w:lang w:val="en-US" w:eastAsia="zh-CN"/>
              </w:rPr>
              <w:lastRenderedPageBreak/>
              <w:t xml:space="preserve">Table </w:t>
            </w:r>
            <w:r>
              <w:rPr>
                <w:rFonts w:ascii="Arial" w:eastAsia="MS Mincho" w:hAnsi="Arial" w:cs="Arial"/>
                <w:b/>
                <w:szCs w:val="20"/>
                <w:lang w:val="en-US" w:eastAsia="zh-CN"/>
              </w:rPr>
              <w:t>16.4.1-9</w:t>
            </w:r>
            <w:r>
              <w:rPr>
                <w:rFonts w:ascii="Arial" w:eastAsia="Times New Roman" w:hAnsi="Arial" w:cs="Arial"/>
                <w:b/>
                <w:szCs w:val="20"/>
                <w:lang w:val="en-US" w:eastAsia="zh-CN"/>
              </w:rPr>
              <w:t xml:space="preserve">: NPDCCH and NPDSCH </w:t>
            </w:r>
            <w:r>
              <w:rPr>
                <w:rFonts w:ascii="Arial" w:eastAsia="MS Mincho" w:hAnsi="Arial" w:cs="Arial"/>
                <w:b/>
                <w:szCs w:val="20"/>
                <w:lang w:val="en-US" w:eastAsia="zh-CN"/>
              </w:rPr>
              <w:t xml:space="preserve">configured </w:t>
            </w:r>
            <w:r>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3070F3B2"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63C2302"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4C17C9B6"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47A2179E" w14:textId="77777777" w:rsidR="003734FD" w:rsidRDefault="00D47E80">
                  <w:pPr>
                    <w:keepNext/>
                    <w:keepLines/>
                    <w:overflowPunct w:val="0"/>
                    <w:autoSpaceDE w:val="0"/>
                    <w:autoSpaceDN w:val="0"/>
                    <w:adjustRightInd w:val="0"/>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3E0D5237"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7841D1B2" w14:textId="77777777" w:rsidR="003734FD" w:rsidRDefault="00D47E80">
                  <w:pPr>
                    <w:keepNext/>
                    <w:keepLines/>
                    <w:overflowPunct w:val="0"/>
                    <w:autoSpaceDE w:val="0"/>
                    <w:autoSpaceDN w:val="0"/>
                    <w:adjustRightInd w:val="0"/>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1016984C" w14:textId="77777777" w:rsidR="003734FD" w:rsidRDefault="00D47E80">
                  <w:pPr>
                    <w:keepNext/>
                    <w:keepLines/>
                    <w:overflowPunct w:val="0"/>
                    <w:autoSpaceDE w:val="0"/>
                    <w:autoSpaceDN w:val="0"/>
                    <w:adjustRightInd w:val="0"/>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4DDD4E2F" w14:textId="77777777" w:rsidR="003734FD" w:rsidRDefault="00D47E80">
                  <w:pPr>
                    <w:keepNext/>
                    <w:keepLines/>
                    <w:overflowPunct w:val="0"/>
                    <w:autoSpaceDE w:val="0"/>
                    <w:autoSpaceDN w:val="0"/>
                    <w:adjustRightInd w:val="0"/>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2017EC76" w14:textId="77777777" w:rsidR="003734FD" w:rsidRDefault="003734FD">
            <w:pPr>
              <w:overflowPunct w:val="0"/>
              <w:autoSpaceDE w:val="0"/>
              <w:autoSpaceDN w:val="0"/>
              <w:adjustRightInd w:val="0"/>
              <w:spacing w:after="180"/>
              <w:rPr>
                <w:rFonts w:ascii="Times New Roman" w:eastAsia="MS Mincho" w:hAnsi="Times New Roman"/>
                <w:szCs w:val="20"/>
                <w:lang w:val="en-US" w:eastAsia="en-GB"/>
              </w:rPr>
            </w:pPr>
          </w:p>
          <w:p w14:paraId="50D73499"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B09A13A"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6B7B317E" w14:textId="77777777" w:rsidR="003734FD" w:rsidRDefault="00D47E80">
            <w:pPr>
              <w:overflowPunct w:val="0"/>
              <w:autoSpaceDE w:val="0"/>
              <w:autoSpaceDN w:val="0"/>
              <w:adjustRightInd w:val="0"/>
              <w:spacing w:after="180"/>
              <w:rPr>
                <w:rFonts w:ascii="Times New Roman" w:eastAsia="Times New Roman" w:hAnsi="Times New Roman"/>
                <w:szCs w:val="20"/>
                <w:lang w:val="en-US" w:eastAsia="en-GB"/>
              </w:rPr>
            </w:pPr>
            <w:r>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Cs w:val="20"/>
                <w:lang w:val="en-US" w:eastAsia="en-GB"/>
              </w:rPr>
              <w:t>, CB-RNTI</w:t>
            </w:r>
            <w:r>
              <w:rPr>
                <w:rFonts w:ascii="Times New Roman" w:eastAsia="Times New Roman" w:hAnsi="Times New Roman"/>
                <w:szCs w:val="20"/>
                <w:lang w:val="en-US" w:eastAsia="en-GB"/>
              </w:rPr>
              <w:t xml:space="preserve"> or Temporary C-RNTI.</w:t>
            </w:r>
          </w:p>
          <w:p w14:paraId="70269FB0"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14C918F4" w14:textId="77777777" w:rsidR="003734FD" w:rsidRDefault="00D47E80">
            <w:pPr>
              <w:spacing w:beforeLines="50" w:before="120" w:afterLines="50" w:after="120"/>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01CEFF6B" w14:textId="77777777" w:rsidR="003734FD" w:rsidRDefault="00D47E80">
            <w:pPr>
              <w:spacing w:beforeLines="50" w:before="120" w:afterLines="50" w:after="120"/>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7D2956E0"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5F6D99F"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5A07781C" w14:textId="77777777" w:rsidR="003734FD" w:rsidRDefault="00D47E80">
            <w:pPr>
              <w:overflowPunct w:val="0"/>
              <w:autoSpaceDE w:val="0"/>
              <w:autoSpaceDN w:val="0"/>
              <w:adjustRightInd w:val="0"/>
              <w:spacing w:after="180"/>
              <w:rPr>
                <w:rFonts w:ascii="Times New Roman" w:eastAsia="MS Mincho" w:hAnsi="Times New Roman"/>
                <w:szCs w:val="20"/>
                <w:lang w:val="en-US" w:eastAsia="en-GB"/>
              </w:rPr>
            </w:pPr>
            <w:r>
              <w:rPr>
                <w:rFonts w:ascii="Times New Roman" w:eastAsia="MS Mincho" w:hAnsi="Times New Roman"/>
                <w:szCs w:val="20"/>
                <w:lang w:val="en-US" w:eastAsia="en-GB"/>
              </w:rPr>
              <w:t>If a UE is also configured by higher layers to decode NPDCCH with CRC scrambled by the C-RNTI during random access procedure,</w:t>
            </w:r>
            <w:r>
              <w:rPr>
                <w:rFonts w:ascii="Times New Roman" w:eastAsia="Times New Roman" w:hAnsi="Times New Roman"/>
                <w:szCs w:val="20"/>
                <w:lang w:val="en-US" w:eastAsia="en-GB"/>
              </w:rPr>
              <w:t xml:space="preserve"> </w:t>
            </w:r>
            <w:r>
              <w:rPr>
                <w:rFonts w:ascii="Times New Roman" w:eastAsia="MS Mincho" w:hAnsi="Times New Roman"/>
                <w:szCs w:val="20"/>
                <w:lang w:val="en-US" w:eastAsia="en-GB"/>
              </w:rPr>
              <w:t>the</w:t>
            </w:r>
            <w:r>
              <w:rPr>
                <w:rFonts w:ascii="Times New Roman" w:eastAsia="Times New Roman" w:hAnsi="Times New Roman"/>
                <w:szCs w:val="20"/>
                <w:lang w:val="en-US" w:eastAsia="en-GB"/>
              </w:rPr>
              <w:t xml:space="preserve"> UE shall decode the N</w:t>
            </w:r>
            <w:r>
              <w:rPr>
                <w:rFonts w:ascii="Times New Roman" w:eastAsia="MS Mincho" w:hAnsi="Times New Roman"/>
                <w:szCs w:val="20"/>
                <w:lang w:val="en-US" w:eastAsia="en-GB"/>
              </w:rPr>
              <w:t>PDCCH according to the combination defined in Table 16.5.1-4 and transmit the corresponding N</w:t>
            </w:r>
            <w:r>
              <w:rPr>
                <w:rFonts w:ascii="Times New Roman" w:eastAsia="Times New Roman" w:hAnsi="Times New Roman"/>
                <w:szCs w:val="20"/>
                <w:lang w:val="en-US" w:eastAsia="en-GB"/>
              </w:rPr>
              <w:t>PUSCH</w:t>
            </w:r>
            <w:r>
              <w:rPr>
                <w:rFonts w:ascii="Times New Roman" w:eastAsia="MS Mincho" w:hAnsi="Times New Roman"/>
                <w:szCs w:val="20"/>
                <w:lang w:val="en-US" w:eastAsia="en-GB"/>
              </w:rPr>
              <w:t>. The scrambling initialization of NPUSCH corresponding to these NPDCCH is by C-RNTI.</w:t>
            </w:r>
          </w:p>
          <w:p w14:paraId="6B97B1B8" w14:textId="77777777" w:rsidR="003734FD" w:rsidRDefault="00D47E80">
            <w:pPr>
              <w:overflowPunct w:val="0"/>
              <w:autoSpaceDE w:val="0"/>
              <w:autoSpaceDN w:val="0"/>
              <w:adjustRightInd w:val="0"/>
              <w:spacing w:after="180"/>
              <w:rPr>
                <w:rFonts w:ascii="Times New Roman" w:eastAsia="Times New Roman" w:hAnsi="Times New Roman"/>
                <w:color w:val="FF0000"/>
                <w:szCs w:val="20"/>
                <w:lang w:val="en-US" w:eastAsia="en-GB"/>
              </w:rPr>
            </w:pPr>
            <w:r>
              <w:rPr>
                <w:rFonts w:ascii="Times New Roman" w:eastAsia="MS Mincho" w:hAnsi="Times New Roman"/>
                <w:color w:val="FF0000"/>
                <w:szCs w:val="20"/>
                <w:lang w:val="en-US" w:eastAsia="en-GB"/>
              </w:rPr>
              <w:t>The scrambling initialization of NPUSCH corresponding to the CB-Msg3</w:t>
            </w:r>
            <w:r>
              <w:rPr>
                <w:rFonts w:ascii="Times New Roman" w:hAnsi="Times New Roman"/>
                <w:color w:val="FF0000"/>
                <w:szCs w:val="20"/>
                <w:lang w:val="en-US" w:eastAsia="en-GB"/>
              </w:rPr>
              <w:t xml:space="preserve"> </w:t>
            </w:r>
            <w:r>
              <w:rPr>
                <w:rFonts w:ascii="Times New Roman" w:eastAsia="MS Mincho" w:hAnsi="Times New Roman"/>
                <w:color w:val="FF0000"/>
                <w:szCs w:val="20"/>
                <w:lang w:val="en-US" w:eastAsia="en-GB"/>
              </w:rPr>
              <w:t>is by CB-RNTI.</w:t>
            </w:r>
          </w:p>
          <w:p w14:paraId="3589E119" w14:textId="77777777" w:rsidR="003734FD" w:rsidRDefault="00D47E80">
            <w:pPr>
              <w:spacing w:beforeLines="50" w:before="120" w:afterLines="50" w:after="120"/>
              <w:jc w:val="center"/>
              <w:rPr>
                <w:rFonts w:ascii="Times New Roman" w:eastAsia="DengXian" w:hAnsi="Times New Roman"/>
                <w:b/>
                <w:i/>
                <w:iCs/>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tc>
      </w:tr>
    </w:tbl>
    <w:p w14:paraId="164EFCA3" w14:textId="77777777" w:rsidR="003734FD" w:rsidRDefault="003734FD"/>
    <w:p w14:paraId="6F3EC890" w14:textId="77777777" w:rsidR="003734FD" w:rsidRDefault="003734FD"/>
    <w:p w14:paraId="56A123DD" w14:textId="77777777" w:rsidR="003734FD" w:rsidRDefault="00D47E80">
      <w:r>
        <w:t>The following proposals related to CB-RNTI were made at this meeting:</w:t>
      </w:r>
    </w:p>
    <w:p w14:paraId="7EE9B052"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734FD" w14:paraId="2D0B649D" w14:textId="77777777">
        <w:tc>
          <w:tcPr>
            <w:tcW w:w="3114" w:type="dxa"/>
            <w:shd w:val="clear" w:color="auto" w:fill="FFFF99"/>
          </w:tcPr>
          <w:p w14:paraId="661E2E3A" w14:textId="77777777" w:rsidR="003734FD" w:rsidRDefault="00D47E80">
            <w:pPr>
              <w:rPr>
                <w:b/>
                <w:bCs/>
                <w:lang w:eastAsia="ar-SA"/>
              </w:rPr>
            </w:pPr>
            <w:r>
              <w:rPr>
                <w:b/>
                <w:bCs/>
                <w:lang w:eastAsia="ar-SA"/>
              </w:rPr>
              <w:t>Issue</w:t>
            </w:r>
          </w:p>
        </w:tc>
        <w:tc>
          <w:tcPr>
            <w:tcW w:w="3685" w:type="dxa"/>
            <w:shd w:val="clear" w:color="auto" w:fill="FFFF99"/>
          </w:tcPr>
          <w:p w14:paraId="2EE04B67" w14:textId="77777777" w:rsidR="003734FD" w:rsidRDefault="00D47E80">
            <w:pPr>
              <w:rPr>
                <w:b/>
                <w:bCs/>
                <w:lang w:eastAsia="ar-SA"/>
              </w:rPr>
            </w:pPr>
            <w:r>
              <w:rPr>
                <w:b/>
                <w:bCs/>
                <w:lang w:eastAsia="ar-SA"/>
              </w:rPr>
              <w:t>Document / TP</w:t>
            </w:r>
          </w:p>
        </w:tc>
        <w:tc>
          <w:tcPr>
            <w:tcW w:w="1560" w:type="dxa"/>
            <w:shd w:val="clear" w:color="auto" w:fill="FFFF99"/>
          </w:tcPr>
          <w:p w14:paraId="6DB96A35" w14:textId="77777777" w:rsidR="003734FD" w:rsidRDefault="00D47E80">
            <w:pPr>
              <w:rPr>
                <w:b/>
                <w:bCs/>
                <w:lang w:eastAsia="ar-SA"/>
              </w:rPr>
            </w:pPr>
            <w:r>
              <w:rPr>
                <w:b/>
                <w:bCs/>
                <w:lang w:eastAsia="ar-SA"/>
              </w:rPr>
              <w:t>Spec</w:t>
            </w:r>
          </w:p>
        </w:tc>
        <w:tc>
          <w:tcPr>
            <w:tcW w:w="1272" w:type="dxa"/>
            <w:shd w:val="clear" w:color="auto" w:fill="FFFF99"/>
          </w:tcPr>
          <w:p w14:paraId="7D2C7181" w14:textId="77777777" w:rsidR="003734FD" w:rsidRDefault="00D47E80">
            <w:pPr>
              <w:rPr>
                <w:b/>
                <w:bCs/>
                <w:lang w:eastAsia="ar-SA"/>
              </w:rPr>
            </w:pPr>
            <w:r>
              <w:rPr>
                <w:b/>
                <w:bCs/>
                <w:lang w:eastAsia="ar-SA"/>
              </w:rPr>
              <w:t>Clause</w:t>
            </w:r>
          </w:p>
        </w:tc>
      </w:tr>
      <w:tr w:rsidR="003734FD" w14:paraId="09ADF4EF" w14:textId="77777777">
        <w:tc>
          <w:tcPr>
            <w:tcW w:w="3114" w:type="dxa"/>
            <w:tcBorders>
              <w:bottom w:val="single" w:sz="4" w:space="0" w:color="A5A5A5"/>
            </w:tcBorders>
          </w:tcPr>
          <w:p w14:paraId="291FB387" w14:textId="77777777" w:rsidR="003734FD" w:rsidRDefault="00D47E80">
            <w:pPr>
              <w:rPr>
                <w:lang w:eastAsia="ar-SA"/>
              </w:rPr>
            </w:pPr>
            <w:r>
              <w:rPr>
                <w:lang w:eastAsia="ar-SA"/>
              </w:rPr>
              <w:t>CB-RNTI</w:t>
            </w:r>
          </w:p>
        </w:tc>
        <w:tc>
          <w:tcPr>
            <w:tcW w:w="3685" w:type="dxa"/>
          </w:tcPr>
          <w:p w14:paraId="40370960" w14:textId="77777777" w:rsidR="003734FD" w:rsidRDefault="00D47E80">
            <w:pPr>
              <w:rPr>
                <w:lang w:eastAsia="ar-SA"/>
              </w:rPr>
            </w:pPr>
            <w:r>
              <w:rPr>
                <w:lang w:eastAsia="ar-SA"/>
              </w:rPr>
              <w:t>HW TP#3</w:t>
            </w:r>
          </w:p>
        </w:tc>
        <w:tc>
          <w:tcPr>
            <w:tcW w:w="1560" w:type="dxa"/>
          </w:tcPr>
          <w:p w14:paraId="1A6F7EB8" w14:textId="77777777" w:rsidR="003734FD" w:rsidRDefault="00D47E80">
            <w:pPr>
              <w:rPr>
                <w:lang w:eastAsia="ar-SA"/>
              </w:rPr>
            </w:pPr>
            <w:r>
              <w:rPr>
                <w:lang w:eastAsia="ar-SA"/>
              </w:rPr>
              <w:t>36.213</w:t>
            </w:r>
          </w:p>
        </w:tc>
        <w:tc>
          <w:tcPr>
            <w:tcW w:w="1272" w:type="dxa"/>
          </w:tcPr>
          <w:p w14:paraId="425D2053" w14:textId="77777777" w:rsidR="003734FD" w:rsidRDefault="00D47E80">
            <w:pPr>
              <w:rPr>
                <w:lang w:eastAsia="ar-SA"/>
              </w:rPr>
            </w:pPr>
            <w:r>
              <w:rPr>
                <w:lang w:eastAsia="ar-SA"/>
              </w:rPr>
              <w:t>16.6</w:t>
            </w:r>
          </w:p>
        </w:tc>
      </w:tr>
      <w:tr w:rsidR="003734FD" w14:paraId="52FB3762" w14:textId="77777777">
        <w:tc>
          <w:tcPr>
            <w:tcW w:w="3114" w:type="dxa"/>
          </w:tcPr>
          <w:p w14:paraId="719A3410" w14:textId="77777777" w:rsidR="003734FD" w:rsidRDefault="00D47E80">
            <w:pPr>
              <w:rPr>
                <w:lang w:eastAsia="ar-SA"/>
              </w:rPr>
            </w:pPr>
            <w:r>
              <w:rPr>
                <w:lang w:eastAsia="ar-SA"/>
              </w:rPr>
              <w:t>CB-RNTI</w:t>
            </w:r>
          </w:p>
        </w:tc>
        <w:tc>
          <w:tcPr>
            <w:tcW w:w="3685" w:type="dxa"/>
          </w:tcPr>
          <w:p w14:paraId="43CC2F57" w14:textId="77777777" w:rsidR="003734FD" w:rsidRDefault="00D47E80">
            <w:pPr>
              <w:rPr>
                <w:lang w:eastAsia="ar-SA"/>
              </w:rPr>
            </w:pPr>
            <w:r>
              <w:rPr>
                <w:lang w:eastAsia="ar-SA"/>
              </w:rPr>
              <w:t>ZTE: Proposal 3</w:t>
            </w:r>
          </w:p>
        </w:tc>
        <w:tc>
          <w:tcPr>
            <w:tcW w:w="1560" w:type="dxa"/>
          </w:tcPr>
          <w:p w14:paraId="0B40FB3E" w14:textId="77777777" w:rsidR="003734FD" w:rsidRDefault="00D47E80">
            <w:pPr>
              <w:rPr>
                <w:lang w:eastAsia="ar-SA"/>
              </w:rPr>
            </w:pPr>
            <w:r>
              <w:rPr>
                <w:lang w:eastAsia="ar-SA"/>
              </w:rPr>
              <w:t>36.211</w:t>
            </w:r>
          </w:p>
        </w:tc>
        <w:tc>
          <w:tcPr>
            <w:tcW w:w="1272" w:type="dxa"/>
          </w:tcPr>
          <w:p w14:paraId="56F33CCF" w14:textId="77777777" w:rsidR="003734FD" w:rsidRDefault="00D47E80">
            <w:pPr>
              <w:rPr>
                <w:lang w:eastAsia="ar-SA"/>
              </w:rPr>
            </w:pPr>
            <w:r>
              <w:rPr>
                <w:lang w:eastAsia="ar-SA"/>
              </w:rPr>
              <w:t>10.2.3.4</w:t>
            </w:r>
          </w:p>
          <w:p w14:paraId="4C70AF62" w14:textId="77777777" w:rsidR="003734FD" w:rsidRDefault="00D47E80">
            <w:pPr>
              <w:rPr>
                <w:lang w:eastAsia="ar-SA"/>
              </w:rPr>
            </w:pPr>
            <w:r>
              <w:rPr>
                <w:lang w:eastAsia="ar-SA"/>
              </w:rPr>
              <w:t>10.2.5.5</w:t>
            </w:r>
          </w:p>
          <w:p w14:paraId="1A0528CE" w14:textId="77777777" w:rsidR="003734FD" w:rsidRDefault="00D47E80">
            <w:pPr>
              <w:rPr>
                <w:lang w:eastAsia="ar-SA"/>
              </w:rPr>
            </w:pPr>
            <w:r>
              <w:rPr>
                <w:lang w:eastAsia="ar-SA"/>
              </w:rPr>
              <w:t>10.2.6</w:t>
            </w:r>
          </w:p>
        </w:tc>
      </w:tr>
      <w:tr w:rsidR="003734FD" w14:paraId="3EC61A4B" w14:textId="77777777">
        <w:tc>
          <w:tcPr>
            <w:tcW w:w="3114" w:type="dxa"/>
          </w:tcPr>
          <w:p w14:paraId="0A888E8F" w14:textId="77777777" w:rsidR="003734FD" w:rsidRDefault="00D47E80">
            <w:pPr>
              <w:rPr>
                <w:lang w:eastAsia="ar-SA"/>
              </w:rPr>
            </w:pPr>
            <w:r>
              <w:rPr>
                <w:lang w:eastAsia="ar-SA"/>
              </w:rPr>
              <w:t>CB-RNTI</w:t>
            </w:r>
          </w:p>
        </w:tc>
        <w:tc>
          <w:tcPr>
            <w:tcW w:w="3685" w:type="dxa"/>
          </w:tcPr>
          <w:p w14:paraId="33D1C344" w14:textId="77777777" w:rsidR="003734FD" w:rsidRDefault="00D47E80">
            <w:pPr>
              <w:rPr>
                <w:lang w:eastAsia="ar-SA"/>
              </w:rPr>
            </w:pPr>
            <w:r>
              <w:rPr>
                <w:lang w:eastAsia="ar-SA"/>
              </w:rPr>
              <w:t>ZTE: proposal 4</w:t>
            </w:r>
          </w:p>
        </w:tc>
        <w:tc>
          <w:tcPr>
            <w:tcW w:w="1560" w:type="dxa"/>
          </w:tcPr>
          <w:p w14:paraId="113CCDD7" w14:textId="77777777" w:rsidR="003734FD" w:rsidRDefault="00D47E80">
            <w:pPr>
              <w:rPr>
                <w:lang w:eastAsia="ar-SA"/>
              </w:rPr>
            </w:pPr>
            <w:r>
              <w:rPr>
                <w:lang w:eastAsia="ar-SA"/>
              </w:rPr>
              <w:t>36.213</w:t>
            </w:r>
          </w:p>
        </w:tc>
        <w:tc>
          <w:tcPr>
            <w:tcW w:w="1272" w:type="dxa"/>
          </w:tcPr>
          <w:p w14:paraId="64B1652E" w14:textId="77777777" w:rsidR="003734FD" w:rsidRDefault="00D47E80">
            <w:pPr>
              <w:rPr>
                <w:lang w:eastAsia="ar-SA"/>
              </w:rPr>
            </w:pPr>
            <w:r>
              <w:rPr>
                <w:lang w:eastAsia="ar-SA"/>
              </w:rPr>
              <w:t>7.1</w:t>
            </w:r>
          </w:p>
          <w:p w14:paraId="048378C5" w14:textId="77777777" w:rsidR="003734FD" w:rsidRDefault="00D47E80">
            <w:pPr>
              <w:rPr>
                <w:lang w:eastAsia="ar-SA"/>
              </w:rPr>
            </w:pPr>
            <w:r>
              <w:rPr>
                <w:lang w:eastAsia="ar-SA"/>
              </w:rPr>
              <w:t>8.0</w:t>
            </w:r>
          </w:p>
          <w:p w14:paraId="42BCD5FD" w14:textId="77777777" w:rsidR="003734FD" w:rsidRDefault="00D47E80">
            <w:pPr>
              <w:rPr>
                <w:lang w:eastAsia="ar-SA"/>
              </w:rPr>
            </w:pPr>
            <w:r>
              <w:rPr>
                <w:lang w:eastAsia="ar-SA"/>
              </w:rPr>
              <w:t>16.4.1</w:t>
            </w:r>
          </w:p>
          <w:p w14:paraId="616A1C21" w14:textId="77777777" w:rsidR="003734FD" w:rsidRDefault="00D47E80">
            <w:pPr>
              <w:rPr>
                <w:lang w:eastAsia="ar-SA"/>
              </w:rPr>
            </w:pPr>
            <w:r>
              <w:rPr>
                <w:lang w:eastAsia="ar-SA"/>
              </w:rPr>
              <w:t>16.5.1</w:t>
            </w:r>
          </w:p>
        </w:tc>
      </w:tr>
      <w:tr w:rsidR="003734FD" w14:paraId="3A7A4D3C" w14:textId="77777777">
        <w:tc>
          <w:tcPr>
            <w:tcW w:w="3114" w:type="dxa"/>
          </w:tcPr>
          <w:p w14:paraId="50EB9632" w14:textId="77777777" w:rsidR="003734FD" w:rsidRDefault="00D47E80">
            <w:pPr>
              <w:rPr>
                <w:lang w:eastAsia="ar-SA"/>
              </w:rPr>
            </w:pPr>
            <w:r>
              <w:rPr>
                <w:lang w:eastAsia="ar-SA"/>
              </w:rPr>
              <w:t>CB-RNTI</w:t>
            </w:r>
          </w:p>
        </w:tc>
        <w:tc>
          <w:tcPr>
            <w:tcW w:w="3685" w:type="dxa"/>
          </w:tcPr>
          <w:p w14:paraId="78EDEC07" w14:textId="77777777" w:rsidR="003734FD" w:rsidRDefault="00D47E80">
            <w:pPr>
              <w:rPr>
                <w:lang w:eastAsia="ar-SA"/>
              </w:rPr>
            </w:pPr>
            <w:r>
              <w:rPr>
                <w:lang w:eastAsia="ar-SA"/>
              </w:rPr>
              <w:t>Ericsson TP1</w:t>
            </w:r>
          </w:p>
        </w:tc>
        <w:tc>
          <w:tcPr>
            <w:tcW w:w="1560" w:type="dxa"/>
          </w:tcPr>
          <w:p w14:paraId="5A84D003" w14:textId="77777777" w:rsidR="003734FD" w:rsidRDefault="00D47E80">
            <w:pPr>
              <w:rPr>
                <w:lang w:eastAsia="ar-SA"/>
              </w:rPr>
            </w:pPr>
            <w:r>
              <w:rPr>
                <w:lang w:eastAsia="ar-SA"/>
              </w:rPr>
              <w:t>36.213</w:t>
            </w:r>
          </w:p>
        </w:tc>
        <w:tc>
          <w:tcPr>
            <w:tcW w:w="1272" w:type="dxa"/>
          </w:tcPr>
          <w:p w14:paraId="342CEC84" w14:textId="77777777" w:rsidR="003734FD" w:rsidRDefault="00D47E80">
            <w:pPr>
              <w:rPr>
                <w:lang w:eastAsia="ar-SA"/>
              </w:rPr>
            </w:pPr>
            <w:r>
              <w:rPr>
                <w:lang w:eastAsia="ar-SA"/>
              </w:rPr>
              <w:t>Table 7.1-8</w:t>
            </w:r>
          </w:p>
        </w:tc>
      </w:tr>
    </w:tbl>
    <w:p w14:paraId="00F1C301" w14:textId="77777777" w:rsidR="003734FD" w:rsidRDefault="003734FD"/>
    <w:p w14:paraId="55D2A66C" w14:textId="77777777" w:rsidR="003734FD" w:rsidRDefault="003734FD"/>
    <w:p w14:paraId="0D476BC2" w14:textId="77777777" w:rsidR="003734FD" w:rsidRDefault="003734FD"/>
    <w:p w14:paraId="07FDAD59" w14:textId="77777777" w:rsidR="003734FD" w:rsidRDefault="00D47E80">
      <w:pPr>
        <w:pStyle w:val="Heading4"/>
      </w:pPr>
      <w:bookmarkStart w:id="707" w:name="_Toc214087064"/>
      <w:r>
        <w:t>TS36.211</w:t>
      </w:r>
      <w:bookmarkEnd w:id="707"/>
    </w:p>
    <w:p w14:paraId="29EFE7D4" w14:textId="77777777" w:rsidR="003734FD" w:rsidRDefault="003734FD"/>
    <w:p w14:paraId="739D8834" w14:textId="77777777" w:rsidR="003734FD" w:rsidRDefault="00D47E80">
      <w:pPr>
        <w:rPr>
          <w:rFonts w:ascii="Times New Roman" w:eastAsia="SimSun" w:hAnsi="Times New Roman"/>
        </w:rPr>
      </w:pPr>
      <w:r>
        <w:lastRenderedPageBreak/>
        <w:t>ZTE state that, “</w:t>
      </w:r>
      <w:r>
        <w:rPr>
          <w:rFonts w:ascii="Times New Roman" w:eastAsia="SimSun" w:hAnsi="Times New Roman" w:hint="eastAsia"/>
        </w:rPr>
        <w:t>RAN2 have agreed that a new CB-RNTI will be used for CB-Msg4 monitoring and CB-Msg3 scrambling. This agreement needs to be included in the RAN1 specifications</w:t>
      </w:r>
      <w:r>
        <w:rPr>
          <w:rFonts w:ascii="Times New Roman" w:eastAsia="SimSun" w:hAnsi="Times New Roman"/>
        </w:rPr>
        <w:t>”</w:t>
      </w:r>
      <w:r>
        <w:rPr>
          <w:rFonts w:ascii="Times New Roman" w:eastAsia="SimSun" w:hAnsi="Times New Roman" w:hint="eastAsia"/>
        </w:rPr>
        <w:t>.</w:t>
      </w:r>
    </w:p>
    <w:p w14:paraId="7D7F2B12" w14:textId="77777777" w:rsidR="003734FD" w:rsidRDefault="003734FD">
      <w:pPr>
        <w:rPr>
          <w:rFonts w:ascii="Times New Roman" w:eastAsia="SimSun" w:hAnsi="Times New Roman"/>
        </w:rPr>
      </w:pPr>
    </w:p>
    <w:p w14:paraId="12A45F3B" w14:textId="77777777" w:rsidR="003734FD" w:rsidRDefault="00D47E80">
      <w:pPr>
        <w:rPr>
          <w:rFonts w:ascii="Times New Roman" w:eastAsia="SimSun" w:hAnsi="Times New Roman"/>
        </w:rPr>
      </w:pPr>
      <w:r>
        <w:rPr>
          <w:rFonts w:ascii="Times New Roman" w:eastAsia="SimSun" w:hAnsi="Times New Roman"/>
        </w:rPr>
        <w:t>ZTE hence make the following proposal. FL thinks that this proposal addresses the concern with the previous proposal in RAN1#122bis Prague, where the comments centred around the need to updates to (1) address NRS availability and (2) that CB-RNTI applies to CB-Msg3-EDT and not to RACH.</w:t>
      </w:r>
    </w:p>
    <w:p w14:paraId="46E6207E" w14:textId="77777777" w:rsidR="003734FD" w:rsidRDefault="003734FD">
      <w:pPr>
        <w:rPr>
          <w:rFonts w:ascii="Times New Roman" w:eastAsia="SimSun" w:hAnsi="Times New Roman"/>
        </w:rPr>
      </w:pPr>
    </w:p>
    <w:p w14:paraId="0579553F" w14:textId="77777777" w:rsidR="003734FD" w:rsidRDefault="00D47E80">
      <w:pPr>
        <w:rPr>
          <w:b/>
          <w:bCs/>
        </w:rPr>
      </w:pPr>
      <w:r>
        <w:rPr>
          <w:rFonts w:ascii="Times New Roman" w:eastAsia="SimSun" w:hAnsi="Times New Roman"/>
          <w:b/>
          <w:bCs/>
          <w:highlight w:val="yellow"/>
        </w:rPr>
        <w:t>[FL1] Proposal 4_4_1_1v1</w:t>
      </w:r>
      <w:r>
        <w:rPr>
          <w:rFonts w:ascii="Times New Roman" w:eastAsia="SimSun" w:hAnsi="Times New Roman"/>
          <w:b/>
          <w:bCs/>
        </w:rPr>
        <w:t>: Endorse TP_4_4_1_1v1</w:t>
      </w:r>
    </w:p>
    <w:p w14:paraId="1AC812B4"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32FCC283"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08823B71" w14:textId="77777777" w:rsidR="003734FD" w:rsidRDefault="00D47E80">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TP_4_4_1_1v1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72F0C6F" w14:textId="77777777" w:rsidR="003734FD" w:rsidRDefault="003734FD">
            <w:pPr>
              <w:spacing w:after="160" w:line="256" w:lineRule="auto"/>
              <w:ind w:left="100"/>
              <w:rPr>
                <w:rFonts w:ascii="Arial" w:eastAsia="Times New Roman" w:hAnsi="Arial"/>
                <w:sz w:val="22"/>
                <w:szCs w:val="20"/>
                <w:lang w:val="en-US" w:eastAsia="zh-CN"/>
              </w:rPr>
            </w:pPr>
          </w:p>
        </w:tc>
      </w:tr>
      <w:tr w:rsidR="003734FD" w14:paraId="4775B9D2" w14:textId="77777777">
        <w:tc>
          <w:tcPr>
            <w:tcW w:w="2695" w:type="dxa"/>
            <w:tcBorders>
              <w:top w:val="single" w:sz="4" w:space="0" w:color="auto"/>
              <w:left w:val="single" w:sz="4" w:space="0" w:color="auto"/>
              <w:bottom w:val="nil"/>
              <w:right w:val="nil"/>
            </w:tcBorders>
          </w:tcPr>
          <w:p w14:paraId="25BEDA4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5C9BD73"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3734FD" w14:paraId="698B57B5" w14:textId="77777777">
        <w:tc>
          <w:tcPr>
            <w:tcW w:w="2695" w:type="dxa"/>
            <w:tcBorders>
              <w:top w:val="single" w:sz="4" w:space="0" w:color="auto"/>
              <w:left w:val="single" w:sz="4" w:space="0" w:color="auto"/>
              <w:bottom w:val="nil"/>
              <w:right w:val="nil"/>
            </w:tcBorders>
          </w:tcPr>
          <w:p w14:paraId="0A668D5A"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B4963E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w:t>
            </w:r>
          </w:p>
        </w:tc>
      </w:tr>
      <w:tr w:rsidR="003734FD" w14:paraId="7C18FBC9" w14:textId="77777777">
        <w:tc>
          <w:tcPr>
            <w:tcW w:w="2695" w:type="dxa"/>
            <w:tcBorders>
              <w:top w:val="nil"/>
              <w:left w:val="single" w:sz="4" w:space="0" w:color="auto"/>
              <w:bottom w:val="nil"/>
              <w:right w:val="nil"/>
            </w:tcBorders>
          </w:tcPr>
          <w:p w14:paraId="21B0A814"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2CBB45" w14:textId="77777777" w:rsidR="003734FD" w:rsidRDefault="003734FD">
            <w:pPr>
              <w:spacing w:after="160" w:line="256" w:lineRule="auto"/>
              <w:rPr>
                <w:rFonts w:ascii="Arial" w:eastAsia="Times New Roman" w:hAnsi="Arial"/>
                <w:sz w:val="8"/>
                <w:szCs w:val="8"/>
                <w:lang w:val="en-US" w:eastAsia="zh-CN"/>
              </w:rPr>
            </w:pPr>
          </w:p>
        </w:tc>
      </w:tr>
      <w:tr w:rsidR="003734FD" w14:paraId="5A211966" w14:textId="77777777">
        <w:tc>
          <w:tcPr>
            <w:tcW w:w="2695" w:type="dxa"/>
            <w:tcBorders>
              <w:top w:val="nil"/>
              <w:left w:val="single" w:sz="4" w:space="0" w:color="auto"/>
              <w:bottom w:val="nil"/>
              <w:right w:val="nil"/>
            </w:tcBorders>
          </w:tcPr>
          <w:p w14:paraId="6580574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07A182BC"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3734FD" w14:paraId="6AA9DB74" w14:textId="77777777">
        <w:tc>
          <w:tcPr>
            <w:tcW w:w="2695" w:type="dxa"/>
            <w:tcBorders>
              <w:top w:val="nil"/>
              <w:left w:val="single" w:sz="4" w:space="0" w:color="auto"/>
              <w:bottom w:val="nil"/>
              <w:right w:val="nil"/>
            </w:tcBorders>
          </w:tcPr>
          <w:p w14:paraId="42D83340"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B32E5E1" w14:textId="77777777" w:rsidR="003734FD" w:rsidRDefault="003734FD">
            <w:pPr>
              <w:spacing w:after="160" w:line="256" w:lineRule="auto"/>
              <w:rPr>
                <w:rFonts w:ascii="Arial" w:eastAsia="Times New Roman" w:hAnsi="Arial"/>
                <w:sz w:val="8"/>
                <w:szCs w:val="8"/>
                <w:lang w:val="en-US" w:eastAsia="zh-CN"/>
              </w:rPr>
            </w:pPr>
          </w:p>
        </w:tc>
      </w:tr>
      <w:tr w:rsidR="003734FD" w14:paraId="10BC15B4" w14:textId="77777777">
        <w:tc>
          <w:tcPr>
            <w:tcW w:w="2695" w:type="dxa"/>
            <w:tcBorders>
              <w:top w:val="nil"/>
              <w:left w:val="single" w:sz="4" w:space="0" w:color="auto"/>
              <w:bottom w:val="single" w:sz="4" w:space="0" w:color="auto"/>
              <w:right w:val="nil"/>
            </w:tcBorders>
          </w:tcPr>
          <w:p w14:paraId="1154CE94"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D85CAA5"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60F928C6" w14:textId="77777777">
        <w:tc>
          <w:tcPr>
            <w:tcW w:w="2695" w:type="dxa"/>
            <w:tcBorders>
              <w:top w:val="nil"/>
              <w:left w:val="single" w:sz="4" w:space="0" w:color="auto"/>
              <w:bottom w:val="single" w:sz="4" w:space="0" w:color="auto"/>
              <w:right w:val="nil"/>
            </w:tcBorders>
          </w:tcPr>
          <w:p w14:paraId="1A995450"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7444434"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3734FD" w14:paraId="05BE1B44" w14:textId="77777777">
        <w:tc>
          <w:tcPr>
            <w:tcW w:w="9645" w:type="dxa"/>
            <w:gridSpan w:val="2"/>
            <w:tcBorders>
              <w:top w:val="nil"/>
              <w:left w:val="single" w:sz="4" w:space="0" w:color="auto"/>
              <w:bottom w:val="single" w:sz="4" w:space="0" w:color="auto"/>
              <w:right w:val="single" w:sz="4" w:space="0" w:color="auto"/>
            </w:tcBorders>
          </w:tcPr>
          <w:p w14:paraId="519E2260"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3A998CA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FB68D7C"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095E9036"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r>
              <w:rPr>
                <w:rFonts w:ascii="Times New Roman" w:eastAsia="DengXian" w:hAnsi="Times New Roman"/>
                <w:i/>
                <w:sz w:val="22"/>
                <w:szCs w:val="20"/>
                <w:lang w:val="en-US" w:eastAsia="zh-CN"/>
              </w:rPr>
              <w:t>interferenceRandomisationConfig</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0BCF2A02"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258B3FA8"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r>
              <w:rPr>
                <w:rFonts w:ascii="Times New Roman" w:eastAsia="DengXian" w:hAnsi="Times New Roman" w:cs="Arial"/>
                <w:i/>
                <w:sz w:val="22"/>
                <w:szCs w:val="20"/>
                <w:lang w:val="en-US" w:eastAsia="ko-KR"/>
              </w:rPr>
              <w:t>RadioResourceConfigDedicted-NB</w:t>
            </w:r>
            <w:r>
              <w:rPr>
                <w:rFonts w:ascii="Times New Roman" w:eastAsia="DengXian" w:hAnsi="Times New Roman" w:cs="Arial"/>
                <w:sz w:val="22"/>
                <w:szCs w:val="20"/>
                <w:lang w:val="en-US" w:eastAsia="ko-KR"/>
              </w:rPr>
              <w:t xml:space="preserve"> is not configured by higher layer, or </w:t>
            </w:r>
          </w:p>
          <w:p w14:paraId="6A15DAF5"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hint="eastAsia"/>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637DDB6B" w14:textId="77777777" w:rsidR="003734FD" w:rsidRDefault="00D47E80">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6E577FB8"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2DCBAC9B"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28" w:dyaOrig="429" w14:anchorId="66CBA90D">
                <v:shape id="_x0000_i1101" type="#_x0000_t75" style="width:86.4pt;height:21.6pt" o:ole="">
                  <v:imagedata r:id="rId32" o:title=""/>
                </v:shape>
                <o:OLEObject Type="Embed" ProgID="Equation.3" ShapeID="_x0000_i1101" DrawAspect="Content" ObjectID="_1825249427" r:id="rId119"/>
              </w:object>
            </w:r>
            <w:r>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szCs w:val="20"/>
                      <w:lang w:val="en-US" w:eastAsia="zh-CN"/>
                    </w:rPr>
                  </m:ctrlPr>
                </m:dPr>
                <m:e>
                  <m:sSub>
                    <m:sSubPr>
                      <m:ctrlPr>
                        <w:rPr>
                          <w:rFonts w:ascii="Cambria Math" w:eastAsia="DengXian" w:hAnsi="Cambria Math"/>
                          <w:i/>
                          <w:sz w:val="22"/>
                          <w:szCs w:val="20"/>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8" w:dyaOrig="429" w14:anchorId="2E213503">
                <v:shape id="_x0000_i1102" type="#_x0000_t75" style="width:14.4pt;height:21.6pt" o:ole="">
                  <v:imagedata r:id="rId34" o:title=""/>
                </v:shape>
                <o:OLEObject Type="Embed" ProgID="Equation.3" ShapeID="_x0000_i1102" DrawAspect="Content" ObjectID="_1825249428" r:id="rId120"/>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4" w:dyaOrig="429" w14:anchorId="4AFB6D09">
                <v:shape id="_x0000_i1103" type="#_x0000_t75" style="width:36.6pt;height:21.6pt" o:ole="">
                  <v:imagedata r:id="rId36" o:title=""/>
                </v:shape>
                <o:OLEObject Type="Embed" ProgID="Equation.3" ShapeID="_x0000_i1103" DrawAspect="Content" ObjectID="_1825249429" r:id="rId121"/>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7" w:dyaOrig="429" w14:anchorId="2A92CDE9">
                <v:shape id="_x0000_i1104" type="#_x0000_t75" style="width:29.4pt;height:21.6pt" o:ole="">
                  <v:imagedata r:id="rId38" o:title=""/>
                </v:shape>
                <o:OLEObject Type="Embed" ProgID="Equation.3" ShapeID="_x0000_i1104" DrawAspect="Content" ObjectID="_1825249430" r:id="rId122"/>
              </w:object>
            </w:r>
            <w:r>
              <w:rPr>
                <w:rFonts w:ascii="Times New Roman" w:eastAsia="DengXian" w:hAnsi="Times New Roman"/>
                <w:sz w:val="22"/>
                <w:szCs w:val="20"/>
                <w:lang w:val="en-US" w:eastAsia="zh-CN"/>
              </w:rPr>
              <w:t xml:space="preserve">before its transmission, with </w:t>
            </w:r>
          </w:p>
          <w:p w14:paraId="79A98C66" w14:textId="77777777" w:rsidR="003734FD" w:rsidRDefault="00D47E80">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5CF21CBD">
                <v:shape id="_x0000_i1105" type="#_x0000_t75" style="width:195pt;height:65.4pt" o:ole="">
                  <v:imagedata r:id="rId40" o:title=""/>
                </v:shape>
                <o:OLEObject Type="Embed" ProgID="Equation.3" ShapeID="_x0000_i1105" DrawAspect="Content" ObjectID="_1825249431" r:id="rId123"/>
              </w:object>
            </w:r>
          </w:p>
          <w:p w14:paraId="787C19F1"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lastRenderedPageBreak/>
              <w:t xml:space="preserve">where the scrambling sequence </w:t>
            </w:r>
            <w:r>
              <w:rPr>
                <w:rFonts w:ascii="Times New Roman" w:eastAsia="DengXian" w:hAnsi="Times New Roman"/>
                <w:position w:val="-14"/>
                <w:sz w:val="22"/>
                <w:szCs w:val="20"/>
                <w:lang w:val="en-US" w:eastAsia="zh-CN"/>
              </w:rPr>
              <w:object w:dxaOrig="1728" w:dyaOrig="288" w14:anchorId="4F45683C">
                <v:shape id="_x0000_i1106" type="#_x0000_t75" style="width:86.4pt;height:14.4pt" o:ole="">
                  <v:imagedata r:id="rId42" o:title=""/>
                </v:shape>
                <o:OLEObject Type="Embed" ProgID="Equation.3" ShapeID="_x0000_i1106" DrawAspect="Content" ObjectID="_1825249432" r:id="rId124"/>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8" w14:anchorId="34BC9D04">
                <v:shape id="_x0000_i1107" type="#_x0000_t75" style="width:209.4pt;height:14.4pt" o:ole="">
                  <v:imagedata r:id="rId44" o:title=""/>
                </v:shape>
                <o:OLEObject Type="Embed" ProgID="Equation.3" ShapeID="_x0000_i1107" DrawAspect="Content" ObjectID="_1825249433" r:id="rId125"/>
              </w:object>
            </w:r>
            <w:r>
              <w:rPr>
                <w:rFonts w:ascii="Times New Roman" w:eastAsia="DengXian" w:hAnsi="Times New Roman"/>
                <w:sz w:val="22"/>
                <w:szCs w:val="20"/>
                <w:lang w:val="en-US" w:eastAsia="zh-CN"/>
              </w:rPr>
              <w:t>.</w:t>
            </w:r>
          </w:p>
          <w:p w14:paraId="4BFC1A2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1851248"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091B1725"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6F53A8C0"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777DC46F"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2EE5CBBD"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40C5DD6A"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r>
              <w:rPr>
                <w:rFonts w:ascii="Times New Roman" w:eastAsia="DengXian" w:hAnsi="Times New Roman" w:cs="Arial"/>
                <w:i/>
                <w:iCs/>
                <w:sz w:val="22"/>
                <w:szCs w:val="20"/>
                <w:lang w:val="en-US" w:eastAsia="ko-KR"/>
              </w:rPr>
              <w:t>RadioResourceConfigDedicted-NB</w:t>
            </w:r>
            <w:r>
              <w:rPr>
                <w:rFonts w:ascii="Times New Roman" w:eastAsia="DengXian" w:hAnsi="Times New Roman" w:cs="Arial"/>
                <w:iCs/>
                <w:sz w:val="22"/>
                <w:szCs w:val="20"/>
                <w:lang w:val="en-US" w:eastAsia="ko-KR"/>
              </w:rPr>
              <w:t xml:space="preserve"> is not configured by higher layer, or </w:t>
            </w:r>
          </w:p>
          <w:p w14:paraId="01CBF77D"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hint="eastAsia"/>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08E230EF" w14:textId="77777777" w:rsidR="003734FD" w:rsidRDefault="00D47E80">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r>
              <w:rPr>
                <w:rFonts w:ascii="Times New Roman" w:eastAsia="DengXian" w:hAnsi="Times New Roman"/>
                <w:i/>
                <w:iCs/>
                <w:sz w:val="22"/>
                <w:szCs w:val="20"/>
                <w:lang w:val="en-US" w:eastAsia="zh-CN"/>
              </w:rPr>
              <w:t xml:space="preserve">interferenceRandomisationConfig </w:t>
            </w:r>
            <w:r>
              <w:rPr>
                <w:rFonts w:ascii="Times New Roman" w:eastAsia="DengXian" w:hAnsi="Times New Roman" w:cs="Arial"/>
                <w:iCs/>
                <w:sz w:val="22"/>
                <w:szCs w:val="20"/>
                <w:lang w:val="en-US" w:eastAsia="ko-KR"/>
              </w:rPr>
              <w:t xml:space="preserve">is used according to [9], or </w:t>
            </w:r>
          </w:p>
          <w:p w14:paraId="687BEEFB" w14:textId="77777777" w:rsidR="003734FD" w:rsidRDefault="00D47E80">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758BFFD1"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4" w:dyaOrig="429" w14:anchorId="42E0666A">
                <v:shape id="_x0000_i1108" type="#_x0000_t75" style="width:36.6pt;height:21.6pt" o:ole="">
                  <v:imagedata r:id="rId46" o:title=""/>
                </v:shape>
                <o:OLEObject Type="Embed" ProgID="Equation.3" ShapeID="_x0000_i1108" DrawAspect="Content" ObjectID="_1825249434" r:id="rId126"/>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35C5C0AF">
                <v:shape id="_x0000_i1109" type="#_x0000_t75" style="width:65.4pt;height:14.4pt" o:ole="">
                  <v:imagedata r:id="rId48" o:title=""/>
                </v:shape>
                <o:OLEObject Type="Embed" ProgID="Equation.3" ShapeID="_x0000_i1109" DrawAspect="Content" ObjectID="_1825249435" r:id="rId127"/>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4" w:dyaOrig="288" w14:anchorId="7E7DBAAF">
                <v:shape id="_x0000_i1110" type="#_x0000_t75" style="width:36.6pt;height:14.4pt" o:ole="">
                  <v:imagedata r:id="rId50" o:title=""/>
                </v:shape>
                <o:OLEObject Type="Embed" ProgID="Equation.3" ShapeID="_x0000_i1110" DrawAspect="Content" ObjectID="_1825249436" r:id="rId128"/>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386FC5DC">
                <v:shape id="_x0000_i1111" type="#_x0000_t75" style="width:65.4pt;height:14.4pt" o:ole="">
                  <v:imagedata r:id="rId48" o:title=""/>
                </v:shape>
                <o:OLEObject Type="Embed" ProgID="Equation.3" ShapeID="_x0000_i1111" DrawAspect="Content" ObjectID="_1825249437" r:id="rId129"/>
              </w:object>
            </w:r>
            <w:r>
              <w:rPr>
                <w:rFonts w:ascii="Times New Roman" w:eastAsia="DengXian" w:hAnsi="Times New Roman"/>
                <w:sz w:val="22"/>
                <w:szCs w:val="20"/>
                <w:lang w:val="en-US" w:eastAsia="zh-CN"/>
              </w:rPr>
              <w:t xml:space="preserve">where </w:t>
            </w:r>
          </w:p>
          <w:p w14:paraId="16E1F462" w14:textId="77777777" w:rsidR="003734FD" w:rsidRDefault="00D47E80">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33064D2F">
                <v:shape id="_x0000_i1112" type="#_x0000_t75" style="width:195pt;height:65.4pt" o:ole="">
                  <v:imagedata r:id="rId40" o:title=""/>
                </v:shape>
                <o:OLEObject Type="Embed" ProgID="Equation.3" ShapeID="_x0000_i1112" DrawAspect="Content" ObjectID="_1825249438" r:id="rId130"/>
              </w:object>
            </w:r>
          </w:p>
          <w:p w14:paraId="75690606" w14:textId="77777777" w:rsidR="003734FD" w:rsidRDefault="00D47E80">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74" w:dyaOrig="429" w14:anchorId="13CBC9C3">
                <v:shape id="_x0000_i1113" type="#_x0000_t75" style="width:108.6pt;height:21.6pt" o:ole="">
                  <v:imagedata r:id="rId54" o:title=""/>
                </v:shape>
                <o:OLEObject Type="Embed" ProgID="Equation.3" ShapeID="_x0000_i1113" DrawAspect="Content" ObjectID="_1825249439" r:id="rId131"/>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50" w:dyaOrig="288" w14:anchorId="0C07EE79">
                <v:shape id="_x0000_i1114" type="#_x0000_t75" style="width:222.6pt;height:14.4pt" o:ole="">
                  <v:imagedata r:id="rId56" o:title=""/>
                </v:shape>
                <o:OLEObject Type="Embed" ProgID="Equation.3" ShapeID="_x0000_i1114" DrawAspect="Content" ObjectID="_1825249440" r:id="rId132"/>
              </w:object>
            </w:r>
            <w:r>
              <w:rPr>
                <w:rFonts w:ascii="Times New Roman" w:eastAsia="DengXian" w:hAnsi="Times New Roman"/>
                <w:sz w:val="22"/>
                <w:szCs w:val="20"/>
                <w:lang w:val="en-US" w:eastAsia="zh-CN"/>
              </w:rPr>
              <w:t>.</w:t>
            </w:r>
          </w:p>
          <w:p w14:paraId="59191DBF"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397151C"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46119C2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CA05ADD" w14:textId="77777777" w:rsidR="003734FD" w:rsidRDefault="00D47E80">
            <w:pPr>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p>
          <w:p w14:paraId="1ECA89D5"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5B167709"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07E17920"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6FF086D5"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lastRenderedPageBreak/>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79717AC8"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804FF5"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28822E1"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3BAEC00B"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3A0A4994"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hint="eastAsia"/>
                <w:sz w:val="22"/>
                <w:szCs w:val="20"/>
                <w:lang w:val="en-US" w:eastAsia="zh-CN"/>
              </w:rPr>
              <w:t>-</w:t>
            </w:r>
            <w:r>
              <w:rPr>
                <w:rFonts w:ascii="Times New Roman" w:eastAsia="MS Mincho" w:hAnsi="Times New Roman" w:hint="eastAsia"/>
                <w:sz w:val="22"/>
                <w:szCs w:val="20"/>
                <w:lang w:val="en-US" w:eastAsia="zh-CN"/>
              </w:rPr>
              <w:tab/>
            </w:r>
            <w:r>
              <w:rPr>
                <w:rFonts w:ascii="Times New Roman" w:eastAsia="MS Mincho" w:hAnsi="Times New Roman" w:hint="eastAsia"/>
                <w:color w:val="FF0000"/>
                <w:sz w:val="22"/>
                <w:szCs w:val="20"/>
                <w:lang w:val="en-US" w:eastAsia="zh-CN"/>
              </w:rPr>
              <w:t xml:space="preserve">During CB-Msg3-EDT Procedure, when an NB-IoT UE is configured by higher layers to decode NPDCCH with CRC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before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hint="eastAsia"/>
                <w:color w:val="FF0000"/>
                <w:sz w:val="22"/>
                <w:szCs w:val="20"/>
                <w:lang w:val="en-US" w:eastAsia="zh-CN"/>
              </w:rPr>
              <w:t xml:space="preserve"> </w:t>
            </w:r>
            <w:r>
              <w:rPr>
                <w:rFonts w:ascii="Times New Roman" w:eastAsia="MS Mincho" w:hAnsi="Times New Roman" w:hint="eastAsia"/>
                <w:color w:val="FF0000"/>
                <w:sz w:val="22"/>
                <w:szCs w:val="20"/>
                <w:lang w:val="en-US" w:eastAsia="zh-CN"/>
              </w:rPr>
              <w:t xml:space="preserve">expires, where NB-IoT DL subframes without NRS are not counted. If a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NPDSCH scheduled by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as well as in 4 NB-IoT DL subframes before and after the scheduled NPDSCH, where NB-IoT DL subframes without NRS are not counted.</w:t>
            </w:r>
          </w:p>
          <w:p w14:paraId="37B58C9B"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ADFE7FB" w14:textId="77777777" w:rsidR="003734FD" w:rsidRDefault="00D47E80">
            <w:pPr>
              <w:spacing w:after="180" w:line="259"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0AD36194"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w:t>
            </w:r>
            <w:r>
              <w:rPr>
                <w:rFonts w:ascii="Times New Roman" w:eastAsia="MS Mincho" w:hAnsi="Times New Roman"/>
                <w:sz w:val="22"/>
                <w:szCs w:val="20"/>
                <w:lang w:val="en-US" w:eastAsia="zh-CN"/>
              </w:rPr>
              <w:lastRenderedPageBreak/>
              <w:t xml:space="preserve">enabled, the UE first determines the starting subframe of NPDCCH search space associated with NRS transmission according to [10].  </w:t>
            </w:r>
          </w:p>
          <w:p w14:paraId="6A5312A0"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0FFE763E"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300AF481"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F52B362" w14:textId="77777777" w:rsidR="003734FD" w:rsidRDefault="00D47E80">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2B88B20"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4CBDF9E8"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2F29045C"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53991769" w14:textId="77777777" w:rsidR="003734FD" w:rsidRDefault="00D47E80">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w:t>
            </w:r>
            <w:r>
              <w:rPr>
                <w:rFonts w:ascii="Times New Roman" w:eastAsia="MS Mincho" w:hAnsi="Times New Roman" w:hint="eastAsia"/>
                <w:color w:val="FF0000"/>
                <w:sz w:val="22"/>
                <w:szCs w:val="20"/>
                <w:lang w:val="en-US" w:eastAsia="zh-CN"/>
              </w:rPr>
              <w:t>CB-Msg3-EDT Procedure</w:t>
            </w:r>
            <w:r>
              <w:rPr>
                <w:rFonts w:ascii="Times New Roman" w:eastAsia="MS Mincho" w:hAnsi="Times New Roman"/>
                <w:color w:val="FF0000"/>
                <w:sz w:val="22"/>
                <w:szCs w:val="20"/>
                <w:lang w:val="en-US" w:eastAsia="zh-CN"/>
              </w:rPr>
              <w:t xml:space="preserv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 w:val="22"/>
                <w:szCs w:val="20"/>
                <w:lang w:val="en-US" w:eastAsia="zh-CN"/>
              </w:rPr>
              <w:t>CB-Msg3ResponseTimer</w:t>
            </w:r>
            <w:r>
              <w:rPr>
                <w:rFonts w:ascii="Times New Roman" w:eastAsia="MS Mincho" w:hAnsi="Times New Roman"/>
                <w:color w:val="FF0000"/>
                <w:sz w:val="22"/>
                <w:szCs w:val="20"/>
                <w:lang w:val="en-US" w:eastAsia="zh-CN"/>
              </w:rPr>
              <w:t xml:space="preserve"> expires, where NB-IoT DL subframes without NRS are not counted. If a DCI scrambled by CB-RNTI</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 xml:space="preserve">CB-RNTI as well </w:t>
            </w:r>
            <w:r>
              <w:rPr>
                <w:rFonts w:ascii="Times New Roman" w:eastAsia="MS Mincho" w:hAnsi="Times New Roman"/>
                <w:color w:val="FF0000"/>
                <w:sz w:val="22"/>
                <w:szCs w:val="20"/>
                <w:lang w:val="en-US" w:eastAsia="zh-CN"/>
              </w:rPr>
              <w:lastRenderedPageBreak/>
              <w:t>as in 4 NB-IoT DL subframes before and after the scheduled NPDSCH, where NB-IoT DL subframes without NRS are not counted.</w:t>
            </w:r>
          </w:p>
          <w:p w14:paraId="3323F6C1"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928A850" w14:textId="77777777" w:rsidR="003734FD" w:rsidRDefault="003734FD">
      <w:pPr>
        <w:spacing w:after="160" w:line="259" w:lineRule="auto"/>
        <w:rPr>
          <w:rFonts w:ascii="Times New Roman" w:eastAsia="SimSun" w:hAnsi="Times New Roman"/>
          <w:i/>
          <w:iCs/>
          <w:szCs w:val="20"/>
          <w:lang w:val="en-US" w:eastAsia="zh-CN"/>
        </w:rPr>
      </w:pPr>
    </w:p>
    <w:p w14:paraId="57CDF022" w14:textId="77777777" w:rsidR="003734FD" w:rsidRDefault="00D47E80">
      <w:r>
        <w:rPr>
          <w:b/>
          <w:bCs/>
          <w:highlight w:val="yellow"/>
        </w:rPr>
        <w:t>[FL1]</w:t>
      </w:r>
      <w:r>
        <w:rPr>
          <w:b/>
          <w:bCs/>
        </w:rPr>
        <w:t xml:space="preserve"> Companies are invited to comment on </w:t>
      </w:r>
      <w:r>
        <w:rPr>
          <w:b/>
          <w:bCs/>
          <w:highlight w:val="yellow"/>
        </w:rPr>
        <w:t>Proposal 4_4_1_1v1</w:t>
      </w:r>
      <w:r>
        <w:t>:</w:t>
      </w:r>
    </w:p>
    <w:p w14:paraId="128237D9"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0A871158" w14:textId="77777777">
        <w:tc>
          <w:tcPr>
            <w:tcW w:w="2547" w:type="dxa"/>
            <w:tcBorders>
              <w:bottom w:val="single" w:sz="4" w:space="0" w:color="A5A5A5"/>
            </w:tcBorders>
            <w:shd w:val="clear" w:color="auto" w:fill="C2D69B" w:themeFill="accent3" w:themeFillTint="99"/>
          </w:tcPr>
          <w:p w14:paraId="28A53E19"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664C1CBF"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0F7B929" w14:textId="77777777" w:rsidR="003734FD" w:rsidRDefault="00D47E80">
            <w:pPr>
              <w:rPr>
                <w:b/>
                <w:bCs/>
              </w:rPr>
            </w:pPr>
            <w:r>
              <w:rPr>
                <w:b/>
                <w:bCs/>
              </w:rPr>
              <w:t>Comment</w:t>
            </w:r>
          </w:p>
        </w:tc>
      </w:tr>
      <w:tr w:rsidR="003734FD" w14:paraId="31A9C8A1" w14:textId="77777777">
        <w:tc>
          <w:tcPr>
            <w:tcW w:w="2547" w:type="dxa"/>
            <w:shd w:val="clear" w:color="auto" w:fill="EAF1DD" w:themeFill="accent3" w:themeFillTint="33"/>
          </w:tcPr>
          <w:p w14:paraId="7AB12053"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78321BAA"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355C515A" w14:textId="77777777" w:rsidR="003734FD" w:rsidRDefault="003734FD"/>
        </w:tc>
      </w:tr>
      <w:tr w:rsidR="003734FD" w14:paraId="49F245A3" w14:textId="77777777">
        <w:tc>
          <w:tcPr>
            <w:tcW w:w="2547" w:type="dxa"/>
            <w:shd w:val="clear" w:color="auto" w:fill="EAF1DD" w:themeFill="accent3" w:themeFillTint="33"/>
          </w:tcPr>
          <w:p w14:paraId="5982A7A5" w14:textId="77777777" w:rsidR="003734FD" w:rsidRDefault="00D47E80">
            <w:r>
              <w:t>Ericsson</w:t>
            </w:r>
          </w:p>
        </w:tc>
        <w:tc>
          <w:tcPr>
            <w:tcW w:w="1134" w:type="dxa"/>
            <w:shd w:val="clear" w:color="auto" w:fill="EAF1DD" w:themeFill="accent3" w:themeFillTint="33"/>
          </w:tcPr>
          <w:p w14:paraId="04665902" w14:textId="77777777" w:rsidR="003734FD" w:rsidRDefault="003734FD"/>
        </w:tc>
        <w:tc>
          <w:tcPr>
            <w:tcW w:w="5950" w:type="dxa"/>
            <w:shd w:val="clear" w:color="auto" w:fill="EAF1DD" w:themeFill="accent3" w:themeFillTint="33"/>
          </w:tcPr>
          <w:p w14:paraId="65716310" w14:textId="77777777" w:rsidR="003734FD" w:rsidRDefault="00D47E80">
            <w:r>
              <w:t>More discussion is needed. The “Reason for change” relies on “RAN2 introduced CB-RNTI for CB-Msg4 monitoring and CB-Msg3 scrambling” and the term “CB-RNTI” is being incorporated, but how is that directly related with the paragraphs on NRS?</w:t>
            </w:r>
          </w:p>
        </w:tc>
      </w:tr>
      <w:tr w:rsidR="003734FD" w14:paraId="711B3FB4" w14:textId="77777777">
        <w:tc>
          <w:tcPr>
            <w:tcW w:w="2547" w:type="dxa"/>
            <w:shd w:val="clear" w:color="auto" w:fill="EAF1DD" w:themeFill="accent3" w:themeFillTint="33"/>
          </w:tcPr>
          <w:p w14:paraId="6E665C79"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7F67B20"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75DE6D7D" w14:textId="77777777" w:rsidR="003734FD" w:rsidRDefault="003734FD"/>
        </w:tc>
      </w:tr>
      <w:tr w:rsidR="003734FD" w14:paraId="45CB3FD0" w14:textId="77777777">
        <w:tc>
          <w:tcPr>
            <w:tcW w:w="2547" w:type="dxa"/>
            <w:shd w:val="clear" w:color="auto" w:fill="EAF1DD" w:themeFill="accent3" w:themeFillTint="33"/>
          </w:tcPr>
          <w:p w14:paraId="3D67E0CA"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5277DB9"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70F01F7" w14:textId="77777777" w:rsidR="003734FD" w:rsidRDefault="003734FD"/>
        </w:tc>
      </w:tr>
      <w:tr w:rsidR="003734FD" w14:paraId="7B0AC1B8" w14:textId="77777777">
        <w:tc>
          <w:tcPr>
            <w:tcW w:w="2547" w:type="dxa"/>
            <w:shd w:val="clear" w:color="auto" w:fill="EAF1DD" w:themeFill="accent3" w:themeFillTint="33"/>
          </w:tcPr>
          <w:p w14:paraId="215BFBA9" w14:textId="77777777" w:rsidR="003734FD" w:rsidRDefault="00D47E80">
            <w:pPr>
              <w:rPr>
                <w:rFonts w:eastAsiaTheme="minorEastAsia"/>
                <w:lang w:eastAsia="zh-CN"/>
              </w:rPr>
            </w:pPr>
            <w:r>
              <w:rPr>
                <w:rFonts w:eastAsiaTheme="minorEastAsia"/>
                <w:lang w:eastAsia="zh-CN"/>
              </w:rPr>
              <w:t>Spreadtrum</w:t>
            </w:r>
          </w:p>
        </w:tc>
        <w:tc>
          <w:tcPr>
            <w:tcW w:w="1134" w:type="dxa"/>
            <w:shd w:val="clear" w:color="auto" w:fill="EAF1DD" w:themeFill="accent3" w:themeFillTint="33"/>
          </w:tcPr>
          <w:p w14:paraId="60D247DA" w14:textId="77777777" w:rsidR="003734FD" w:rsidRDefault="00D47E80">
            <w:pPr>
              <w:rPr>
                <w:rFonts w:eastAsiaTheme="minorEastAsia"/>
                <w:lang w:eastAsia="zh-CN"/>
              </w:rPr>
            </w:pPr>
            <w:r>
              <w:rPr>
                <w:rFonts w:eastAsiaTheme="minorEastAsia"/>
                <w:lang w:eastAsia="zh-CN"/>
              </w:rPr>
              <w:t xml:space="preserve">Support </w:t>
            </w:r>
          </w:p>
        </w:tc>
        <w:tc>
          <w:tcPr>
            <w:tcW w:w="5950" w:type="dxa"/>
            <w:shd w:val="clear" w:color="auto" w:fill="EAF1DD" w:themeFill="accent3" w:themeFillTint="33"/>
          </w:tcPr>
          <w:p w14:paraId="7E1B5EA4" w14:textId="77777777" w:rsidR="003734FD" w:rsidRDefault="003734FD">
            <w:pPr>
              <w:rPr>
                <w:rFonts w:eastAsiaTheme="minorEastAsia"/>
                <w:lang w:eastAsia="zh-CN"/>
              </w:rPr>
            </w:pPr>
          </w:p>
        </w:tc>
      </w:tr>
      <w:tr w:rsidR="003734FD" w14:paraId="72015A2F" w14:textId="77777777">
        <w:tc>
          <w:tcPr>
            <w:tcW w:w="2547" w:type="dxa"/>
            <w:shd w:val="clear" w:color="auto" w:fill="EAF1DD" w:themeFill="accent3" w:themeFillTint="33"/>
          </w:tcPr>
          <w:p w14:paraId="66B6B1B1"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09CBCB44"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A419BC2" w14:textId="77777777" w:rsidR="003734FD" w:rsidRDefault="003734FD">
            <w:pPr>
              <w:rPr>
                <w:rFonts w:eastAsiaTheme="minorEastAsia"/>
                <w:lang w:eastAsia="zh-CN"/>
              </w:rPr>
            </w:pPr>
          </w:p>
        </w:tc>
      </w:tr>
      <w:tr w:rsidR="003734FD" w14:paraId="643AC2A2" w14:textId="77777777">
        <w:tc>
          <w:tcPr>
            <w:tcW w:w="2547" w:type="dxa"/>
            <w:shd w:val="clear" w:color="auto" w:fill="EAF1DD" w:themeFill="accent3" w:themeFillTint="33"/>
          </w:tcPr>
          <w:p w14:paraId="38EDAED1"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11585794"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05247F78" w14:textId="77777777" w:rsidR="003734FD" w:rsidRDefault="003734FD">
            <w:pPr>
              <w:rPr>
                <w:rFonts w:eastAsiaTheme="minorEastAsia"/>
                <w:lang w:eastAsia="zh-CN"/>
              </w:rPr>
            </w:pPr>
          </w:p>
        </w:tc>
      </w:tr>
      <w:tr w:rsidR="003734FD" w14:paraId="44B1BF61" w14:textId="77777777">
        <w:tc>
          <w:tcPr>
            <w:tcW w:w="2547" w:type="dxa"/>
            <w:shd w:val="clear" w:color="auto" w:fill="EAF1DD" w:themeFill="accent3" w:themeFillTint="33"/>
          </w:tcPr>
          <w:p w14:paraId="3D49A8DA"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DDF9188" w14:textId="77777777" w:rsidR="003734FD" w:rsidRDefault="003734FD">
            <w:pPr>
              <w:rPr>
                <w:rFonts w:eastAsiaTheme="minorEastAsia"/>
                <w:lang w:eastAsia="zh-CN"/>
              </w:rPr>
            </w:pPr>
          </w:p>
        </w:tc>
        <w:tc>
          <w:tcPr>
            <w:tcW w:w="5950" w:type="dxa"/>
            <w:shd w:val="clear" w:color="auto" w:fill="EAF1DD" w:themeFill="accent3" w:themeFillTint="33"/>
          </w:tcPr>
          <w:p w14:paraId="14DEDC2F" w14:textId="77777777" w:rsidR="003734FD" w:rsidRDefault="00D47E80">
            <w:pPr>
              <w:rPr>
                <w:rFonts w:eastAsiaTheme="minorEastAsia"/>
                <w:lang w:eastAsia="zh-CN"/>
              </w:rPr>
            </w:pPr>
            <w:r>
              <w:rPr>
                <w:rFonts w:eastAsiaTheme="minorEastAsia"/>
                <w:lang w:val="en-US" w:eastAsia="zh-CN"/>
              </w:rPr>
              <w:t>Generally, we are fine for this TP.</w:t>
            </w:r>
          </w:p>
        </w:tc>
      </w:tr>
      <w:tr w:rsidR="003734FD" w14:paraId="33CC0743" w14:textId="77777777">
        <w:tc>
          <w:tcPr>
            <w:tcW w:w="2547" w:type="dxa"/>
            <w:shd w:val="clear" w:color="auto" w:fill="EAF1DD" w:themeFill="accent3" w:themeFillTint="33"/>
          </w:tcPr>
          <w:p w14:paraId="7207D0F0"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30E78C30" w14:textId="77777777" w:rsidR="003734FD" w:rsidRDefault="00D47E80">
            <w:pPr>
              <w:rPr>
                <w:rFonts w:eastAsiaTheme="minorEastAsia"/>
                <w:lang w:val="en-US" w:eastAsia="zh-CN"/>
              </w:rPr>
            </w:pPr>
            <w:r>
              <w:rPr>
                <w:rFonts w:eastAsiaTheme="minorEastAsia" w:hint="eastAsia"/>
                <w:lang w:val="en-US" w:eastAsia="zh-CN"/>
              </w:rPr>
              <w:t>Support</w:t>
            </w:r>
          </w:p>
        </w:tc>
        <w:tc>
          <w:tcPr>
            <w:tcW w:w="5950" w:type="dxa"/>
            <w:shd w:val="clear" w:color="auto" w:fill="EAF1DD" w:themeFill="accent3" w:themeFillTint="33"/>
          </w:tcPr>
          <w:p w14:paraId="3DF9D0CC" w14:textId="77777777" w:rsidR="003734FD" w:rsidRDefault="003734FD">
            <w:pPr>
              <w:rPr>
                <w:rFonts w:eastAsiaTheme="minorEastAsia"/>
                <w:lang w:val="en-US" w:eastAsia="zh-CN"/>
              </w:rPr>
            </w:pPr>
          </w:p>
        </w:tc>
      </w:tr>
      <w:tr w:rsidR="00FE15D2" w14:paraId="456E8DA7" w14:textId="77777777">
        <w:tc>
          <w:tcPr>
            <w:tcW w:w="2547" w:type="dxa"/>
            <w:shd w:val="clear" w:color="auto" w:fill="EAF1DD" w:themeFill="accent3" w:themeFillTint="33"/>
          </w:tcPr>
          <w:p w14:paraId="28EEA6B7" w14:textId="3826D4EE"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667E7F7D" w14:textId="5535ED49"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1DEDC36A" w14:textId="77777777" w:rsidR="00FE15D2" w:rsidRDefault="00FE15D2">
            <w:pPr>
              <w:rPr>
                <w:rFonts w:eastAsiaTheme="minorEastAsia"/>
                <w:lang w:val="en-US" w:eastAsia="zh-CN"/>
              </w:rPr>
            </w:pPr>
          </w:p>
        </w:tc>
      </w:tr>
      <w:tr w:rsidR="00007B00" w14:paraId="6A5299BC" w14:textId="77777777">
        <w:tc>
          <w:tcPr>
            <w:tcW w:w="2547" w:type="dxa"/>
            <w:shd w:val="clear" w:color="auto" w:fill="EAF1DD" w:themeFill="accent3" w:themeFillTint="33"/>
          </w:tcPr>
          <w:p w14:paraId="06B1F861" w14:textId="52BB7900" w:rsidR="00007B00" w:rsidRDefault="00007B00" w:rsidP="00007B00">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74924919" w14:textId="7D1DCA1D" w:rsidR="00007B00" w:rsidRDefault="00007B00" w:rsidP="00007B00">
            <w:pPr>
              <w:rPr>
                <w:rFonts w:eastAsiaTheme="minorEastAsia"/>
                <w:lang w:val="en-US" w:eastAsia="zh-CN"/>
              </w:rPr>
            </w:pPr>
            <w:r>
              <w:rPr>
                <w:rFonts w:eastAsiaTheme="minorEastAsia"/>
                <w:lang w:val="en-US" w:eastAsia="zh-CN"/>
              </w:rPr>
              <w:t xml:space="preserve">Support </w:t>
            </w:r>
          </w:p>
        </w:tc>
        <w:tc>
          <w:tcPr>
            <w:tcW w:w="5950" w:type="dxa"/>
            <w:shd w:val="clear" w:color="auto" w:fill="EAF1DD" w:themeFill="accent3" w:themeFillTint="33"/>
          </w:tcPr>
          <w:p w14:paraId="2B0B4494" w14:textId="77777777" w:rsidR="00007B00" w:rsidRDefault="00007B00" w:rsidP="00007B00">
            <w:pPr>
              <w:rPr>
                <w:rFonts w:eastAsiaTheme="minorEastAsia"/>
                <w:lang w:val="en-US" w:eastAsia="zh-CN"/>
              </w:rPr>
            </w:pPr>
          </w:p>
        </w:tc>
      </w:tr>
      <w:tr w:rsidR="00A5304F" w14:paraId="64D2A25F" w14:textId="77777777">
        <w:tc>
          <w:tcPr>
            <w:tcW w:w="2547" w:type="dxa"/>
            <w:shd w:val="clear" w:color="auto" w:fill="EAF1DD" w:themeFill="accent3" w:themeFillTint="33"/>
          </w:tcPr>
          <w:p w14:paraId="718FA5EA" w14:textId="52865D40" w:rsidR="00A5304F" w:rsidRDefault="00A5304F">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2EDCFE8A" w14:textId="77777777" w:rsidR="00A5304F" w:rsidRDefault="00A5304F">
            <w:pPr>
              <w:rPr>
                <w:rFonts w:eastAsiaTheme="minorEastAsia"/>
                <w:lang w:val="en-US" w:eastAsia="zh-CN"/>
              </w:rPr>
            </w:pPr>
          </w:p>
        </w:tc>
        <w:tc>
          <w:tcPr>
            <w:tcW w:w="5950" w:type="dxa"/>
            <w:shd w:val="clear" w:color="auto" w:fill="EAF1DD" w:themeFill="accent3" w:themeFillTint="33"/>
          </w:tcPr>
          <w:p w14:paraId="6E189A7F" w14:textId="77777777" w:rsidR="00A5304F" w:rsidRDefault="00A5304F">
            <w:pPr>
              <w:rPr>
                <w:rFonts w:eastAsiaTheme="minorEastAsia"/>
                <w:lang w:val="en-US" w:eastAsia="zh-CN"/>
              </w:rPr>
            </w:pPr>
            <w:r>
              <w:rPr>
                <w:rFonts w:eastAsiaTheme="minorEastAsia"/>
                <w:lang w:val="en-US" w:eastAsia="zh-CN"/>
              </w:rPr>
              <w:t>In response to Ericsson, FL thinks that the proposal in the “NRS sections” is to change parts in the previous paragraph with “</w:t>
            </w:r>
            <w:r>
              <w:rPr>
                <w:rFonts w:ascii="Times New Roman" w:eastAsia="MS Mincho" w:hAnsi="Times New Roman"/>
                <w:sz w:val="22"/>
                <w:szCs w:val="20"/>
                <w:lang w:val="en-US" w:eastAsia="zh-CN"/>
              </w:rPr>
              <w:t>with CRC scrambled by the temporary C-RNTI and/or the C-RNTI</w:t>
            </w:r>
            <w:r>
              <w:rPr>
                <w:rFonts w:eastAsiaTheme="minorEastAsia"/>
                <w:lang w:val="en-US" w:eastAsia="zh-CN"/>
              </w:rPr>
              <w:t>” to “</w:t>
            </w:r>
            <w:r>
              <w:rPr>
                <w:rFonts w:ascii="Times New Roman" w:eastAsia="MS Mincho" w:hAnsi="Times New Roman"/>
                <w:color w:val="FF0000"/>
                <w:sz w:val="22"/>
                <w:szCs w:val="20"/>
                <w:lang w:val="en-US" w:eastAsia="zh-CN"/>
              </w:rPr>
              <w:t>with CRC scrambled by CB-RNTI</w:t>
            </w:r>
            <w:r>
              <w:rPr>
                <w:rFonts w:eastAsiaTheme="minorEastAsia"/>
                <w:lang w:val="en-US" w:eastAsia="zh-CN"/>
              </w:rPr>
              <w:t>”. So, it seems to be introducing the use of CB-RNTI with the CB-Msg3-EDT procedure.</w:t>
            </w:r>
          </w:p>
          <w:p w14:paraId="370C977F" w14:textId="77777777" w:rsidR="00A5304F" w:rsidRDefault="00A5304F">
            <w:pPr>
              <w:rPr>
                <w:rFonts w:eastAsiaTheme="minorEastAsia"/>
                <w:lang w:val="en-US" w:eastAsia="zh-CN"/>
              </w:rPr>
            </w:pPr>
          </w:p>
          <w:p w14:paraId="6F1DC9C6" w14:textId="19106C70" w:rsidR="00A5304F" w:rsidRDefault="00A5304F">
            <w:pPr>
              <w:rPr>
                <w:rFonts w:eastAsiaTheme="minorEastAsia"/>
                <w:lang w:val="en-US" w:eastAsia="zh-CN"/>
              </w:rPr>
            </w:pPr>
            <w:r>
              <w:rPr>
                <w:rFonts w:eastAsiaTheme="minorEastAsia"/>
                <w:lang w:val="en-US" w:eastAsia="zh-CN"/>
              </w:rPr>
              <w:t>There was a comment in the previous meeting that the “CB-Msg3-EDT” text needs to be separated from the “RACH procedure” text, and this TP implements that comment.</w:t>
            </w:r>
          </w:p>
        </w:tc>
      </w:tr>
    </w:tbl>
    <w:p w14:paraId="353F776C" w14:textId="77777777" w:rsidR="003734FD" w:rsidRDefault="003734FD"/>
    <w:p w14:paraId="5ED53B28" w14:textId="77777777" w:rsidR="003734FD" w:rsidRDefault="00D47E80">
      <w:pPr>
        <w:pStyle w:val="Heading4"/>
      </w:pPr>
      <w:bookmarkStart w:id="708" w:name="_Toc214087065"/>
      <w:r>
        <w:t>TS36.213</w:t>
      </w:r>
      <w:bookmarkEnd w:id="708"/>
    </w:p>
    <w:p w14:paraId="354B4DF7" w14:textId="77777777" w:rsidR="003734FD" w:rsidRDefault="003734FD"/>
    <w:p w14:paraId="24FACDCE" w14:textId="77777777" w:rsidR="003734FD" w:rsidRDefault="00D47E80">
      <w:r>
        <w:t>Ericsson proposed the following updates with respect to “TP in [FL5] Proposal 4_8_2v6 in section 8 of R1-2508125”.</w:t>
      </w:r>
    </w:p>
    <w:p w14:paraId="44B61FD8" w14:textId="77777777" w:rsidR="003734FD" w:rsidRDefault="003734FD"/>
    <w:tbl>
      <w:tblPr>
        <w:tblStyle w:val="xTableaupagedegarde1"/>
        <w:tblW w:w="0" w:type="auto"/>
        <w:tblLook w:val="04A0" w:firstRow="1" w:lastRow="0" w:firstColumn="1" w:lastColumn="0" w:noHBand="0" w:noVBand="1"/>
      </w:tblPr>
      <w:tblGrid>
        <w:gridCol w:w="9629"/>
      </w:tblGrid>
      <w:tr w:rsidR="003734FD" w14:paraId="54A19693" w14:textId="77777777">
        <w:tc>
          <w:tcPr>
            <w:tcW w:w="9629" w:type="dxa"/>
          </w:tcPr>
          <w:p w14:paraId="19F06A4D" w14:textId="77777777" w:rsidR="003734FD" w:rsidRDefault="003734FD">
            <w:pPr>
              <w:overflowPunct w:val="0"/>
              <w:adjustRightInd w:val="0"/>
              <w:textAlignment w:val="baseline"/>
              <w:rPr>
                <w:rFonts w:ascii="Times New Roman" w:eastAsia="Calibri" w:hAnsi="Times New Roman"/>
                <w:szCs w:val="22"/>
                <w:lang w:val="en-US" w:eastAsia="ja-JP"/>
              </w:rPr>
            </w:pP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563"/>
              <w:gridCol w:w="7798"/>
            </w:tblGrid>
            <w:tr w:rsidR="003734FD" w14:paraId="21A73E1E" w14:textId="77777777">
              <w:tc>
                <w:tcPr>
                  <w:tcW w:w="0" w:type="auto"/>
                </w:tcPr>
                <w:p w14:paraId="372AD4BB" w14:textId="77777777" w:rsidR="003734FD" w:rsidRDefault="00D47E80">
                  <w:pPr>
                    <w:tabs>
                      <w:tab w:val="right" w:pos="2184"/>
                    </w:tabs>
                    <w:overflowPunct w:val="0"/>
                    <w:autoSpaceDE w:val="0"/>
                    <w:autoSpaceDN w:val="0"/>
                    <w:adjustRightInd w:val="0"/>
                    <w:spacing w:after="180" w:line="254" w:lineRule="auto"/>
                    <w:textAlignment w:val="baseline"/>
                    <w:rPr>
                      <w:rFonts w:ascii="Arial" w:eastAsia="Times New Roman" w:hAnsi="Arial"/>
                      <w:b/>
                      <w:i/>
                      <w:szCs w:val="20"/>
                      <w:lang w:val="en-US"/>
                    </w:rPr>
                  </w:pPr>
                  <w:r>
                    <w:rPr>
                      <w:rFonts w:ascii="Arial" w:eastAsia="Times New Roman" w:hAnsi="Arial"/>
                      <w:b/>
                      <w:i/>
                      <w:szCs w:val="20"/>
                      <w:lang w:val="en-US" w:eastAsia="ja-JP"/>
                    </w:rPr>
                    <w:t>Reason for change:</w:t>
                  </w:r>
                </w:p>
              </w:tc>
              <w:tc>
                <w:tcPr>
                  <w:tcW w:w="0" w:type="auto"/>
                  <w:shd w:val="pct30" w:color="FFFF00" w:fill="auto"/>
                </w:tcPr>
                <w:p w14:paraId="012FCBBA" w14:textId="77777777" w:rsidR="003734FD" w:rsidRDefault="00D47E80">
                  <w:pPr>
                    <w:overflowPunct w:val="0"/>
                    <w:autoSpaceDE w:val="0"/>
                    <w:autoSpaceDN w:val="0"/>
                    <w:adjustRightInd w:val="0"/>
                    <w:spacing w:after="180" w:line="254" w:lineRule="auto"/>
                    <w:ind w:left="100"/>
                    <w:textAlignment w:val="baseline"/>
                    <w:rPr>
                      <w:rFonts w:ascii="Arial" w:eastAsia="Times New Roman" w:hAnsi="Arial"/>
                      <w:szCs w:val="20"/>
                      <w:lang w:val="en-US" w:eastAsia="ja-JP"/>
                    </w:rPr>
                  </w:pPr>
                  <w:r>
                    <w:rPr>
                      <w:rFonts w:ascii="Arial" w:eastAsia="Times New Roman" w:hAnsi="Arial"/>
                      <w:szCs w:val="20"/>
                      <w:lang w:val="en-US" w:eastAsia="ja-JP"/>
                    </w:rPr>
                    <w:t>RAN2 introduced CB-RNTI for CB-Msg4 monitoring and CB-Msg3 scrambling</w:t>
                  </w:r>
                  <w:ins w:id="709" w:author="Gerardo Agni Medina Acosta" w:date="2025-10-21T13:08:00Z">
                    <w:r>
                      <w:rPr>
                        <w:rFonts w:ascii="Arial" w:eastAsia="Times New Roman" w:hAnsi="Arial"/>
                        <w:szCs w:val="20"/>
                        <w:lang w:val="en-US" w:eastAsia="ja-JP"/>
                      </w:rPr>
                      <w:t xml:space="preserve"> for IoT-NTN (LTE-MTC CE Mode A and NB-IoT)</w:t>
                    </w:r>
                  </w:ins>
                  <w:r>
                    <w:rPr>
                      <w:rFonts w:ascii="Arial" w:eastAsia="Times New Roman" w:hAnsi="Arial"/>
                      <w:szCs w:val="20"/>
                      <w:lang w:val="en-US" w:eastAsia="ja-JP"/>
                    </w:rPr>
                    <w:t>.</w:t>
                  </w:r>
                </w:p>
              </w:tc>
            </w:tr>
          </w:tbl>
          <w:p w14:paraId="2806CA6F" w14:textId="77777777" w:rsidR="003734FD" w:rsidRDefault="00D47E80">
            <w:pPr>
              <w:overflowPunct w:val="0"/>
              <w:adjustRightInd w:val="0"/>
              <w:textAlignment w:val="baseline"/>
              <w:rPr>
                <w:rFonts w:ascii="Times New Roman" w:eastAsia="Calibri" w:hAnsi="Times New Roman"/>
                <w:i/>
                <w:iCs/>
                <w:color w:val="FF0000"/>
                <w:szCs w:val="22"/>
                <w:lang w:val="en-US" w:eastAsia="ja-JP"/>
              </w:rPr>
            </w:pPr>
            <w:r>
              <w:rPr>
                <w:rFonts w:ascii="Times New Roman" w:eastAsia="Calibri" w:hAnsi="Times New Roman"/>
                <w:color w:val="FF0000"/>
                <w:szCs w:val="22"/>
                <w:lang w:val="en-US" w:eastAsia="ja-JP"/>
              </w:rPr>
              <w:t>*** Unchanged parts are omitted ***</w:t>
            </w:r>
          </w:p>
          <w:p w14:paraId="2790D8E2" w14:textId="77777777" w:rsidR="003734FD" w:rsidRDefault="003734FD">
            <w:pPr>
              <w:overflowPunct w:val="0"/>
              <w:adjustRightInd w:val="0"/>
              <w:textAlignment w:val="baseline"/>
              <w:rPr>
                <w:rFonts w:ascii="Times New Roman" w:eastAsia="Calibri" w:hAnsi="Times New Roman"/>
                <w:szCs w:val="22"/>
                <w:lang w:eastAsia="ja-JP"/>
              </w:rPr>
            </w:pPr>
          </w:p>
          <w:p w14:paraId="7ADD1C0B" w14:textId="77777777" w:rsidR="003734FD" w:rsidRDefault="00D47E80">
            <w:pPr>
              <w:keepLines/>
              <w:overflowPunct w:val="0"/>
              <w:adjustRightInd w:val="0"/>
              <w:rPr>
                <w:rFonts w:ascii="Arial" w:eastAsia="MS Mincho" w:hAnsi="Arial"/>
                <w:color w:val="00B050"/>
                <w:szCs w:val="22"/>
                <w:lang w:val="en-US" w:eastAsia="zh-CN"/>
              </w:rPr>
            </w:pPr>
            <w:r>
              <w:rPr>
                <w:rFonts w:ascii="Arial" w:eastAsia="Times New Roman" w:hAnsi="Arial"/>
                <w:szCs w:val="22"/>
                <w:lang w:val="en-US" w:eastAsia="zh-CN"/>
              </w:rPr>
              <w:t xml:space="preserve">Table </w:t>
            </w:r>
            <w:r>
              <w:rPr>
                <w:rFonts w:ascii="Arial" w:eastAsia="MS Mincho" w:hAnsi="Arial"/>
                <w:szCs w:val="22"/>
                <w:lang w:val="en-US" w:eastAsia="zh-CN"/>
              </w:rPr>
              <w:t>7</w:t>
            </w:r>
            <w:r>
              <w:rPr>
                <w:rFonts w:ascii="Arial" w:eastAsia="Times New Roman" w:hAnsi="Arial"/>
                <w:szCs w:val="22"/>
                <w:lang w:val="en-US" w:eastAsia="zh-CN"/>
              </w:rPr>
              <w:t>.</w:t>
            </w:r>
            <w:r>
              <w:rPr>
                <w:rFonts w:ascii="Arial" w:eastAsia="MS Mincho" w:hAnsi="Arial"/>
                <w:szCs w:val="22"/>
                <w:lang w:val="en-US" w:eastAsia="zh-CN"/>
              </w:rPr>
              <w:t>1</w:t>
            </w:r>
            <w:r>
              <w:rPr>
                <w:rFonts w:ascii="Arial" w:eastAsia="Times New Roman" w:hAnsi="Arial"/>
                <w:szCs w:val="22"/>
                <w:lang w:val="en-US" w:eastAsia="zh-CN"/>
              </w:rPr>
              <w:t>-</w:t>
            </w:r>
            <w:r>
              <w:rPr>
                <w:rFonts w:ascii="Arial" w:eastAsia="MS Mincho" w:hAnsi="Arial"/>
                <w:szCs w:val="22"/>
                <w:lang w:val="en-US" w:eastAsia="zh-CN"/>
              </w:rPr>
              <w:t>8</w:t>
            </w:r>
            <w:r>
              <w:rPr>
                <w:rFonts w:ascii="Arial" w:eastAsia="Times New Roman" w:hAnsi="Arial"/>
                <w:szCs w:val="22"/>
                <w:lang w:val="en-US" w:eastAsia="zh-CN"/>
              </w:rPr>
              <w:t xml:space="preserve">: MPDCCH </w:t>
            </w:r>
            <w:r>
              <w:rPr>
                <w:rFonts w:ascii="Arial" w:eastAsia="MS Mincho" w:hAnsi="Arial"/>
                <w:szCs w:val="22"/>
                <w:lang w:val="en-US" w:eastAsia="zh-CN"/>
              </w:rPr>
              <w:t>and PDSCH configured</w:t>
            </w:r>
            <w:r>
              <w:rPr>
                <w:rFonts w:ascii="Arial" w:eastAsia="Times New Roman" w:hAnsi="Arial"/>
                <w:szCs w:val="22"/>
                <w:lang w:val="en-US" w:eastAsia="zh-CN"/>
              </w:rPr>
              <w:t xml:space="preserve"> by Temporary C-RNTI and/or C-RNTI during random access procedure</w:t>
            </w:r>
            <w:r>
              <w:rPr>
                <w:rFonts w:ascii="Arial" w:eastAsia="Times New Roman" w:hAnsi="Arial"/>
                <w:color w:val="FF0000"/>
                <w:szCs w:val="22"/>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737"/>
              <w:gridCol w:w="6254"/>
            </w:tblGrid>
            <w:tr w:rsidR="003734FD" w14:paraId="416CABD2"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0F89D490"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5AC4C3D"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2DF59548" w14:textId="77777777" w:rsidR="003734FD" w:rsidRDefault="00D47E80">
                  <w:pPr>
                    <w:keepNext/>
                    <w:overflowPunct w:val="0"/>
                    <w:autoSpaceDE w:val="0"/>
                    <w:autoSpaceDN w:val="0"/>
                    <w:jc w:val="center"/>
                    <w:rPr>
                      <w:rFonts w:ascii="Arial" w:hAnsi="Arial" w:cs="Arial"/>
                      <w:b/>
                      <w:bCs/>
                      <w:sz w:val="18"/>
                      <w:szCs w:val="18"/>
                      <w:lang w:val="en-US" w:eastAsia="en-GB"/>
                    </w:rPr>
                  </w:pPr>
                  <w:r>
                    <w:rPr>
                      <w:rFonts w:ascii="Arial"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hAnsi="Arial" w:cs="Arial"/>
                      <w:b/>
                      <w:bCs/>
                      <w:sz w:val="18"/>
                      <w:szCs w:val="18"/>
                      <w:lang w:val="en-US" w:eastAsia="en-GB"/>
                    </w:rPr>
                    <w:t xml:space="preserve"> of PDSCH corresponding to MPDCCH</w:t>
                  </w:r>
                </w:p>
              </w:tc>
            </w:tr>
            <w:tr w:rsidR="003734FD" w14:paraId="21A91B5D"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10867C4"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3A8180D4"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5380875"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 xml:space="preserve">If the number of PBCH antenna port is one, </w:t>
                  </w:r>
                  <w:r>
                    <w:rPr>
                      <w:rFonts w:ascii="Arial" w:eastAsia="Times New Roman" w:hAnsi="Arial" w:cs="Arial"/>
                      <w:sz w:val="16"/>
                      <w:szCs w:val="16"/>
                      <w:lang w:val="en-US"/>
                    </w:rPr>
                    <w:t>Single-antenna port, port 0</w:t>
                  </w:r>
                  <w:r>
                    <w:rPr>
                      <w:rFonts w:ascii="Arial" w:eastAsia="MS Mincho" w:hAnsi="Arial" w:cs="Arial"/>
                      <w:sz w:val="16"/>
                      <w:szCs w:val="16"/>
                      <w:lang w:val="en-US"/>
                    </w:rPr>
                    <w:t xml:space="preserve"> is used (see Clause 7.1.1), otherwise </w:t>
                  </w:r>
                  <w:r>
                    <w:rPr>
                      <w:rFonts w:ascii="Arial" w:eastAsia="Times New Roman" w:hAnsi="Arial" w:cs="Arial"/>
                      <w:sz w:val="16"/>
                      <w:szCs w:val="16"/>
                      <w:lang w:val="en-US"/>
                    </w:rPr>
                    <w:t>Transmit diversit</w:t>
                  </w:r>
                  <w:r>
                    <w:rPr>
                      <w:rFonts w:ascii="Arial" w:eastAsia="MS Mincho" w:hAnsi="Arial" w:cs="Arial"/>
                      <w:sz w:val="16"/>
                      <w:szCs w:val="16"/>
                      <w:lang w:val="en-US"/>
                    </w:rPr>
                    <w:t>y (see Clause 7.1.2)</w:t>
                  </w:r>
                </w:p>
              </w:tc>
            </w:tr>
            <w:tr w:rsidR="003734FD" w14:paraId="3389ABEC"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6F8B94BA"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58D58A85" w14:textId="77777777" w:rsidR="003734FD" w:rsidRDefault="00D47E80">
                  <w:pPr>
                    <w:keepNext/>
                    <w:keepLines/>
                    <w:overflowPunct w:val="0"/>
                    <w:autoSpaceDE w:val="0"/>
                    <w:autoSpaceDN w:val="0"/>
                    <w:adjustRightInd w:val="0"/>
                    <w:rPr>
                      <w:rFonts w:ascii="Arial" w:eastAsia="Times New Roman" w:hAnsi="Arial" w:cs="Arial"/>
                      <w:sz w:val="16"/>
                      <w:szCs w:val="16"/>
                      <w:lang w:val="en-US"/>
                    </w:rPr>
                  </w:pPr>
                  <w:r>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3300056" w14:textId="77777777" w:rsidR="003734FD" w:rsidRDefault="00D47E80">
                  <w:pPr>
                    <w:keepNext/>
                    <w:keepLines/>
                    <w:overflowPunct w:val="0"/>
                    <w:autoSpaceDE w:val="0"/>
                    <w:autoSpaceDN w:val="0"/>
                    <w:adjustRightInd w:val="0"/>
                    <w:rPr>
                      <w:rFonts w:ascii="Arial" w:eastAsia="MS Mincho" w:hAnsi="Arial" w:cs="Arial"/>
                      <w:sz w:val="16"/>
                      <w:szCs w:val="16"/>
                      <w:lang w:val="en-US"/>
                    </w:rPr>
                  </w:pPr>
                  <w:r>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43955DEB" w14:textId="77777777" w:rsidR="003734FD" w:rsidRDefault="00D47E80">
            <w:pPr>
              <w:spacing w:beforeLines="50" w:before="120" w:afterLines="50" w:after="120"/>
              <w:rPr>
                <w:ins w:id="710" w:author="Gerardo Agni Medina Acosta" w:date="2025-10-21T13:08:00Z"/>
                <w:rFonts w:ascii="Times New Roman" w:eastAsia="Calibri" w:hAnsi="Times New Roman"/>
                <w:color w:val="FF0000"/>
                <w:szCs w:val="22"/>
                <w:lang w:val="en-US" w:eastAsia="zh-CN"/>
              </w:rPr>
            </w:pPr>
            <w:ins w:id="711" w:author="Gerardo Agni Medina Acosta" w:date="2025-10-21T13:09:00Z">
              <w:r>
                <w:rPr>
                  <w:rFonts w:ascii="Times New Roman" w:eastAsia="Calibri" w:hAnsi="Times New Roman"/>
                  <w:color w:val="FF0000"/>
                  <w:szCs w:val="22"/>
                  <w:lang w:val="en-US" w:eastAsia="zh-CN"/>
                </w:rPr>
                <w:t xml:space="preserve">NOTE: </w:t>
              </w:r>
              <w:bookmarkStart w:id="712" w:name="_Hlk211946769"/>
              <w:r>
                <w:rPr>
                  <w:rFonts w:ascii="Times New Roman" w:eastAsia="Calibri" w:hAnsi="Times New Roman"/>
                  <w:color w:val="FF0000"/>
                  <w:szCs w:val="22"/>
                  <w:lang w:val="en-US" w:eastAsia="zh-CN"/>
                </w:rPr>
                <w:t>Only DCI format 6-1A is applicable for CB-RNTI during CB-Msg3-EDT procedure</w:t>
              </w:r>
              <w:bookmarkEnd w:id="712"/>
              <w:r>
                <w:rPr>
                  <w:rFonts w:ascii="Times New Roman" w:eastAsia="Calibri" w:hAnsi="Times New Roman"/>
                  <w:color w:val="FF0000"/>
                  <w:szCs w:val="22"/>
                  <w:lang w:val="en-US" w:eastAsia="zh-CN"/>
                </w:rPr>
                <w:t>.</w:t>
              </w:r>
            </w:ins>
          </w:p>
          <w:p w14:paraId="5440CA66" w14:textId="77777777" w:rsidR="003734FD" w:rsidRDefault="00D47E80">
            <w:pPr>
              <w:spacing w:beforeLines="50" w:before="120" w:afterLines="50" w:after="120"/>
              <w:rPr>
                <w:rFonts w:ascii="Times New Roman" w:eastAsia="Calibri" w:hAnsi="Times New Roman"/>
                <w:i/>
                <w:iCs/>
                <w:szCs w:val="22"/>
                <w:lang w:val="en-US" w:eastAsia="zh-CN"/>
              </w:rPr>
            </w:pPr>
            <w:r>
              <w:rPr>
                <w:rFonts w:ascii="Times New Roman" w:eastAsia="Calibri" w:hAnsi="Times New Roman"/>
                <w:color w:val="FF0000"/>
                <w:szCs w:val="22"/>
                <w:lang w:val="en-US" w:eastAsia="zh-CN"/>
              </w:rPr>
              <w:t xml:space="preserve">*** </w:t>
            </w:r>
            <w:r>
              <w:rPr>
                <w:rFonts w:ascii="Times New Roman" w:eastAsia="Calibri" w:hAnsi="Times New Roman"/>
                <w:color w:val="FF0000"/>
                <w:szCs w:val="22"/>
                <w:lang w:val="en-US"/>
              </w:rPr>
              <w:t>Unchanged parts are omitted</w:t>
            </w:r>
            <w:r>
              <w:rPr>
                <w:rFonts w:ascii="Times New Roman" w:eastAsia="Calibri" w:hAnsi="Times New Roman"/>
                <w:color w:val="FF0000"/>
                <w:szCs w:val="22"/>
                <w:lang w:val="en-US" w:eastAsia="zh-CN"/>
              </w:rPr>
              <w:t xml:space="preserve"> ***</w:t>
            </w:r>
          </w:p>
        </w:tc>
      </w:tr>
    </w:tbl>
    <w:p w14:paraId="561A7857" w14:textId="77777777" w:rsidR="003734FD" w:rsidRDefault="003734FD"/>
    <w:p w14:paraId="508793DF" w14:textId="77777777" w:rsidR="003734FD" w:rsidRDefault="003734FD"/>
    <w:p w14:paraId="7C40ABEC" w14:textId="77777777" w:rsidR="003734FD" w:rsidRDefault="00D47E80">
      <w:r>
        <w:t>ZTE propose the following CR for TS36.213 related to CB-RNTI. FL understands that ZTE’s proposed CR includes the updates suggested by Ericsson.</w:t>
      </w:r>
    </w:p>
    <w:p w14:paraId="58107BBD" w14:textId="77777777" w:rsidR="003734FD" w:rsidRDefault="003734FD"/>
    <w:p w14:paraId="0B67D702"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74DB8EF" w14:textId="77777777">
        <w:tc>
          <w:tcPr>
            <w:tcW w:w="2695" w:type="dxa"/>
            <w:tcBorders>
              <w:top w:val="single" w:sz="4" w:space="0" w:color="auto"/>
              <w:left w:val="single" w:sz="4" w:space="0" w:color="auto"/>
              <w:bottom w:val="nil"/>
              <w:right w:val="nil"/>
            </w:tcBorders>
          </w:tcPr>
          <w:p w14:paraId="29B016EF" w14:textId="77777777" w:rsidR="003734FD" w:rsidRDefault="00D47E80">
            <w:pPr>
              <w:tabs>
                <w:tab w:val="right" w:pos="2184"/>
              </w:tabs>
              <w:spacing w:after="160" w:line="256" w:lineRule="auto"/>
              <w:rPr>
                <w:rFonts w:ascii="Arial" w:eastAsia="Times New Roman" w:hAnsi="Arial"/>
                <w:b/>
                <w:i/>
                <w:sz w:val="22"/>
                <w:szCs w:val="20"/>
                <w:lang w:val="en-US" w:eastAsia="zh-CN"/>
              </w:rPr>
            </w:pPr>
            <w:bookmarkStart w:id="713" w:name="_Hlk213995572"/>
            <w:r>
              <w:rPr>
                <w:rFonts w:ascii="Arial" w:eastAsia="Times New Roman" w:hAnsi="Arial"/>
                <w:b/>
                <w:i/>
                <w:sz w:val="22"/>
                <w:szCs w:val="20"/>
                <w:lang w:val="en-US" w:eastAsia="zh-CN"/>
              </w:rPr>
              <w:lastRenderedPageBreak/>
              <w:t>Spec</w:t>
            </w:r>
          </w:p>
        </w:tc>
        <w:tc>
          <w:tcPr>
            <w:tcW w:w="6950" w:type="dxa"/>
            <w:tcBorders>
              <w:top w:val="single" w:sz="4" w:space="0" w:color="auto"/>
              <w:left w:val="nil"/>
              <w:bottom w:val="nil"/>
              <w:right w:val="single" w:sz="4" w:space="0" w:color="auto"/>
            </w:tcBorders>
            <w:shd w:val="pct30" w:color="FFFF00" w:fill="auto"/>
          </w:tcPr>
          <w:p w14:paraId="636C92EF"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5BF26E7A" w14:textId="77777777">
        <w:tc>
          <w:tcPr>
            <w:tcW w:w="2695" w:type="dxa"/>
            <w:tcBorders>
              <w:top w:val="single" w:sz="4" w:space="0" w:color="auto"/>
              <w:left w:val="single" w:sz="4" w:space="0" w:color="auto"/>
              <w:bottom w:val="nil"/>
              <w:right w:val="nil"/>
            </w:tcBorders>
          </w:tcPr>
          <w:p w14:paraId="5BBC880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6ABC7C1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3734FD" w14:paraId="112495BB" w14:textId="77777777">
        <w:tc>
          <w:tcPr>
            <w:tcW w:w="2695" w:type="dxa"/>
            <w:tcBorders>
              <w:top w:val="nil"/>
              <w:left w:val="single" w:sz="4" w:space="0" w:color="auto"/>
              <w:bottom w:val="nil"/>
              <w:right w:val="nil"/>
            </w:tcBorders>
          </w:tcPr>
          <w:p w14:paraId="7E852784"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549F40E" w14:textId="77777777" w:rsidR="003734FD" w:rsidRDefault="003734FD">
            <w:pPr>
              <w:spacing w:after="160" w:line="256" w:lineRule="auto"/>
              <w:rPr>
                <w:rFonts w:ascii="Arial" w:eastAsia="Times New Roman" w:hAnsi="Arial"/>
                <w:sz w:val="8"/>
                <w:szCs w:val="8"/>
                <w:lang w:val="en-US" w:eastAsia="zh-CN"/>
              </w:rPr>
            </w:pPr>
          </w:p>
        </w:tc>
      </w:tr>
      <w:tr w:rsidR="003734FD" w14:paraId="0E5F52FD" w14:textId="77777777">
        <w:tc>
          <w:tcPr>
            <w:tcW w:w="2695" w:type="dxa"/>
            <w:tcBorders>
              <w:top w:val="nil"/>
              <w:left w:val="single" w:sz="4" w:space="0" w:color="auto"/>
              <w:bottom w:val="nil"/>
              <w:right w:val="nil"/>
            </w:tcBorders>
          </w:tcPr>
          <w:p w14:paraId="4390D5D7"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66867B5"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3734FD" w14:paraId="26DB5312" w14:textId="77777777">
        <w:tc>
          <w:tcPr>
            <w:tcW w:w="2695" w:type="dxa"/>
            <w:tcBorders>
              <w:top w:val="nil"/>
              <w:left w:val="single" w:sz="4" w:space="0" w:color="auto"/>
              <w:bottom w:val="nil"/>
              <w:right w:val="nil"/>
            </w:tcBorders>
          </w:tcPr>
          <w:p w14:paraId="79FF6B47"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6C38BE9" w14:textId="77777777" w:rsidR="003734FD" w:rsidRDefault="003734FD">
            <w:pPr>
              <w:spacing w:after="160" w:line="256" w:lineRule="auto"/>
              <w:rPr>
                <w:rFonts w:ascii="Arial" w:eastAsia="Times New Roman" w:hAnsi="Arial"/>
                <w:sz w:val="8"/>
                <w:szCs w:val="8"/>
                <w:lang w:val="en-US" w:eastAsia="zh-CN"/>
              </w:rPr>
            </w:pPr>
          </w:p>
        </w:tc>
      </w:tr>
      <w:tr w:rsidR="003734FD" w14:paraId="02639734" w14:textId="77777777">
        <w:tc>
          <w:tcPr>
            <w:tcW w:w="2695" w:type="dxa"/>
            <w:tcBorders>
              <w:top w:val="nil"/>
              <w:left w:val="single" w:sz="4" w:space="0" w:color="auto"/>
              <w:bottom w:val="single" w:sz="4" w:space="0" w:color="auto"/>
              <w:right w:val="nil"/>
            </w:tcBorders>
          </w:tcPr>
          <w:p w14:paraId="470EA2D2"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7891E7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7E59967B" w14:textId="77777777">
        <w:tc>
          <w:tcPr>
            <w:tcW w:w="2695" w:type="dxa"/>
            <w:tcBorders>
              <w:top w:val="nil"/>
              <w:left w:val="single" w:sz="4" w:space="0" w:color="auto"/>
              <w:bottom w:val="single" w:sz="4" w:space="0" w:color="auto"/>
              <w:right w:val="nil"/>
            </w:tcBorders>
          </w:tcPr>
          <w:p w14:paraId="41AC47AF"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946DB59"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w:t>
            </w:r>
          </w:p>
        </w:tc>
      </w:tr>
      <w:tr w:rsidR="003734FD" w14:paraId="52D2415E" w14:textId="77777777">
        <w:tc>
          <w:tcPr>
            <w:tcW w:w="9645" w:type="dxa"/>
            <w:gridSpan w:val="2"/>
            <w:tcBorders>
              <w:top w:val="nil"/>
              <w:left w:val="single" w:sz="4" w:space="0" w:color="auto"/>
              <w:bottom w:val="single" w:sz="4" w:space="0" w:color="auto"/>
              <w:right w:val="single" w:sz="4" w:space="0" w:color="auto"/>
            </w:tcBorders>
          </w:tcPr>
          <w:p w14:paraId="4DEEF2E1"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62E887DD"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0DB1193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5E21AE2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4D22A6BE"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4563B70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1D71E9AE"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61E7308"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64107B8C"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492FC3EF"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487C9359"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6E2D89E8"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3734FD" w14:paraId="3915469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6083D9"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7CAEFB70"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5FF0EF32"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3EBF77B1"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0416773"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682A456C"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38B6253D"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25F95AB"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7FDAF31"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471BF12A"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A36BE2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4128848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4A700927"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3734FD" w14:paraId="7AC9268C"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5FFA37D"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0B2FB3FA"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0182ED3"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706EC873"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D8B728"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41F73B65"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4AE5E91"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650CD392"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381D622E"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5A4C45E4"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3B222B19"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8DC2DCF"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21D61BD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2DF7D9EF"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187067D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2B4C578F"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2AC7C21F"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C6EE971"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55FE6725"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BC7E124"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5E14EEBA"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64174EC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D370AA0"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739F9B80"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7765E441"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D1D759C"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E35C21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F6456E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44723E76"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1AF28ED2"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665DD5D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38E1AB37"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6DD31AC4"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56B6D29A"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EBA5276"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771BFFC3"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CFA3DA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3019382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082FE2B7"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28C40C7"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99E01DC"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6DBA4084"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3132BD3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D4A01DD"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36432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BBA9D5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6F774A4D"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0292B49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5125C54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310D8A16"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E6A63C8"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282DA94"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51084152"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ACF5A3F"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4BED3A9"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7CAD14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6ACCB88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74ADDC7C"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0FC6090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B54A809"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39BF22F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CF07110"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3F2E61E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716FCF9C"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1BBE32EF"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697C7FF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68452C85"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40C9E0B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3F958164"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6AB4B09F" w14:textId="77777777" w:rsidR="003734FD" w:rsidRDefault="00D47E80">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30E8ADA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95A12F0"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6591AAFF"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059F864"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69AE28E"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6EF22D56"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5BC22E95"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4381EB29"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6A276659" w14:textId="77777777" w:rsidR="003734FD" w:rsidRDefault="00D47E80">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48E581A"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3D682E8"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3768F79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50EF389E"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045BDA4C"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bookmarkEnd w:id="713"/>
    </w:tbl>
    <w:p w14:paraId="67228FFC" w14:textId="77777777" w:rsidR="003734FD" w:rsidRDefault="003734FD"/>
    <w:p w14:paraId="33FA9269" w14:textId="77777777" w:rsidR="003734FD" w:rsidRDefault="00D47E80">
      <w:r>
        <w:t>Huawei make the following text proposal related to CB-RNTI:</w:t>
      </w:r>
    </w:p>
    <w:p w14:paraId="2ECF9425" w14:textId="77777777" w:rsidR="003734FD" w:rsidRDefault="003734FD">
      <w:pPr>
        <w:spacing w:after="180"/>
        <w:jc w:val="both"/>
        <w:rPr>
          <w:rFonts w:ascii="Times New Roman" w:eastAsia="DengXian" w:hAnsi="Times New Roman"/>
          <w:sz w:val="22"/>
          <w:szCs w:val="22"/>
          <w:lang w:eastAsia="zh-CN"/>
        </w:rPr>
      </w:pPr>
    </w:p>
    <w:tbl>
      <w:tblPr>
        <w:tblW w:w="964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9645"/>
      </w:tblGrid>
      <w:tr w:rsidR="003734FD" w14:paraId="1F34FC51" w14:textId="77777777">
        <w:tc>
          <w:tcPr>
            <w:tcW w:w="9645" w:type="dxa"/>
          </w:tcPr>
          <w:p w14:paraId="6C732CA6" w14:textId="77777777" w:rsidR="003734FD" w:rsidRDefault="00D47E80">
            <w:pPr>
              <w:spacing w:beforeLines="50" w:before="120" w:afterLines="50" w:after="120"/>
              <w:rPr>
                <w:rFonts w:ascii="Times New Roman" w:eastAsia="Calibri" w:hAnsi="Times New Roman"/>
                <w:b/>
                <w:sz w:val="22"/>
                <w:szCs w:val="22"/>
                <w:lang w:val="en-US" w:eastAsia="zh-CN"/>
              </w:rPr>
            </w:pPr>
            <w:r>
              <w:rPr>
                <w:rFonts w:ascii="Times New Roman" w:eastAsia="Calibri" w:hAnsi="Times New Roman"/>
                <w:b/>
                <w:sz w:val="22"/>
                <w:szCs w:val="22"/>
                <w:lang w:val="en-US" w:eastAsia="zh-CN"/>
              </w:rPr>
              <w:t>TP#3 for Clause 16.6 Narrowband physical downlink control channel related procedures of TS 36.213</w:t>
            </w:r>
          </w:p>
          <w:p w14:paraId="1984DB03" w14:textId="77777777" w:rsidR="003734FD" w:rsidRDefault="00D47E80">
            <w:pPr>
              <w:spacing w:beforeLines="50" w:before="120" w:afterLines="50" w:after="120"/>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18D2BB90"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67724300"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25813FFA"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6A801FA7"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04B2E99"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714" w:author="Huawei, HiSilicon" w:date="2025-10-22T09:35:00Z">
              <w:r>
                <w:rPr>
                  <w:rFonts w:ascii="Times New Roman" w:eastAsia="SimSun" w:hAnsi="Times New Roman"/>
                  <w:szCs w:val="20"/>
                  <w:lang w:eastAsia="zh-CN"/>
                </w:rPr>
                <w:t>, CB-RNTI</w:t>
              </w:r>
            </w:ins>
            <w:r>
              <w:rPr>
                <w:rFonts w:ascii="Times New Roman" w:eastAsia="Times New Roman" w:hAnsi="Times New Roman"/>
                <w:szCs w:val="20"/>
                <w:lang w:eastAsia="en-GB"/>
              </w:rPr>
              <w:t xml:space="preserve"> or Temporary C-RNTI.</w:t>
            </w:r>
          </w:p>
          <w:p w14:paraId="6F4770C1"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22BD9FC4" w14:textId="77777777" w:rsidR="003734FD" w:rsidRDefault="00D47E80">
            <w:pPr>
              <w:spacing w:beforeLines="50" w:before="120" w:afterLines="50" w:after="120"/>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xml:space="preserve">*** </w:t>
            </w:r>
            <w:r>
              <w:rPr>
                <w:rFonts w:ascii="Times New Roman" w:eastAsia="Calibri" w:hAnsi="Times New Roman"/>
                <w:color w:val="FF0000"/>
                <w:sz w:val="22"/>
                <w:szCs w:val="22"/>
                <w:lang w:val="en-US"/>
              </w:rPr>
              <w:t>Unchanged parts are omitted</w:t>
            </w:r>
            <w:r>
              <w:rPr>
                <w:rFonts w:ascii="Times New Roman" w:eastAsia="Calibri" w:hAnsi="Times New Roman"/>
                <w:color w:val="FF0000"/>
                <w:sz w:val="22"/>
                <w:szCs w:val="22"/>
                <w:lang w:val="en-US" w:eastAsia="zh-CN"/>
              </w:rPr>
              <w:t xml:space="preserve"> ***</w:t>
            </w:r>
          </w:p>
          <w:p w14:paraId="5FA6DB39" w14:textId="77777777" w:rsidR="003734FD" w:rsidRDefault="003734FD">
            <w:pPr>
              <w:spacing w:beforeLines="50" w:before="120" w:afterLines="50" w:after="120"/>
              <w:rPr>
                <w:rFonts w:ascii="Times New Roman" w:eastAsia="DengXian" w:hAnsi="Times New Roman"/>
                <w:b/>
                <w:iCs/>
                <w:szCs w:val="22"/>
                <w:lang w:val="en-US" w:eastAsia="zh-CN"/>
              </w:rPr>
            </w:pPr>
          </w:p>
        </w:tc>
      </w:tr>
    </w:tbl>
    <w:p w14:paraId="4EC06466" w14:textId="77777777" w:rsidR="003734FD" w:rsidRDefault="003734FD"/>
    <w:p w14:paraId="45D88701" w14:textId="77777777" w:rsidR="003734FD" w:rsidRDefault="00D47E80">
      <w:r>
        <w:t>FL thinks that the Huawei text proposal can be merged with the ZTE proposal (which also includes the proposal from Ericsson) in order to create a single CR to TS36.213. Hence, FL makes the following proposal:</w:t>
      </w:r>
    </w:p>
    <w:p w14:paraId="1EC0050F" w14:textId="77777777" w:rsidR="003734FD" w:rsidRDefault="003734FD"/>
    <w:p w14:paraId="478EE62B" w14:textId="77777777" w:rsidR="003734FD" w:rsidRDefault="00D47E80">
      <w:r>
        <w:rPr>
          <w:b/>
          <w:bCs/>
          <w:highlight w:val="yellow"/>
        </w:rPr>
        <w:t>[FL1]: Proposal 4_4_1_2v1</w:t>
      </w:r>
      <w:r>
        <w:rPr>
          <w:b/>
          <w:bCs/>
        </w:rPr>
        <w:t>: Endorse TP_4_4_1_2v1.</w:t>
      </w:r>
      <w:r>
        <w:t xml:space="preserve"> </w:t>
      </w:r>
    </w:p>
    <w:p w14:paraId="5020D1AB"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7DF715D0"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161862FE" w14:textId="77777777" w:rsidR="003734FD" w:rsidRDefault="00D47E80">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09A63E5" w14:textId="77777777" w:rsidR="003734FD" w:rsidRDefault="003734FD">
            <w:pPr>
              <w:spacing w:after="160" w:line="256" w:lineRule="auto"/>
              <w:ind w:left="100"/>
              <w:rPr>
                <w:rFonts w:ascii="Arial" w:eastAsia="Times New Roman" w:hAnsi="Arial"/>
                <w:sz w:val="22"/>
                <w:szCs w:val="20"/>
                <w:lang w:val="en-US" w:eastAsia="zh-CN"/>
              </w:rPr>
            </w:pPr>
          </w:p>
        </w:tc>
      </w:tr>
      <w:tr w:rsidR="003734FD" w14:paraId="319AF494" w14:textId="77777777">
        <w:tc>
          <w:tcPr>
            <w:tcW w:w="2695" w:type="dxa"/>
            <w:tcBorders>
              <w:top w:val="single" w:sz="4" w:space="0" w:color="auto"/>
              <w:left w:val="single" w:sz="4" w:space="0" w:color="auto"/>
              <w:bottom w:val="nil"/>
              <w:right w:val="nil"/>
            </w:tcBorders>
          </w:tcPr>
          <w:p w14:paraId="0B0CD3A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0620C10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7B2E5937" w14:textId="77777777">
        <w:tc>
          <w:tcPr>
            <w:tcW w:w="2695" w:type="dxa"/>
            <w:tcBorders>
              <w:top w:val="single" w:sz="4" w:space="0" w:color="auto"/>
              <w:left w:val="single" w:sz="4" w:space="0" w:color="auto"/>
              <w:bottom w:val="nil"/>
              <w:right w:val="nil"/>
            </w:tcBorders>
          </w:tcPr>
          <w:p w14:paraId="20A597FA"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0BC40CDE"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3734FD" w14:paraId="2678EDC2" w14:textId="77777777">
        <w:tc>
          <w:tcPr>
            <w:tcW w:w="2695" w:type="dxa"/>
            <w:tcBorders>
              <w:top w:val="nil"/>
              <w:left w:val="single" w:sz="4" w:space="0" w:color="auto"/>
              <w:bottom w:val="nil"/>
              <w:right w:val="nil"/>
            </w:tcBorders>
          </w:tcPr>
          <w:p w14:paraId="3C219881"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FE45AB6" w14:textId="77777777" w:rsidR="003734FD" w:rsidRDefault="003734FD">
            <w:pPr>
              <w:spacing w:after="160" w:line="256" w:lineRule="auto"/>
              <w:rPr>
                <w:rFonts w:ascii="Arial" w:eastAsia="Times New Roman" w:hAnsi="Arial"/>
                <w:sz w:val="8"/>
                <w:szCs w:val="8"/>
                <w:lang w:val="en-US" w:eastAsia="zh-CN"/>
              </w:rPr>
            </w:pPr>
          </w:p>
        </w:tc>
      </w:tr>
      <w:tr w:rsidR="003734FD" w14:paraId="27A4CC65" w14:textId="77777777">
        <w:tc>
          <w:tcPr>
            <w:tcW w:w="2695" w:type="dxa"/>
            <w:tcBorders>
              <w:top w:val="nil"/>
              <w:left w:val="single" w:sz="4" w:space="0" w:color="auto"/>
              <w:bottom w:val="nil"/>
              <w:right w:val="nil"/>
            </w:tcBorders>
          </w:tcPr>
          <w:p w14:paraId="0845E5D9"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7C8F7C69" w14:textId="77777777" w:rsidR="003734FD" w:rsidRDefault="00D47E80">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3734FD" w14:paraId="46A5022E" w14:textId="77777777">
        <w:tc>
          <w:tcPr>
            <w:tcW w:w="2695" w:type="dxa"/>
            <w:tcBorders>
              <w:top w:val="nil"/>
              <w:left w:val="single" w:sz="4" w:space="0" w:color="auto"/>
              <w:bottom w:val="nil"/>
              <w:right w:val="nil"/>
            </w:tcBorders>
          </w:tcPr>
          <w:p w14:paraId="78420918" w14:textId="77777777" w:rsidR="003734FD" w:rsidRDefault="003734FD">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863C5B9" w14:textId="77777777" w:rsidR="003734FD" w:rsidRDefault="003734FD">
            <w:pPr>
              <w:spacing w:after="160" w:line="256" w:lineRule="auto"/>
              <w:rPr>
                <w:rFonts w:ascii="Arial" w:eastAsia="Times New Roman" w:hAnsi="Arial"/>
                <w:sz w:val="8"/>
                <w:szCs w:val="8"/>
                <w:lang w:val="en-US" w:eastAsia="zh-CN"/>
              </w:rPr>
            </w:pPr>
          </w:p>
        </w:tc>
      </w:tr>
      <w:tr w:rsidR="003734FD" w14:paraId="2EB6B42F" w14:textId="77777777">
        <w:tc>
          <w:tcPr>
            <w:tcW w:w="2695" w:type="dxa"/>
            <w:tcBorders>
              <w:top w:val="nil"/>
              <w:left w:val="single" w:sz="4" w:space="0" w:color="auto"/>
              <w:bottom w:val="single" w:sz="4" w:space="0" w:color="auto"/>
              <w:right w:val="nil"/>
            </w:tcBorders>
          </w:tcPr>
          <w:p w14:paraId="43516C7D"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25BBBFB8"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3734FD" w14:paraId="38D6079B" w14:textId="77777777">
        <w:tc>
          <w:tcPr>
            <w:tcW w:w="2695" w:type="dxa"/>
            <w:tcBorders>
              <w:top w:val="nil"/>
              <w:left w:val="single" w:sz="4" w:space="0" w:color="auto"/>
              <w:bottom w:val="single" w:sz="4" w:space="0" w:color="auto"/>
              <w:right w:val="nil"/>
            </w:tcBorders>
          </w:tcPr>
          <w:p w14:paraId="322B4DB6" w14:textId="77777777" w:rsidR="003734FD" w:rsidRDefault="00D47E80">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42510267" w14:textId="77777777" w:rsidR="003734FD" w:rsidRDefault="00D47E80">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3734FD" w14:paraId="4D83D7B1" w14:textId="77777777">
        <w:tc>
          <w:tcPr>
            <w:tcW w:w="9645" w:type="dxa"/>
            <w:gridSpan w:val="2"/>
            <w:tcBorders>
              <w:top w:val="nil"/>
              <w:left w:val="single" w:sz="4" w:space="0" w:color="auto"/>
              <w:bottom w:val="single" w:sz="4" w:space="0" w:color="auto"/>
              <w:right w:val="single" w:sz="4" w:space="0" w:color="auto"/>
            </w:tcBorders>
          </w:tcPr>
          <w:p w14:paraId="05EE8527"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2A76D35B"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B9707A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5C0D50FB"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05E899AF"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475C82A6"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430CFD5C"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4609134"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3734FD" w14:paraId="12ED4CC1"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7AF6F79"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0547143"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5289FE4A"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3734FD" w14:paraId="2D59C138"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A642DC"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695FB4F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7AEF0D4"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63672F7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5650C4"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5655DB8"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4CC958F9"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8957886"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93D634D"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3734FD" w14:paraId="2C861CB9"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73176AC5"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467F3B0"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02FC84FA" w14:textId="77777777" w:rsidR="003734FD" w:rsidRDefault="00D47E80">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3734FD" w14:paraId="32C2F06E"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3008BE00"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5A6DD9D8"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434B1720"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3734FD" w14:paraId="6EA667C1"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7B8E8293"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53440B5" w14:textId="77777777" w:rsidR="003734FD" w:rsidRDefault="00D47E80">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60A32A9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00E7431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43057317"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31D19DD"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4E7616CA" w14:textId="77777777" w:rsidR="003734FD" w:rsidRDefault="00D47E80">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355259E"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1490D6E6"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1390E763"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39096C6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39915290"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719244C" w14:textId="77777777" w:rsidR="003734FD" w:rsidRDefault="00D47E80">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A92441D"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184BD179"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FAFC6A1"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lastRenderedPageBreak/>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563E6C2" w14:textId="77777777" w:rsidR="003734FD" w:rsidRDefault="00D47E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649852E7"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42B14B20"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69BD0FC"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3734FD" w14:paraId="158AF8EA"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2AD1C8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62C3DBD"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A49353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56DF77D4"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0F7BE780"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F6CDFB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2ECF0429"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604DF2C"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3F28F0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5B66A70F"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3734FD" w14:paraId="556D02B0"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C23D34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3734FD" w14:paraId="58D6899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520D071B"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396996E9"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2CF4AC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0575725E"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5CAE9491"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05B1361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A752E87"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C86DBE3"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2DFB12EF"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30865751"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2CD093B2"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58BEE243"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4123890"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A10A8B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0C24EAAB"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3734FD" w14:paraId="40F034C0"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F4B5D76"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94D72AE"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B35259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3734FD" w14:paraId="70753A31"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5A247F64"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453810C5"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12E82F8F" w14:textId="77777777" w:rsidR="003734FD" w:rsidRDefault="00D47E80">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C46614F" w14:textId="77777777" w:rsidR="003734FD" w:rsidRDefault="003734FD">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1310091D"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693A6936" w14:textId="77777777" w:rsidR="003734FD" w:rsidRDefault="00D47E80">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3734FD" w14:paraId="46586ED6"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0E327FE"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2581F9EA"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065D5A28"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3734FD" w14:paraId="44E78819"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49A0CFB6" w14:textId="77777777" w:rsidR="003734FD" w:rsidRDefault="00D47E80">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394D51A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64374DF" w14:textId="77777777" w:rsidR="003734FD" w:rsidRDefault="00D47E80">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015CEEF1" w14:textId="77777777" w:rsidR="003734FD" w:rsidRDefault="003734FD">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5474E71"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B993C69"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40AF7B03" w14:textId="77777777" w:rsidR="003734FD" w:rsidRDefault="00D47E80">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270EE71A"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1C48F17" w14:textId="77777777" w:rsidR="003734FD" w:rsidRDefault="00D47E80">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6CB21322" w14:textId="77777777" w:rsidR="003734FD" w:rsidRDefault="00D47E80">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0694FEE3"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D02F481"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56AA885" w14:textId="77777777" w:rsidR="003734FD" w:rsidRDefault="00D47E80">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37CFBDE0" w14:textId="77777777" w:rsidR="003734FD" w:rsidRDefault="00D47E80">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37B3FFC2"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0F6796F6" w14:textId="77777777" w:rsidR="003734FD" w:rsidRDefault="00D47E80">
            <w:pPr>
              <w:spacing w:beforeLines="50" w:before="120" w:afterLines="50" w:after="120" w:line="259"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14171AE9"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55701151"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475544DD"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2D3FB677"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0047C774"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CBB66E9"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715" w:author="Huawei, HiSilicon" w:date="2025-10-22T09:35:00Z">
              <w:r>
                <w:rPr>
                  <w:rFonts w:ascii="Times New Roman" w:eastAsia="SimSun" w:hAnsi="Times New Roman"/>
                  <w:color w:val="FF0000"/>
                  <w:szCs w:val="20"/>
                  <w:lang w:eastAsia="zh-CN"/>
                </w:rPr>
                <w:t>, CB-RNTI</w:t>
              </w:r>
            </w:ins>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1C67D436" w14:textId="77777777" w:rsidR="003734FD" w:rsidRDefault="00D47E80">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5644DC21"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ABDC6E4" w14:textId="77777777" w:rsidR="003734FD" w:rsidRDefault="003734FD">
            <w:pPr>
              <w:spacing w:beforeLines="50" w:before="120" w:afterLines="50" w:after="120" w:line="259" w:lineRule="auto"/>
              <w:rPr>
                <w:rFonts w:ascii="Times New Roman" w:eastAsia="DengXian" w:hAnsi="Times New Roman"/>
                <w:b/>
                <w:sz w:val="22"/>
                <w:szCs w:val="22"/>
                <w:lang w:val="en-US" w:eastAsia="zh-CN"/>
              </w:rPr>
            </w:pPr>
          </w:p>
        </w:tc>
      </w:tr>
    </w:tbl>
    <w:p w14:paraId="55F68A59" w14:textId="77777777" w:rsidR="003734FD" w:rsidRDefault="003734FD"/>
    <w:p w14:paraId="6E266B7F" w14:textId="77777777" w:rsidR="003734FD" w:rsidRDefault="003734FD"/>
    <w:p w14:paraId="52F6C7F1" w14:textId="77777777" w:rsidR="003734FD" w:rsidRDefault="00D47E80">
      <w:r>
        <w:rPr>
          <w:b/>
          <w:bCs/>
          <w:highlight w:val="yellow"/>
        </w:rPr>
        <w:t>[FL1]</w:t>
      </w:r>
      <w:r>
        <w:rPr>
          <w:b/>
          <w:bCs/>
        </w:rPr>
        <w:t xml:space="preserve"> Companies are invited to comment on </w:t>
      </w:r>
      <w:r>
        <w:rPr>
          <w:b/>
          <w:bCs/>
          <w:highlight w:val="yellow"/>
        </w:rPr>
        <w:t>Proposal 4_4_1_2v1</w:t>
      </w:r>
      <w:r>
        <w:t>:</w:t>
      </w:r>
    </w:p>
    <w:p w14:paraId="60615C77"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529682C0" w14:textId="77777777">
        <w:tc>
          <w:tcPr>
            <w:tcW w:w="2547" w:type="dxa"/>
            <w:tcBorders>
              <w:bottom w:val="single" w:sz="4" w:space="0" w:color="A5A5A5"/>
            </w:tcBorders>
            <w:shd w:val="clear" w:color="auto" w:fill="C2D69B" w:themeFill="accent3" w:themeFillTint="99"/>
          </w:tcPr>
          <w:p w14:paraId="12251AFF"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34897357"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81AAE1E" w14:textId="77777777" w:rsidR="003734FD" w:rsidRDefault="00D47E80">
            <w:pPr>
              <w:rPr>
                <w:b/>
                <w:bCs/>
              </w:rPr>
            </w:pPr>
            <w:r>
              <w:rPr>
                <w:b/>
                <w:bCs/>
              </w:rPr>
              <w:t>Comment</w:t>
            </w:r>
          </w:p>
        </w:tc>
      </w:tr>
      <w:tr w:rsidR="003734FD" w14:paraId="6A4926D4" w14:textId="77777777">
        <w:tc>
          <w:tcPr>
            <w:tcW w:w="2547" w:type="dxa"/>
            <w:shd w:val="clear" w:color="auto" w:fill="EAF1DD" w:themeFill="accent3" w:themeFillTint="33"/>
          </w:tcPr>
          <w:p w14:paraId="7322CF05" w14:textId="77777777" w:rsidR="003734FD" w:rsidRDefault="00D47E80">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196CF9C4"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04B68CEE" w14:textId="77777777" w:rsidR="003734FD" w:rsidRDefault="003734FD">
            <w:pPr>
              <w:rPr>
                <w:rFonts w:eastAsiaTheme="minorEastAsia"/>
                <w:lang w:eastAsia="zh-CN"/>
              </w:rPr>
            </w:pPr>
          </w:p>
        </w:tc>
      </w:tr>
      <w:tr w:rsidR="003734FD" w14:paraId="7835A49D" w14:textId="77777777">
        <w:tc>
          <w:tcPr>
            <w:tcW w:w="2547" w:type="dxa"/>
            <w:shd w:val="clear" w:color="auto" w:fill="EAF1DD" w:themeFill="accent3" w:themeFillTint="33"/>
          </w:tcPr>
          <w:p w14:paraId="13637ED7" w14:textId="77777777" w:rsidR="003734FD" w:rsidRDefault="00D47E80">
            <w:r>
              <w:t>Ericsson</w:t>
            </w:r>
          </w:p>
        </w:tc>
        <w:tc>
          <w:tcPr>
            <w:tcW w:w="1134" w:type="dxa"/>
            <w:shd w:val="clear" w:color="auto" w:fill="EAF1DD" w:themeFill="accent3" w:themeFillTint="33"/>
          </w:tcPr>
          <w:p w14:paraId="6B05C031" w14:textId="77777777" w:rsidR="003734FD" w:rsidRDefault="003734FD"/>
        </w:tc>
        <w:tc>
          <w:tcPr>
            <w:tcW w:w="5950" w:type="dxa"/>
            <w:shd w:val="clear" w:color="auto" w:fill="EAF1DD" w:themeFill="accent3" w:themeFillTint="33"/>
          </w:tcPr>
          <w:p w14:paraId="56AAF995" w14:textId="77777777" w:rsidR="003734FD" w:rsidRDefault="00D47E80">
            <w:pPr>
              <w:rPr>
                <w:b/>
                <w:bCs/>
              </w:rPr>
            </w:pPr>
            <w:r>
              <w:t xml:space="preserve">Ok with </w:t>
            </w:r>
            <w:r>
              <w:rPr>
                <w:b/>
                <w:bCs/>
                <w:highlight w:val="yellow"/>
              </w:rPr>
              <w:t>Proposal 4_4_1_2v1</w:t>
            </w:r>
          </w:p>
        </w:tc>
      </w:tr>
      <w:tr w:rsidR="003734FD" w14:paraId="0582A54A" w14:textId="77777777">
        <w:tc>
          <w:tcPr>
            <w:tcW w:w="2547" w:type="dxa"/>
            <w:shd w:val="clear" w:color="auto" w:fill="EAF1DD" w:themeFill="accent3" w:themeFillTint="33"/>
          </w:tcPr>
          <w:p w14:paraId="3CF912EC" w14:textId="77777777" w:rsidR="003734FD" w:rsidRDefault="00D47E80">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A57B330"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51820EE7" w14:textId="77777777" w:rsidR="003734FD" w:rsidRDefault="003734FD"/>
        </w:tc>
      </w:tr>
      <w:tr w:rsidR="003734FD" w14:paraId="117B4F96" w14:textId="77777777">
        <w:tc>
          <w:tcPr>
            <w:tcW w:w="2547" w:type="dxa"/>
            <w:shd w:val="clear" w:color="auto" w:fill="EAF1DD" w:themeFill="accent3" w:themeFillTint="33"/>
          </w:tcPr>
          <w:p w14:paraId="000BB48B"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C19F5DC"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AF9F00F" w14:textId="77777777" w:rsidR="003734FD" w:rsidRDefault="003734FD"/>
        </w:tc>
      </w:tr>
      <w:tr w:rsidR="003734FD" w14:paraId="6ECAE54F" w14:textId="77777777">
        <w:tc>
          <w:tcPr>
            <w:tcW w:w="2547" w:type="dxa"/>
            <w:shd w:val="clear" w:color="auto" w:fill="EAF1DD" w:themeFill="accent3" w:themeFillTint="33"/>
          </w:tcPr>
          <w:p w14:paraId="42A8E2C4" w14:textId="77777777" w:rsidR="003734FD" w:rsidRDefault="00D47E80">
            <w:pPr>
              <w:rPr>
                <w:rFonts w:eastAsiaTheme="minorEastAsia"/>
                <w:lang w:eastAsia="zh-CN"/>
              </w:rPr>
            </w:pPr>
            <w:r>
              <w:rPr>
                <w:rFonts w:eastAsiaTheme="minorEastAsia"/>
                <w:lang w:eastAsia="zh-CN"/>
              </w:rPr>
              <w:t>Spreadtrum</w:t>
            </w:r>
          </w:p>
        </w:tc>
        <w:tc>
          <w:tcPr>
            <w:tcW w:w="1134" w:type="dxa"/>
            <w:shd w:val="clear" w:color="auto" w:fill="EAF1DD" w:themeFill="accent3" w:themeFillTint="33"/>
          </w:tcPr>
          <w:p w14:paraId="641058A9" w14:textId="77777777" w:rsidR="003734FD" w:rsidRDefault="00D47E80">
            <w:pPr>
              <w:rPr>
                <w:rFonts w:eastAsiaTheme="minorEastAsia"/>
                <w:lang w:eastAsia="zh-CN"/>
              </w:rPr>
            </w:pPr>
            <w:r>
              <w:rPr>
                <w:rFonts w:eastAsiaTheme="minorEastAsia"/>
                <w:lang w:eastAsia="zh-CN"/>
              </w:rPr>
              <w:t xml:space="preserve">Support </w:t>
            </w:r>
          </w:p>
        </w:tc>
        <w:tc>
          <w:tcPr>
            <w:tcW w:w="5950" w:type="dxa"/>
            <w:shd w:val="clear" w:color="auto" w:fill="EAF1DD" w:themeFill="accent3" w:themeFillTint="33"/>
          </w:tcPr>
          <w:p w14:paraId="622634F7" w14:textId="77777777" w:rsidR="003734FD" w:rsidRDefault="003734FD">
            <w:pPr>
              <w:rPr>
                <w:rFonts w:eastAsiaTheme="minorEastAsia"/>
                <w:lang w:eastAsia="zh-CN"/>
              </w:rPr>
            </w:pPr>
          </w:p>
        </w:tc>
      </w:tr>
      <w:tr w:rsidR="003734FD" w14:paraId="1AF8A9AB" w14:textId="77777777">
        <w:tc>
          <w:tcPr>
            <w:tcW w:w="2547" w:type="dxa"/>
            <w:shd w:val="clear" w:color="auto" w:fill="EAF1DD" w:themeFill="accent3" w:themeFillTint="33"/>
          </w:tcPr>
          <w:p w14:paraId="78CBF205" w14:textId="77777777" w:rsidR="003734FD" w:rsidRDefault="00D47E80">
            <w:pPr>
              <w:rPr>
                <w:rFonts w:eastAsiaTheme="minorEastAsia"/>
                <w:lang w:eastAsia="zh-CN"/>
              </w:rPr>
            </w:pPr>
            <w:r>
              <w:rPr>
                <w:rFonts w:eastAsiaTheme="minorEastAsia"/>
                <w:lang w:eastAsia="zh-CN"/>
              </w:rPr>
              <w:t>Nordic</w:t>
            </w:r>
          </w:p>
        </w:tc>
        <w:tc>
          <w:tcPr>
            <w:tcW w:w="1134" w:type="dxa"/>
            <w:shd w:val="clear" w:color="auto" w:fill="EAF1DD" w:themeFill="accent3" w:themeFillTint="33"/>
          </w:tcPr>
          <w:p w14:paraId="4310A06E" w14:textId="77777777" w:rsidR="003734FD" w:rsidRDefault="00D47E80">
            <w:pPr>
              <w:rPr>
                <w:rFonts w:eastAsiaTheme="minorEastAsia"/>
                <w:lang w:eastAsia="zh-CN"/>
              </w:rPr>
            </w:pPr>
            <w:r>
              <w:rPr>
                <w:rFonts w:eastAsiaTheme="minorEastAsia"/>
                <w:lang w:eastAsia="zh-CN"/>
              </w:rPr>
              <w:t>Support</w:t>
            </w:r>
          </w:p>
        </w:tc>
        <w:tc>
          <w:tcPr>
            <w:tcW w:w="5950" w:type="dxa"/>
            <w:shd w:val="clear" w:color="auto" w:fill="EAF1DD" w:themeFill="accent3" w:themeFillTint="33"/>
          </w:tcPr>
          <w:p w14:paraId="6FE7641D" w14:textId="77777777" w:rsidR="003734FD" w:rsidRDefault="003734FD">
            <w:pPr>
              <w:rPr>
                <w:rFonts w:eastAsiaTheme="minorEastAsia"/>
                <w:lang w:eastAsia="zh-CN"/>
              </w:rPr>
            </w:pPr>
          </w:p>
        </w:tc>
      </w:tr>
      <w:tr w:rsidR="003734FD" w14:paraId="4EC5A38D" w14:textId="77777777">
        <w:tc>
          <w:tcPr>
            <w:tcW w:w="2547" w:type="dxa"/>
            <w:shd w:val="clear" w:color="auto" w:fill="EAF1DD" w:themeFill="accent3" w:themeFillTint="33"/>
          </w:tcPr>
          <w:p w14:paraId="5091C5C9"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035D807F" w14:textId="77777777" w:rsidR="003734FD" w:rsidRDefault="003734FD">
            <w:pPr>
              <w:rPr>
                <w:rFonts w:eastAsiaTheme="minorEastAsia"/>
                <w:lang w:eastAsia="zh-CN"/>
              </w:rPr>
            </w:pPr>
          </w:p>
        </w:tc>
        <w:tc>
          <w:tcPr>
            <w:tcW w:w="5950" w:type="dxa"/>
            <w:shd w:val="clear" w:color="auto" w:fill="EAF1DD" w:themeFill="accent3" w:themeFillTint="33"/>
          </w:tcPr>
          <w:p w14:paraId="35173EC3" w14:textId="77777777" w:rsidR="003734FD" w:rsidRDefault="00D47E80">
            <w:pPr>
              <w:rPr>
                <w:rFonts w:eastAsiaTheme="minorEastAsia"/>
                <w:lang w:eastAsia="zh-CN"/>
              </w:rPr>
            </w:pPr>
            <w:r>
              <w:rPr>
                <w:rFonts w:eastAsiaTheme="minorEastAsia"/>
                <w:lang w:eastAsia="zh-CN"/>
              </w:rPr>
              <w:t>F</w:t>
            </w:r>
            <w:r>
              <w:rPr>
                <w:rFonts w:eastAsiaTheme="minorEastAsia" w:hint="eastAsia"/>
                <w:lang w:eastAsia="zh-CN"/>
              </w:rPr>
              <w:t>or the change in clause 7.1 and 16.4.1, we prefer the added paragraph for CB-Msg3 after the paragraph for RACH to align with the sequence of table 7.1.8 and 16.4.1-5.</w:t>
            </w:r>
          </w:p>
          <w:p w14:paraId="57CF8246" w14:textId="77777777" w:rsidR="003734FD" w:rsidRDefault="00D47E80">
            <w:pPr>
              <w:rPr>
                <w:rFonts w:eastAsiaTheme="minorEastAsia"/>
                <w:lang w:eastAsia="zh-CN"/>
              </w:rPr>
            </w:pPr>
            <w:r>
              <w:rPr>
                <w:rFonts w:eastAsiaTheme="minorEastAsia"/>
                <w:lang w:eastAsia="zh-CN"/>
              </w:rPr>
              <w:t>F</w:t>
            </w:r>
            <w:r>
              <w:rPr>
                <w:rFonts w:eastAsiaTheme="minorEastAsia" w:hint="eastAsia"/>
                <w:lang w:eastAsia="zh-CN"/>
              </w:rPr>
              <w:t xml:space="preserve">or the change in clause 8.0 and 16.5.1, we prefer the versions by vivo  </w:t>
            </w:r>
          </w:p>
        </w:tc>
      </w:tr>
      <w:tr w:rsidR="003734FD" w14:paraId="017FF112" w14:textId="77777777">
        <w:tc>
          <w:tcPr>
            <w:tcW w:w="2547" w:type="dxa"/>
            <w:shd w:val="clear" w:color="auto" w:fill="EAF1DD" w:themeFill="accent3" w:themeFillTint="33"/>
          </w:tcPr>
          <w:p w14:paraId="0F203630"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1CB7A5F" w14:textId="77777777" w:rsidR="003734FD" w:rsidRDefault="00D47E80">
            <w:pPr>
              <w:rPr>
                <w:rFonts w:eastAsiaTheme="minorEastAsia"/>
                <w:lang w:eastAsia="zh-CN"/>
              </w:rPr>
            </w:pPr>
            <w:r>
              <w:rPr>
                <w:rFonts w:eastAsiaTheme="minorEastAsia"/>
                <w:lang w:val="en-US" w:eastAsia="zh-CN"/>
              </w:rPr>
              <w:t xml:space="preserve">Support </w:t>
            </w:r>
          </w:p>
        </w:tc>
        <w:tc>
          <w:tcPr>
            <w:tcW w:w="5950" w:type="dxa"/>
            <w:shd w:val="clear" w:color="auto" w:fill="EAF1DD" w:themeFill="accent3" w:themeFillTint="33"/>
          </w:tcPr>
          <w:p w14:paraId="56226B6C" w14:textId="77777777" w:rsidR="003734FD" w:rsidRDefault="003734FD">
            <w:pPr>
              <w:rPr>
                <w:rFonts w:eastAsiaTheme="minorEastAsia"/>
                <w:lang w:eastAsia="zh-CN"/>
              </w:rPr>
            </w:pPr>
          </w:p>
        </w:tc>
      </w:tr>
      <w:tr w:rsidR="003734FD" w14:paraId="411E9BA3" w14:textId="77777777">
        <w:tc>
          <w:tcPr>
            <w:tcW w:w="2547" w:type="dxa"/>
            <w:shd w:val="clear" w:color="auto" w:fill="EAF1DD" w:themeFill="accent3" w:themeFillTint="33"/>
          </w:tcPr>
          <w:p w14:paraId="244FE30F" w14:textId="77777777" w:rsidR="003734FD" w:rsidRDefault="00D47E80">
            <w:pPr>
              <w:rPr>
                <w:rFonts w:eastAsiaTheme="minorEastAsia"/>
                <w:lang w:val="en-US" w:eastAsia="zh-CN"/>
              </w:rPr>
            </w:pPr>
            <w:r>
              <w:rPr>
                <w:rFonts w:eastAsiaTheme="minorEastAsia"/>
                <w:lang w:eastAsia="zh-CN"/>
              </w:rPr>
              <w:t>Qualcomm</w:t>
            </w:r>
          </w:p>
        </w:tc>
        <w:tc>
          <w:tcPr>
            <w:tcW w:w="1134" w:type="dxa"/>
            <w:shd w:val="clear" w:color="auto" w:fill="EAF1DD" w:themeFill="accent3" w:themeFillTint="33"/>
          </w:tcPr>
          <w:p w14:paraId="27C66DAD" w14:textId="77777777" w:rsidR="003734FD" w:rsidRDefault="00D47E80">
            <w:pPr>
              <w:rPr>
                <w:rFonts w:eastAsiaTheme="minorEastAsia"/>
                <w:lang w:val="en-US" w:eastAsia="zh-CN"/>
              </w:rPr>
            </w:pPr>
            <w:r>
              <w:rPr>
                <w:rFonts w:eastAsiaTheme="minorEastAsia"/>
                <w:lang w:eastAsia="zh-CN"/>
              </w:rPr>
              <w:t>Support</w:t>
            </w:r>
          </w:p>
        </w:tc>
        <w:tc>
          <w:tcPr>
            <w:tcW w:w="5950" w:type="dxa"/>
            <w:shd w:val="clear" w:color="auto" w:fill="EAF1DD" w:themeFill="accent3" w:themeFillTint="33"/>
          </w:tcPr>
          <w:p w14:paraId="026A3FCF" w14:textId="77777777" w:rsidR="003734FD" w:rsidRDefault="003734FD">
            <w:pPr>
              <w:rPr>
                <w:rFonts w:eastAsiaTheme="minorEastAsia"/>
                <w:lang w:eastAsia="zh-CN"/>
              </w:rPr>
            </w:pPr>
          </w:p>
        </w:tc>
      </w:tr>
      <w:tr w:rsidR="003734FD" w14:paraId="23115DBE" w14:textId="77777777">
        <w:tc>
          <w:tcPr>
            <w:tcW w:w="2547" w:type="dxa"/>
            <w:shd w:val="clear" w:color="auto" w:fill="EAF1DD" w:themeFill="accent3" w:themeFillTint="33"/>
          </w:tcPr>
          <w:p w14:paraId="4E459D96" w14:textId="77777777" w:rsidR="003734FD" w:rsidRDefault="00D47E80">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5FBB62B9" w14:textId="77777777" w:rsidR="003734FD" w:rsidRDefault="00D47E80">
            <w:pPr>
              <w:rPr>
                <w:rFonts w:eastAsiaTheme="minorEastAsia"/>
                <w:lang w:val="en-US" w:eastAsia="zh-CN"/>
              </w:rPr>
            </w:pPr>
            <w:r>
              <w:rPr>
                <w:rFonts w:eastAsiaTheme="minorEastAsia" w:hint="eastAsia"/>
                <w:lang w:val="en-US" w:eastAsia="zh-CN"/>
              </w:rPr>
              <w:t>Support</w:t>
            </w:r>
          </w:p>
        </w:tc>
        <w:tc>
          <w:tcPr>
            <w:tcW w:w="5950" w:type="dxa"/>
            <w:shd w:val="clear" w:color="auto" w:fill="EAF1DD" w:themeFill="accent3" w:themeFillTint="33"/>
          </w:tcPr>
          <w:p w14:paraId="32C74E3E" w14:textId="77777777" w:rsidR="003734FD" w:rsidRDefault="003734FD">
            <w:pPr>
              <w:rPr>
                <w:rFonts w:eastAsiaTheme="minorEastAsia"/>
                <w:lang w:eastAsia="zh-CN"/>
              </w:rPr>
            </w:pPr>
          </w:p>
        </w:tc>
      </w:tr>
      <w:tr w:rsidR="00FE15D2" w14:paraId="51162B65" w14:textId="77777777">
        <w:tc>
          <w:tcPr>
            <w:tcW w:w="2547" w:type="dxa"/>
            <w:shd w:val="clear" w:color="auto" w:fill="EAF1DD" w:themeFill="accent3" w:themeFillTint="33"/>
          </w:tcPr>
          <w:p w14:paraId="0973664D" w14:textId="1255E8C8"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2B283D97" w14:textId="0D654B8A"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1CF8460" w14:textId="77777777" w:rsidR="00FE15D2" w:rsidRDefault="00FE15D2">
            <w:pPr>
              <w:rPr>
                <w:rFonts w:eastAsiaTheme="minorEastAsia"/>
                <w:lang w:eastAsia="zh-CN"/>
              </w:rPr>
            </w:pPr>
          </w:p>
        </w:tc>
      </w:tr>
      <w:tr w:rsidR="00BE248E" w14:paraId="1235B807" w14:textId="77777777">
        <w:tc>
          <w:tcPr>
            <w:tcW w:w="2547" w:type="dxa"/>
            <w:shd w:val="clear" w:color="auto" w:fill="EAF1DD" w:themeFill="accent3" w:themeFillTint="33"/>
          </w:tcPr>
          <w:p w14:paraId="38543265" w14:textId="157C5110" w:rsidR="00BE248E" w:rsidRDefault="00BE248E" w:rsidP="00BE248E">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111E19F2" w14:textId="5D3E8217" w:rsidR="00BE248E" w:rsidRDefault="00BE248E" w:rsidP="00BE248E">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AD616CE" w14:textId="77777777" w:rsidR="00BE248E" w:rsidRDefault="00BE248E" w:rsidP="00BE248E">
            <w:pPr>
              <w:rPr>
                <w:rFonts w:eastAsiaTheme="minorEastAsia"/>
                <w:lang w:eastAsia="zh-CN"/>
              </w:rPr>
            </w:pPr>
          </w:p>
        </w:tc>
      </w:tr>
      <w:tr w:rsidR="00060694" w14:paraId="510530ED" w14:textId="77777777">
        <w:tc>
          <w:tcPr>
            <w:tcW w:w="2547" w:type="dxa"/>
            <w:shd w:val="clear" w:color="auto" w:fill="EAF1DD" w:themeFill="accent3" w:themeFillTint="33"/>
          </w:tcPr>
          <w:p w14:paraId="1895580C" w14:textId="642FC45A" w:rsidR="00060694" w:rsidRDefault="00060694">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345F9548" w14:textId="77777777" w:rsidR="00060694" w:rsidRDefault="00060694">
            <w:pPr>
              <w:rPr>
                <w:rFonts w:eastAsiaTheme="minorEastAsia"/>
                <w:lang w:val="en-US" w:eastAsia="zh-CN"/>
              </w:rPr>
            </w:pPr>
          </w:p>
        </w:tc>
        <w:tc>
          <w:tcPr>
            <w:tcW w:w="5950" w:type="dxa"/>
            <w:shd w:val="clear" w:color="auto" w:fill="EAF1DD" w:themeFill="accent3" w:themeFillTint="33"/>
          </w:tcPr>
          <w:p w14:paraId="51EECB97" w14:textId="71DE67BD" w:rsidR="00060694" w:rsidRDefault="00060694">
            <w:pPr>
              <w:rPr>
                <w:rFonts w:eastAsiaTheme="minorEastAsia"/>
                <w:lang w:eastAsia="zh-CN"/>
              </w:rPr>
            </w:pPr>
            <w:r>
              <w:rPr>
                <w:rFonts w:eastAsiaTheme="minorEastAsia"/>
                <w:lang w:eastAsia="zh-CN"/>
              </w:rPr>
              <w:t>FL has changed the location of the added paragraphs, according to Huawei’s suggestion. FL thinks that this does not change the meaning of the change (so should not reduce support for the proposal).</w:t>
            </w:r>
          </w:p>
        </w:tc>
      </w:tr>
    </w:tbl>
    <w:p w14:paraId="6C4604DB" w14:textId="77777777" w:rsidR="003734FD" w:rsidRDefault="003734FD"/>
    <w:p w14:paraId="553546A9" w14:textId="77777777" w:rsidR="003734FD" w:rsidRDefault="003734FD"/>
    <w:p w14:paraId="77E49A08" w14:textId="77777777" w:rsidR="003734FD" w:rsidRDefault="003734FD"/>
    <w:p w14:paraId="17F6208A" w14:textId="77777777" w:rsidR="003734FD" w:rsidRDefault="00D47E80">
      <w:pPr>
        <w:pStyle w:val="Heading3"/>
      </w:pPr>
      <w:bookmarkStart w:id="716" w:name="_Toc214087066"/>
      <w:r>
        <w:t>Timing for CB-Msg3</w:t>
      </w:r>
      <w:bookmarkEnd w:id="716"/>
    </w:p>
    <w:p w14:paraId="584B1CE2" w14:textId="77777777" w:rsidR="003734FD" w:rsidRDefault="003734FD"/>
    <w:p w14:paraId="549FE045" w14:textId="77777777" w:rsidR="003734FD" w:rsidRDefault="00D47E80">
      <w:r>
        <w:t>Vivo make the following proposals relating to transmission of CB-Msg3 with a pre-compensated TA:</w:t>
      </w:r>
    </w:p>
    <w:p w14:paraId="146B8C90"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734FD" w14:paraId="4D2F816B" w14:textId="77777777">
        <w:tc>
          <w:tcPr>
            <w:tcW w:w="9611" w:type="dxa"/>
          </w:tcPr>
          <w:p w14:paraId="7CFC2D73"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17" w:name="_Toc214087067"/>
            <w:r>
              <w:rPr>
                <w:rFonts w:ascii="Times New Roman" w:eastAsia="SimSun" w:hAnsi="Times New Roman"/>
                <w:b/>
                <w:bCs/>
                <w:sz w:val="21"/>
                <w:szCs w:val="26"/>
                <w:lang w:val="en-US" w:eastAsia="zh-CN"/>
              </w:rPr>
              <w:lastRenderedPageBreak/>
              <w:t xml:space="preserve">TP#10 for </w:t>
            </w:r>
            <w:r>
              <w:rPr>
                <w:rFonts w:ascii="Times New Roman" w:eastAsia="SimSun" w:hAnsi="Times New Roman" w:hint="eastAsia"/>
                <w:b/>
                <w:bCs/>
                <w:sz w:val="21"/>
                <w:szCs w:val="26"/>
                <w:lang w:val="en-US" w:eastAsia="zh-CN"/>
              </w:rPr>
              <w:t>timing</w:t>
            </w:r>
            <w:r>
              <w:rPr>
                <w:rFonts w:ascii="Times New Roman" w:eastAsia="SimSun" w:hAnsi="Times New Roman"/>
                <w:b/>
                <w:bCs/>
                <w:sz w:val="21"/>
                <w:szCs w:val="26"/>
                <w:lang w:val="en-US" w:eastAsia="zh-CN"/>
              </w:rPr>
              <w:t xml:space="preserve"> </w:t>
            </w:r>
            <w:r>
              <w:rPr>
                <w:rFonts w:ascii="Times New Roman" w:eastAsia="SimSun" w:hAnsi="Times New Roman" w:hint="eastAsia"/>
                <w:b/>
                <w:bCs/>
                <w:sz w:val="21"/>
                <w:szCs w:val="26"/>
                <w:lang w:val="en-US" w:eastAsia="zh-CN"/>
              </w:rPr>
              <w:t>for</w:t>
            </w:r>
            <w:r>
              <w:rPr>
                <w:rFonts w:ascii="Times New Roman" w:eastAsia="SimSun" w:hAnsi="Times New Roman"/>
                <w:b/>
                <w:bCs/>
                <w:sz w:val="21"/>
                <w:szCs w:val="26"/>
                <w:lang w:val="en-US" w:eastAsia="zh-CN"/>
              </w:rPr>
              <w:t xml:space="preserve"> eMTC</w:t>
            </w:r>
            <w:bookmarkEnd w:id="717"/>
          </w:p>
          <w:p w14:paraId="71689D5E"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 xml:space="preserve">Spec: </w:t>
            </w:r>
            <w:r>
              <w:rPr>
                <w:rFonts w:ascii="Times New Roman" w:eastAsia="DengXian" w:hAnsi="Times New Roman"/>
                <w:bCs/>
                <w:szCs w:val="20"/>
                <w:lang w:val="en-US"/>
              </w:rPr>
              <w:t>TS36.213</w:t>
            </w:r>
          </w:p>
          <w:p w14:paraId="556A2472" w14:textId="77777777" w:rsidR="003734FD" w:rsidRDefault="00D47E80">
            <w:pPr>
              <w:snapToGrid w:val="0"/>
              <w:spacing w:beforeLines="50" w:before="120" w:after="120"/>
              <w:jc w:val="both"/>
              <w:rPr>
                <w:rFonts w:ascii="Times New Roman" w:eastAsia="Times New Roman" w:hAnsi="Times New Roman"/>
                <w:lang w:val="en-US"/>
              </w:rPr>
            </w:pPr>
            <w:r>
              <w:rPr>
                <w:rFonts w:ascii="Times New Roman" w:eastAsia="Times New Roman" w:hAnsi="Times New Roman"/>
                <w:b/>
                <w:bCs/>
                <w:lang w:val="en-US"/>
              </w:rPr>
              <w:t>Reason for change:</w:t>
            </w:r>
            <w:r>
              <w:rPr>
                <w:rFonts w:ascii="Times New Roman" w:eastAsia="Times New Roman" w:hAnsi="Times New Roman"/>
                <w:lang w:val="en-US"/>
              </w:rPr>
              <w:t xml:space="preserve"> It is assumed that CB-Msg3 is transmitted a pre-compensated TA (i.e., the one used for Msg1 transmission during random access for IoT NTN with </w:t>
            </w:r>
            <w:r>
              <w:rPr>
                <w:rFonts w:ascii="Times New Roman" w:eastAsia="Times New Roman" w:hAnsi="Times New Roman"/>
                <w:position w:val="-10"/>
                <w:lang w:val="en-US"/>
              </w:rPr>
              <w:object w:dxaOrig="706" w:dyaOrig="288" w14:anchorId="27544704">
                <v:shape id="_x0000_i1115" type="#_x0000_t75" style="width:35.6pt;height:14.4pt" o:ole="">
                  <v:imagedata r:id="rId58" o:title=""/>
                </v:shape>
                <o:OLEObject Type="Embed" ProgID="Equation.3" ShapeID="_x0000_i1115" DrawAspect="Content" ObjectID="_1825249441" r:id="rId133"/>
              </w:object>
            </w:r>
            <w:r>
              <w:rPr>
                <w:rFonts w:ascii="Times New Roman" w:eastAsia="Times New Roman" w:hAnsi="Times New Roman"/>
                <w:lang w:val="en-US"/>
              </w:rPr>
              <w:t>). However, the corresponding description is missing in RAN1 spec.</w:t>
            </w:r>
          </w:p>
          <w:p w14:paraId="640508A5"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Summary of change:</w:t>
            </w:r>
            <w:r>
              <w:rPr>
                <w:rFonts w:ascii="Times New Roman" w:eastAsia="Times New Roman" w:hAnsi="Times New Roman"/>
                <w:lang w:val="en-US"/>
              </w:rPr>
              <w:t xml:space="preserve"> 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w:t>
            </w:r>
            <w:r>
              <w:rPr>
                <w:rFonts w:ascii="Times New Roman" w:eastAsia="Times New Roman" w:hAnsi="Times New Roman"/>
                <w:lang w:val="en-US"/>
              </w:rPr>
              <w:t xml:space="preserve"> for eMTC mode A</w:t>
            </w:r>
            <w:r>
              <w:rPr>
                <w:rFonts w:ascii="Times New Roman" w:eastAsia="Times New Roman" w:hAnsi="Times New Roman"/>
                <w:lang w:val="en-US" w:eastAsia="zh-CN"/>
              </w:rPr>
              <w:t>.</w:t>
            </w:r>
          </w:p>
          <w:p w14:paraId="30299CFA"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b/>
                <w:bCs/>
                <w:iCs/>
                <w:lang w:val="en-US"/>
              </w:rPr>
              <w:t>Consequences if not approved:</w:t>
            </w:r>
            <w:r>
              <w:rPr>
                <w:rFonts w:ascii="Times New Roman" w:eastAsia="Times New Roman" w:hAnsi="Times New Roman"/>
                <w:lang w:val="en-US" w:eastAsia="zh-CN"/>
              </w:rPr>
              <w:t xml:space="preserve"> Timing</w:t>
            </w:r>
            <w:r>
              <w:rPr>
                <w:rFonts w:ascii="Times New Roman" w:eastAsia="Times New Roman" w:hAnsi="Times New Roman"/>
                <w:lang w:val="en-US"/>
              </w:rPr>
              <w:t xml:space="preserve"> for CB-Msg3 for eMTC mode A</w:t>
            </w:r>
            <w:r>
              <w:rPr>
                <w:rFonts w:ascii="Times New Roman" w:eastAsia="Times New Roman" w:hAnsi="Times New Roman"/>
                <w:lang w:val="en-US" w:eastAsia="zh-CN"/>
              </w:rPr>
              <w:t xml:space="preserve"> </w:t>
            </w:r>
            <w:r>
              <w:rPr>
                <w:rFonts w:ascii="Times New Roman" w:eastAsia="Times New Roman" w:hAnsi="Times New Roman"/>
                <w:lang w:val="en-US"/>
              </w:rPr>
              <w:t>is not defined.</w:t>
            </w:r>
          </w:p>
          <w:tbl>
            <w:tblPr>
              <w:tblStyle w:val="TableGrid"/>
              <w:tblW w:w="0" w:type="auto"/>
              <w:tblLook w:val="04A0" w:firstRow="1" w:lastRow="0" w:firstColumn="1" w:lastColumn="0" w:noHBand="0" w:noVBand="1"/>
            </w:tblPr>
            <w:tblGrid>
              <w:gridCol w:w="9365"/>
            </w:tblGrid>
            <w:tr w:rsidR="003734FD" w14:paraId="38548572" w14:textId="77777777">
              <w:tc>
                <w:tcPr>
                  <w:tcW w:w="9631" w:type="dxa"/>
                </w:tcPr>
                <w:p w14:paraId="4777E009" w14:textId="77777777" w:rsidR="003734FD" w:rsidRDefault="00D47E80">
                  <w:pPr>
                    <w:keepNext/>
                    <w:spacing w:beforeLines="50" w:before="120" w:after="60"/>
                    <w:jc w:val="both"/>
                    <w:outlineLvl w:val="1"/>
                    <w:rPr>
                      <w:rFonts w:ascii="Times New Roman" w:eastAsia="Times New Roman" w:hAnsi="Times New Roman" w:cs="Arial"/>
                      <w:b/>
                      <w:bCs/>
                      <w:iCs/>
                      <w:szCs w:val="28"/>
                      <w:lang w:val="en-US"/>
                    </w:rPr>
                  </w:pPr>
                  <w:bookmarkStart w:id="718" w:name="_Toc214087068"/>
                  <w:r>
                    <w:rPr>
                      <w:rFonts w:ascii="Helvetica" w:eastAsia="Times New Roman" w:hAnsi="Helvetica" w:cs="Arial"/>
                      <w:b/>
                      <w:bCs/>
                      <w:iCs/>
                      <w:szCs w:val="28"/>
                      <w:lang w:val="en-US"/>
                    </w:rPr>
                    <w:t>8.0</w:t>
                  </w:r>
                  <w:r>
                    <w:rPr>
                      <w:rFonts w:ascii="Helvetica" w:eastAsia="Times New Roman" w:hAnsi="Helvetica" w:cs="Arial"/>
                      <w:b/>
                      <w:bCs/>
                      <w:iCs/>
                      <w:szCs w:val="28"/>
                      <w:lang w:val="en-US"/>
                    </w:rPr>
                    <w:tab/>
                    <w:t>UE</w:t>
                  </w:r>
                  <w:r>
                    <w:rPr>
                      <w:rFonts w:ascii="Helvetica" w:eastAsia="Times New Roman" w:hAnsi="Helvetica" w:cs="Arial" w:hint="eastAsia"/>
                      <w:b/>
                      <w:bCs/>
                      <w:iCs/>
                      <w:szCs w:val="28"/>
                      <w:lang w:val="en-US"/>
                    </w:rPr>
                    <w:t xml:space="preserve"> procedure for </w:t>
                  </w:r>
                  <w:r>
                    <w:rPr>
                      <w:rFonts w:ascii="Helvetica" w:eastAsia="Times New Roman" w:hAnsi="Helvetica" w:cs="Arial"/>
                      <w:b/>
                      <w:bCs/>
                      <w:iCs/>
                      <w:szCs w:val="28"/>
                      <w:lang w:val="en-US"/>
                    </w:rPr>
                    <w:t>transmitting the physical uplink shared channel</w:t>
                  </w:r>
                  <w:bookmarkEnd w:id="718"/>
                </w:p>
                <w:p w14:paraId="5CDAA278"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The term "UL/DL configuration" in this Clause refers to the higher layer parameter </w:t>
                  </w:r>
                  <w:r>
                    <w:rPr>
                      <w:rFonts w:ascii="Times New Roman" w:eastAsia="Times New Roman" w:hAnsi="Times New Roman"/>
                      <w:i/>
                      <w:lang w:val="en-US"/>
                    </w:rPr>
                    <w:t xml:space="preserve">subframeAssignment </w:t>
                  </w:r>
                  <w:r>
                    <w:rPr>
                      <w:rFonts w:ascii="Times New Roman" w:eastAsia="Times New Roman" w:hAnsi="Times New Roman"/>
                      <w:lang w:val="en-US"/>
                    </w:rPr>
                    <w:t xml:space="preserve">unless specified otherwise. </w:t>
                  </w:r>
                </w:p>
                <w:p w14:paraId="4A97B055" w14:textId="77777777" w:rsidR="003734FD" w:rsidRDefault="00D47E80">
                  <w:pPr>
                    <w:spacing w:beforeLines="50" w:before="120" w:after="120"/>
                    <w:jc w:val="both"/>
                    <w:rPr>
                      <w:rFonts w:ascii="Times New Roman" w:eastAsia="MS Mincho" w:hAnsi="Times New Roman"/>
                      <w:lang w:val="en-US"/>
                    </w:rPr>
                  </w:pPr>
                  <w:ins w:id="719"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20" w:author="Siqi Liu(vivo)" w:date="2025-11-04T11:34:00Z">
                    <w:r>
                      <w:rPr>
                        <w:rFonts w:ascii="Times New Roman" w:eastAsia="Times New Roman" w:hAnsi="Times New Roman"/>
                        <w:lang w:val="en-US"/>
                      </w:rPr>
                      <w:t>e for a BL/CE UE configured with CEModeA</w:t>
                    </w:r>
                  </w:ins>
                  <w:ins w:id="721"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22" w:author="Siqi Liu(vivo)" w:date="2025-11-04T11:21:00Z">
                    <w:r>
                      <w:rPr>
                        <w:rFonts w:ascii="Times New Roman" w:eastAsia="MS Mincho" w:hAnsi="Times New Roman"/>
                        <w:lang w:val="en-US"/>
                      </w:rPr>
                      <w:t xml:space="preserve"> a</w:t>
                    </w:r>
                  </w:ins>
                  <w:ins w:id="723" w:author="Siqi Liu(vivo)" w:date="2025-11-04T11:19:00Z">
                    <w:r>
                      <w:rPr>
                        <w:rFonts w:ascii="Times New Roman" w:eastAsia="MS Mincho" w:hAnsi="Times New Roman" w:hint="eastAsia"/>
                        <w:lang w:val="en-US"/>
                      </w:rPr>
                      <w:t xml:space="preserve"> </w:t>
                    </w:r>
                  </w:ins>
                  <w:ins w:id="724" w:author="Siqi Liu(vivo)" w:date="2025-11-04T11:21:00Z">
                    <w:r>
                      <w:rPr>
                        <w:rFonts w:ascii="Times New Roman" w:eastAsia="Times New Roman" w:hAnsi="Times New Roman"/>
                        <w:lang w:val="en-US"/>
                      </w:rPr>
                      <w:t>PUSCH transmission using CB-Msg3 resource</w:t>
                    </w:r>
                  </w:ins>
                  <w:ins w:id="725" w:author="Siqi Liu(vivo)" w:date="2025-11-04T11:26:00Z">
                    <w:r>
                      <w:rPr>
                        <w:rFonts w:ascii="Times New Roman" w:eastAsia="Times New Roman" w:hAnsi="Times New Roman"/>
                        <w:lang w:val="en-US"/>
                      </w:rPr>
                      <w:t xml:space="preserve"> shall be aligned with the start of the corresponding uplink subframe at the UE </w:t>
                    </w:r>
                  </w:ins>
                  <w:ins w:id="726" w:author="Siqi Liu(vivo)" w:date="2025-11-04T11:35:00Z">
                    <w:r>
                      <w:rPr>
                        <w:rFonts w:ascii="Times New Roman" w:eastAsia="Times New Roman" w:hAnsi="Times New Roman"/>
                        <w:lang w:val="en-US"/>
                      </w:rPr>
                      <w:t>by assuming</w:t>
                    </w:r>
                  </w:ins>
                  <w:ins w:id="727" w:author="Siqi Liu(vivo)" w:date="2025-11-04T11:26:00Z">
                    <w:r>
                      <w:rPr>
                        <w:rFonts w:ascii="Times New Roman" w:eastAsia="Times New Roman" w:hAnsi="Times New Roman"/>
                        <w:lang w:val="en-US"/>
                      </w:rPr>
                      <w:t xml:space="preserve"> </w:t>
                    </w:r>
                  </w:ins>
                  <w:ins w:id="728" w:author="Siqi Liu(vivo)" w:date="2025-11-04T11:26:00Z">
                    <w:r>
                      <w:rPr>
                        <w:rFonts w:ascii="Times New Roman" w:eastAsia="Times New Roman" w:hAnsi="Times New Roman"/>
                        <w:position w:val="-10"/>
                        <w:lang w:val="en-US"/>
                      </w:rPr>
                      <w:object w:dxaOrig="706" w:dyaOrig="288" w14:anchorId="67351AA0">
                        <v:shape id="_x0000_i1116" type="#_x0000_t75" style="width:35.6pt;height:14.4pt" o:ole="">
                          <v:imagedata r:id="rId58" o:title=""/>
                        </v:shape>
                        <o:OLEObject Type="Embed" ProgID="Equation.3" ShapeID="_x0000_i1116" DrawAspect="Content" ObjectID="_1825249442" r:id="rId134"/>
                      </w:object>
                    </w:r>
                  </w:ins>
                  <w:ins w:id="729" w:author="Siqi Liu(vivo)" w:date="2025-11-04T11:26:00Z">
                    <w:r>
                      <w:rPr>
                        <w:rFonts w:ascii="Times New Roman" w:eastAsia="Times New Roman" w:hAnsi="Times New Roman"/>
                        <w:lang w:val="en-US"/>
                      </w:rPr>
                      <w:t xml:space="preserve"> </w:t>
                    </w:r>
                  </w:ins>
                  <w:ins w:id="730" w:author="Siqi Liu(vivo)" w:date="2025-11-04T11:27:00Z">
                    <w:r>
                      <w:rPr>
                        <w:rFonts w:ascii="Times New Roman" w:eastAsia="Times New Roman" w:hAnsi="Times New Roman"/>
                        <w:lang w:val="en-US"/>
                      </w:rPr>
                      <w:t>.</w:t>
                    </w:r>
                  </w:ins>
                </w:p>
              </w:tc>
            </w:tr>
          </w:tbl>
          <w:p w14:paraId="1D9034B7" w14:textId="77777777" w:rsidR="003734FD" w:rsidRDefault="003734FD">
            <w:pPr>
              <w:spacing w:before="120"/>
              <w:jc w:val="both"/>
              <w:rPr>
                <w:rFonts w:ascii="Times New Roman" w:eastAsia="SimSun" w:hAnsi="Times New Roman"/>
                <w:lang w:val="en-US" w:eastAsia="zh-CN"/>
              </w:rPr>
            </w:pPr>
          </w:p>
          <w:p w14:paraId="40432334"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31" w:name="_Toc214087069"/>
            <w:r>
              <w:rPr>
                <w:rFonts w:ascii="Times New Roman" w:eastAsia="SimSun" w:hAnsi="Times New Roman"/>
                <w:b/>
                <w:bCs/>
                <w:sz w:val="21"/>
                <w:szCs w:val="26"/>
                <w:lang w:val="en-US" w:eastAsia="zh-CN"/>
              </w:rPr>
              <w:t xml:space="preserve">TP#11 for </w:t>
            </w:r>
            <w:r>
              <w:rPr>
                <w:rFonts w:ascii="Times New Roman" w:eastAsia="SimSun" w:hAnsi="Times New Roman" w:hint="eastAsia"/>
                <w:b/>
                <w:bCs/>
                <w:sz w:val="21"/>
                <w:szCs w:val="26"/>
                <w:lang w:val="en-US" w:eastAsia="zh-CN"/>
              </w:rPr>
              <w:t>timing</w:t>
            </w:r>
            <w:r>
              <w:rPr>
                <w:rFonts w:ascii="Times New Roman" w:eastAsia="SimSun" w:hAnsi="Times New Roman"/>
                <w:b/>
                <w:bCs/>
                <w:sz w:val="21"/>
                <w:szCs w:val="26"/>
                <w:lang w:val="en-US" w:eastAsia="zh-CN"/>
              </w:rPr>
              <w:t xml:space="preserve"> </w:t>
            </w:r>
            <w:r>
              <w:rPr>
                <w:rFonts w:ascii="Times New Roman" w:eastAsia="SimSun" w:hAnsi="Times New Roman" w:hint="eastAsia"/>
                <w:b/>
                <w:bCs/>
                <w:sz w:val="21"/>
                <w:szCs w:val="26"/>
                <w:lang w:val="en-US" w:eastAsia="zh-CN"/>
              </w:rPr>
              <w:t>for</w:t>
            </w:r>
            <w:r>
              <w:rPr>
                <w:rFonts w:ascii="Times New Roman" w:eastAsia="SimSun" w:hAnsi="Times New Roman"/>
                <w:b/>
                <w:bCs/>
                <w:sz w:val="21"/>
                <w:szCs w:val="26"/>
                <w:lang w:val="en-US" w:eastAsia="zh-CN"/>
              </w:rPr>
              <w:t xml:space="preserve"> NB I</w:t>
            </w:r>
            <w:r>
              <w:rPr>
                <w:rFonts w:ascii="Times New Roman" w:eastAsia="SimSun" w:hAnsi="Times New Roman" w:hint="eastAsia"/>
                <w:b/>
                <w:bCs/>
                <w:sz w:val="21"/>
                <w:szCs w:val="26"/>
                <w:lang w:val="en-US" w:eastAsia="zh-CN"/>
              </w:rPr>
              <w:t>o</w:t>
            </w:r>
            <w:r>
              <w:rPr>
                <w:rFonts w:ascii="Times New Roman" w:eastAsia="SimSun" w:hAnsi="Times New Roman"/>
                <w:b/>
                <w:bCs/>
                <w:sz w:val="21"/>
                <w:szCs w:val="26"/>
                <w:lang w:val="en-US" w:eastAsia="zh-CN"/>
              </w:rPr>
              <w:t>T</w:t>
            </w:r>
            <w:bookmarkEnd w:id="731"/>
          </w:p>
          <w:p w14:paraId="6AAA49BF"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 xml:space="preserve">Spec: </w:t>
            </w:r>
            <w:r>
              <w:rPr>
                <w:rFonts w:ascii="Times New Roman" w:eastAsia="DengXian" w:hAnsi="Times New Roman"/>
                <w:bCs/>
                <w:szCs w:val="20"/>
                <w:lang w:val="en-US"/>
              </w:rPr>
              <w:t>TS36.213</w:t>
            </w:r>
          </w:p>
          <w:p w14:paraId="21DC05A5" w14:textId="77777777" w:rsidR="003734FD" w:rsidRDefault="00D47E80">
            <w:pPr>
              <w:snapToGrid w:val="0"/>
              <w:spacing w:beforeLines="50" w:before="120" w:after="120"/>
              <w:jc w:val="both"/>
              <w:rPr>
                <w:rFonts w:ascii="Times New Roman" w:eastAsia="Times New Roman" w:hAnsi="Times New Roman"/>
                <w:lang w:val="en-US"/>
              </w:rPr>
            </w:pPr>
            <w:r>
              <w:rPr>
                <w:rFonts w:ascii="Times New Roman" w:eastAsia="Times New Roman" w:hAnsi="Times New Roman"/>
                <w:b/>
                <w:bCs/>
                <w:lang w:val="en-US"/>
              </w:rPr>
              <w:t>Reason for change:</w:t>
            </w:r>
            <w:r>
              <w:rPr>
                <w:rFonts w:ascii="Times New Roman" w:eastAsia="Times New Roman" w:hAnsi="Times New Roman"/>
                <w:lang w:val="en-US"/>
              </w:rPr>
              <w:t xml:space="preserve"> It is assumed that CB-Msg3 is transmitted a pre-compensated TA (i.e., the one used for Msg1 transmission during random access for IoT NTN with </w:t>
            </w:r>
            <w:r>
              <w:rPr>
                <w:rFonts w:ascii="Times New Roman" w:eastAsia="Times New Roman" w:hAnsi="Times New Roman"/>
                <w:position w:val="-10"/>
                <w:lang w:val="en-US"/>
              </w:rPr>
              <w:object w:dxaOrig="706" w:dyaOrig="288" w14:anchorId="7B4B5279">
                <v:shape id="_x0000_i1117" type="#_x0000_t75" style="width:35.6pt;height:14.4pt" o:ole="">
                  <v:imagedata r:id="rId58" o:title=""/>
                </v:shape>
                <o:OLEObject Type="Embed" ProgID="Equation.3" ShapeID="_x0000_i1117" DrawAspect="Content" ObjectID="_1825249443" r:id="rId135"/>
              </w:object>
            </w:r>
            <w:r>
              <w:rPr>
                <w:rFonts w:ascii="Times New Roman" w:eastAsia="Times New Roman" w:hAnsi="Times New Roman"/>
                <w:lang w:val="en-US"/>
              </w:rPr>
              <w:t>). However, the corresponding description is missing in RAN1 spec.</w:t>
            </w:r>
          </w:p>
          <w:p w14:paraId="10D15BF1" w14:textId="77777777" w:rsidR="003734FD" w:rsidRDefault="00D47E80">
            <w:pPr>
              <w:snapToGrid w:val="0"/>
              <w:spacing w:beforeLines="50" w:before="120" w:after="120"/>
              <w:jc w:val="both"/>
              <w:rPr>
                <w:rFonts w:ascii="Times New Roman" w:eastAsia="Times New Roman" w:hAnsi="Times New Roman"/>
                <w:b/>
                <w:bCs/>
                <w:lang w:val="en-US"/>
              </w:rPr>
            </w:pPr>
            <w:r>
              <w:rPr>
                <w:rFonts w:ascii="Times New Roman" w:eastAsia="Times New Roman" w:hAnsi="Times New Roman"/>
                <w:b/>
                <w:bCs/>
                <w:lang w:val="en-US"/>
              </w:rPr>
              <w:t>Summary of change:</w:t>
            </w:r>
            <w:r>
              <w:rPr>
                <w:rFonts w:ascii="Times New Roman" w:eastAsia="Times New Roman" w:hAnsi="Times New Roman"/>
                <w:lang w:val="en-US"/>
              </w:rPr>
              <w:t xml:space="preserve"> 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 </w:t>
            </w:r>
            <w:r>
              <w:rPr>
                <w:rFonts w:ascii="Times New Roman" w:eastAsia="Times New Roman" w:hAnsi="Times New Roman"/>
                <w:lang w:val="en-US"/>
              </w:rPr>
              <w:t>for NB IoT</w:t>
            </w:r>
            <w:r>
              <w:rPr>
                <w:rFonts w:ascii="Times New Roman" w:eastAsia="Times New Roman" w:hAnsi="Times New Roman"/>
                <w:lang w:val="en-US" w:eastAsia="zh-CN"/>
              </w:rPr>
              <w:t>.</w:t>
            </w:r>
          </w:p>
          <w:p w14:paraId="4AC0ED97"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b/>
                <w:bCs/>
                <w:iCs/>
                <w:lang w:val="en-US"/>
              </w:rPr>
              <w:t>Consequences if not approved:</w:t>
            </w:r>
            <w:r>
              <w:rPr>
                <w:rFonts w:ascii="Times New Roman" w:eastAsia="Times New Roman" w:hAnsi="Times New Roman"/>
                <w:lang w:val="en-US" w:eastAsia="zh-CN"/>
              </w:rPr>
              <w:t xml:space="preserve"> </w:t>
            </w:r>
            <w:r>
              <w:rPr>
                <w:rFonts w:ascii="Times New Roman" w:eastAsia="Times New Roman" w:hAnsi="Times New Roman"/>
                <w:lang w:val="en-US"/>
              </w:rPr>
              <w:t>Add</w:t>
            </w:r>
            <w:r>
              <w:rPr>
                <w:rFonts w:ascii="Times New Roman" w:eastAsia="Times New Roman" w:hAnsi="Times New Roman"/>
                <w:lang w:val="en-US" w:eastAsia="zh-CN"/>
              </w:rPr>
              <w:t xml:space="preserve"> descriptions on </w:t>
            </w:r>
            <w:r>
              <w:rPr>
                <w:rFonts w:ascii="Times New Roman" w:eastAsia="Times New Roman" w:hAnsi="Times New Roman"/>
                <w:lang w:val="en-US"/>
              </w:rPr>
              <w:t>timing</w:t>
            </w:r>
            <w:r>
              <w:rPr>
                <w:rFonts w:ascii="Times New Roman" w:eastAsia="Times New Roman" w:hAnsi="Times New Roman"/>
                <w:lang w:val="en-US" w:eastAsia="zh-CN"/>
              </w:rPr>
              <w:t xml:space="preserve"> for CB-Msg3</w:t>
            </w:r>
            <w:r>
              <w:rPr>
                <w:rFonts w:ascii="Times New Roman" w:eastAsia="Times New Roman" w:hAnsi="Times New Roman"/>
                <w:lang w:val="en-US"/>
              </w:rPr>
              <w:t xml:space="preserve"> for NB IoT</w:t>
            </w:r>
            <w:r>
              <w:rPr>
                <w:rFonts w:ascii="Times New Roman" w:eastAsia="Times New Roman" w:hAnsi="Times New Roman"/>
                <w:lang w:val="en-US" w:eastAsia="zh-CN"/>
              </w:rPr>
              <w:t xml:space="preserve"> </w:t>
            </w:r>
            <w:r>
              <w:rPr>
                <w:rFonts w:ascii="Times New Roman" w:eastAsia="Times New Roman" w:hAnsi="Times New Roman"/>
                <w:lang w:val="en-US"/>
              </w:rPr>
              <w:t>is not defined.</w:t>
            </w:r>
          </w:p>
          <w:tbl>
            <w:tblPr>
              <w:tblStyle w:val="TableGrid"/>
              <w:tblpPr w:leftFromText="180" w:rightFromText="180" w:vertAnchor="text" w:tblpY="1"/>
              <w:tblOverlap w:val="never"/>
              <w:tblW w:w="0" w:type="auto"/>
              <w:tblLook w:val="04A0" w:firstRow="1" w:lastRow="0" w:firstColumn="1" w:lastColumn="0" w:noHBand="0" w:noVBand="1"/>
            </w:tblPr>
            <w:tblGrid>
              <w:gridCol w:w="9365"/>
            </w:tblGrid>
            <w:tr w:rsidR="003734FD" w14:paraId="5E0B7C1C" w14:textId="77777777">
              <w:tc>
                <w:tcPr>
                  <w:tcW w:w="9631" w:type="dxa"/>
                </w:tcPr>
                <w:p w14:paraId="666786CE"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32" w:name="_Toc214087070"/>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732"/>
                </w:p>
                <w:p w14:paraId="2CAB7B95" w14:textId="77777777" w:rsidR="003734FD" w:rsidRDefault="00D47E80">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49B0C870"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13A7F0CF">
                      <v:shape id="_x0000_i1118" type="#_x0000_t75" style="width:14.4pt;height:14.4pt" o:ole="">
                        <v:imagedata r:id="rId63" o:title=""/>
                      </v:shape>
                      <o:OLEObject Type="Embed" ProgID="Equation.3" ShapeID="_x0000_i1118" DrawAspect="Content" ObjectID="_1825249444" r:id="rId136"/>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1E064B34"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727FCD8C"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2BFD74E3"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579FA36" w14:textId="77777777" w:rsidR="003734FD" w:rsidRDefault="00D47E80">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2380C9FA" w14:textId="77777777" w:rsidR="003734FD" w:rsidRDefault="00D47E80">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1ED145ED" w14:textId="77777777" w:rsidR="003734FD" w:rsidRDefault="00000000">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5D746139" w14:textId="77777777" w:rsidR="003734FD" w:rsidRDefault="00D47E80">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54C2B686" w14:textId="77777777" w:rsidR="003734FD" w:rsidRDefault="00D47E80">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CE12552" w14:textId="77777777" w:rsidR="003734FD" w:rsidRDefault="00D47E80">
                  <w:pPr>
                    <w:spacing w:beforeLines="50" w:before="120" w:after="120"/>
                    <w:jc w:val="both"/>
                    <w:rPr>
                      <w:ins w:id="733" w:author="Siqi Liu(vivo)" w:date="2025-11-04T11:19:00Z"/>
                      <w:rFonts w:ascii="Times New Roman" w:eastAsia="MS Mincho" w:hAnsi="Times New Roman"/>
                      <w:lang w:val="en-US"/>
                    </w:rPr>
                  </w:pPr>
                  <w:ins w:id="734"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 xml:space="preserve">CB-Msg3 EDT procedure, </w:t>
                    </w:r>
                    <w:r>
                      <w:rPr>
                        <w:rFonts w:ascii="Times New Roman" w:eastAsia="MS Mincho" w:hAnsi="Times New Roman"/>
                        <w:lang w:val="en-US"/>
                      </w:rPr>
                      <w:t>t</w:t>
                    </w:r>
                    <w:r>
                      <w:rPr>
                        <w:rFonts w:ascii="Times New Roman" w:eastAsia="MS Mincho" w:hAnsi="Times New Roman" w:hint="eastAsia"/>
                        <w:lang w:val="en-US"/>
                      </w:rPr>
                      <w:t>he start timing of</w:t>
                    </w:r>
                  </w:ins>
                  <w:ins w:id="735" w:author="Siqi Liu(vivo)" w:date="2025-11-04T11:21:00Z">
                    <w:r>
                      <w:rPr>
                        <w:rFonts w:ascii="Times New Roman" w:eastAsia="MS Mincho" w:hAnsi="Times New Roman"/>
                        <w:lang w:val="en-US"/>
                      </w:rPr>
                      <w:t xml:space="preserve"> a</w:t>
                    </w:r>
                  </w:ins>
                  <w:ins w:id="736" w:author="Siqi Liu(vivo)" w:date="2025-11-04T11:19:00Z">
                    <w:r>
                      <w:rPr>
                        <w:rFonts w:ascii="Times New Roman" w:eastAsia="MS Mincho" w:hAnsi="Times New Roman" w:hint="eastAsia"/>
                        <w:lang w:val="en-US"/>
                      </w:rPr>
                      <w:t xml:space="preserve"> </w:t>
                    </w:r>
                  </w:ins>
                  <w:ins w:id="737" w:author="Siqi Liu(vivo)" w:date="2025-11-04T11:21:00Z">
                    <w:r>
                      <w:rPr>
                        <w:rFonts w:ascii="Times New Roman" w:eastAsia="Times New Roman" w:hAnsi="Times New Roman"/>
                        <w:lang w:val="en-US"/>
                      </w:rPr>
                      <w:t>NPUSCH transmission using CB-Msg3 resource</w:t>
                    </w:r>
                  </w:ins>
                  <w:ins w:id="738" w:author="Siqi Liu(vivo)" w:date="2025-11-04T11:26:00Z">
                    <w:r>
                      <w:rPr>
                        <w:rFonts w:ascii="Times New Roman" w:eastAsia="Times New Roman" w:hAnsi="Times New Roman"/>
                        <w:lang w:val="en-US"/>
                      </w:rPr>
                      <w:t xml:space="preserve"> shall be aligned with the start of the corresponding uplink subframe at the UE </w:t>
                    </w:r>
                  </w:ins>
                  <w:ins w:id="739" w:author="Siqi Liu(vivo)" w:date="2025-11-04T11:35:00Z">
                    <w:r>
                      <w:rPr>
                        <w:rFonts w:ascii="Times New Roman" w:eastAsia="Times New Roman" w:hAnsi="Times New Roman"/>
                        <w:lang w:val="en-US"/>
                      </w:rPr>
                      <w:t>by assuming</w:t>
                    </w:r>
                  </w:ins>
                  <w:ins w:id="740" w:author="Siqi Liu(vivo)" w:date="2025-11-04T11:26:00Z">
                    <w:r>
                      <w:rPr>
                        <w:rFonts w:ascii="Times New Roman" w:eastAsia="Times New Roman" w:hAnsi="Times New Roman"/>
                        <w:lang w:val="en-US"/>
                      </w:rPr>
                      <w:t xml:space="preserve"> </w:t>
                    </w:r>
                  </w:ins>
                  <w:ins w:id="741" w:author="Siqi Liu(vivo)" w:date="2025-11-04T11:26:00Z">
                    <w:r>
                      <w:rPr>
                        <w:rFonts w:ascii="Times New Roman" w:eastAsia="Times New Roman" w:hAnsi="Times New Roman"/>
                        <w:position w:val="-10"/>
                        <w:lang w:val="en-US"/>
                      </w:rPr>
                      <w:object w:dxaOrig="706" w:dyaOrig="288" w14:anchorId="2CCDEAA0">
                        <v:shape id="_x0000_i1119" type="#_x0000_t75" style="width:35.6pt;height:14.4pt" o:ole="">
                          <v:imagedata r:id="rId58" o:title=""/>
                        </v:shape>
                        <o:OLEObject Type="Embed" ProgID="Equation.3" ShapeID="_x0000_i1119" DrawAspect="Content" ObjectID="_1825249445" r:id="rId137"/>
                      </w:object>
                    </w:r>
                  </w:ins>
                  <w:ins w:id="742" w:author="Siqi Liu(vivo)" w:date="2025-11-04T11:26:00Z">
                    <w:r>
                      <w:rPr>
                        <w:rFonts w:ascii="Times New Roman" w:eastAsia="Times New Roman" w:hAnsi="Times New Roman"/>
                        <w:lang w:val="en-US"/>
                      </w:rPr>
                      <w:t xml:space="preserve"> </w:t>
                    </w:r>
                  </w:ins>
                  <w:ins w:id="743" w:author="Siqi Liu(vivo)" w:date="2025-11-04T11:27:00Z">
                    <w:r>
                      <w:rPr>
                        <w:rFonts w:ascii="Times New Roman" w:eastAsia="Times New Roman" w:hAnsi="Times New Roman"/>
                        <w:lang w:val="en-US"/>
                      </w:rPr>
                      <w:t>.</w:t>
                    </w:r>
                  </w:ins>
                </w:p>
                <w:p w14:paraId="7461912E" w14:textId="77777777" w:rsidR="003734FD" w:rsidRDefault="003734FD">
                  <w:pPr>
                    <w:spacing w:before="120"/>
                    <w:jc w:val="both"/>
                    <w:rPr>
                      <w:rFonts w:ascii="Times New Roman" w:eastAsia="SimSun" w:hAnsi="Times New Roman"/>
                      <w:lang w:val="en-US" w:eastAsia="zh-CN"/>
                    </w:rPr>
                  </w:pPr>
                </w:p>
              </w:tc>
            </w:tr>
          </w:tbl>
          <w:p w14:paraId="79A5154F" w14:textId="77777777" w:rsidR="003734FD" w:rsidRDefault="003734FD">
            <w:pPr>
              <w:rPr>
                <w:lang w:val="en-US"/>
              </w:rPr>
            </w:pPr>
          </w:p>
        </w:tc>
      </w:tr>
    </w:tbl>
    <w:p w14:paraId="3284BA51" w14:textId="77777777" w:rsidR="003734FD" w:rsidRDefault="003734FD"/>
    <w:p w14:paraId="28EC841A" w14:textId="77777777" w:rsidR="003734FD" w:rsidRDefault="00D47E80">
      <w:r>
        <w:t>These are copied below in “oven ready” format:</w:t>
      </w:r>
    </w:p>
    <w:p w14:paraId="1494A8A6" w14:textId="77777777" w:rsidR="003734FD" w:rsidRDefault="003734FD"/>
    <w:p w14:paraId="26169B8F" w14:textId="77777777" w:rsidR="003734FD" w:rsidRDefault="00D47E80">
      <w:pPr>
        <w:rPr>
          <w:b/>
          <w:bCs/>
        </w:rPr>
      </w:pPr>
      <w:r>
        <w:rPr>
          <w:b/>
          <w:bCs/>
          <w:highlight w:val="yellow"/>
        </w:rPr>
        <w:t>[FL1]</w:t>
      </w:r>
      <w:r>
        <w:rPr>
          <w:b/>
          <w:bCs/>
        </w:rPr>
        <w:t xml:space="preserve"> </w:t>
      </w:r>
      <w:r>
        <w:rPr>
          <w:b/>
          <w:bCs/>
          <w:highlight w:val="yellow"/>
        </w:rPr>
        <w:t>Proposal 4_4_2_1v1</w:t>
      </w:r>
      <w:r>
        <w:rPr>
          <w:b/>
          <w:bCs/>
        </w:rPr>
        <w:t>: Endorse TP_4_4_2_1v1</w:t>
      </w:r>
    </w:p>
    <w:p w14:paraId="4C5A79B7"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5A946EDF"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45FC473C" w14:textId="77777777" w:rsidR="003734FD" w:rsidRDefault="00D47E80">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TP_4_4_2_1v1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A4595E5" w14:textId="77777777" w:rsidR="003734FD" w:rsidRDefault="003734FD">
            <w:pPr>
              <w:spacing w:before="120" w:after="160" w:line="256" w:lineRule="auto"/>
              <w:ind w:left="100"/>
              <w:rPr>
                <w:rFonts w:ascii="Arial" w:eastAsia="Times New Roman" w:hAnsi="Arial"/>
                <w:sz w:val="22"/>
                <w:szCs w:val="20"/>
                <w:lang w:val="en-US" w:eastAsia="zh-CN"/>
              </w:rPr>
            </w:pPr>
          </w:p>
        </w:tc>
      </w:tr>
      <w:tr w:rsidR="003734FD" w14:paraId="7EAEA60A" w14:textId="77777777">
        <w:tc>
          <w:tcPr>
            <w:tcW w:w="2695" w:type="dxa"/>
            <w:tcBorders>
              <w:top w:val="single" w:sz="4" w:space="0" w:color="auto"/>
              <w:left w:val="single" w:sz="4" w:space="0" w:color="auto"/>
              <w:bottom w:val="nil"/>
              <w:right w:val="nil"/>
            </w:tcBorders>
          </w:tcPr>
          <w:p w14:paraId="0B6E4472"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0447E51"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72EDFCD9" w14:textId="77777777">
        <w:tc>
          <w:tcPr>
            <w:tcW w:w="2695" w:type="dxa"/>
            <w:tcBorders>
              <w:top w:val="single" w:sz="4" w:space="0" w:color="auto"/>
              <w:left w:val="single" w:sz="4" w:space="0" w:color="auto"/>
              <w:bottom w:val="nil"/>
              <w:right w:val="nil"/>
            </w:tcBorders>
          </w:tcPr>
          <w:p w14:paraId="0D24CBD1"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57ABBFE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72AEC327">
                <v:shape id="_x0000_i1120" type="#_x0000_t75" style="width:35.6pt;height:14.4pt" o:ole="">
                  <v:imagedata r:id="rId58" o:title=""/>
                </v:shape>
                <o:OLEObject Type="Embed" ProgID="Equation.3" ShapeID="_x0000_i1120" DrawAspect="Content" ObjectID="_1825249446" r:id="rId138"/>
              </w:object>
            </w:r>
            <w:r>
              <w:rPr>
                <w:rFonts w:ascii="Arial" w:eastAsia="Times New Roman" w:hAnsi="Arial"/>
                <w:sz w:val="22"/>
                <w:szCs w:val="20"/>
                <w:lang w:val="en-US" w:eastAsia="zh-CN"/>
              </w:rPr>
              <w:t xml:space="preserve"> ). However, the corresponding description is missing in RAN1 spec.</w:t>
            </w:r>
          </w:p>
        </w:tc>
      </w:tr>
      <w:tr w:rsidR="003734FD" w14:paraId="2A457D85" w14:textId="77777777">
        <w:tc>
          <w:tcPr>
            <w:tcW w:w="2695" w:type="dxa"/>
            <w:tcBorders>
              <w:top w:val="nil"/>
              <w:left w:val="single" w:sz="4" w:space="0" w:color="auto"/>
              <w:bottom w:val="nil"/>
              <w:right w:val="nil"/>
            </w:tcBorders>
          </w:tcPr>
          <w:p w14:paraId="2F09FB4E"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CFABD86" w14:textId="77777777" w:rsidR="003734FD" w:rsidRDefault="003734FD">
            <w:pPr>
              <w:spacing w:before="120" w:after="160" w:line="256" w:lineRule="auto"/>
              <w:rPr>
                <w:rFonts w:ascii="Arial" w:eastAsia="Times New Roman" w:hAnsi="Arial"/>
                <w:sz w:val="8"/>
                <w:szCs w:val="8"/>
                <w:lang w:val="en-US" w:eastAsia="zh-CN"/>
              </w:rPr>
            </w:pPr>
          </w:p>
        </w:tc>
      </w:tr>
      <w:tr w:rsidR="003734FD" w14:paraId="2E1762D7" w14:textId="77777777">
        <w:tc>
          <w:tcPr>
            <w:tcW w:w="2695" w:type="dxa"/>
            <w:tcBorders>
              <w:top w:val="nil"/>
              <w:left w:val="single" w:sz="4" w:space="0" w:color="auto"/>
              <w:bottom w:val="nil"/>
              <w:right w:val="nil"/>
            </w:tcBorders>
          </w:tcPr>
          <w:p w14:paraId="46ED27DD"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31F2D3E" w14:textId="77777777" w:rsidR="003734FD" w:rsidRDefault="00D47E80">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mode A.</w:t>
            </w:r>
          </w:p>
        </w:tc>
      </w:tr>
      <w:tr w:rsidR="003734FD" w14:paraId="36B36EA3" w14:textId="77777777">
        <w:tc>
          <w:tcPr>
            <w:tcW w:w="2695" w:type="dxa"/>
            <w:tcBorders>
              <w:top w:val="nil"/>
              <w:left w:val="single" w:sz="4" w:space="0" w:color="auto"/>
              <w:bottom w:val="nil"/>
              <w:right w:val="nil"/>
            </w:tcBorders>
          </w:tcPr>
          <w:p w14:paraId="5237983D"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9D83699" w14:textId="77777777" w:rsidR="003734FD" w:rsidRDefault="003734FD">
            <w:pPr>
              <w:spacing w:before="120" w:after="160" w:line="256" w:lineRule="auto"/>
              <w:rPr>
                <w:rFonts w:ascii="Arial" w:eastAsia="Times New Roman" w:hAnsi="Arial"/>
                <w:sz w:val="8"/>
                <w:szCs w:val="8"/>
                <w:lang w:val="en-US" w:eastAsia="zh-CN"/>
              </w:rPr>
            </w:pPr>
          </w:p>
        </w:tc>
      </w:tr>
      <w:tr w:rsidR="003734FD" w14:paraId="4C991FA6" w14:textId="77777777">
        <w:tc>
          <w:tcPr>
            <w:tcW w:w="2695" w:type="dxa"/>
            <w:tcBorders>
              <w:top w:val="nil"/>
              <w:left w:val="single" w:sz="4" w:space="0" w:color="auto"/>
              <w:bottom w:val="single" w:sz="4" w:space="0" w:color="auto"/>
              <w:right w:val="nil"/>
            </w:tcBorders>
          </w:tcPr>
          <w:p w14:paraId="1CA84200"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DF8CB3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mode A is not defined.</w:t>
            </w:r>
          </w:p>
        </w:tc>
      </w:tr>
      <w:tr w:rsidR="003734FD" w14:paraId="181A6CAF" w14:textId="77777777">
        <w:tc>
          <w:tcPr>
            <w:tcW w:w="2695" w:type="dxa"/>
            <w:tcBorders>
              <w:top w:val="nil"/>
              <w:left w:val="single" w:sz="4" w:space="0" w:color="auto"/>
              <w:bottom w:val="single" w:sz="4" w:space="0" w:color="auto"/>
              <w:right w:val="nil"/>
            </w:tcBorders>
          </w:tcPr>
          <w:p w14:paraId="29600A55"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64792F5A"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8.0</w:t>
            </w:r>
          </w:p>
        </w:tc>
      </w:tr>
      <w:tr w:rsidR="003734FD" w14:paraId="2DBB2D1D" w14:textId="77777777">
        <w:tc>
          <w:tcPr>
            <w:tcW w:w="9645" w:type="dxa"/>
            <w:gridSpan w:val="2"/>
            <w:tcBorders>
              <w:top w:val="nil"/>
              <w:left w:val="single" w:sz="4" w:space="0" w:color="auto"/>
              <w:bottom w:val="single" w:sz="4" w:space="0" w:color="auto"/>
              <w:right w:val="single" w:sz="4" w:space="0" w:color="auto"/>
            </w:tcBorders>
          </w:tcPr>
          <w:p w14:paraId="48C83902" w14:textId="77777777" w:rsidR="003734FD" w:rsidRDefault="00D47E80">
            <w:pPr>
              <w:keepNext/>
              <w:spacing w:beforeLines="50" w:before="120" w:after="60"/>
              <w:jc w:val="both"/>
              <w:outlineLvl w:val="1"/>
              <w:rPr>
                <w:rFonts w:ascii="Times New Roman" w:eastAsia="Times New Roman" w:hAnsi="Times New Roman" w:cs="Arial"/>
                <w:b/>
                <w:bCs/>
                <w:iCs/>
                <w:szCs w:val="28"/>
                <w:lang w:val="en-US"/>
              </w:rPr>
            </w:pPr>
            <w:bookmarkStart w:id="744" w:name="_Toc214087071"/>
            <w:r>
              <w:rPr>
                <w:rFonts w:ascii="Helvetica" w:eastAsia="Times New Roman" w:hAnsi="Helvetica" w:cs="Arial"/>
                <w:b/>
                <w:bCs/>
                <w:iCs/>
                <w:szCs w:val="28"/>
                <w:lang w:val="en-US"/>
              </w:rPr>
              <w:t>8.0</w:t>
            </w:r>
            <w:r>
              <w:rPr>
                <w:rFonts w:ascii="Helvetica" w:eastAsia="Times New Roman" w:hAnsi="Helvetica" w:cs="Arial"/>
                <w:b/>
                <w:bCs/>
                <w:iCs/>
                <w:szCs w:val="28"/>
                <w:lang w:val="en-US"/>
              </w:rPr>
              <w:tab/>
              <w:t>UE</w:t>
            </w:r>
            <w:r>
              <w:rPr>
                <w:rFonts w:ascii="Helvetica" w:eastAsia="Times New Roman" w:hAnsi="Helvetica" w:cs="Arial" w:hint="eastAsia"/>
                <w:b/>
                <w:bCs/>
                <w:iCs/>
                <w:szCs w:val="28"/>
                <w:lang w:val="en-US"/>
              </w:rPr>
              <w:t xml:space="preserve"> procedure for </w:t>
            </w:r>
            <w:r>
              <w:rPr>
                <w:rFonts w:ascii="Helvetica" w:eastAsia="Times New Roman" w:hAnsi="Helvetica" w:cs="Arial"/>
                <w:b/>
                <w:bCs/>
                <w:iCs/>
                <w:szCs w:val="28"/>
                <w:lang w:val="en-US"/>
              </w:rPr>
              <w:t>transmitting the physical uplink shared channel</w:t>
            </w:r>
            <w:bookmarkEnd w:id="744"/>
          </w:p>
          <w:p w14:paraId="443FEDD9"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The term "UL/DL configuration" in this Clause refers to the higher layer parameter </w:t>
            </w:r>
            <w:r>
              <w:rPr>
                <w:rFonts w:ascii="Times New Roman" w:eastAsia="Times New Roman" w:hAnsi="Times New Roman"/>
                <w:i/>
                <w:lang w:val="en-US"/>
              </w:rPr>
              <w:t xml:space="preserve">subframeAssignment </w:t>
            </w:r>
            <w:r>
              <w:rPr>
                <w:rFonts w:ascii="Times New Roman" w:eastAsia="Times New Roman" w:hAnsi="Times New Roman"/>
                <w:lang w:val="en-US"/>
              </w:rPr>
              <w:t xml:space="preserve">unless specified otherwise. </w:t>
            </w:r>
          </w:p>
          <w:p w14:paraId="63947BCA" w14:textId="77777777" w:rsidR="003734FD" w:rsidRDefault="00D47E80">
            <w:pPr>
              <w:spacing w:beforeLines="50" w:before="120" w:afterLines="50" w:after="120" w:line="259" w:lineRule="auto"/>
              <w:rPr>
                <w:rFonts w:ascii="Times New Roman" w:eastAsia="Times New Roman" w:hAnsi="Times New Roman"/>
                <w:lang w:val="en-US"/>
              </w:rPr>
            </w:pPr>
            <w:ins w:id="745"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46" w:author="Siqi Liu(vivo)" w:date="2025-11-04T11:34:00Z">
              <w:r>
                <w:rPr>
                  <w:rFonts w:ascii="Times New Roman" w:eastAsia="Times New Roman" w:hAnsi="Times New Roman"/>
                  <w:lang w:val="en-US"/>
                </w:rPr>
                <w:t>e for a BL/CE UE configured with CEModeA</w:t>
              </w:r>
            </w:ins>
            <w:ins w:id="747"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48" w:author="Siqi Liu(vivo)" w:date="2025-11-04T11:21:00Z">
              <w:r>
                <w:rPr>
                  <w:rFonts w:ascii="Times New Roman" w:eastAsia="MS Mincho" w:hAnsi="Times New Roman"/>
                  <w:lang w:val="en-US"/>
                </w:rPr>
                <w:t xml:space="preserve"> a</w:t>
              </w:r>
            </w:ins>
            <w:ins w:id="749" w:author="Siqi Liu(vivo)" w:date="2025-11-04T11:19:00Z">
              <w:r>
                <w:rPr>
                  <w:rFonts w:ascii="Times New Roman" w:eastAsia="MS Mincho" w:hAnsi="Times New Roman" w:hint="eastAsia"/>
                  <w:lang w:val="en-US"/>
                </w:rPr>
                <w:t xml:space="preserve"> </w:t>
              </w:r>
            </w:ins>
            <w:ins w:id="750" w:author="Siqi Liu(vivo)" w:date="2025-11-04T11:21:00Z">
              <w:r>
                <w:rPr>
                  <w:rFonts w:ascii="Times New Roman" w:eastAsia="Times New Roman" w:hAnsi="Times New Roman"/>
                  <w:lang w:val="en-US"/>
                </w:rPr>
                <w:t>PUSCH transmission using CB-Msg3 resource</w:t>
              </w:r>
            </w:ins>
            <w:ins w:id="751" w:author="Siqi Liu(vivo)" w:date="2025-11-04T11:26:00Z">
              <w:r>
                <w:rPr>
                  <w:rFonts w:ascii="Times New Roman" w:eastAsia="Times New Roman" w:hAnsi="Times New Roman"/>
                  <w:lang w:val="en-US"/>
                </w:rPr>
                <w:t xml:space="preserve"> shall be aligned with the start of the corresponding uplink subframe at the UE </w:t>
              </w:r>
            </w:ins>
            <w:ins w:id="752" w:author="Siqi Liu(vivo)" w:date="2025-11-04T11:35:00Z">
              <w:r>
                <w:rPr>
                  <w:rFonts w:ascii="Times New Roman" w:eastAsia="Times New Roman" w:hAnsi="Times New Roman"/>
                  <w:lang w:val="en-US"/>
                </w:rPr>
                <w:t>by assuming</w:t>
              </w:r>
            </w:ins>
            <w:ins w:id="753" w:author="Siqi Liu(vivo)" w:date="2025-11-04T11:26:00Z">
              <w:r>
                <w:rPr>
                  <w:rFonts w:ascii="Times New Roman" w:eastAsia="Times New Roman" w:hAnsi="Times New Roman"/>
                  <w:lang w:val="en-US"/>
                </w:rPr>
                <w:t xml:space="preserve"> </w:t>
              </w:r>
            </w:ins>
            <w:ins w:id="754" w:author="Siqi Liu(vivo)" w:date="2025-11-04T11:26:00Z">
              <w:r>
                <w:rPr>
                  <w:rFonts w:ascii="Times New Roman" w:eastAsia="Times New Roman" w:hAnsi="Times New Roman"/>
                  <w:position w:val="-10"/>
                  <w:lang w:val="en-US"/>
                </w:rPr>
                <w:object w:dxaOrig="706" w:dyaOrig="288" w14:anchorId="3581B6DD">
                  <v:shape id="_x0000_i1121" type="#_x0000_t75" style="width:35.6pt;height:14.4pt" o:ole="">
                    <v:imagedata r:id="rId58" o:title=""/>
                  </v:shape>
                  <o:OLEObject Type="Embed" ProgID="Equation.3" ShapeID="_x0000_i1121" DrawAspect="Content" ObjectID="_1825249447" r:id="rId139"/>
                </w:object>
              </w:r>
            </w:ins>
            <w:ins w:id="755" w:author="Siqi Liu(vivo)" w:date="2025-11-04T11:26:00Z">
              <w:r>
                <w:rPr>
                  <w:rFonts w:ascii="Times New Roman" w:eastAsia="Times New Roman" w:hAnsi="Times New Roman"/>
                  <w:lang w:val="en-US"/>
                </w:rPr>
                <w:t xml:space="preserve"> </w:t>
              </w:r>
            </w:ins>
            <w:ins w:id="756" w:author="Siqi Liu(vivo)" w:date="2025-11-04T11:27:00Z">
              <w:r>
                <w:rPr>
                  <w:rFonts w:ascii="Times New Roman" w:eastAsia="Times New Roman" w:hAnsi="Times New Roman"/>
                  <w:lang w:val="en-US"/>
                </w:rPr>
                <w:t>.</w:t>
              </w:r>
            </w:ins>
          </w:p>
          <w:p w14:paraId="525DEC0B" w14:textId="77777777" w:rsidR="003734FD" w:rsidRDefault="003734FD">
            <w:pPr>
              <w:spacing w:beforeLines="50" w:before="120" w:afterLines="50" w:after="120" w:line="259" w:lineRule="auto"/>
              <w:rPr>
                <w:rFonts w:ascii="Times New Roman" w:eastAsia="Times New Roman" w:hAnsi="Times New Roman"/>
                <w:lang w:val="en-US"/>
              </w:rPr>
            </w:pPr>
          </w:p>
          <w:p w14:paraId="78353EE7" w14:textId="77777777" w:rsidR="003734FD" w:rsidRDefault="00D47E80">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00BE7B7E" w14:textId="77777777" w:rsidR="003734FD" w:rsidRDefault="003734FD"/>
    <w:p w14:paraId="26944EF7" w14:textId="77777777" w:rsidR="003734FD" w:rsidRDefault="003734FD"/>
    <w:p w14:paraId="22A62A6E" w14:textId="77777777" w:rsidR="003734FD" w:rsidRDefault="00D47E80">
      <w:r>
        <w:rPr>
          <w:b/>
          <w:bCs/>
          <w:highlight w:val="yellow"/>
        </w:rPr>
        <w:t>[FL1]</w:t>
      </w:r>
      <w:r>
        <w:rPr>
          <w:b/>
          <w:bCs/>
        </w:rPr>
        <w:t xml:space="preserve"> Companies are invited to comment on </w:t>
      </w:r>
      <w:r>
        <w:rPr>
          <w:b/>
          <w:bCs/>
          <w:highlight w:val="yellow"/>
        </w:rPr>
        <w:t>Proposal 4_4_2_1v1</w:t>
      </w:r>
      <w:r>
        <w:t>:</w:t>
      </w:r>
    </w:p>
    <w:p w14:paraId="5BB694FD"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734FD" w14:paraId="4E2D60AB" w14:textId="77777777">
        <w:tc>
          <w:tcPr>
            <w:tcW w:w="2547" w:type="dxa"/>
            <w:tcBorders>
              <w:bottom w:val="single" w:sz="4" w:space="0" w:color="A5A5A5"/>
            </w:tcBorders>
            <w:shd w:val="clear" w:color="auto" w:fill="C2D69B" w:themeFill="accent3" w:themeFillTint="99"/>
          </w:tcPr>
          <w:p w14:paraId="067E9A00" w14:textId="77777777" w:rsidR="003734FD" w:rsidRDefault="00D47E80">
            <w:pPr>
              <w:rPr>
                <w:b/>
                <w:bCs/>
              </w:rPr>
            </w:pPr>
            <w:r>
              <w:rPr>
                <w:b/>
                <w:bCs/>
              </w:rPr>
              <w:t>Company</w:t>
            </w:r>
          </w:p>
        </w:tc>
        <w:tc>
          <w:tcPr>
            <w:tcW w:w="1134" w:type="dxa"/>
            <w:tcBorders>
              <w:bottom w:val="single" w:sz="4" w:space="0" w:color="A5A5A5"/>
            </w:tcBorders>
            <w:shd w:val="clear" w:color="auto" w:fill="C2D69B" w:themeFill="accent3" w:themeFillTint="99"/>
          </w:tcPr>
          <w:p w14:paraId="41E692F8" w14:textId="77777777" w:rsidR="003734FD" w:rsidRDefault="00D47E80">
            <w:pPr>
              <w:rPr>
                <w:b/>
                <w:bCs/>
              </w:rPr>
            </w:pPr>
            <w:r>
              <w:rPr>
                <w:b/>
                <w:bCs/>
              </w:rPr>
              <w:t xml:space="preserve">Support </w:t>
            </w:r>
          </w:p>
        </w:tc>
        <w:tc>
          <w:tcPr>
            <w:tcW w:w="5950" w:type="dxa"/>
            <w:tcBorders>
              <w:bottom w:val="single" w:sz="4" w:space="0" w:color="A5A5A5"/>
            </w:tcBorders>
            <w:shd w:val="clear" w:color="auto" w:fill="C2D69B" w:themeFill="accent3" w:themeFillTint="99"/>
          </w:tcPr>
          <w:p w14:paraId="45A10AF0" w14:textId="77777777" w:rsidR="003734FD" w:rsidRDefault="00D47E80">
            <w:pPr>
              <w:rPr>
                <w:b/>
                <w:bCs/>
              </w:rPr>
            </w:pPr>
            <w:r>
              <w:rPr>
                <w:b/>
                <w:bCs/>
              </w:rPr>
              <w:t>Comment</w:t>
            </w:r>
          </w:p>
        </w:tc>
      </w:tr>
      <w:tr w:rsidR="003734FD" w14:paraId="49CC8E68" w14:textId="77777777">
        <w:tc>
          <w:tcPr>
            <w:tcW w:w="2547" w:type="dxa"/>
            <w:shd w:val="clear" w:color="auto" w:fill="EAF1DD" w:themeFill="accent3" w:themeFillTint="33"/>
          </w:tcPr>
          <w:p w14:paraId="3DE264E6" w14:textId="77777777" w:rsidR="003734FD" w:rsidRDefault="00D47E80">
            <w:r>
              <w:rPr>
                <w:rFonts w:eastAsiaTheme="minorEastAsia"/>
                <w:lang w:eastAsia="zh-CN"/>
              </w:rPr>
              <w:lastRenderedPageBreak/>
              <w:t>Vivo1</w:t>
            </w:r>
          </w:p>
        </w:tc>
        <w:tc>
          <w:tcPr>
            <w:tcW w:w="1134" w:type="dxa"/>
            <w:shd w:val="clear" w:color="auto" w:fill="EAF1DD" w:themeFill="accent3" w:themeFillTint="33"/>
          </w:tcPr>
          <w:p w14:paraId="3145B129" w14:textId="77777777" w:rsidR="003734FD" w:rsidRDefault="00D47E80">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59AA310F" w14:textId="77777777" w:rsidR="003734FD" w:rsidRDefault="00D47E80">
            <w:pPr>
              <w:spacing w:before="120"/>
              <w:rPr>
                <w:rFonts w:ascii="Times New Roman" w:eastAsiaTheme="minorEastAsia" w:hAnsi="Times New Roman"/>
                <w:b/>
                <w:bCs/>
                <w:szCs w:val="20"/>
                <w:lang w:eastAsia="zh-CN"/>
              </w:rPr>
            </w:pPr>
            <w:r>
              <w:rPr>
                <w:rFonts w:ascii="Times New Roman" w:eastAsiaTheme="minorEastAsia" w:hAnsi="Times New Roman"/>
                <w:b/>
                <w:bCs/>
                <w:szCs w:val="20"/>
                <w:lang w:eastAsia="zh-CN"/>
              </w:rPr>
              <w:t xml:space="preserve">RAN2 LS R2-2405769 </w:t>
            </w:r>
            <w:r>
              <w:rPr>
                <w:rFonts w:ascii="Times New Roman" w:eastAsiaTheme="minorEastAsia" w:hAnsi="Times New Roman" w:hint="eastAsia"/>
                <w:b/>
                <w:bCs/>
                <w:szCs w:val="20"/>
                <w:lang w:eastAsia="zh-CN"/>
              </w:rPr>
              <w:t>states</w:t>
            </w:r>
            <w:r>
              <w:rPr>
                <w:rFonts w:ascii="Times New Roman" w:eastAsiaTheme="minorEastAsia" w:hAnsi="Times New Roman"/>
                <w:b/>
                <w:bCs/>
                <w:szCs w:val="20"/>
                <w:lang w:eastAsia="zh-CN"/>
              </w:rPr>
              <w:t xml:space="preserve"> that “</w:t>
            </w:r>
            <w:r>
              <w:rPr>
                <w:lang w:eastAsia="zh-CN"/>
              </w:rPr>
              <w:t xml:space="preserve">Q1: Whether an RRC Idle UE with a pre-compensated TA </w:t>
            </w:r>
            <w:r>
              <w:rPr>
                <w:highlight w:val="yellow"/>
                <w:lang w:eastAsia="zh-CN"/>
              </w:rPr>
              <w:t>(i.e., the one used for Msg1 transmission during random access for IoT NTN)</w:t>
            </w:r>
            <w:r>
              <w:rPr>
                <w:lang w:eastAsia="zh-CN"/>
              </w:rPr>
              <w:t xml:space="preserve"> can satisfy the required timing accuracy for Msg3 transmission without Msg1/Msg2? </w:t>
            </w:r>
            <w:r>
              <w:rPr>
                <w:rFonts w:ascii="Times New Roman" w:eastAsiaTheme="minorEastAsia" w:hAnsi="Times New Roman"/>
                <w:b/>
                <w:bCs/>
                <w:szCs w:val="20"/>
                <w:lang w:eastAsia="zh-CN"/>
              </w:rPr>
              <w:t>”</w:t>
            </w:r>
          </w:p>
          <w:p w14:paraId="7128EB02" w14:textId="77777777" w:rsidR="003734FD" w:rsidRDefault="00D47E80">
            <w:pPr>
              <w:spacing w:before="120"/>
              <w:rPr>
                <w:rFonts w:eastAsiaTheme="minorEastAsia"/>
                <w:lang w:eastAsia="zh-CN"/>
              </w:rPr>
            </w:pPr>
            <w:r>
              <w:rPr>
                <w:rFonts w:ascii="Times New Roman" w:eastAsiaTheme="minorEastAsia" w:hAnsi="Times New Roman"/>
                <w:lang w:eastAsia="zh-CN"/>
              </w:rPr>
              <w:t>Since CB-Msg3 is supported, CB-Msg3 should be transmitted with</w:t>
            </w:r>
            <w:r>
              <w:rPr>
                <w:rFonts w:ascii="Times New Roman" w:eastAsiaTheme="minorEastAsia" w:hAnsi="Times New Roman"/>
                <w:b/>
                <w:bCs/>
                <w:lang w:eastAsia="zh-CN"/>
              </w:rPr>
              <w:t xml:space="preserve"> </w:t>
            </w:r>
            <w:r>
              <w:rPr>
                <w:rFonts w:ascii="Times New Roman" w:eastAsia="Times New Roman" w:hAnsi="Times New Roman"/>
                <w:position w:val="-10"/>
                <w:lang w:val="en-US"/>
              </w:rPr>
              <w:object w:dxaOrig="706" w:dyaOrig="288" w14:anchorId="4C511453">
                <v:shape id="_x0000_i1122" type="#_x0000_t75" style="width:35.6pt;height:14.4pt" o:ole="">
                  <v:imagedata r:id="rId58" o:title=""/>
                </v:shape>
                <o:OLEObject Type="Embed" ProgID="Equation.3" ShapeID="_x0000_i1122" DrawAspect="Content" ObjectID="_1825249448" r:id="rId140"/>
              </w:object>
            </w:r>
          </w:p>
        </w:tc>
      </w:tr>
      <w:tr w:rsidR="003734FD" w14:paraId="019DB88B" w14:textId="77777777">
        <w:tc>
          <w:tcPr>
            <w:tcW w:w="2547" w:type="dxa"/>
            <w:shd w:val="clear" w:color="auto" w:fill="EAF1DD" w:themeFill="accent3" w:themeFillTint="33"/>
          </w:tcPr>
          <w:p w14:paraId="47800E29" w14:textId="77777777" w:rsidR="003734FD" w:rsidRDefault="00D47E80">
            <w:r>
              <w:t>Ericsson</w:t>
            </w:r>
          </w:p>
        </w:tc>
        <w:tc>
          <w:tcPr>
            <w:tcW w:w="1134" w:type="dxa"/>
            <w:shd w:val="clear" w:color="auto" w:fill="EAF1DD" w:themeFill="accent3" w:themeFillTint="33"/>
          </w:tcPr>
          <w:p w14:paraId="16AC27B1" w14:textId="77777777" w:rsidR="003734FD" w:rsidRDefault="003734FD"/>
        </w:tc>
        <w:tc>
          <w:tcPr>
            <w:tcW w:w="5950" w:type="dxa"/>
            <w:shd w:val="clear" w:color="auto" w:fill="EAF1DD" w:themeFill="accent3" w:themeFillTint="33"/>
          </w:tcPr>
          <w:p w14:paraId="657B813F" w14:textId="77777777" w:rsidR="003734FD" w:rsidRDefault="00D47E80">
            <w:r>
              <w:t>The clarification seems ok. We just have the following suggestion of including “</w:t>
            </w:r>
            <w:ins w:id="757" w:author="Siqi Liu(vivo)" w:date="2025-11-04T11:34:00Z">
              <w:r>
                <w:rPr>
                  <w:rFonts w:ascii="Times New Roman" w:eastAsia="Times New Roman" w:hAnsi="Times New Roman"/>
                  <w:lang w:val="en-US"/>
                </w:rPr>
                <w:t>for a BL/CE UE</w:t>
              </w:r>
            </w:ins>
            <w:ins w:id="758" w:author="Gerardo Agni Medina Acosta" w:date="2025-11-16T17:56:00Z">
              <w:r>
                <w:rPr>
                  <w:rFonts w:ascii="Times New Roman" w:eastAsia="Times New Roman" w:hAnsi="Times New Roman"/>
                  <w:lang w:val="en-US"/>
                </w:rPr>
                <w:t xml:space="preserve"> communicating over NTN</w:t>
              </w:r>
            </w:ins>
            <w:r>
              <w:t>”:</w:t>
            </w:r>
          </w:p>
          <w:p w14:paraId="4E1A46D2" w14:textId="77777777" w:rsidR="003734FD" w:rsidRDefault="00D47E80">
            <w:pPr>
              <w:spacing w:beforeLines="50" w:before="120" w:afterLines="50" w:after="120" w:line="259" w:lineRule="auto"/>
              <w:rPr>
                <w:rFonts w:ascii="Times New Roman" w:eastAsia="Times New Roman" w:hAnsi="Times New Roman"/>
                <w:lang w:val="en-US"/>
              </w:rPr>
            </w:pPr>
            <w:ins w:id="759"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w:t>
              </w:r>
            </w:ins>
            <w:ins w:id="760" w:author="Siqi Liu(vivo)" w:date="2025-11-04T11:34:00Z">
              <w:r>
                <w:rPr>
                  <w:rFonts w:ascii="Times New Roman" w:eastAsia="Times New Roman" w:hAnsi="Times New Roman"/>
                  <w:lang w:val="en-US"/>
                </w:rPr>
                <w:t>e for a BL/CE UE</w:t>
              </w:r>
            </w:ins>
            <w:ins w:id="761" w:author="Gerardo Agni Medina Acosta" w:date="2025-11-16T17:56:00Z">
              <w:r>
                <w:t xml:space="preserve"> </w:t>
              </w:r>
              <w:r>
                <w:rPr>
                  <w:rFonts w:ascii="Times New Roman" w:eastAsia="Times New Roman" w:hAnsi="Times New Roman"/>
                  <w:lang w:val="en-US"/>
                </w:rPr>
                <w:t>communicating over NTN</w:t>
              </w:r>
            </w:ins>
            <w:ins w:id="762" w:author="Siqi Liu(vivo)" w:date="2025-11-04T11:34:00Z">
              <w:r>
                <w:rPr>
                  <w:rFonts w:ascii="Times New Roman" w:eastAsia="Times New Roman" w:hAnsi="Times New Roman"/>
                  <w:lang w:val="en-US"/>
                </w:rPr>
                <w:t xml:space="preserve"> configured with CEModeA</w:t>
              </w:r>
            </w:ins>
            <w:ins w:id="763"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64" w:author="Siqi Liu(vivo)" w:date="2025-11-04T11:21:00Z">
              <w:r>
                <w:rPr>
                  <w:rFonts w:ascii="Times New Roman" w:eastAsia="MS Mincho" w:hAnsi="Times New Roman"/>
                  <w:lang w:val="en-US"/>
                </w:rPr>
                <w:t xml:space="preserve"> a</w:t>
              </w:r>
            </w:ins>
            <w:ins w:id="765" w:author="Siqi Liu(vivo)" w:date="2025-11-04T11:19:00Z">
              <w:r>
                <w:rPr>
                  <w:rFonts w:ascii="Times New Roman" w:eastAsia="MS Mincho" w:hAnsi="Times New Roman" w:hint="eastAsia"/>
                  <w:lang w:val="en-US"/>
                </w:rPr>
                <w:t xml:space="preserve"> </w:t>
              </w:r>
            </w:ins>
            <w:ins w:id="766" w:author="Siqi Liu(vivo)" w:date="2025-11-04T11:21:00Z">
              <w:r>
                <w:rPr>
                  <w:rFonts w:ascii="Times New Roman" w:eastAsia="Times New Roman" w:hAnsi="Times New Roman"/>
                  <w:lang w:val="en-US"/>
                </w:rPr>
                <w:t>PUSCH transmission using CB-Msg3 resource</w:t>
              </w:r>
            </w:ins>
            <w:ins w:id="767" w:author="Siqi Liu(vivo)" w:date="2025-11-04T11:26:00Z">
              <w:r>
                <w:rPr>
                  <w:rFonts w:ascii="Times New Roman" w:eastAsia="Times New Roman" w:hAnsi="Times New Roman"/>
                  <w:lang w:val="en-US"/>
                </w:rPr>
                <w:t xml:space="preserve"> shall be aligned with the start of the corresponding uplink subframe at the UE </w:t>
              </w:r>
            </w:ins>
            <w:ins w:id="768" w:author="Siqi Liu(vivo)" w:date="2025-11-04T11:35:00Z">
              <w:r>
                <w:rPr>
                  <w:rFonts w:ascii="Times New Roman" w:eastAsia="Times New Roman" w:hAnsi="Times New Roman"/>
                  <w:lang w:val="en-US"/>
                </w:rPr>
                <w:t>by assuming</w:t>
              </w:r>
            </w:ins>
            <w:ins w:id="769" w:author="Siqi Liu(vivo)" w:date="2025-11-04T11:26:00Z">
              <w:r>
                <w:rPr>
                  <w:rFonts w:ascii="Times New Roman" w:eastAsia="Times New Roman" w:hAnsi="Times New Roman"/>
                  <w:lang w:val="en-US"/>
                </w:rPr>
                <w:t xml:space="preserve"> </w:t>
              </w:r>
            </w:ins>
            <w:ins w:id="770" w:author="Siqi Liu(vivo)" w:date="2025-11-04T11:26:00Z">
              <w:r>
                <w:rPr>
                  <w:rFonts w:ascii="Times New Roman" w:eastAsia="Times New Roman" w:hAnsi="Times New Roman"/>
                  <w:position w:val="-10"/>
                  <w:lang w:val="en-US"/>
                </w:rPr>
                <w:object w:dxaOrig="706" w:dyaOrig="288" w14:anchorId="5D859E66">
                  <v:shape id="_x0000_i1123" type="#_x0000_t75" style="width:35.6pt;height:14.4pt" o:ole="">
                    <v:imagedata r:id="rId58" o:title=""/>
                  </v:shape>
                  <o:OLEObject Type="Embed" ProgID="Equation.3" ShapeID="_x0000_i1123" DrawAspect="Content" ObjectID="_1825249449" r:id="rId141"/>
                </w:object>
              </w:r>
            </w:ins>
            <w:ins w:id="771" w:author="Siqi Liu(vivo)" w:date="2025-11-04T11:26:00Z">
              <w:r>
                <w:rPr>
                  <w:rFonts w:ascii="Times New Roman" w:eastAsia="Times New Roman" w:hAnsi="Times New Roman"/>
                  <w:lang w:val="en-US"/>
                </w:rPr>
                <w:t xml:space="preserve"> </w:t>
              </w:r>
            </w:ins>
            <w:ins w:id="772" w:author="Siqi Liu(vivo)" w:date="2025-11-04T11:27:00Z">
              <w:r>
                <w:rPr>
                  <w:rFonts w:ascii="Times New Roman" w:eastAsia="Times New Roman" w:hAnsi="Times New Roman"/>
                  <w:lang w:val="en-US"/>
                </w:rPr>
                <w:t>.</w:t>
              </w:r>
            </w:ins>
          </w:p>
          <w:p w14:paraId="611BC692" w14:textId="77777777" w:rsidR="003734FD" w:rsidRDefault="00D47E80">
            <w:r>
              <w:t>Moreover, in the “Consequences if not approved:” it should be “CE Mode A” rather than “</w:t>
            </w:r>
            <w:r>
              <w:rPr>
                <w:rFonts w:ascii="Arial" w:eastAsia="Times New Roman" w:hAnsi="Arial"/>
                <w:sz w:val="22"/>
                <w:szCs w:val="20"/>
                <w:lang w:val="en-US" w:eastAsia="zh-CN"/>
              </w:rPr>
              <w:t>mode A</w:t>
            </w:r>
            <w:r>
              <w:t>”.</w:t>
            </w:r>
          </w:p>
        </w:tc>
      </w:tr>
      <w:tr w:rsidR="003734FD" w14:paraId="70A6C5C4" w14:textId="77777777">
        <w:tc>
          <w:tcPr>
            <w:tcW w:w="2547" w:type="dxa"/>
            <w:shd w:val="clear" w:color="auto" w:fill="EAF1DD" w:themeFill="accent3" w:themeFillTint="33"/>
          </w:tcPr>
          <w:p w14:paraId="1ABD5662"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CA7B5AE"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78F1D5DF" w14:textId="77777777" w:rsidR="003734FD" w:rsidRDefault="003734FD"/>
        </w:tc>
      </w:tr>
      <w:tr w:rsidR="003734FD" w14:paraId="369588F6" w14:textId="77777777">
        <w:tc>
          <w:tcPr>
            <w:tcW w:w="2547" w:type="dxa"/>
            <w:shd w:val="clear" w:color="auto" w:fill="EAF1DD" w:themeFill="accent3" w:themeFillTint="33"/>
          </w:tcPr>
          <w:p w14:paraId="48FDF6D9" w14:textId="77777777" w:rsidR="003734FD" w:rsidRDefault="00D47E80">
            <w:pPr>
              <w:rPr>
                <w:rFonts w:eastAsiaTheme="minorEastAsia"/>
                <w:lang w:eastAsia="zh-CN"/>
              </w:rPr>
            </w:pPr>
            <w:r>
              <w:rPr>
                <w:rFonts w:eastAsia="Malgun Gothic" w:hint="eastAsia"/>
                <w:lang w:eastAsia="ko-KR"/>
              </w:rPr>
              <w:t>LGE</w:t>
            </w:r>
          </w:p>
        </w:tc>
        <w:tc>
          <w:tcPr>
            <w:tcW w:w="1134" w:type="dxa"/>
            <w:shd w:val="clear" w:color="auto" w:fill="EAF1DD" w:themeFill="accent3" w:themeFillTint="33"/>
          </w:tcPr>
          <w:p w14:paraId="51F3CC68" w14:textId="77777777" w:rsidR="003734FD" w:rsidRDefault="003734FD">
            <w:pPr>
              <w:rPr>
                <w:rFonts w:eastAsiaTheme="minorEastAsia"/>
                <w:lang w:eastAsia="zh-CN"/>
              </w:rPr>
            </w:pPr>
          </w:p>
        </w:tc>
        <w:tc>
          <w:tcPr>
            <w:tcW w:w="5950" w:type="dxa"/>
            <w:shd w:val="clear" w:color="auto" w:fill="EAF1DD" w:themeFill="accent3" w:themeFillTint="33"/>
          </w:tcPr>
          <w:p w14:paraId="10F58900" w14:textId="77777777" w:rsidR="003734FD" w:rsidRDefault="00D47E80">
            <w:r>
              <w:rPr>
                <w:rFonts w:hint="eastAsia"/>
                <w:lang w:eastAsia="ko-KR"/>
              </w:rPr>
              <w:t>For the consistency with NB-IoT, I</w:t>
            </w:r>
            <w:r>
              <w:rPr>
                <w:lang w:eastAsia="ko-KR"/>
              </w:rPr>
              <w:t>’</w:t>
            </w:r>
            <w:r>
              <w:rPr>
                <w:rFonts w:hint="eastAsia"/>
                <w:lang w:eastAsia="ko-KR"/>
              </w:rPr>
              <w:t xml:space="preserve">d </w:t>
            </w:r>
            <w:r>
              <w:rPr>
                <w:lang w:eastAsia="ko-KR"/>
              </w:rPr>
              <w:t>lik</w:t>
            </w:r>
            <w:r>
              <w:rPr>
                <w:rFonts w:hint="eastAsia"/>
                <w:lang w:eastAsia="ko-KR"/>
              </w:rPr>
              <w:t xml:space="preserve">e to put them in section 4.2.3. </w:t>
            </w:r>
          </w:p>
        </w:tc>
      </w:tr>
      <w:tr w:rsidR="003734FD" w14:paraId="424DD57B" w14:textId="77777777">
        <w:tc>
          <w:tcPr>
            <w:tcW w:w="2547" w:type="dxa"/>
            <w:shd w:val="clear" w:color="auto" w:fill="EAF1DD" w:themeFill="accent3" w:themeFillTint="33"/>
          </w:tcPr>
          <w:p w14:paraId="21B4158B" w14:textId="77777777" w:rsidR="003734FD" w:rsidRDefault="00D47E80">
            <w:pPr>
              <w:rPr>
                <w:rFonts w:eastAsiaTheme="minorEastAsia"/>
                <w:lang w:eastAsia="zh-CN"/>
              </w:rPr>
            </w:pPr>
            <w:r>
              <w:rPr>
                <w:rFonts w:eastAsiaTheme="minorEastAsia" w:hint="eastAsia"/>
                <w:lang w:eastAsia="zh-CN"/>
              </w:rPr>
              <w:t>Huawei, HiSilicon</w:t>
            </w:r>
          </w:p>
        </w:tc>
        <w:tc>
          <w:tcPr>
            <w:tcW w:w="1134" w:type="dxa"/>
            <w:shd w:val="clear" w:color="auto" w:fill="EAF1DD" w:themeFill="accent3" w:themeFillTint="33"/>
          </w:tcPr>
          <w:p w14:paraId="14AB369D" w14:textId="77777777" w:rsidR="003734FD" w:rsidRDefault="00D47E80">
            <w:pPr>
              <w:rPr>
                <w:rFonts w:eastAsiaTheme="minorEastAsia"/>
                <w:lang w:eastAsia="zh-CN"/>
              </w:rPr>
            </w:pPr>
            <w:r>
              <w:rPr>
                <w:rFonts w:eastAsiaTheme="minorEastAsia" w:hint="eastAsia"/>
                <w:lang w:eastAsia="zh-CN"/>
              </w:rPr>
              <w:t>Support</w:t>
            </w:r>
          </w:p>
        </w:tc>
        <w:tc>
          <w:tcPr>
            <w:tcW w:w="5950" w:type="dxa"/>
            <w:shd w:val="clear" w:color="auto" w:fill="EAF1DD" w:themeFill="accent3" w:themeFillTint="33"/>
          </w:tcPr>
          <w:p w14:paraId="075AD298" w14:textId="77777777" w:rsidR="003734FD" w:rsidRDefault="003734FD">
            <w:pPr>
              <w:rPr>
                <w:rFonts w:eastAsiaTheme="minorEastAsia"/>
                <w:lang w:eastAsia="zh-CN"/>
              </w:rPr>
            </w:pPr>
          </w:p>
        </w:tc>
      </w:tr>
      <w:tr w:rsidR="003734FD" w14:paraId="77F1F4AC" w14:textId="77777777">
        <w:tc>
          <w:tcPr>
            <w:tcW w:w="2547" w:type="dxa"/>
            <w:shd w:val="clear" w:color="auto" w:fill="EAF1DD" w:themeFill="accent3" w:themeFillTint="33"/>
          </w:tcPr>
          <w:p w14:paraId="3F03955E" w14:textId="77777777" w:rsidR="003734FD" w:rsidRDefault="00D47E80">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07860E25" w14:textId="77777777" w:rsidR="003734FD" w:rsidRDefault="00D47E80">
            <w:pPr>
              <w:rPr>
                <w:rFonts w:eastAsiaTheme="minorEastAsia"/>
                <w:lang w:eastAsia="zh-CN"/>
              </w:rPr>
            </w:pPr>
            <w:r>
              <w:rPr>
                <w:rFonts w:eastAsiaTheme="minorEastAsia"/>
                <w:lang w:val="en-US" w:eastAsia="zh-CN"/>
              </w:rPr>
              <w:t xml:space="preserve">Support </w:t>
            </w:r>
          </w:p>
        </w:tc>
        <w:tc>
          <w:tcPr>
            <w:tcW w:w="5950" w:type="dxa"/>
            <w:shd w:val="clear" w:color="auto" w:fill="EAF1DD" w:themeFill="accent3" w:themeFillTint="33"/>
          </w:tcPr>
          <w:p w14:paraId="3CD9507F" w14:textId="77777777" w:rsidR="003734FD" w:rsidRDefault="003734FD">
            <w:pPr>
              <w:rPr>
                <w:rFonts w:eastAsiaTheme="minorEastAsia"/>
                <w:lang w:eastAsia="zh-CN"/>
              </w:rPr>
            </w:pPr>
          </w:p>
        </w:tc>
      </w:tr>
      <w:tr w:rsidR="003734FD" w14:paraId="4A82B3AE" w14:textId="77777777">
        <w:tc>
          <w:tcPr>
            <w:tcW w:w="2547" w:type="dxa"/>
            <w:shd w:val="clear" w:color="auto" w:fill="EAF1DD" w:themeFill="accent3" w:themeFillTint="33"/>
          </w:tcPr>
          <w:p w14:paraId="184450D7" w14:textId="77777777" w:rsidR="003734FD" w:rsidRDefault="00D47E80">
            <w:pPr>
              <w:rPr>
                <w:rFonts w:eastAsiaTheme="minorEastAsia"/>
                <w:lang w:val="en-US" w:eastAsia="zh-CN"/>
              </w:rPr>
            </w:pPr>
            <w:r>
              <w:rPr>
                <w:rFonts w:eastAsiaTheme="minorEastAsia"/>
                <w:lang w:val="en-US" w:eastAsia="zh-CN"/>
              </w:rPr>
              <w:t>Vivo2</w:t>
            </w:r>
          </w:p>
        </w:tc>
        <w:tc>
          <w:tcPr>
            <w:tcW w:w="1134" w:type="dxa"/>
            <w:shd w:val="clear" w:color="auto" w:fill="EAF1DD" w:themeFill="accent3" w:themeFillTint="33"/>
          </w:tcPr>
          <w:p w14:paraId="0FDE0061" w14:textId="77777777" w:rsidR="003734FD" w:rsidRDefault="003734FD">
            <w:pPr>
              <w:rPr>
                <w:rFonts w:eastAsiaTheme="minorEastAsia"/>
                <w:lang w:val="en-US" w:eastAsia="zh-CN"/>
              </w:rPr>
            </w:pPr>
          </w:p>
        </w:tc>
        <w:tc>
          <w:tcPr>
            <w:tcW w:w="5950" w:type="dxa"/>
            <w:shd w:val="clear" w:color="auto" w:fill="EAF1DD" w:themeFill="accent3" w:themeFillTint="33"/>
          </w:tcPr>
          <w:p w14:paraId="52C14C86" w14:textId="77777777" w:rsidR="003734FD" w:rsidRDefault="00D47E80">
            <w:pPr>
              <w:rPr>
                <w:rFonts w:eastAsiaTheme="minorEastAsia"/>
                <w:lang w:eastAsia="zh-CN"/>
              </w:rPr>
            </w:pPr>
            <w:r>
              <w:rPr>
                <w:rFonts w:eastAsiaTheme="minorEastAsia" w:hint="eastAsia"/>
                <w:lang w:eastAsia="zh-CN"/>
              </w:rPr>
              <w:t>I</w:t>
            </w:r>
            <w:r>
              <w:rPr>
                <w:rFonts w:eastAsiaTheme="minorEastAsia"/>
                <w:lang w:eastAsia="zh-CN"/>
              </w:rPr>
              <w:t xml:space="preserve"> am fine with LGE’s proposal to put the change in 4.2.3. Based on the comments from Ericsson, the change can be revised as below</w:t>
            </w:r>
          </w:p>
          <w:p w14:paraId="5CA18EDD" w14:textId="77777777" w:rsidR="003734FD" w:rsidRDefault="00D47E80">
            <w:pPr>
              <w:pStyle w:val="Heading3"/>
              <w:numPr>
                <w:ilvl w:val="0"/>
                <w:numId w:val="0"/>
              </w:numPr>
              <w:ind w:left="720" w:hanging="720"/>
            </w:pPr>
            <w:bookmarkStart w:id="773" w:name="_Toc415085423"/>
            <w:r>
              <w:t>4.2.3</w:t>
            </w:r>
            <w:r>
              <w:tab/>
              <w:t>Transmission timing adjustments</w:t>
            </w:r>
            <w:bookmarkEnd w:id="773"/>
          </w:p>
          <w:p w14:paraId="3CF29A7D" w14:textId="77777777" w:rsidR="003734FD" w:rsidRDefault="00D47E80">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===omitted===</w:t>
            </w:r>
          </w:p>
          <w:p w14:paraId="421D7DF5" w14:textId="77777777" w:rsidR="003734FD" w:rsidRDefault="00D47E80">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000000">
              <w:rPr>
                <w:position w:val="-9"/>
              </w:rPr>
              <w:pict w14:anchorId="6A1A9E9F">
                <v:shape id="_x0000_i1124" type="#_x0000_t75" style="width:67.2pt;height:15.6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007603F6" w14:textId="77777777" w:rsidR="003734FD" w:rsidRDefault="00D47E80">
            <w:pPr>
              <w:rPr>
                <w:rFonts w:eastAsiaTheme="minorEastAsia"/>
                <w:lang w:eastAsia="zh-CN"/>
              </w:rPr>
            </w:pPr>
            <w:ins w:id="774"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775" w:author="Siqi Liu(vivo)" w:date="2025-11-17T10:34:00Z">
              <w:r>
                <w:rPr>
                  <w:rFonts w:ascii="Times New Roman" w:eastAsia="Times New Roman" w:hAnsi="Times New Roman"/>
                  <w:position w:val="-10"/>
                  <w:lang w:val="en-US"/>
                </w:rPr>
                <w:object w:dxaOrig="706" w:dyaOrig="288" w14:anchorId="1A44255D">
                  <v:shape id="_x0000_i1125" type="#_x0000_t75" style="width:35.6pt;height:14.4pt" o:ole="">
                    <v:imagedata r:id="rId58" o:title=""/>
                  </v:shape>
                  <o:OLEObject Type="Embed" ProgID="Equation.3" ShapeID="_x0000_i1125" DrawAspect="Content" ObjectID="_1825249450" r:id="rId142"/>
                </w:object>
              </w:r>
            </w:ins>
            <w:ins w:id="776" w:author="Siqi Liu(vivo)" w:date="2025-11-17T10:34:00Z">
              <w:r>
                <w:rPr>
                  <w:rFonts w:ascii="Times New Roman" w:eastAsia="Times New Roman" w:hAnsi="Times New Roman"/>
                  <w:lang w:val="en-US"/>
                </w:rPr>
                <w:t xml:space="preserve"> .</w:t>
              </w:r>
            </w:ins>
          </w:p>
        </w:tc>
      </w:tr>
      <w:tr w:rsidR="00FE15D2" w14:paraId="148EA1E2" w14:textId="77777777">
        <w:tc>
          <w:tcPr>
            <w:tcW w:w="2547" w:type="dxa"/>
            <w:shd w:val="clear" w:color="auto" w:fill="EAF1DD" w:themeFill="accent3" w:themeFillTint="33"/>
          </w:tcPr>
          <w:p w14:paraId="4DED66A0" w14:textId="39688B3C" w:rsidR="00FE15D2" w:rsidRDefault="00FE15D2">
            <w:pPr>
              <w:rPr>
                <w:rFonts w:eastAsiaTheme="minorEastAsia"/>
                <w:lang w:val="en-US" w:eastAsia="zh-CN"/>
              </w:rPr>
            </w:pPr>
            <w:r>
              <w:rPr>
                <w:rFonts w:eastAsiaTheme="minorEastAsia"/>
                <w:lang w:val="en-US" w:eastAsia="zh-CN"/>
              </w:rPr>
              <w:t>MTK</w:t>
            </w:r>
          </w:p>
        </w:tc>
        <w:tc>
          <w:tcPr>
            <w:tcW w:w="1134" w:type="dxa"/>
            <w:shd w:val="clear" w:color="auto" w:fill="EAF1DD" w:themeFill="accent3" w:themeFillTint="33"/>
          </w:tcPr>
          <w:p w14:paraId="2786F30D" w14:textId="7A3D3BB2" w:rsidR="00FE15D2" w:rsidRDefault="00FE15D2">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7F26F4EA" w14:textId="3F77D5EF" w:rsidR="00FE15D2" w:rsidRDefault="00FE15D2">
            <w:pPr>
              <w:rPr>
                <w:rFonts w:eastAsiaTheme="minorEastAsia"/>
                <w:lang w:eastAsia="zh-CN"/>
              </w:rPr>
            </w:pPr>
            <w:r>
              <w:rPr>
                <w:rFonts w:eastAsiaTheme="minorEastAsia"/>
                <w:lang w:eastAsia="zh-CN"/>
              </w:rPr>
              <w:t>Fine to discuss revisions proposed by Ericsson</w:t>
            </w:r>
          </w:p>
        </w:tc>
      </w:tr>
      <w:tr w:rsidR="00886283" w14:paraId="22DF0E9D" w14:textId="77777777">
        <w:tc>
          <w:tcPr>
            <w:tcW w:w="2547" w:type="dxa"/>
            <w:shd w:val="clear" w:color="auto" w:fill="EAF1DD" w:themeFill="accent3" w:themeFillTint="33"/>
          </w:tcPr>
          <w:p w14:paraId="64445670" w14:textId="57173AE4" w:rsidR="00886283" w:rsidRDefault="00886283" w:rsidP="00886283">
            <w:pPr>
              <w:rPr>
                <w:rFonts w:eastAsiaTheme="minorEastAsia"/>
                <w:lang w:val="en-US" w:eastAsia="zh-CN"/>
              </w:rPr>
            </w:pPr>
            <w:r>
              <w:rPr>
                <w:rFonts w:eastAsiaTheme="minorEastAsia"/>
                <w:lang w:val="en-US" w:eastAsia="zh-CN"/>
              </w:rPr>
              <w:t>CATT</w:t>
            </w:r>
          </w:p>
        </w:tc>
        <w:tc>
          <w:tcPr>
            <w:tcW w:w="1134" w:type="dxa"/>
            <w:shd w:val="clear" w:color="auto" w:fill="EAF1DD" w:themeFill="accent3" w:themeFillTint="33"/>
          </w:tcPr>
          <w:p w14:paraId="2CB4F1D6" w14:textId="313B2894" w:rsidR="00886283" w:rsidRDefault="00886283" w:rsidP="00886283">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34AE6ED7" w14:textId="77777777" w:rsidR="00886283" w:rsidRDefault="00886283" w:rsidP="00886283">
            <w:pPr>
              <w:rPr>
                <w:rFonts w:eastAsiaTheme="minorEastAsia"/>
                <w:lang w:eastAsia="zh-CN"/>
              </w:rPr>
            </w:pPr>
          </w:p>
        </w:tc>
      </w:tr>
      <w:tr w:rsidR="00FC1FA1" w14:paraId="7F285567" w14:textId="77777777">
        <w:tc>
          <w:tcPr>
            <w:tcW w:w="2547" w:type="dxa"/>
            <w:shd w:val="clear" w:color="auto" w:fill="EAF1DD" w:themeFill="accent3" w:themeFillTint="33"/>
          </w:tcPr>
          <w:p w14:paraId="2A9B295D" w14:textId="01D08C3A" w:rsidR="00FC1FA1" w:rsidRDefault="00FC1FA1">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1D8E8E7B" w14:textId="77777777" w:rsidR="00FC1FA1" w:rsidRDefault="00FC1FA1">
            <w:pPr>
              <w:rPr>
                <w:rFonts w:eastAsiaTheme="minorEastAsia"/>
                <w:lang w:val="en-US" w:eastAsia="zh-CN"/>
              </w:rPr>
            </w:pPr>
          </w:p>
        </w:tc>
        <w:tc>
          <w:tcPr>
            <w:tcW w:w="5950" w:type="dxa"/>
            <w:shd w:val="clear" w:color="auto" w:fill="EAF1DD" w:themeFill="accent3" w:themeFillTint="33"/>
          </w:tcPr>
          <w:p w14:paraId="2568C5B0" w14:textId="77777777" w:rsidR="00FC1FA1" w:rsidRDefault="00FC1FA1">
            <w:pPr>
              <w:rPr>
                <w:rFonts w:eastAsiaTheme="minorEastAsia"/>
                <w:lang w:eastAsia="zh-CN"/>
              </w:rPr>
            </w:pPr>
            <w:r>
              <w:rPr>
                <w:rFonts w:eastAsiaTheme="minorEastAsia"/>
                <w:lang w:eastAsia="zh-CN"/>
              </w:rPr>
              <w:t>Updates from vivo2 seem to be acceptable.</w:t>
            </w:r>
          </w:p>
          <w:p w14:paraId="7E82C6BD" w14:textId="77777777" w:rsidR="00FC1FA1" w:rsidRDefault="00FC1FA1">
            <w:pPr>
              <w:rPr>
                <w:rFonts w:eastAsiaTheme="minorEastAsia"/>
                <w:lang w:eastAsia="zh-CN"/>
              </w:rPr>
            </w:pPr>
          </w:p>
          <w:p w14:paraId="310BBECE" w14:textId="77777777" w:rsidR="00FC1FA1" w:rsidRDefault="00FC1FA1">
            <w:pPr>
              <w:rPr>
                <w:rFonts w:eastAsiaTheme="minorEastAsia"/>
                <w:lang w:eastAsia="zh-CN"/>
              </w:rPr>
            </w:pPr>
            <w:r>
              <w:rPr>
                <w:rFonts w:eastAsiaTheme="minorEastAsia"/>
                <w:lang w:eastAsia="zh-CN"/>
              </w:rPr>
              <w:t xml:space="preserve">I have also changed the summary of change and consequences if not approved in line with the comments from Ericsson (about </w:t>
            </w:r>
            <w:r w:rsidRPr="00FC1FA1">
              <w:rPr>
                <w:rFonts w:eastAsiaTheme="minorEastAsia"/>
                <w:highlight w:val="yellow"/>
                <w:lang w:eastAsia="zh-CN"/>
              </w:rPr>
              <w:t>CE</w:t>
            </w:r>
            <w:r>
              <w:rPr>
                <w:rFonts w:eastAsiaTheme="minorEastAsia"/>
                <w:lang w:eastAsia="zh-CN"/>
              </w:rPr>
              <w:t xml:space="preserve"> mode A).</w:t>
            </w:r>
          </w:p>
          <w:p w14:paraId="640B04B8" w14:textId="77777777" w:rsidR="00FC1FA1" w:rsidRDefault="00FC1FA1">
            <w:pPr>
              <w:rPr>
                <w:rFonts w:eastAsiaTheme="minorEastAsia"/>
                <w:lang w:eastAsia="zh-CN"/>
              </w:rPr>
            </w:pPr>
          </w:p>
          <w:p w14:paraId="00FCD948" w14:textId="6A524371" w:rsidR="00FC1FA1" w:rsidRDefault="00FC1FA1">
            <w:pPr>
              <w:rPr>
                <w:rFonts w:eastAsiaTheme="minorEastAsia"/>
                <w:lang w:eastAsia="zh-CN"/>
              </w:rPr>
            </w:pPr>
            <w:r>
              <w:rPr>
                <w:rFonts w:eastAsiaTheme="minorEastAsia"/>
                <w:lang w:eastAsia="zh-CN"/>
              </w:rPr>
              <w:t xml:space="preserve">The updated proposal is in </w:t>
            </w:r>
            <w:r>
              <w:rPr>
                <w:b/>
                <w:bCs/>
              </w:rPr>
              <w:t>TP_4_4_2_1v2.</w:t>
            </w:r>
          </w:p>
        </w:tc>
      </w:tr>
    </w:tbl>
    <w:p w14:paraId="133406B6" w14:textId="77777777" w:rsidR="003734FD" w:rsidRDefault="003734FD"/>
    <w:p w14:paraId="72BBA4EF" w14:textId="16871F6E" w:rsidR="00060694" w:rsidRDefault="00060694" w:rsidP="00060694">
      <w:pPr>
        <w:rPr>
          <w:b/>
          <w:bCs/>
        </w:rPr>
      </w:pPr>
      <w:r>
        <w:rPr>
          <w:b/>
          <w:bCs/>
          <w:highlight w:val="yellow"/>
        </w:rPr>
        <w:t>[FL</w:t>
      </w:r>
      <w:r w:rsidR="00FC1FA1">
        <w:rPr>
          <w:b/>
          <w:bCs/>
          <w:highlight w:val="yellow"/>
        </w:rPr>
        <w:t>2</w:t>
      </w:r>
      <w:r>
        <w:rPr>
          <w:b/>
          <w:bCs/>
          <w:highlight w:val="yellow"/>
        </w:rPr>
        <w:t>]</w:t>
      </w:r>
      <w:r>
        <w:rPr>
          <w:b/>
          <w:bCs/>
        </w:rPr>
        <w:t xml:space="preserve"> </w:t>
      </w:r>
      <w:r>
        <w:rPr>
          <w:b/>
          <w:bCs/>
          <w:highlight w:val="yellow"/>
        </w:rPr>
        <w:t>Proposal 4_4_2_1v</w:t>
      </w:r>
      <w:r>
        <w:rPr>
          <w:b/>
          <w:bCs/>
        </w:rPr>
        <w:t>2: Endorse TP_4_4_2_1v2</w:t>
      </w:r>
    </w:p>
    <w:p w14:paraId="23B35D50" w14:textId="77777777" w:rsidR="00060694" w:rsidRDefault="00060694" w:rsidP="00060694"/>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60694" w14:paraId="74AC67D9"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330F7C89" w14:textId="1DA5C21E" w:rsidR="00060694" w:rsidRDefault="00060694"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TP_4_4_2_1v</w:t>
            </w:r>
            <w:r>
              <w:rPr>
                <w:rFonts w:ascii="Arial" w:eastAsia="Times New Roman" w:hAnsi="Arial"/>
                <w:b/>
                <w:iCs/>
                <w:sz w:val="22"/>
                <w:szCs w:val="20"/>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4296FA1" w14:textId="77777777" w:rsidR="00060694" w:rsidRDefault="00060694" w:rsidP="00675358">
            <w:pPr>
              <w:spacing w:before="120" w:after="160" w:line="256" w:lineRule="auto"/>
              <w:ind w:left="100"/>
              <w:rPr>
                <w:rFonts w:ascii="Arial" w:eastAsia="Times New Roman" w:hAnsi="Arial"/>
                <w:sz w:val="22"/>
                <w:szCs w:val="20"/>
                <w:lang w:val="en-US" w:eastAsia="zh-CN"/>
              </w:rPr>
            </w:pPr>
          </w:p>
        </w:tc>
      </w:tr>
      <w:tr w:rsidR="00060694" w14:paraId="64008FC8" w14:textId="77777777" w:rsidTr="00675358">
        <w:tc>
          <w:tcPr>
            <w:tcW w:w="2695" w:type="dxa"/>
            <w:tcBorders>
              <w:top w:val="single" w:sz="4" w:space="0" w:color="auto"/>
              <w:left w:val="single" w:sz="4" w:space="0" w:color="auto"/>
              <w:bottom w:val="nil"/>
              <w:right w:val="nil"/>
            </w:tcBorders>
          </w:tcPr>
          <w:p w14:paraId="1518F37C"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79419510" w14:textId="77777777"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060694" w14:paraId="2DD7A667" w14:textId="77777777" w:rsidTr="00675358">
        <w:tc>
          <w:tcPr>
            <w:tcW w:w="2695" w:type="dxa"/>
            <w:tcBorders>
              <w:top w:val="single" w:sz="4" w:space="0" w:color="auto"/>
              <w:left w:val="single" w:sz="4" w:space="0" w:color="auto"/>
              <w:bottom w:val="nil"/>
              <w:right w:val="nil"/>
            </w:tcBorders>
          </w:tcPr>
          <w:p w14:paraId="0498C6FF"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416E838" w14:textId="77777777"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0941DB95">
                <v:shape id="_x0000_i1126" type="#_x0000_t75" style="width:35.6pt;height:14.4pt" o:ole="">
                  <v:imagedata r:id="rId58" o:title=""/>
                </v:shape>
                <o:OLEObject Type="Embed" ProgID="Equation.3" ShapeID="_x0000_i1126" DrawAspect="Content" ObjectID="_1825249451" r:id="rId143"/>
              </w:object>
            </w:r>
            <w:r>
              <w:rPr>
                <w:rFonts w:ascii="Arial" w:eastAsia="Times New Roman" w:hAnsi="Arial"/>
                <w:sz w:val="22"/>
                <w:szCs w:val="20"/>
                <w:lang w:val="en-US" w:eastAsia="zh-CN"/>
              </w:rPr>
              <w:t xml:space="preserve"> ). However, the corresponding description is missing in RAN1 spec.</w:t>
            </w:r>
          </w:p>
        </w:tc>
      </w:tr>
      <w:tr w:rsidR="00060694" w14:paraId="6169B399" w14:textId="77777777" w:rsidTr="00675358">
        <w:tc>
          <w:tcPr>
            <w:tcW w:w="2695" w:type="dxa"/>
            <w:tcBorders>
              <w:top w:val="nil"/>
              <w:left w:val="single" w:sz="4" w:space="0" w:color="auto"/>
              <w:bottom w:val="nil"/>
              <w:right w:val="nil"/>
            </w:tcBorders>
          </w:tcPr>
          <w:p w14:paraId="45179336" w14:textId="77777777" w:rsidR="00060694" w:rsidRDefault="0006069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47757A2" w14:textId="77777777" w:rsidR="00060694" w:rsidRDefault="00060694" w:rsidP="00675358">
            <w:pPr>
              <w:spacing w:before="120" w:after="160" w:line="256" w:lineRule="auto"/>
              <w:rPr>
                <w:rFonts w:ascii="Arial" w:eastAsia="Times New Roman" w:hAnsi="Arial"/>
                <w:sz w:val="8"/>
                <w:szCs w:val="8"/>
                <w:lang w:val="en-US" w:eastAsia="zh-CN"/>
              </w:rPr>
            </w:pPr>
          </w:p>
        </w:tc>
      </w:tr>
      <w:tr w:rsidR="00060694" w14:paraId="72915828" w14:textId="77777777" w:rsidTr="00675358">
        <w:tc>
          <w:tcPr>
            <w:tcW w:w="2695" w:type="dxa"/>
            <w:tcBorders>
              <w:top w:val="nil"/>
              <w:left w:val="single" w:sz="4" w:space="0" w:color="auto"/>
              <w:bottom w:val="nil"/>
              <w:right w:val="nil"/>
            </w:tcBorders>
          </w:tcPr>
          <w:p w14:paraId="2F1BD4F1"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59C4EBA7" w14:textId="764A86DA" w:rsidR="00060694" w:rsidRDefault="00060694"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 xml:space="preserve">Add descriptions on timing for CB-Msg3 for eMTC </w:t>
            </w:r>
            <w:r w:rsidR="00FC1FA1">
              <w:rPr>
                <w:rFonts w:ascii="Arial" w:eastAsia="Times New Roman" w:hAnsi="Arial"/>
                <w:sz w:val="22"/>
                <w:szCs w:val="20"/>
                <w:lang w:val="en-US" w:eastAsia="zh-CN"/>
              </w:rPr>
              <w:t xml:space="preserve">CE </w:t>
            </w:r>
            <w:r>
              <w:rPr>
                <w:rFonts w:ascii="Arial" w:eastAsia="Times New Roman" w:hAnsi="Arial"/>
                <w:sz w:val="22"/>
                <w:szCs w:val="20"/>
                <w:lang w:val="en-US" w:eastAsia="zh-CN"/>
              </w:rPr>
              <w:t>mode A.</w:t>
            </w:r>
          </w:p>
        </w:tc>
      </w:tr>
      <w:tr w:rsidR="00060694" w14:paraId="39DCFBB9" w14:textId="77777777" w:rsidTr="00675358">
        <w:tc>
          <w:tcPr>
            <w:tcW w:w="2695" w:type="dxa"/>
            <w:tcBorders>
              <w:top w:val="nil"/>
              <w:left w:val="single" w:sz="4" w:space="0" w:color="auto"/>
              <w:bottom w:val="nil"/>
              <w:right w:val="nil"/>
            </w:tcBorders>
          </w:tcPr>
          <w:p w14:paraId="4CEFE55A" w14:textId="77777777" w:rsidR="00060694" w:rsidRDefault="0006069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3E7A0D" w14:textId="77777777" w:rsidR="00060694" w:rsidRDefault="00060694" w:rsidP="00675358">
            <w:pPr>
              <w:spacing w:before="120" w:after="160" w:line="256" w:lineRule="auto"/>
              <w:rPr>
                <w:rFonts w:ascii="Arial" w:eastAsia="Times New Roman" w:hAnsi="Arial"/>
                <w:sz w:val="8"/>
                <w:szCs w:val="8"/>
                <w:lang w:val="en-US" w:eastAsia="zh-CN"/>
              </w:rPr>
            </w:pPr>
          </w:p>
        </w:tc>
      </w:tr>
      <w:tr w:rsidR="00060694" w14:paraId="2A71A621" w14:textId="77777777" w:rsidTr="00675358">
        <w:tc>
          <w:tcPr>
            <w:tcW w:w="2695" w:type="dxa"/>
            <w:tcBorders>
              <w:top w:val="nil"/>
              <w:left w:val="single" w:sz="4" w:space="0" w:color="auto"/>
              <w:bottom w:val="single" w:sz="4" w:space="0" w:color="auto"/>
              <w:right w:val="nil"/>
            </w:tcBorders>
          </w:tcPr>
          <w:p w14:paraId="6DB1A81E"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38B84C7" w14:textId="3453EEF6"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Timing for CB-Msg3 for eMTC </w:t>
            </w:r>
            <w:r w:rsidR="00FC1FA1">
              <w:rPr>
                <w:rFonts w:ascii="Arial" w:eastAsia="Times New Roman" w:hAnsi="Arial"/>
                <w:sz w:val="22"/>
                <w:szCs w:val="20"/>
                <w:lang w:val="en-US" w:eastAsia="zh-CN"/>
              </w:rPr>
              <w:t xml:space="preserve">CE </w:t>
            </w:r>
            <w:r>
              <w:rPr>
                <w:rFonts w:ascii="Arial" w:eastAsia="Times New Roman" w:hAnsi="Arial"/>
                <w:sz w:val="22"/>
                <w:szCs w:val="20"/>
                <w:lang w:val="en-US" w:eastAsia="zh-CN"/>
              </w:rPr>
              <w:t>mode A is not defined.</w:t>
            </w:r>
          </w:p>
        </w:tc>
      </w:tr>
      <w:tr w:rsidR="00060694" w14:paraId="0B5EFC7D" w14:textId="77777777" w:rsidTr="00675358">
        <w:tc>
          <w:tcPr>
            <w:tcW w:w="2695" w:type="dxa"/>
            <w:tcBorders>
              <w:top w:val="nil"/>
              <w:left w:val="single" w:sz="4" w:space="0" w:color="auto"/>
              <w:bottom w:val="single" w:sz="4" w:space="0" w:color="auto"/>
              <w:right w:val="nil"/>
            </w:tcBorders>
          </w:tcPr>
          <w:p w14:paraId="64FEFFAD" w14:textId="77777777" w:rsidR="00060694" w:rsidRDefault="0006069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25A378D3" w14:textId="67693553" w:rsidR="00060694" w:rsidRDefault="0006069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060694" w14:paraId="20539B50" w14:textId="77777777" w:rsidTr="00675358">
        <w:tc>
          <w:tcPr>
            <w:tcW w:w="9645" w:type="dxa"/>
            <w:gridSpan w:val="2"/>
            <w:tcBorders>
              <w:top w:val="nil"/>
              <w:left w:val="single" w:sz="4" w:space="0" w:color="auto"/>
              <w:bottom w:val="single" w:sz="4" w:space="0" w:color="auto"/>
              <w:right w:val="single" w:sz="4" w:space="0" w:color="auto"/>
            </w:tcBorders>
          </w:tcPr>
          <w:p w14:paraId="6A52D9E6" w14:textId="77777777" w:rsidR="00060694" w:rsidRDefault="00060694" w:rsidP="00060694">
            <w:pPr>
              <w:pStyle w:val="Heading3"/>
              <w:numPr>
                <w:ilvl w:val="0"/>
                <w:numId w:val="0"/>
              </w:numPr>
              <w:ind w:left="720" w:hanging="720"/>
            </w:pPr>
            <w:r>
              <w:t>4.2.3</w:t>
            </w:r>
            <w:r>
              <w:tab/>
              <w:t>Transmission timing adjustments</w:t>
            </w:r>
          </w:p>
          <w:p w14:paraId="0E156C94" w14:textId="77777777" w:rsidR="00060694" w:rsidRDefault="00060694" w:rsidP="00FC1FA1">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A08AA6D" w14:textId="77777777" w:rsidR="00060694" w:rsidRDefault="00060694" w:rsidP="00060694">
            <w:pPr>
              <w:tabs>
                <w:tab w:val="left" w:pos="360"/>
              </w:tabs>
              <w:rPr>
                <w:rFonts w:ascii="Times New Roman" w:eastAsia="Calibri" w:hAnsi="Times New Roman"/>
                <w:color w:val="FF0000"/>
                <w:sz w:val="22"/>
                <w:szCs w:val="22"/>
                <w:lang w:val="en-US" w:eastAsia="zh-CN"/>
              </w:rPr>
            </w:pPr>
          </w:p>
          <w:p w14:paraId="11E0B0D6" w14:textId="66F32CC0" w:rsidR="00060694" w:rsidRDefault="00060694" w:rsidP="00060694">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000000">
              <w:rPr>
                <w:position w:val="-9"/>
              </w:rPr>
              <w:pict w14:anchorId="52C14BD6">
                <v:shape id="_x0000_i1127" type="#_x0000_t75" style="width:67.2pt;height:15.6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6186808E" w14:textId="77777777" w:rsidR="00060694" w:rsidRDefault="00060694" w:rsidP="00060694">
            <w:pPr>
              <w:spacing w:beforeLines="50" w:before="120" w:afterLines="50" w:after="120" w:line="259" w:lineRule="auto"/>
              <w:rPr>
                <w:rFonts w:ascii="Times New Roman" w:eastAsia="Times New Roman" w:hAnsi="Times New Roman"/>
                <w:lang w:val="en-US"/>
              </w:rPr>
            </w:pPr>
            <w:ins w:id="777"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778" w:author="Siqi Liu(vivo)" w:date="2025-11-17T10:34:00Z">
              <w:r>
                <w:rPr>
                  <w:rFonts w:ascii="Times New Roman" w:eastAsia="Times New Roman" w:hAnsi="Times New Roman"/>
                  <w:position w:val="-10"/>
                  <w:lang w:val="en-US"/>
                </w:rPr>
                <w:object w:dxaOrig="706" w:dyaOrig="288" w14:anchorId="5C873A51">
                  <v:shape id="_x0000_i1128" type="#_x0000_t75" style="width:35.6pt;height:14.4pt" o:ole="">
                    <v:imagedata r:id="rId58" o:title=""/>
                  </v:shape>
                  <o:OLEObject Type="Embed" ProgID="Equation.3" ShapeID="_x0000_i1128" DrawAspect="Content" ObjectID="_1825249452" r:id="rId144"/>
                </w:object>
              </w:r>
            </w:ins>
            <w:ins w:id="779" w:author="Siqi Liu(vivo)" w:date="2025-11-17T10:34:00Z">
              <w:r>
                <w:rPr>
                  <w:rFonts w:ascii="Times New Roman" w:eastAsia="Times New Roman" w:hAnsi="Times New Roman"/>
                  <w:lang w:val="en-US"/>
                </w:rPr>
                <w:t xml:space="preserve"> .</w:t>
              </w:r>
            </w:ins>
          </w:p>
          <w:p w14:paraId="6721BD28" w14:textId="77777777" w:rsidR="00060694" w:rsidRDefault="00060694" w:rsidP="00060694">
            <w:pPr>
              <w:spacing w:beforeLines="50" w:before="120" w:afterLines="50" w:after="120" w:line="259" w:lineRule="auto"/>
              <w:jc w:val="center"/>
              <w:rPr>
                <w:rFonts w:ascii="Times New Roman" w:eastAsia="Times New Roman" w:hAnsi="Times New Roman"/>
                <w:lang w:val="en-US"/>
              </w:rPr>
            </w:pPr>
          </w:p>
          <w:p w14:paraId="749417C8" w14:textId="706145B2" w:rsidR="00060694" w:rsidRDefault="00060694" w:rsidP="00060694">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6576F9A2" w14:textId="73ECAF4C" w:rsidR="00060694" w:rsidRDefault="00060694" w:rsidP="00060694">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6E6719A2" w14:textId="77777777" w:rsidR="00060694" w:rsidRDefault="00060694"/>
    <w:p w14:paraId="4DF233A8" w14:textId="77777777" w:rsidR="003734FD" w:rsidRDefault="003734FD"/>
    <w:p w14:paraId="5FB48F11" w14:textId="77777777" w:rsidR="003734FD" w:rsidRDefault="00D47E80">
      <w:pPr>
        <w:rPr>
          <w:b/>
          <w:bCs/>
        </w:rPr>
      </w:pPr>
      <w:r>
        <w:rPr>
          <w:b/>
          <w:bCs/>
          <w:highlight w:val="yellow"/>
        </w:rPr>
        <w:t>[FL1]</w:t>
      </w:r>
      <w:r>
        <w:rPr>
          <w:b/>
          <w:bCs/>
        </w:rPr>
        <w:t xml:space="preserve"> </w:t>
      </w:r>
      <w:r>
        <w:rPr>
          <w:b/>
          <w:bCs/>
          <w:highlight w:val="yellow"/>
        </w:rPr>
        <w:t>Proposal 4_4_2_2v1</w:t>
      </w:r>
      <w:r>
        <w:rPr>
          <w:b/>
          <w:bCs/>
        </w:rPr>
        <w:t>: Endorse TP_4_4_2_2v1.</w:t>
      </w:r>
    </w:p>
    <w:p w14:paraId="2CE1739E" w14:textId="77777777" w:rsidR="003734FD" w:rsidRDefault="003734FD"/>
    <w:p w14:paraId="601D3236" w14:textId="77777777" w:rsidR="003734FD" w:rsidRDefault="003734FD"/>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34FD" w14:paraId="22A93EF6" w14:textId="77777777">
        <w:tc>
          <w:tcPr>
            <w:tcW w:w="2695" w:type="dxa"/>
            <w:tcBorders>
              <w:top w:val="single" w:sz="4" w:space="0" w:color="auto"/>
              <w:left w:val="single" w:sz="4" w:space="0" w:color="auto"/>
              <w:bottom w:val="single" w:sz="4" w:space="0" w:color="auto"/>
              <w:right w:val="nil"/>
            </w:tcBorders>
            <w:shd w:val="clear" w:color="auto" w:fill="FFFFFF" w:themeFill="background1"/>
          </w:tcPr>
          <w:p w14:paraId="5B1C3C33" w14:textId="77777777" w:rsidR="003734FD" w:rsidRDefault="00D47E80">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653E50A9" w14:textId="77777777" w:rsidR="003734FD" w:rsidRDefault="003734FD">
            <w:pPr>
              <w:spacing w:before="120" w:after="160" w:line="256" w:lineRule="auto"/>
              <w:ind w:left="100"/>
              <w:rPr>
                <w:rFonts w:ascii="Arial" w:eastAsia="Times New Roman" w:hAnsi="Arial"/>
                <w:sz w:val="22"/>
                <w:szCs w:val="20"/>
                <w:lang w:val="en-US" w:eastAsia="zh-CN"/>
              </w:rPr>
            </w:pPr>
          </w:p>
        </w:tc>
      </w:tr>
      <w:tr w:rsidR="003734FD" w14:paraId="4FA1826F" w14:textId="77777777">
        <w:tc>
          <w:tcPr>
            <w:tcW w:w="2695" w:type="dxa"/>
            <w:tcBorders>
              <w:top w:val="single" w:sz="4" w:space="0" w:color="auto"/>
              <w:left w:val="single" w:sz="4" w:space="0" w:color="auto"/>
              <w:bottom w:val="nil"/>
              <w:right w:val="nil"/>
            </w:tcBorders>
          </w:tcPr>
          <w:p w14:paraId="51E1157E"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43027078"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734FD" w14:paraId="3F2406A9" w14:textId="77777777">
        <w:tc>
          <w:tcPr>
            <w:tcW w:w="2695" w:type="dxa"/>
            <w:tcBorders>
              <w:top w:val="single" w:sz="4" w:space="0" w:color="auto"/>
              <w:left w:val="single" w:sz="4" w:space="0" w:color="auto"/>
              <w:bottom w:val="nil"/>
              <w:right w:val="nil"/>
            </w:tcBorders>
          </w:tcPr>
          <w:p w14:paraId="0215CA2C"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8F9B867"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435A0DF8">
                <v:shape id="_x0000_i1129" type="#_x0000_t75" style="width:35.6pt;height:14.4pt" o:ole="">
                  <v:imagedata r:id="rId58" o:title=""/>
                </v:shape>
                <o:OLEObject Type="Embed" ProgID="Equation.3" ShapeID="_x0000_i1129" DrawAspect="Content" ObjectID="_1825249453" r:id="rId145"/>
              </w:object>
            </w:r>
            <w:r>
              <w:rPr>
                <w:rFonts w:ascii="Arial" w:eastAsia="Times New Roman" w:hAnsi="Arial"/>
                <w:sz w:val="22"/>
                <w:szCs w:val="20"/>
                <w:lang w:val="en-US" w:eastAsia="zh-CN"/>
              </w:rPr>
              <w:t>). However, the corresponding description is missing in RAN1 spec.</w:t>
            </w:r>
          </w:p>
        </w:tc>
      </w:tr>
      <w:tr w:rsidR="003734FD" w14:paraId="78E13656" w14:textId="77777777">
        <w:tc>
          <w:tcPr>
            <w:tcW w:w="2695" w:type="dxa"/>
            <w:tcBorders>
              <w:top w:val="nil"/>
              <w:left w:val="single" w:sz="4" w:space="0" w:color="auto"/>
              <w:bottom w:val="nil"/>
              <w:right w:val="nil"/>
            </w:tcBorders>
          </w:tcPr>
          <w:p w14:paraId="6420578F"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7CC04CE" w14:textId="77777777" w:rsidR="003734FD" w:rsidRDefault="003734FD">
            <w:pPr>
              <w:spacing w:before="120" w:after="160" w:line="256" w:lineRule="auto"/>
              <w:rPr>
                <w:rFonts w:ascii="Arial" w:eastAsia="Times New Roman" w:hAnsi="Arial"/>
                <w:sz w:val="8"/>
                <w:szCs w:val="8"/>
                <w:lang w:val="en-US" w:eastAsia="zh-CN"/>
              </w:rPr>
            </w:pPr>
          </w:p>
        </w:tc>
      </w:tr>
      <w:tr w:rsidR="003734FD" w14:paraId="35888D15" w14:textId="77777777">
        <w:tc>
          <w:tcPr>
            <w:tcW w:w="2695" w:type="dxa"/>
            <w:tcBorders>
              <w:top w:val="nil"/>
              <w:left w:val="single" w:sz="4" w:space="0" w:color="auto"/>
              <w:bottom w:val="nil"/>
              <w:right w:val="nil"/>
            </w:tcBorders>
          </w:tcPr>
          <w:p w14:paraId="72EE89D5"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442AB5AD" w14:textId="77777777" w:rsidR="003734FD" w:rsidRDefault="00D47E80">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w:t>
            </w:r>
          </w:p>
        </w:tc>
      </w:tr>
      <w:tr w:rsidR="003734FD" w14:paraId="0F5FF0A4" w14:textId="77777777">
        <w:tc>
          <w:tcPr>
            <w:tcW w:w="2695" w:type="dxa"/>
            <w:tcBorders>
              <w:top w:val="nil"/>
              <w:left w:val="single" w:sz="4" w:space="0" w:color="auto"/>
              <w:bottom w:val="nil"/>
              <w:right w:val="nil"/>
            </w:tcBorders>
          </w:tcPr>
          <w:p w14:paraId="5299334C" w14:textId="77777777" w:rsidR="003734FD" w:rsidRDefault="003734FD">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A51CE30" w14:textId="77777777" w:rsidR="003734FD" w:rsidRDefault="003734FD">
            <w:pPr>
              <w:spacing w:before="120" w:after="160" w:line="256" w:lineRule="auto"/>
              <w:rPr>
                <w:rFonts w:ascii="Arial" w:eastAsia="Times New Roman" w:hAnsi="Arial"/>
                <w:sz w:val="8"/>
                <w:szCs w:val="8"/>
                <w:lang w:val="en-US" w:eastAsia="zh-CN"/>
              </w:rPr>
            </w:pPr>
          </w:p>
        </w:tc>
      </w:tr>
      <w:tr w:rsidR="003734FD" w14:paraId="30AD53B5" w14:textId="77777777">
        <w:tc>
          <w:tcPr>
            <w:tcW w:w="2695" w:type="dxa"/>
            <w:tcBorders>
              <w:top w:val="nil"/>
              <w:left w:val="single" w:sz="4" w:space="0" w:color="auto"/>
              <w:bottom w:val="single" w:sz="4" w:space="0" w:color="auto"/>
              <w:right w:val="nil"/>
            </w:tcBorders>
          </w:tcPr>
          <w:p w14:paraId="6E9F77F3"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6C9A43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is not defined.</w:t>
            </w:r>
          </w:p>
        </w:tc>
      </w:tr>
      <w:tr w:rsidR="003734FD" w14:paraId="3599A224" w14:textId="77777777">
        <w:tc>
          <w:tcPr>
            <w:tcW w:w="2695" w:type="dxa"/>
            <w:tcBorders>
              <w:top w:val="nil"/>
              <w:left w:val="single" w:sz="4" w:space="0" w:color="auto"/>
              <w:bottom w:val="single" w:sz="4" w:space="0" w:color="auto"/>
              <w:right w:val="nil"/>
            </w:tcBorders>
          </w:tcPr>
          <w:p w14:paraId="04710121" w14:textId="77777777" w:rsidR="003734FD" w:rsidRDefault="00D47E80">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E44EF34" w14:textId="77777777" w:rsidR="003734FD" w:rsidRDefault="00D47E80">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734FD" w14:paraId="7FB5930F" w14:textId="77777777">
        <w:tc>
          <w:tcPr>
            <w:tcW w:w="9645" w:type="dxa"/>
            <w:gridSpan w:val="2"/>
            <w:tcBorders>
              <w:top w:val="nil"/>
              <w:left w:val="single" w:sz="4" w:space="0" w:color="auto"/>
              <w:bottom w:val="single" w:sz="4" w:space="0" w:color="auto"/>
              <w:right w:val="single" w:sz="4" w:space="0" w:color="auto"/>
            </w:tcBorders>
          </w:tcPr>
          <w:p w14:paraId="61EE097B" w14:textId="77777777" w:rsidR="003734FD" w:rsidRDefault="00D47E80">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780" w:name="_Toc214087072"/>
            <w:r>
              <w:rPr>
                <w:rFonts w:ascii="Times New Roman" w:eastAsia="SimSun" w:hAnsi="Times New Roman"/>
                <w:b/>
                <w:bCs/>
                <w:sz w:val="21"/>
                <w:szCs w:val="26"/>
                <w:lang w:val="en-US" w:eastAsia="zh-CN"/>
              </w:rPr>
              <w:lastRenderedPageBreak/>
              <w:t>16.1.2</w:t>
            </w:r>
            <w:r>
              <w:rPr>
                <w:rFonts w:ascii="Times New Roman" w:eastAsia="SimSun" w:hAnsi="Times New Roman"/>
                <w:b/>
                <w:bCs/>
                <w:sz w:val="21"/>
                <w:szCs w:val="26"/>
                <w:lang w:val="en-US" w:eastAsia="zh-CN"/>
              </w:rPr>
              <w:tab/>
              <w:t>Timing synchronization</w:t>
            </w:r>
            <w:bookmarkEnd w:id="780"/>
          </w:p>
          <w:p w14:paraId="03EE9BB0" w14:textId="77777777" w:rsidR="003734FD" w:rsidRDefault="00D47E80">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73D766E8"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70D6AADF">
                <v:shape id="_x0000_i1130" type="#_x0000_t75" style="width:14.4pt;height:14.4pt" o:ole="">
                  <v:imagedata r:id="rId63" o:title=""/>
                </v:shape>
                <o:OLEObject Type="Embed" ProgID="Equation.3" ShapeID="_x0000_i1130" DrawAspect="Content" ObjectID="_1825249454" r:id="rId146"/>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2993C66C"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252FE5B1" w14:textId="77777777" w:rsidR="003734FD" w:rsidRDefault="00D47E80">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398B8394" w14:textId="77777777" w:rsidR="003734FD" w:rsidRDefault="00D47E80">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8439B29" w14:textId="77777777" w:rsidR="003734FD" w:rsidRDefault="00D47E80">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14A437EF" w14:textId="77777777" w:rsidR="003734FD" w:rsidRDefault="00D47E80">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7B027C99" w14:textId="77777777" w:rsidR="003734FD" w:rsidRDefault="00000000">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2973034D" w14:textId="77777777" w:rsidR="003734FD" w:rsidRDefault="00D47E80">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3C52756B" w14:textId="77777777" w:rsidR="003734FD" w:rsidRDefault="00D47E80">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26F588C" w14:textId="77777777" w:rsidR="003734FD" w:rsidRDefault="00D47E80">
            <w:pPr>
              <w:spacing w:beforeLines="50" w:before="120" w:after="120"/>
              <w:jc w:val="both"/>
              <w:rPr>
                <w:ins w:id="781" w:author="Siqi Liu(vivo)" w:date="2025-11-04T11:19:00Z"/>
                <w:rFonts w:ascii="Times New Roman" w:eastAsia="MS Mincho" w:hAnsi="Times New Roman"/>
                <w:lang w:val="en-US"/>
              </w:rPr>
            </w:pPr>
            <w:ins w:id="782"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 xml:space="preserve">CB-Msg3 EDT procedure, </w:t>
              </w:r>
              <w:r>
                <w:rPr>
                  <w:rFonts w:ascii="Times New Roman" w:eastAsia="MS Mincho" w:hAnsi="Times New Roman"/>
                  <w:lang w:val="en-US"/>
                </w:rPr>
                <w:t>t</w:t>
              </w:r>
              <w:r>
                <w:rPr>
                  <w:rFonts w:ascii="Times New Roman" w:eastAsia="MS Mincho" w:hAnsi="Times New Roman" w:hint="eastAsia"/>
                  <w:lang w:val="en-US"/>
                </w:rPr>
                <w:t>he start timing of</w:t>
              </w:r>
            </w:ins>
            <w:ins w:id="783" w:author="Siqi Liu(vivo)" w:date="2025-11-04T11:21:00Z">
              <w:r>
                <w:rPr>
                  <w:rFonts w:ascii="Times New Roman" w:eastAsia="MS Mincho" w:hAnsi="Times New Roman"/>
                  <w:lang w:val="en-US"/>
                </w:rPr>
                <w:t xml:space="preserve"> a</w:t>
              </w:r>
            </w:ins>
            <w:ins w:id="784" w:author="Siqi Liu(vivo)" w:date="2025-11-04T11:19:00Z">
              <w:r>
                <w:rPr>
                  <w:rFonts w:ascii="Times New Roman" w:eastAsia="MS Mincho" w:hAnsi="Times New Roman" w:hint="eastAsia"/>
                  <w:lang w:val="en-US"/>
                </w:rPr>
                <w:t xml:space="preserve"> </w:t>
              </w:r>
            </w:ins>
            <w:ins w:id="785" w:author="Siqi Liu(vivo)" w:date="2025-11-04T11:21:00Z">
              <w:r>
                <w:rPr>
                  <w:rFonts w:ascii="Times New Roman" w:eastAsia="Times New Roman" w:hAnsi="Times New Roman"/>
                  <w:lang w:val="en-US"/>
                </w:rPr>
                <w:t>NPUSCH transmission using CB-Msg3 resource</w:t>
              </w:r>
            </w:ins>
            <w:ins w:id="786" w:author="Siqi Liu(vivo)" w:date="2025-11-04T11:26:00Z">
              <w:r>
                <w:rPr>
                  <w:rFonts w:ascii="Times New Roman" w:eastAsia="Times New Roman" w:hAnsi="Times New Roman"/>
                  <w:lang w:val="en-US"/>
                </w:rPr>
                <w:t xml:space="preserve"> shall be aligned with the start of the corresponding uplink subframe at the UE </w:t>
              </w:r>
            </w:ins>
            <w:ins w:id="787" w:author="Siqi Liu(vivo)" w:date="2025-11-04T11:35:00Z">
              <w:r>
                <w:rPr>
                  <w:rFonts w:ascii="Times New Roman" w:eastAsia="Times New Roman" w:hAnsi="Times New Roman"/>
                  <w:lang w:val="en-US"/>
                </w:rPr>
                <w:t>by assuming</w:t>
              </w:r>
            </w:ins>
            <w:ins w:id="788" w:author="Siqi Liu(vivo)" w:date="2025-11-04T11:26:00Z">
              <w:r>
                <w:rPr>
                  <w:rFonts w:ascii="Times New Roman" w:eastAsia="Times New Roman" w:hAnsi="Times New Roman"/>
                  <w:lang w:val="en-US"/>
                </w:rPr>
                <w:t xml:space="preserve"> </w:t>
              </w:r>
            </w:ins>
            <w:ins w:id="789" w:author="Siqi Liu(vivo)" w:date="2025-11-04T11:26:00Z">
              <w:r>
                <w:rPr>
                  <w:rFonts w:ascii="Times New Roman" w:eastAsia="Times New Roman" w:hAnsi="Times New Roman"/>
                  <w:position w:val="-10"/>
                  <w:lang w:val="en-US"/>
                </w:rPr>
                <w:object w:dxaOrig="706" w:dyaOrig="288" w14:anchorId="76662DA9">
                  <v:shape id="_x0000_i1131" type="#_x0000_t75" style="width:35.6pt;height:14.4pt" o:ole="">
                    <v:imagedata r:id="rId58" o:title=""/>
                  </v:shape>
                  <o:OLEObject Type="Embed" ProgID="Equation.3" ShapeID="_x0000_i1131" DrawAspect="Content" ObjectID="_1825249455" r:id="rId147"/>
                </w:object>
              </w:r>
            </w:ins>
            <w:ins w:id="790" w:author="Siqi Liu(vivo)" w:date="2025-11-04T11:26:00Z">
              <w:r>
                <w:rPr>
                  <w:rFonts w:ascii="Times New Roman" w:eastAsia="Times New Roman" w:hAnsi="Times New Roman"/>
                  <w:lang w:val="en-US"/>
                </w:rPr>
                <w:t xml:space="preserve"> </w:t>
              </w:r>
            </w:ins>
            <w:ins w:id="791" w:author="Siqi Liu(vivo)" w:date="2025-11-04T11:27:00Z">
              <w:r>
                <w:rPr>
                  <w:rFonts w:ascii="Times New Roman" w:eastAsia="Times New Roman" w:hAnsi="Times New Roman"/>
                  <w:lang w:val="en-US"/>
                </w:rPr>
                <w:t>.</w:t>
              </w:r>
            </w:ins>
          </w:p>
          <w:p w14:paraId="44A4C20F" w14:textId="77777777" w:rsidR="003734FD" w:rsidRDefault="003734FD">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73D7AFF1" w14:textId="77777777" w:rsidR="003734FD" w:rsidRDefault="003734FD"/>
    <w:p w14:paraId="34859661" w14:textId="77777777" w:rsidR="003734FD" w:rsidRDefault="00D47E80">
      <w:r>
        <w:rPr>
          <w:b/>
          <w:bCs/>
          <w:highlight w:val="yellow"/>
        </w:rPr>
        <w:t>[FL1]</w:t>
      </w:r>
      <w:r>
        <w:rPr>
          <w:b/>
          <w:bCs/>
        </w:rPr>
        <w:t xml:space="preserve"> Companies are invited to comment on </w:t>
      </w:r>
      <w:r>
        <w:rPr>
          <w:b/>
          <w:bCs/>
          <w:highlight w:val="yellow"/>
        </w:rPr>
        <w:t>Proposal 4_4_2_2v1</w:t>
      </w:r>
      <w:r>
        <w:t>:</w:t>
      </w:r>
    </w:p>
    <w:p w14:paraId="03E6DB63" w14:textId="77777777" w:rsidR="003734FD" w:rsidRDefault="003734F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74"/>
        <w:gridCol w:w="1065"/>
        <w:gridCol w:w="6492"/>
      </w:tblGrid>
      <w:tr w:rsidR="003734FD" w14:paraId="49212BFB" w14:textId="77777777" w:rsidTr="00D47E80">
        <w:tc>
          <w:tcPr>
            <w:tcW w:w="2074" w:type="dxa"/>
            <w:tcBorders>
              <w:bottom w:val="single" w:sz="4" w:space="0" w:color="A5A5A5"/>
            </w:tcBorders>
            <w:shd w:val="clear" w:color="auto" w:fill="C2D69B" w:themeFill="accent3" w:themeFillTint="99"/>
          </w:tcPr>
          <w:p w14:paraId="4A7B17C4" w14:textId="77777777" w:rsidR="003734FD" w:rsidRDefault="00D47E80">
            <w:pPr>
              <w:rPr>
                <w:b/>
                <w:bCs/>
              </w:rPr>
            </w:pPr>
            <w:r>
              <w:rPr>
                <w:b/>
                <w:bCs/>
              </w:rPr>
              <w:t>Company</w:t>
            </w:r>
          </w:p>
        </w:tc>
        <w:tc>
          <w:tcPr>
            <w:tcW w:w="1065" w:type="dxa"/>
            <w:tcBorders>
              <w:bottom w:val="single" w:sz="4" w:space="0" w:color="A5A5A5"/>
            </w:tcBorders>
            <w:shd w:val="clear" w:color="auto" w:fill="C2D69B" w:themeFill="accent3" w:themeFillTint="99"/>
          </w:tcPr>
          <w:p w14:paraId="6F4B99E2" w14:textId="77777777" w:rsidR="003734FD" w:rsidRDefault="00D47E80">
            <w:pPr>
              <w:rPr>
                <w:b/>
                <w:bCs/>
              </w:rPr>
            </w:pPr>
            <w:r>
              <w:rPr>
                <w:b/>
                <w:bCs/>
              </w:rPr>
              <w:t xml:space="preserve">Support </w:t>
            </w:r>
          </w:p>
        </w:tc>
        <w:tc>
          <w:tcPr>
            <w:tcW w:w="6492" w:type="dxa"/>
            <w:tcBorders>
              <w:bottom w:val="single" w:sz="4" w:space="0" w:color="A5A5A5"/>
            </w:tcBorders>
            <w:shd w:val="clear" w:color="auto" w:fill="C2D69B" w:themeFill="accent3" w:themeFillTint="99"/>
          </w:tcPr>
          <w:p w14:paraId="425B7195" w14:textId="77777777" w:rsidR="003734FD" w:rsidRDefault="00D47E80">
            <w:pPr>
              <w:rPr>
                <w:b/>
                <w:bCs/>
              </w:rPr>
            </w:pPr>
            <w:r>
              <w:rPr>
                <w:b/>
                <w:bCs/>
              </w:rPr>
              <w:t>Comment</w:t>
            </w:r>
          </w:p>
        </w:tc>
      </w:tr>
      <w:tr w:rsidR="003734FD" w14:paraId="2086F95F" w14:textId="77777777" w:rsidTr="00D47E80">
        <w:tc>
          <w:tcPr>
            <w:tcW w:w="2074" w:type="dxa"/>
            <w:shd w:val="clear" w:color="auto" w:fill="EAF1DD" w:themeFill="accent3" w:themeFillTint="33"/>
          </w:tcPr>
          <w:p w14:paraId="18A127A2" w14:textId="77777777" w:rsidR="003734FD" w:rsidRDefault="00D47E80">
            <w:r>
              <w:rPr>
                <w:rFonts w:eastAsiaTheme="minorEastAsia"/>
                <w:lang w:eastAsia="zh-CN"/>
              </w:rPr>
              <w:t>Vivo1</w:t>
            </w:r>
          </w:p>
        </w:tc>
        <w:tc>
          <w:tcPr>
            <w:tcW w:w="1065" w:type="dxa"/>
            <w:shd w:val="clear" w:color="auto" w:fill="EAF1DD" w:themeFill="accent3" w:themeFillTint="33"/>
          </w:tcPr>
          <w:p w14:paraId="797A3775" w14:textId="77777777" w:rsidR="003734FD" w:rsidRDefault="00D47E80">
            <w:r>
              <w:rPr>
                <w:rFonts w:eastAsiaTheme="minorEastAsia" w:hint="eastAsia"/>
                <w:lang w:eastAsia="zh-CN"/>
              </w:rPr>
              <w:t>s</w:t>
            </w:r>
            <w:r>
              <w:rPr>
                <w:rFonts w:eastAsiaTheme="minorEastAsia"/>
                <w:lang w:eastAsia="zh-CN"/>
              </w:rPr>
              <w:t>upport</w:t>
            </w:r>
          </w:p>
        </w:tc>
        <w:tc>
          <w:tcPr>
            <w:tcW w:w="6492" w:type="dxa"/>
            <w:shd w:val="clear" w:color="auto" w:fill="EAF1DD" w:themeFill="accent3" w:themeFillTint="33"/>
          </w:tcPr>
          <w:p w14:paraId="60AE79E4"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imilar comments to previous proposal</w:t>
            </w:r>
          </w:p>
        </w:tc>
      </w:tr>
      <w:tr w:rsidR="003734FD" w14:paraId="1C422693" w14:textId="77777777" w:rsidTr="00D47E80">
        <w:tc>
          <w:tcPr>
            <w:tcW w:w="2074" w:type="dxa"/>
            <w:shd w:val="clear" w:color="auto" w:fill="EAF1DD" w:themeFill="accent3" w:themeFillTint="33"/>
          </w:tcPr>
          <w:p w14:paraId="7519674F" w14:textId="77777777" w:rsidR="003734FD" w:rsidRDefault="00D47E80">
            <w:r>
              <w:t>Ericsson</w:t>
            </w:r>
          </w:p>
        </w:tc>
        <w:tc>
          <w:tcPr>
            <w:tcW w:w="1065" w:type="dxa"/>
            <w:shd w:val="clear" w:color="auto" w:fill="EAF1DD" w:themeFill="accent3" w:themeFillTint="33"/>
          </w:tcPr>
          <w:p w14:paraId="6A9D2B92" w14:textId="77777777" w:rsidR="003734FD" w:rsidRDefault="003734FD"/>
        </w:tc>
        <w:tc>
          <w:tcPr>
            <w:tcW w:w="6492" w:type="dxa"/>
            <w:shd w:val="clear" w:color="auto" w:fill="EAF1DD" w:themeFill="accent3" w:themeFillTint="33"/>
          </w:tcPr>
          <w:p w14:paraId="2A9D7335" w14:textId="77777777" w:rsidR="003734FD" w:rsidRDefault="00D47E80">
            <w:r>
              <w:t>The clarification seems ok. We just have the following suggestion of including “</w:t>
            </w:r>
            <w:ins w:id="792" w:author="Gerardo Agni Medina Acosta" w:date="2025-11-16T17:58:00Z">
              <w:r>
                <w:rPr>
                  <w:rFonts w:ascii="Times New Roman" w:eastAsia="Times New Roman" w:hAnsi="Times New Roman"/>
                  <w:lang w:val="en-US"/>
                </w:rPr>
                <w:t xml:space="preserve">for a UE </w:t>
              </w:r>
            </w:ins>
            <w:ins w:id="793" w:author="Gerardo Agni Medina Acosta" w:date="2025-11-16T17:56:00Z">
              <w:r>
                <w:rPr>
                  <w:rFonts w:ascii="Times New Roman" w:eastAsia="Times New Roman" w:hAnsi="Times New Roman"/>
                  <w:lang w:val="en-US"/>
                </w:rPr>
                <w:t>communicating over NTN</w:t>
              </w:r>
            </w:ins>
            <w:r>
              <w:t>”:</w:t>
            </w:r>
          </w:p>
          <w:p w14:paraId="755972B2" w14:textId="77777777" w:rsidR="003734FD" w:rsidRDefault="003734FD"/>
          <w:p w14:paraId="03920A95" w14:textId="77777777" w:rsidR="003734FD" w:rsidRDefault="00D47E80">
            <w:pPr>
              <w:spacing w:beforeLines="50" w:before="120" w:after="120"/>
              <w:jc w:val="both"/>
              <w:rPr>
                <w:ins w:id="794" w:author="Siqi Liu(vivo)" w:date="2025-11-04T11:19:00Z"/>
                <w:rFonts w:ascii="Times New Roman" w:eastAsia="MS Mincho" w:hAnsi="Times New Roman"/>
                <w:lang w:val="en-US"/>
              </w:rPr>
            </w:pPr>
            <w:ins w:id="795"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796" w:author="Gerardo Agni Medina Acosta" w:date="2025-11-16T17:59:00Z">
              <w:r>
                <w:rPr>
                  <w:rFonts w:ascii="Times New Roman" w:eastAsia="Times New Roman" w:hAnsi="Times New Roman"/>
                  <w:lang w:val="en-US"/>
                </w:rPr>
                <w:t xml:space="preserve"> for a UE communicating over NTN</w:t>
              </w:r>
            </w:ins>
            <w:ins w:id="797"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798" w:author="Siqi Liu(vivo)" w:date="2025-11-04T11:21:00Z">
              <w:r>
                <w:rPr>
                  <w:rFonts w:ascii="Times New Roman" w:eastAsia="MS Mincho" w:hAnsi="Times New Roman"/>
                  <w:lang w:val="en-US"/>
                </w:rPr>
                <w:t xml:space="preserve"> a</w:t>
              </w:r>
            </w:ins>
            <w:ins w:id="799" w:author="Siqi Liu(vivo)" w:date="2025-11-04T11:19:00Z">
              <w:r>
                <w:rPr>
                  <w:rFonts w:ascii="Times New Roman" w:eastAsia="MS Mincho" w:hAnsi="Times New Roman" w:hint="eastAsia"/>
                  <w:lang w:val="en-US"/>
                </w:rPr>
                <w:t xml:space="preserve"> </w:t>
              </w:r>
            </w:ins>
            <w:ins w:id="800" w:author="Siqi Liu(vivo)" w:date="2025-11-04T11:21:00Z">
              <w:r>
                <w:rPr>
                  <w:rFonts w:ascii="Times New Roman" w:eastAsia="Times New Roman" w:hAnsi="Times New Roman"/>
                  <w:lang w:val="en-US"/>
                </w:rPr>
                <w:t>NPUSCH transmission using CB-Msg3 resource</w:t>
              </w:r>
            </w:ins>
            <w:ins w:id="801" w:author="Siqi Liu(vivo)" w:date="2025-11-04T11:26:00Z">
              <w:r>
                <w:rPr>
                  <w:rFonts w:ascii="Times New Roman" w:eastAsia="Times New Roman" w:hAnsi="Times New Roman"/>
                  <w:lang w:val="en-US"/>
                </w:rPr>
                <w:t xml:space="preserve"> shall be aligned with the start of the corresponding uplink subframe at the UE </w:t>
              </w:r>
            </w:ins>
            <w:ins w:id="802" w:author="Siqi Liu(vivo)" w:date="2025-11-04T11:35:00Z">
              <w:r>
                <w:rPr>
                  <w:rFonts w:ascii="Times New Roman" w:eastAsia="Times New Roman" w:hAnsi="Times New Roman"/>
                  <w:lang w:val="en-US"/>
                </w:rPr>
                <w:t>by assuming</w:t>
              </w:r>
            </w:ins>
            <w:ins w:id="803" w:author="Siqi Liu(vivo)" w:date="2025-11-04T11:26:00Z">
              <w:r>
                <w:rPr>
                  <w:rFonts w:ascii="Times New Roman" w:eastAsia="Times New Roman" w:hAnsi="Times New Roman"/>
                  <w:lang w:val="en-US"/>
                </w:rPr>
                <w:t xml:space="preserve"> </w:t>
              </w:r>
            </w:ins>
            <w:ins w:id="804" w:author="Siqi Liu(vivo)" w:date="2025-11-04T11:26:00Z">
              <w:r>
                <w:rPr>
                  <w:rFonts w:ascii="Times New Roman" w:eastAsia="Times New Roman" w:hAnsi="Times New Roman"/>
                  <w:position w:val="-10"/>
                  <w:lang w:val="en-US"/>
                </w:rPr>
                <w:object w:dxaOrig="706" w:dyaOrig="288" w14:anchorId="48F2A7F3">
                  <v:shape id="_x0000_i1132" type="#_x0000_t75" style="width:35.6pt;height:14.4pt" o:ole="">
                    <v:imagedata r:id="rId58" o:title=""/>
                  </v:shape>
                  <o:OLEObject Type="Embed" ProgID="Equation.3" ShapeID="_x0000_i1132" DrawAspect="Content" ObjectID="_1825249456" r:id="rId148"/>
                </w:object>
              </w:r>
            </w:ins>
            <w:ins w:id="805" w:author="Siqi Liu(vivo)" w:date="2025-11-04T11:26:00Z">
              <w:r>
                <w:rPr>
                  <w:rFonts w:ascii="Times New Roman" w:eastAsia="Times New Roman" w:hAnsi="Times New Roman"/>
                  <w:lang w:val="en-US"/>
                </w:rPr>
                <w:t xml:space="preserve"> </w:t>
              </w:r>
            </w:ins>
            <w:ins w:id="806" w:author="Siqi Liu(vivo)" w:date="2025-11-04T11:27:00Z">
              <w:r>
                <w:rPr>
                  <w:rFonts w:ascii="Times New Roman" w:eastAsia="Times New Roman" w:hAnsi="Times New Roman"/>
                  <w:lang w:val="en-US"/>
                </w:rPr>
                <w:t>.</w:t>
              </w:r>
            </w:ins>
          </w:p>
          <w:p w14:paraId="14ACA99C" w14:textId="77777777" w:rsidR="003734FD" w:rsidRDefault="00D47E80">
            <w:pPr>
              <w:rPr>
                <w:lang w:val="en-US"/>
              </w:rPr>
            </w:pPr>
            <w:r>
              <w:rPr>
                <w:lang w:val="en-US"/>
              </w:rPr>
              <w:t>Moreover, in both, the “summary of change” and “Consequences if not approved” fields state “</w:t>
            </w:r>
            <w:r>
              <w:rPr>
                <w:rFonts w:ascii="Arial" w:eastAsia="Times New Roman" w:hAnsi="Arial"/>
                <w:sz w:val="22"/>
                <w:szCs w:val="20"/>
                <w:lang w:val="en-US" w:eastAsia="zh-CN"/>
              </w:rPr>
              <w:t>CB-Msg3 for NB IoT</w:t>
            </w:r>
            <w:ins w:id="807" w:author="Gerardo Agni Medina Acosta" w:date="2025-11-16T18:01:00Z">
              <w:r>
                <w:rPr>
                  <w:rFonts w:ascii="Arial" w:eastAsia="Times New Roman" w:hAnsi="Arial"/>
                  <w:sz w:val="22"/>
                  <w:szCs w:val="20"/>
                  <w:lang w:val="en-US" w:eastAsia="zh-CN"/>
                </w:rPr>
                <w:t xml:space="preserve"> NTN</w:t>
              </w:r>
            </w:ins>
            <w:r>
              <w:rPr>
                <w:lang w:val="en-US"/>
              </w:rPr>
              <w:t>” instead of just “</w:t>
            </w:r>
            <w:r>
              <w:rPr>
                <w:rFonts w:ascii="Arial" w:eastAsia="Times New Roman" w:hAnsi="Arial"/>
                <w:sz w:val="22"/>
                <w:szCs w:val="20"/>
                <w:lang w:val="en-US" w:eastAsia="zh-CN"/>
              </w:rPr>
              <w:t>CB-Msg3 for NB IoT</w:t>
            </w:r>
            <w:r>
              <w:rPr>
                <w:lang w:val="en-US"/>
              </w:rPr>
              <w:t>”.</w:t>
            </w:r>
          </w:p>
          <w:p w14:paraId="3EF370FB" w14:textId="77777777" w:rsidR="003734FD" w:rsidRDefault="003734FD"/>
        </w:tc>
      </w:tr>
      <w:tr w:rsidR="003734FD" w14:paraId="01A141D2" w14:textId="77777777" w:rsidTr="00D47E80">
        <w:tc>
          <w:tcPr>
            <w:tcW w:w="2074" w:type="dxa"/>
            <w:shd w:val="clear" w:color="auto" w:fill="EAF1DD" w:themeFill="accent3" w:themeFillTint="33"/>
          </w:tcPr>
          <w:p w14:paraId="30CEA3A1" w14:textId="77777777" w:rsidR="003734FD" w:rsidRDefault="00D47E80">
            <w:pPr>
              <w:rPr>
                <w:rFonts w:eastAsiaTheme="minorEastAsia"/>
                <w:lang w:eastAsia="zh-CN"/>
              </w:rPr>
            </w:pPr>
            <w:r>
              <w:rPr>
                <w:rFonts w:eastAsiaTheme="minorEastAsia" w:hint="eastAsia"/>
                <w:lang w:eastAsia="zh-CN"/>
              </w:rPr>
              <w:lastRenderedPageBreak/>
              <w:t>Lenovo</w:t>
            </w:r>
          </w:p>
        </w:tc>
        <w:tc>
          <w:tcPr>
            <w:tcW w:w="1065" w:type="dxa"/>
            <w:shd w:val="clear" w:color="auto" w:fill="EAF1DD" w:themeFill="accent3" w:themeFillTint="33"/>
          </w:tcPr>
          <w:p w14:paraId="0268233F" w14:textId="77777777" w:rsidR="003734FD" w:rsidRDefault="00D47E80">
            <w:pPr>
              <w:rPr>
                <w:rFonts w:eastAsiaTheme="minorEastAsia"/>
                <w:lang w:eastAsia="zh-CN"/>
              </w:rPr>
            </w:pPr>
            <w:r>
              <w:rPr>
                <w:rFonts w:eastAsiaTheme="minorEastAsia" w:hint="eastAsia"/>
                <w:lang w:eastAsia="zh-CN"/>
              </w:rPr>
              <w:t>support</w:t>
            </w:r>
          </w:p>
        </w:tc>
        <w:tc>
          <w:tcPr>
            <w:tcW w:w="6492" w:type="dxa"/>
            <w:shd w:val="clear" w:color="auto" w:fill="EAF1DD" w:themeFill="accent3" w:themeFillTint="33"/>
          </w:tcPr>
          <w:p w14:paraId="701CCD80" w14:textId="77777777" w:rsidR="003734FD" w:rsidRDefault="00D47E80">
            <w:pPr>
              <w:rPr>
                <w:rFonts w:eastAsiaTheme="minorEastAsia"/>
                <w:lang w:eastAsia="zh-CN"/>
              </w:rPr>
            </w:pPr>
            <w:r>
              <w:rPr>
                <w:rFonts w:eastAsiaTheme="minorEastAsia"/>
                <w:lang w:eastAsia="zh-CN"/>
              </w:rPr>
              <w:t>W</w:t>
            </w:r>
            <w:r>
              <w:rPr>
                <w:rFonts w:eastAsiaTheme="minorEastAsia" w:hint="eastAsia"/>
                <w:lang w:eastAsia="zh-CN"/>
              </w:rPr>
              <w:t xml:space="preserve">e are fine </w:t>
            </w:r>
            <w:r>
              <w:rPr>
                <w:rFonts w:eastAsiaTheme="minorEastAsia"/>
                <w:lang w:eastAsia="zh-CN"/>
              </w:rPr>
              <w:t>with</w:t>
            </w:r>
            <w:r>
              <w:rPr>
                <w:rFonts w:eastAsiaTheme="minorEastAsia" w:hint="eastAsia"/>
                <w:lang w:eastAsia="zh-CN"/>
              </w:rPr>
              <w:t xml:space="preserve"> the proposal </w:t>
            </w:r>
          </w:p>
          <w:p w14:paraId="1C048863" w14:textId="77777777" w:rsidR="003734FD" w:rsidRDefault="003734FD">
            <w:pPr>
              <w:rPr>
                <w:rFonts w:eastAsiaTheme="minorEastAsia"/>
                <w:lang w:eastAsia="zh-CN"/>
              </w:rPr>
            </w:pPr>
          </w:p>
          <w:p w14:paraId="74F1031F" w14:textId="77777777" w:rsidR="003734FD" w:rsidRDefault="00D47E80">
            <w:pPr>
              <w:rPr>
                <w:rFonts w:eastAsiaTheme="minorEastAsia"/>
                <w:lang w:eastAsia="zh-CN"/>
              </w:rPr>
            </w:pPr>
            <w:r>
              <w:rPr>
                <w:rFonts w:eastAsiaTheme="minorEastAsia"/>
                <w:lang w:eastAsia="zh-CN"/>
              </w:rPr>
              <w:t>R</w:t>
            </w:r>
            <w:r>
              <w:rPr>
                <w:rFonts w:eastAsiaTheme="minorEastAsia" w:hint="eastAsia"/>
                <w:lang w:eastAsia="zh-CN"/>
              </w:rPr>
              <w:t>egarding E///</w:t>
            </w:r>
            <w:r>
              <w:rPr>
                <w:rFonts w:eastAsiaTheme="minorEastAsia"/>
                <w:lang w:eastAsia="zh-CN"/>
              </w:rPr>
              <w:t>’</w:t>
            </w:r>
            <w:r>
              <w:rPr>
                <w:rFonts w:eastAsiaTheme="minorEastAsia" w:hint="eastAsia"/>
                <w:lang w:eastAsia="zh-CN"/>
              </w:rPr>
              <w:t xml:space="preserve">s comments, </w:t>
            </w:r>
            <w:r>
              <w:rPr>
                <w:rFonts w:eastAsiaTheme="minorEastAsia"/>
                <w:lang w:eastAsia="zh-CN"/>
              </w:rPr>
              <w:t>W</w:t>
            </w:r>
            <w:r>
              <w:rPr>
                <w:rFonts w:eastAsiaTheme="minorEastAsia" w:hint="eastAsia"/>
                <w:lang w:eastAsia="zh-CN"/>
              </w:rPr>
              <w:t xml:space="preserve">e are not OK with this update since the WID has the clear note that the </w:t>
            </w:r>
            <w:r>
              <w:rPr>
                <w:rFonts w:eastAsiaTheme="minorEastAsia"/>
                <w:lang w:eastAsia="zh-CN"/>
              </w:rPr>
              <w:t>specification</w:t>
            </w:r>
            <w:r>
              <w:rPr>
                <w:rFonts w:eastAsiaTheme="minorEastAsia" w:hint="eastAsia"/>
                <w:lang w:eastAsia="zh-CN"/>
              </w:rPr>
              <w:t xml:space="preserve"> in Rel.19 can also be used for TN as below</w:t>
            </w:r>
            <w:r>
              <w:rPr>
                <w:rFonts w:eastAsia="SimSun"/>
                <w:szCs w:val="20"/>
                <w:lang w:eastAsia="zh-CN"/>
              </w:rPr>
              <w:t xml:space="preserve"> RP-252504</w:t>
            </w:r>
            <w:r>
              <w:rPr>
                <w:rFonts w:eastAsiaTheme="minorEastAsia" w:hint="eastAsia"/>
                <w:lang w:eastAsia="zh-CN"/>
              </w:rPr>
              <w:t>.</w:t>
            </w:r>
          </w:p>
          <w:p w14:paraId="5D11AF33" w14:textId="77777777" w:rsidR="003734FD" w:rsidRDefault="003734FD">
            <w:pPr>
              <w:rPr>
                <w:rFonts w:eastAsiaTheme="minorEastAsia"/>
                <w:lang w:eastAsia="zh-CN"/>
              </w:rPr>
            </w:pPr>
          </w:p>
          <w:p w14:paraId="0A7B29F2" w14:textId="77777777" w:rsidR="003734FD" w:rsidRDefault="00D47E80">
            <w:pPr>
              <w:ind w:left="720"/>
              <w:rPr>
                <w:bCs/>
              </w:rPr>
            </w:pPr>
            <w:r>
              <w:rPr>
                <w:bCs/>
              </w:rPr>
              <w:t xml:space="preserve">Note: </w:t>
            </w:r>
            <w:bookmarkStart w:id="808" w:name="OLE_LINK22"/>
            <w:r>
              <w:rPr>
                <w:bCs/>
                <w:highlight w:val="yellow"/>
              </w:rPr>
              <w:t>The solutions will be developed for NTN but can be applicable to TN (if possible</w:t>
            </w:r>
            <w:bookmarkEnd w:id="808"/>
            <w:r>
              <w:rPr>
                <w:bCs/>
                <w:highlight w:val="yellow"/>
              </w:rPr>
              <w:t xml:space="preserve">). </w:t>
            </w:r>
            <w:bookmarkStart w:id="809" w:name="OLE_LINK25"/>
            <w:r>
              <w:rPr>
                <w:bCs/>
                <w:highlight w:val="yellow"/>
              </w:rPr>
              <w:t>Specific NB-IoT TN optimizations will not be considered as part of this WI</w:t>
            </w:r>
            <w:bookmarkEnd w:id="809"/>
            <w:r>
              <w:rPr>
                <w:bCs/>
                <w:highlight w:val="yellow"/>
              </w:rPr>
              <w:t>.</w:t>
            </w:r>
          </w:p>
          <w:p w14:paraId="3204EA67" w14:textId="77777777" w:rsidR="003734FD" w:rsidRDefault="00D47E80">
            <w:pPr>
              <w:ind w:left="1440"/>
              <w:rPr>
                <w:rFonts w:eastAsiaTheme="minorEastAsia"/>
                <w:bCs/>
                <w:lang w:eastAsia="zh-CN"/>
              </w:rPr>
            </w:pPr>
            <w:bookmarkStart w:id="810" w:name="OLE_LINK49"/>
            <w:r>
              <w:rPr>
                <w:bCs/>
              </w:rPr>
              <w:t xml:space="preserve">  </w:t>
            </w:r>
            <w:bookmarkEnd w:id="810"/>
          </w:p>
        </w:tc>
      </w:tr>
      <w:tr w:rsidR="003734FD" w14:paraId="52198933" w14:textId="77777777" w:rsidTr="00D47E80">
        <w:tc>
          <w:tcPr>
            <w:tcW w:w="2074" w:type="dxa"/>
            <w:shd w:val="clear" w:color="auto" w:fill="EAF1DD" w:themeFill="accent3" w:themeFillTint="33"/>
          </w:tcPr>
          <w:p w14:paraId="2266C4F2" w14:textId="77777777" w:rsidR="003734FD" w:rsidRDefault="00D47E80">
            <w:pPr>
              <w:rPr>
                <w:rFonts w:eastAsiaTheme="minorEastAsia"/>
                <w:lang w:eastAsia="zh-CN"/>
              </w:rPr>
            </w:pPr>
            <w:r>
              <w:rPr>
                <w:rFonts w:eastAsiaTheme="minorEastAsia" w:hint="eastAsia"/>
                <w:lang w:eastAsia="zh-CN"/>
              </w:rPr>
              <w:t>O</w:t>
            </w:r>
            <w:r>
              <w:rPr>
                <w:rFonts w:eastAsiaTheme="minorEastAsia"/>
                <w:lang w:eastAsia="zh-CN"/>
              </w:rPr>
              <w:t>PPO</w:t>
            </w:r>
          </w:p>
        </w:tc>
        <w:tc>
          <w:tcPr>
            <w:tcW w:w="1065" w:type="dxa"/>
            <w:shd w:val="clear" w:color="auto" w:fill="EAF1DD" w:themeFill="accent3" w:themeFillTint="33"/>
          </w:tcPr>
          <w:p w14:paraId="5B9E3F78" w14:textId="77777777" w:rsidR="003734FD" w:rsidRDefault="00D47E80">
            <w:pPr>
              <w:rPr>
                <w:rFonts w:eastAsiaTheme="minorEastAsia"/>
                <w:lang w:eastAsia="zh-CN"/>
              </w:rPr>
            </w:pPr>
            <w:r>
              <w:rPr>
                <w:rFonts w:eastAsiaTheme="minorEastAsia" w:hint="eastAsia"/>
                <w:lang w:eastAsia="zh-CN"/>
              </w:rPr>
              <w:t>s</w:t>
            </w:r>
            <w:r>
              <w:rPr>
                <w:rFonts w:eastAsiaTheme="minorEastAsia"/>
                <w:lang w:eastAsia="zh-CN"/>
              </w:rPr>
              <w:t>upport</w:t>
            </w:r>
          </w:p>
        </w:tc>
        <w:tc>
          <w:tcPr>
            <w:tcW w:w="6492" w:type="dxa"/>
            <w:shd w:val="clear" w:color="auto" w:fill="EAF1DD" w:themeFill="accent3" w:themeFillTint="33"/>
          </w:tcPr>
          <w:p w14:paraId="60F5D5D7" w14:textId="77777777" w:rsidR="003734FD" w:rsidRDefault="003734FD"/>
        </w:tc>
      </w:tr>
      <w:tr w:rsidR="003734FD" w14:paraId="1C3460DD" w14:textId="77777777" w:rsidTr="00D47E80">
        <w:tc>
          <w:tcPr>
            <w:tcW w:w="2074" w:type="dxa"/>
            <w:shd w:val="clear" w:color="auto" w:fill="EAF1DD" w:themeFill="accent3" w:themeFillTint="33"/>
          </w:tcPr>
          <w:p w14:paraId="38B1392D" w14:textId="77777777" w:rsidR="003734FD" w:rsidRDefault="00D47E80">
            <w:pPr>
              <w:rPr>
                <w:rFonts w:eastAsiaTheme="minorEastAsia"/>
                <w:lang w:eastAsia="zh-CN"/>
              </w:rPr>
            </w:pPr>
            <w:r>
              <w:rPr>
                <w:rFonts w:eastAsia="Malgun Gothic" w:hint="eastAsia"/>
                <w:lang w:eastAsia="ko-KR"/>
              </w:rPr>
              <w:t>LGE</w:t>
            </w:r>
          </w:p>
        </w:tc>
        <w:tc>
          <w:tcPr>
            <w:tcW w:w="1065" w:type="dxa"/>
            <w:shd w:val="clear" w:color="auto" w:fill="EAF1DD" w:themeFill="accent3" w:themeFillTint="33"/>
          </w:tcPr>
          <w:p w14:paraId="01EB506A" w14:textId="77777777" w:rsidR="003734FD" w:rsidRDefault="003734FD">
            <w:pPr>
              <w:rPr>
                <w:rFonts w:eastAsiaTheme="minorEastAsia"/>
                <w:lang w:eastAsia="zh-CN"/>
              </w:rPr>
            </w:pPr>
          </w:p>
        </w:tc>
        <w:tc>
          <w:tcPr>
            <w:tcW w:w="6492" w:type="dxa"/>
            <w:shd w:val="clear" w:color="auto" w:fill="EAF1DD" w:themeFill="accent3" w:themeFillTint="33"/>
          </w:tcPr>
          <w:p w14:paraId="3B78968D" w14:textId="77777777" w:rsidR="003734FD" w:rsidRDefault="00D47E80">
            <w:pPr>
              <w:rPr>
                <w:rFonts w:eastAsiaTheme="minorEastAsia"/>
                <w:lang w:eastAsia="zh-CN"/>
              </w:rPr>
            </w:pPr>
            <w:r>
              <w:rPr>
                <w:rFonts w:eastAsia="Malgun Gothic" w:hint="eastAsia"/>
                <w:lang w:eastAsia="ko-KR"/>
              </w:rPr>
              <w:t>OK for this TP. I</w:t>
            </w:r>
            <w:r>
              <w:rPr>
                <w:rFonts w:eastAsia="Malgun Gothic"/>
                <w:lang w:eastAsia="ko-KR"/>
              </w:rPr>
              <w:t>’</w:t>
            </w:r>
            <w:r>
              <w:rPr>
                <w:rFonts w:eastAsia="Malgun Gothic" w:hint="eastAsia"/>
                <w:lang w:eastAsia="ko-KR"/>
              </w:rPr>
              <w:t xml:space="preserve">d like to emphasize that the similar sections need to be updated for both eMTC and NB-IoT. If we will update the timing synchronization for NB-IoT, it would be better to update the timing synchronization even for eMTC. </w:t>
            </w:r>
          </w:p>
        </w:tc>
      </w:tr>
      <w:tr w:rsidR="003734FD" w14:paraId="057506D4" w14:textId="77777777" w:rsidTr="00D47E80">
        <w:tc>
          <w:tcPr>
            <w:tcW w:w="2074" w:type="dxa"/>
            <w:shd w:val="clear" w:color="auto" w:fill="EAF1DD" w:themeFill="accent3" w:themeFillTint="33"/>
          </w:tcPr>
          <w:p w14:paraId="2074CD43" w14:textId="77777777" w:rsidR="003734FD" w:rsidRDefault="00D47E80">
            <w:pPr>
              <w:rPr>
                <w:rFonts w:eastAsiaTheme="minorEastAsia"/>
                <w:lang w:eastAsia="zh-CN"/>
              </w:rPr>
            </w:pPr>
            <w:r>
              <w:rPr>
                <w:rFonts w:eastAsiaTheme="minorEastAsia" w:hint="eastAsia"/>
                <w:lang w:eastAsia="zh-CN"/>
              </w:rPr>
              <w:t>Huawei, HiSilicon</w:t>
            </w:r>
          </w:p>
        </w:tc>
        <w:tc>
          <w:tcPr>
            <w:tcW w:w="1065" w:type="dxa"/>
            <w:shd w:val="clear" w:color="auto" w:fill="EAF1DD" w:themeFill="accent3" w:themeFillTint="33"/>
          </w:tcPr>
          <w:p w14:paraId="3BF3480D" w14:textId="77777777" w:rsidR="003734FD" w:rsidRDefault="00D47E80">
            <w:pPr>
              <w:rPr>
                <w:rFonts w:eastAsiaTheme="minorEastAsia"/>
                <w:lang w:eastAsia="zh-CN"/>
              </w:rPr>
            </w:pPr>
            <w:r>
              <w:rPr>
                <w:rFonts w:eastAsiaTheme="minorEastAsia" w:hint="eastAsia"/>
                <w:lang w:eastAsia="zh-CN"/>
              </w:rPr>
              <w:t>Support</w:t>
            </w:r>
          </w:p>
        </w:tc>
        <w:tc>
          <w:tcPr>
            <w:tcW w:w="6492" w:type="dxa"/>
            <w:shd w:val="clear" w:color="auto" w:fill="EAF1DD" w:themeFill="accent3" w:themeFillTint="33"/>
          </w:tcPr>
          <w:p w14:paraId="7F1FE3D9" w14:textId="77777777" w:rsidR="003734FD" w:rsidRDefault="003734FD">
            <w:pPr>
              <w:rPr>
                <w:rFonts w:eastAsiaTheme="minorEastAsia"/>
                <w:lang w:eastAsia="zh-CN"/>
              </w:rPr>
            </w:pPr>
          </w:p>
        </w:tc>
      </w:tr>
      <w:tr w:rsidR="003734FD" w14:paraId="41A8E620" w14:textId="77777777" w:rsidTr="00D47E80">
        <w:tc>
          <w:tcPr>
            <w:tcW w:w="2074" w:type="dxa"/>
            <w:shd w:val="clear" w:color="auto" w:fill="EAF1DD" w:themeFill="accent3" w:themeFillTint="33"/>
          </w:tcPr>
          <w:p w14:paraId="7593A464" w14:textId="77777777" w:rsidR="003734FD" w:rsidRDefault="00D47E80">
            <w:pPr>
              <w:rPr>
                <w:rFonts w:eastAsiaTheme="minorEastAsia"/>
                <w:lang w:eastAsia="zh-CN"/>
              </w:rPr>
            </w:pPr>
            <w:r>
              <w:rPr>
                <w:rFonts w:eastAsiaTheme="minorEastAsia"/>
                <w:lang w:val="en-US" w:eastAsia="zh-CN"/>
              </w:rPr>
              <w:t>Nokia, NSB</w:t>
            </w:r>
          </w:p>
        </w:tc>
        <w:tc>
          <w:tcPr>
            <w:tcW w:w="1065" w:type="dxa"/>
            <w:shd w:val="clear" w:color="auto" w:fill="EAF1DD" w:themeFill="accent3" w:themeFillTint="33"/>
          </w:tcPr>
          <w:p w14:paraId="3C168511" w14:textId="77777777" w:rsidR="003734FD" w:rsidRDefault="00D47E80">
            <w:pPr>
              <w:rPr>
                <w:rFonts w:eastAsiaTheme="minorEastAsia"/>
                <w:lang w:eastAsia="zh-CN"/>
              </w:rPr>
            </w:pPr>
            <w:r>
              <w:rPr>
                <w:rFonts w:eastAsiaTheme="minorEastAsia"/>
                <w:lang w:val="en-US" w:eastAsia="zh-CN"/>
              </w:rPr>
              <w:t xml:space="preserve">Support </w:t>
            </w:r>
          </w:p>
        </w:tc>
        <w:tc>
          <w:tcPr>
            <w:tcW w:w="6492" w:type="dxa"/>
            <w:shd w:val="clear" w:color="auto" w:fill="EAF1DD" w:themeFill="accent3" w:themeFillTint="33"/>
          </w:tcPr>
          <w:p w14:paraId="46FBB704" w14:textId="77777777" w:rsidR="003734FD" w:rsidRDefault="003734FD">
            <w:pPr>
              <w:rPr>
                <w:rFonts w:eastAsiaTheme="minorEastAsia"/>
                <w:lang w:eastAsia="zh-CN"/>
              </w:rPr>
            </w:pPr>
          </w:p>
        </w:tc>
      </w:tr>
      <w:tr w:rsidR="003734FD" w14:paraId="642F27A2" w14:textId="77777777" w:rsidTr="00D47E80">
        <w:tc>
          <w:tcPr>
            <w:tcW w:w="2074" w:type="dxa"/>
            <w:shd w:val="clear" w:color="auto" w:fill="EAF1DD" w:themeFill="accent3" w:themeFillTint="33"/>
          </w:tcPr>
          <w:p w14:paraId="07913305" w14:textId="77777777" w:rsidR="003734FD" w:rsidRDefault="00D47E80">
            <w:pPr>
              <w:rPr>
                <w:rFonts w:eastAsiaTheme="minorEastAsia"/>
                <w:lang w:val="en-US" w:eastAsia="zh-CN"/>
              </w:rPr>
            </w:pPr>
            <w:r>
              <w:rPr>
                <w:rFonts w:eastAsiaTheme="minorEastAsia"/>
                <w:lang w:val="en-US" w:eastAsia="zh-CN"/>
              </w:rPr>
              <w:t>Vivo2</w:t>
            </w:r>
          </w:p>
        </w:tc>
        <w:tc>
          <w:tcPr>
            <w:tcW w:w="1065" w:type="dxa"/>
            <w:shd w:val="clear" w:color="auto" w:fill="EAF1DD" w:themeFill="accent3" w:themeFillTint="33"/>
          </w:tcPr>
          <w:p w14:paraId="685EEEAD" w14:textId="77777777" w:rsidR="003734FD" w:rsidRDefault="003734FD">
            <w:pPr>
              <w:rPr>
                <w:rFonts w:eastAsiaTheme="minorEastAsia"/>
                <w:lang w:val="en-US" w:eastAsia="zh-CN"/>
              </w:rPr>
            </w:pPr>
          </w:p>
        </w:tc>
        <w:tc>
          <w:tcPr>
            <w:tcW w:w="6492" w:type="dxa"/>
            <w:shd w:val="clear" w:color="auto" w:fill="EAF1DD" w:themeFill="accent3" w:themeFillTint="33"/>
          </w:tcPr>
          <w:p w14:paraId="1CF754F7" w14:textId="77777777" w:rsidR="003734FD" w:rsidRDefault="00D47E80">
            <w:pPr>
              <w:rPr>
                <w:rFonts w:eastAsiaTheme="minorEastAsia"/>
                <w:lang w:eastAsia="zh-CN"/>
              </w:rPr>
            </w:pPr>
            <w:r>
              <w:rPr>
                <w:rFonts w:eastAsiaTheme="minorEastAsia" w:hint="eastAsia"/>
                <w:lang w:eastAsia="zh-CN"/>
              </w:rPr>
              <w:t>R</w:t>
            </w:r>
            <w:r>
              <w:rPr>
                <w:rFonts w:eastAsiaTheme="minorEastAsia"/>
                <w:lang w:eastAsia="zh-CN"/>
              </w:rPr>
              <w:t xml:space="preserve">egarding Lenovo’s comment, I think the note is not for CB-msg3, it is for </w:t>
            </w:r>
            <w:r>
              <w:rPr>
                <w:bCs/>
              </w:rPr>
              <w:t>broadcast of PWS messages</w:t>
            </w:r>
            <w:r>
              <w:rPr>
                <w:rFonts w:eastAsiaTheme="minorEastAsia"/>
                <w:lang w:eastAsia="zh-CN"/>
              </w:rPr>
              <w:t>. W</w:t>
            </w:r>
            <w:r>
              <w:rPr>
                <w:rFonts w:eastAsiaTheme="minorEastAsia" w:hint="eastAsia"/>
                <w:lang w:eastAsia="zh-CN"/>
              </w:rPr>
              <w:t>e</w:t>
            </w:r>
            <w:r>
              <w:rPr>
                <w:rFonts w:eastAsiaTheme="minorEastAsia"/>
                <w:lang w:eastAsia="zh-CN"/>
              </w:rPr>
              <w:t xml:space="preserve"> are fine with the change from Ericsson.</w:t>
            </w:r>
          </w:p>
          <w:p w14:paraId="578353B5" w14:textId="77777777" w:rsidR="003734FD" w:rsidRDefault="00D47E80">
            <w:pPr>
              <w:rPr>
                <w:rFonts w:eastAsiaTheme="minorEastAsia"/>
                <w:lang w:eastAsia="zh-CN"/>
              </w:rPr>
            </w:pPr>
            <w:r>
              <w:rPr>
                <w:rFonts w:eastAsiaTheme="minorEastAsia"/>
                <w:noProof/>
                <w:lang w:eastAsia="zh-CN"/>
              </w:rPr>
              <w:drawing>
                <wp:inline distT="0" distB="0" distL="0" distR="0" wp14:anchorId="20220359" wp14:editId="53E740A7">
                  <wp:extent cx="3985260" cy="27012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9"/>
                          <a:stretch>
                            <a:fillRect/>
                          </a:stretch>
                        </pic:blipFill>
                        <pic:spPr>
                          <a:xfrm>
                            <a:off x="0" y="0"/>
                            <a:ext cx="3997383" cy="2709977"/>
                          </a:xfrm>
                          <a:prstGeom prst="rect">
                            <a:avLst/>
                          </a:prstGeom>
                        </pic:spPr>
                      </pic:pic>
                    </a:graphicData>
                  </a:graphic>
                </wp:inline>
              </w:drawing>
            </w:r>
          </w:p>
        </w:tc>
      </w:tr>
      <w:tr w:rsidR="00FE15D2" w14:paraId="6E200E25" w14:textId="77777777" w:rsidTr="00D47E80">
        <w:tc>
          <w:tcPr>
            <w:tcW w:w="2074" w:type="dxa"/>
            <w:shd w:val="clear" w:color="auto" w:fill="EAF1DD" w:themeFill="accent3" w:themeFillTint="33"/>
          </w:tcPr>
          <w:p w14:paraId="044713C0" w14:textId="282BB3EC" w:rsidR="00FE15D2" w:rsidRDefault="00FE15D2">
            <w:pPr>
              <w:rPr>
                <w:rFonts w:eastAsiaTheme="minorEastAsia"/>
                <w:lang w:val="en-US" w:eastAsia="zh-CN"/>
              </w:rPr>
            </w:pPr>
            <w:r>
              <w:rPr>
                <w:rFonts w:eastAsiaTheme="minorEastAsia"/>
                <w:lang w:val="en-US" w:eastAsia="zh-CN"/>
              </w:rPr>
              <w:t>MTK</w:t>
            </w:r>
          </w:p>
        </w:tc>
        <w:tc>
          <w:tcPr>
            <w:tcW w:w="1065" w:type="dxa"/>
            <w:shd w:val="clear" w:color="auto" w:fill="EAF1DD" w:themeFill="accent3" w:themeFillTint="33"/>
          </w:tcPr>
          <w:p w14:paraId="35CD6326" w14:textId="005E6357" w:rsidR="00FE15D2" w:rsidRDefault="00FE15D2">
            <w:pPr>
              <w:rPr>
                <w:rFonts w:eastAsiaTheme="minorEastAsia"/>
                <w:lang w:val="en-US" w:eastAsia="zh-CN"/>
              </w:rPr>
            </w:pPr>
            <w:r>
              <w:rPr>
                <w:rFonts w:eastAsiaTheme="minorEastAsia"/>
                <w:lang w:val="en-US" w:eastAsia="zh-CN"/>
              </w:rPr>
              <w:t>Support</w:t>
            </w:r>
          </w:p>
        </w:tc>
        <w:tc>
          <w:tcPr>
            <w:tcW w:w="6492" w:type="dxa"/>
            <w:shd w:val="clear" w:color="auto" w:fill="EAF1DD" w:themeFill="accent3" w:themeFillTint="33"/>
          </w:tcPr>
          <w:p w14:paraId="23617DB3" w14:textId="77777777" w:rsidR="00FE15D2" w:rsidRDefault="00FE15D2">
            <w:pPr>
              <w:rPr>
                <w:rFonts w:eastAsiaTheme="minorEastAsia"/>
                <w:lang w:eastAsia="zh-CN"/>
              </w:rPr>
            </w:pPr>
          </w:p>
        </w:tc>
      </w:tr>
      <w:tr w:rsidR="00D47E80" w14:paraId="21B9679E" w14:textId="77777777" w:rsidTr="00D47E80">
        <w:tc>
          <w:tcPr>
            <w:tcW w:w="2074" w:type="dxa"/>
            <w:shd w:val="clear" w:color="auto" w:fill="EAF1DD" w:themeFill="accent3" w:themeFillTint="33"/>
          </w:tcPr>
          <w:p w14:paraId="1BD384EB" w14:textId="396FE6F9" w:rsidR="00D47E80" w:rsidRDefault="00D47E80" w:rsidP="00D47E80">
            <w:pPr>
              <w:rPr>
                <w:rFonts w:eastAsiaTheme="minorEastAsia"/>
                <w:lang w:val="en-US" w:eastAsia="zh-CN"/>
              </w:rPr>
            </w:pPr>
            <w:r>
              <w:rPr>
                <w:rFonts w:eastAsiaTheme="minorEastAsia"/>
                <w:lang w:val="en-US" w:eastAsia="zh-CN"/>
              </w:rPr>
              <w:t>CATT</w:t>
            </w:r>
          </w:p>
        </w:tc>
        <w:tc>
          <w:tcPr>
            <w:tcW w:w="1065" w:type="dxa"/>
            <w:shd w:val="clear" w:color="auto" w:fill="EAF1DD" w:themeFill="accent3" w:themeFillTint="33"/>
          </w:tcPr>
          <w:p w14:paraId="1C9EE4C5" w14:textId="14FCB7A0" w:rsidR="00D47E80" w:rsidRDefault="00D47E80" w:rsidP="00D47E80">
            <w:pPr>
              <w:rPr>
                <w:rFonts w:eastAsiaTheme="minorEastAsia"/>
                <w:lang w:val="en-US" w:eastAsia="zh-CN"/>
              </w:rPr>
            </w:pPr>
            <w:r>
              <w:rPr>
                <w:rFonts w:eastAsiaTheme="minorEastAsia"/>
                <w:lang w:val="en-US" w:eastAsia="zh-CN"/>
              </w:rPr>
              <w:t>Support</w:t>
            </w:r>
          </w:p>
        </w:tc>
        <w:tc>
          <w:tcPr>
            <w:tcW w:w="6492" w:type="dxa"/>
            <w:shd w:val="clear" w:color="auto" w:fill="EAF1DD" w:themeFill="accent3" w:themeFillTint="33"/>
          </w:tcPr>
          <w:p w14:paraId="16BB124A" w14:textId="77777777" w:rsidR="00D47E80" w:rsidRDefault="00D47E80" w:rsidP="00D47E80">
            <w:pPr>
              <w:rPr>
                <w:rFonts w:eastAsiaTheme="minorEastAsia"/>
                <w:lang w:eastAsia="zh-CN"/>
              </w:rPr>
            </w:pPr>
          </w:p>
        </w:tc>
      </w:tr>
      <w:tr w:rsidR="0032016F" w14:paraId="2C1CC478" w14:textId="77777777" w:rsidTr="00D47E80">
        <w:tc>
          <w:tcPr>
            <w:tcW w:w="2074" w:type="dxa"/>
            <w:shd w:val="clear" w:color="auto" w:fill="EAF1DD" w:themeFill="accent3" w:themeFillTint="33"/>
          </w:tcPr>
          <w:p w14:paraId="6DED86A1" w14:textId="261DB250" w:rsidR="0032016F" w:rsidRDefault="0032016F">
            <w:pPr>
              <w:rPr>
                <w:rFonts w:eastAsiaTheme="minorEastAsia"/>
                <w:lang w:val="en-US" w:eastAsia="zh-CN"/>
              </w:rPr>
            </w:pPr>
            <w:r>
              <w:rPr>
                <w:rFonts w:eastAsiaTheme="minorEastAsia"/>
                <w:lang w:val="en-US" w:eastAsia="zh-CN"/>
              </w:rPr>
              <w:t>FL2</w:t>
            </w:r>
          </w:p>
        </w:tc>
        <w:tc>
          <w:tcPr>
            <w:tcW w:w="1065" w:type="dxa"/>
            <w:shd w:val="clear" w:color="auto" w:fill="EAF1DD" w:themeFill="accent3" w:themeFillTint="33"/>
          </w:tcPr>
          <w:p w14:paraId="4C52CD7E" w14:textId="77777777" w:rsidR="0032016F" w:rsidRDefault="0032016F">
            <w:pPr>
              <w:rPr>
                <w:rFonts w:eastAsiaTheme="minorEastAsia"/>
                <w:lang w:val="en-US" w:eastAsia="zh-CN"/>
              </w:rPr>
            </w:pPr>
          </w:p>
        </w:tc>
        <w:tc>
          <w:tcPr>
            <w:tcW w:w="6492" w:type="dxa"/>
            <w:shd w:val="clear" w:color="auto" w:fill="EAF1DD" w:themeFill="accent3" w:themeFillTint="33"/>
          </w:tcPr>
          <w:p w14:paraId="1FA2301E" w14:textId="7F8A9C13" w:rsidR="0032016F" w:rsidRDefault="0032016F">
            <w:pPr>
              <w:rPr>
                <w:rFonts w:eastAsiaTheme="minorEastAsia"/>
                <w:lang w:eastAsia="zh-CN"/>
              </w:rPr>
            </w:pPr>
            <w:r>
              <w:rPr>
                <w:rFonts w:eastAsiaTheme="minorEastAsia"/>
                <w:lang w:eastAsia="zh-CN"/>
              </w:rPr>
              <w:t xml:space="preserve">Based on the comments, the TP is updated as </w:t>
            </w:r>
            <w:r>
              <w:rPr>
                <w:b/>
                <w:bCs/>
              </w:rPr>
              <w:t>TP_4_4_2_2v2</w:t>
            </w:r>
          </w:p>
        </w:tc>
      </w:tr>
    </w:tbl>
    <w:p w14:paraId="5DD50A12" w14:textId="77777777" w:rsidR="0032016F" w:rsidRDefault="0032016F"/>
    <w:p w14:paraId="2C776B26" w14:textId="77777777" w:rsidR="0032016F" w:rsidRDefault="0032016F"/>
    <w:p w14:paraId="181866B5" w14:textId="77777777" w:rsidR="0032016F" w:rsidRDefault="0032016F"/>
    <w:p w14:paraId="6958717C" w14:textId="77777777" w:rsidR="0032016F" w:rsidRDefault="0032016F"/>
    <w:p w14:paraId="3403FC72" w14:textId="7284DF38" w:rsidR="0032016F" w:rsidRDefault="0032016F" w:rsidP="0032016F">
      <w:pPr>
        <w:rPr>
          <w:b/>
          <w:bCs/>
        </w:rPr>
      </w:pPr>
      <w:r>
        <w:rPr>
          <w:b/>
          <w:bCs/>
          <w:highlight w:val="yellow"/>
        </w:rPr>
        <w:t>[FL2]</w:t>
      </w:r>
      <w:r>
        <w:rPr>
          <w:b/>
          <w:bCs/>
        </w:rPr>
        <w:t xml:space="preserve"> </w:t>
      </w:r>
      <w:r>
        <w:rPr>
          <w:b/>
          <w:bCs/>
          <w:highlight w:val="yellow"/>
        </w:rPr>
        <w:t>Proposal 4_4_2_</w:t>
      </w:r>
      <w:r w:rsidRPr="0032016F">
        <w:rPr>
          <w:b/>
          <w:bCs/>
          <w:highlight w:val="yellow"/>
        </w:rPr>
        <w:t>2v2</w:t>
      </w:r>
      <w:r>
        <w:rPr>
          <w:b/>
          <w:bCs/>
        </w:rPr>
        <w:t>: Endorse TP_4_4_2_2v2.</w:t>
      </w:r>
    </w:p>
    <w:p w14:paraId="17F88166" w14:textId="77777777" w:rsidR="0032016F" w:rsidRDefault="0032016F" w:rsidP="0032016F"/>
    <w:p w14:paraId="3388F3AE" w14:textId="77777777" w:rsidR="0032016F" w:rsidRDefault="0032016F" w:rsidP="0032016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2016F" w14:paraId="6BED1205"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7F93AF2" w14:textId="77777777" w:rsidR="0032016F" w:rsidRDefault="0032016F"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TP_4_4_2_2v1</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1F571C80" w14:textId="77777777" w:rsidR="0032016F" w:rsidRDefault="0032016F" w:rsidP="00675358">
            <w:pPr>
              <w:spacing w:before="120" w:after="160" w:line="256" w:lineRule="auto"/>
              <w:ind w:left="100"/>
              <w:rPr>
                <w:rFonts w:ascii="Arial" w:eastAsia="Times New Roman" w:hAnsi="Arial"/>
                <w:sz w:val="22"/>
                <w:szCs w:val="20"/>
                <w:lang w:val="en-US" w:eastAsia="zh-CN"/>
              </w:rPr>
            </w:pPr>
          </w:p>
        </w:tc>
      </w:tr>
      <w:tr w:rsidR="0032016F" w14:paraId="13E0BC70" w14:textId="77777777" w:rsidTr="00675358">
        <w:tc>
          <w:tcPr>
            <w:tcW w:w="2695" w:type="dxa"/>
            <w:tcBorders>
              <w:top w:val="single" w:sz="4" w:space="0" w:color="auto"/>
              <w:left w:val="single" w:sz="4" w:space="0" w:color="auto"/>
              <w:bottom w:val="nil"/>
              <w:right w:val="nil"/>
            </w:tcBorders>
          </w:tcPr>
          <w:p w14:paraId="00D93A83"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28A66E43"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2016F" w14:paraId="61CF8C37" w14:textId="77777777" w:rsidTr="00675358">
        <w:tc>
          <w:tcPr>
            <w:tcW w:w="2695" w:type="dxa"/>
            <w:tcBorders>
              <w:top w:val="single" w:sz="4" w:space="0" w:color="auto"/>
              <w:left w:val="single" w:sz="4" w:space="0" w:color="auto"/>
              <w:bottom w:val="nil"/>
              <w:right w:val="nil"/>
            </w:tcBorders>
          </w:tcPr>
          <w:p w14:paraId="2FA9C73A"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F4CD68C"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789C7BBF">
                <v:shape id="_x0000_i1133" type="#_x0000_t75" style="width:35.6pt;height:14.4pt" o:ole="">
                  <v:imagedata r:id="rId58" o:title=""/>
                </v:shape>
                <o:OLEObject Type="Embed" ProgID="Equation.3" ShapeID="_x0000_i1133" DrawAspect="Content" ObjectID="_1825249457" r:id="rId150"/>
              </w:object>
            </w:r>
            <w:r>
              <w:rPr>
                <w:rFonts w:ascii="Arial" w:eastAsia="Times New Roman" w:hAnsi="Arial"/>
                <w:sz w:val="22"/>
                <w:szCs w:val="20"/>
                <w:lang w:val="en-US" w:eastAsia="zh-CN"/>
              </w:rPr>
              <w:t>). However, the corresponding description is missing in RAN1 spec.</w:t>
            </w:r>
          </w:p>
        </w:tc>
      </w:tr>
      <w:tr w:rsidR="0032016F" w14:paraId="5A1567C5" w14:textId="77777777" w:rsidTr="00675358">
        <w:tc>
          <w:tcPr>
            <w:tcW w:w="2695" w:type="dxa"/>
            <w:tcBorders>
              <w:top w:val="nil"/>
              <w:left w:val="single" w:sz="4" w:space="0" w:color="auto"/>
              <w:bottom w:val="nil"/>
              <w:right w:val="nil"/>
            </w:tcBorders>
          </w:tcPr>
          <w:p w14:paraId="724309E2" w14:textId="77777777" w:rsidR="0032016F" w:rsidRDefault="0032016F"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0DF1AD7" w14:textId="77777777" w:rsidR="0032016F" w:rsidRDefault="0032016F" w:rsidP="00675358">
            <w:pPr>
              <w:spacing w:before="120" w:after="160" w:line="256" w:lineRule="auto"/>
              <w:rPr>
                <w:rFonts w:ascii="Arial" w:eastAsia="Times New Roman" w:hAnsi="Arial"/>
                <w:sz w:val="8"/>
                <w:szCs w:val="8"/>
                <w:lang w:val="en-US" w:eastAsia="zh-CN"/>
              </w:rPr>
            </w:pPr>
          </w:p>
        </w:tc>
      </w:tr>
      <w:tr w:rsidR="0032016F" w14:paraId="280E1317" w14:textId="77777777" w:rsidTr="00675358">
        <w:tc>
          <w:tcPr>
            <w:tcW w:w="2695" w:type="dxa"/>
            <w:tcBorders>
              <w:top w:val="nil"/>
              <w:left w:val="single" w:sz="4" w:space="0" w:color="auto"/>
              <w:bottom w:val="nil"/>
              <w:right w:val="nil"/>
            </w:tcBorders>
          </w:tcPr>
          <w:p w14:paraId="023ADD37"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74548FE" w14:textId="6A1365CE" w:rsidR="0032016F" w:rsidRDefault="0032016F"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 NTN.</w:t>
            </w:r>
          </w:p>
        </w:tc>
      </w:tr>
      <w:tr w:rsidR="0032016F" w14:paraId="4FD24D3C" w14:textId="77777777" w:rsidTr="00675358">
        <w:tc>
          <w:tcPr>
            <w:tcW w:w="2695" w:type="dxa"/>
            <w:tcBorders>
              <w:top w:val="nil"/>
              <w:left w:val="single" w:sz="4" w:space="0" w:color="auto"/>
              <w:bottom w:val="nil"/>
              <w:right w:val="nil"/>
            </w:tcBorders>
          </w:tcPr>
          <w:p w14:paraId="3EFF2987" w14:textId="77777777" w:rsidR="0032016F" w:rsidRDefault="0032016F"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DE90784" w14:textId="77777777" w:rsidR="0032016F" w:rsidRDefault="0032016F" w:rsidP="00675358">
            <w:pPr>
              <w:spacing w:before="120" w:after="160" w:line="256" w:lineRule="auto"/>
              <w:rPr>
                <w:rFonts w:ascii="Arial" w:eastAsia="Times New Roman" w:hAnsi="Arial"/>
                <w:sz w:val="8"/>
                <w:szCs w:val="8"/>
                <w:lang w:val="en-US" w:eastAsia="zh-CN"/>
              </w:rPr>
            </w:pPr>
          </w:p>
        </w:tc>
      </w:tr>
      <w:tr w:rsidR="0032016F" w14:paraId="1BAB5B5E" w14:textId="77777777" w:rsidTr="00675358">
        <w:tc>
          <w:tcPr>
            <w:tcW w:w="2695" w:type="dxa"/>
            <w:tcBorders>
              <w:top w:val="nil"/>
              <w:left w:val="single" w:sz="4" w:space="0" w:color="auto"/>
              <w:bottom w:val="single" w:sz="4" w:space="0" w:color="auto"/>
              <w:right w:val="nil"/>
            </w:tcBorders>
          </w:tcPr>
          <w:p w14:paraId="51E9E16B"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479B1EC" w14:textId="3BDC7CCF"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NTN is not defined.</w:t>
            </w:r>
          </w:p>
        </w:tc>
      </w:tr>
      <w:tr w:rsidR="0032016F" w14:paraId="734E5AF2" w14:textId="77777777" w:rsidTr="00675358">
        <w:tc>
          <w:tcPr>
            <w:tcW w:w="2695" w:type="dxa"/>
            <w:tcBorders>
              <w:top w:val="nil"/>
              <w:left w:val="single" w:sz="4" w:space="0" w:color="auto"/>
              <w:bottom w:val="single" w:sz="4" w:space="0" w:color="auto"/>
              <w:right w:val="nil"/>
            </w:tcBorders>
          </w:tcPr>
          <w:p w14:paraId="17DCD435" w14:textId="77777777" w:rsidR="0032016F" w:rsidRDefault="0032016F"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DC5AB6E" w14:textId="77777777" w:rsidR="0032016F" w:rsidRDefault="0032016F"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2016F" w14:paraId="33A7E8BB" w14:textId="77777777" w:rsidTr="00675358">
        <w:tc>
          <w:tcPr>
            <w:tcW w:w="9645" w:type="dxa"/>
            <w:gridSpan w:val="2"/>
            <w:tcBorders>
              <w:top w:val="nil"/>
              <w:left w:val="single" w:sz="4" w:space="0" w:color="auto"/>
              <w:bottom w:val="single" w:sz="4" w:space="0" w:color="auto"/>
              <w:right w:val="single" w:sz="4" w:space="0" w:color="auto"/>
            </w:tcBorders>
          </w:tcPr>
          <w:p w14:paraId="2003FAC4" w14:textId="77777777" w:rsidR="0032016F" w:rsidRDefault="0032016F"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53B7E6A0" w14:textId="77777777" w:rsidR="0032016F" w:rsidRDefault="0032016F" w:rsidP="00675358">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51177585"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26444A78">
                <v:shape id="_x0000_i1134" type="#_x0000_t75" style="width:14.4pt;height:14.4pt" o:ole="">
                  <v:imagedata r:id="rId63" o:title=""/>
                </v:shape>
                <o:OLEObject Type="Embed" ProgID="Equation.3" ShapeID="_x0000_i1134" DrawAspect="Content" ObjectID="_1825249458" r:id="rId151"/>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0C0450A7"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1C96C846"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5F8DE258" w14:textId="77777777" w:rsidR="0032016F" w:rsidRDefault="0032016F" w:rsidP="00675358">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61313DA8" w14:textId="77777777" w:rsidR="0032016F" w:rsidRDefault="0032016F" w:rsidP="00675358">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39174141" w14:textId="77777777" w:rsidR="0032016F" w:rsidRDefault="0032016F" w:rsidP="00675358">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4C2F31AE" w14:textId="77777777" w:rsidR="0032016F" w:rsidRDefault="00000000" w:rsidP="00675358">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4991BC99" w14:textId="77777777" w:rsidR="0032016F" w:rsidRDefault="0032016F" w:rsidP="00675358">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76FD11FF" w14:textId="77777777" w:rsidR="0032016F" w:rsidRDefault="0032016F" w:rsidP="00675358">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65A84A5D" w14:textId="2591C26B" w:rsidR="0032016F" w:rsidRDefault="0032016F" w:rsidP="00675358">
            <w:pPr>
              <w:spacing w:beforeLines="50" w:before="120" w:after="120"/>
              <w:jc w:val="both"/>
              <w:rPr>
                <w:ins w:id="811" w:author="Siqi Liu(vivo)" w:date="2025-11-04T11:19:00Z"/>
                <w:rFonts w:ascii="Times New Roman" w:eastAsia="MS Mincho" w:hAnsi="Times New Roman"/>
                <w:lang w:val="en-US"/>
              </w:rPr>
            </w:pPr>
            <w:ins w:id="812"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13" w:author="Beale, Martin" w:date="2025-11-18T16:34:00Z" w16du:dateUtc="2025-11-18T16:34:00Z">
              <w:r>
                <w:rPr>
                  <w:rFonts w:ascii="Times New Roman" w:eastAsia="Times New Roman" w:hAnsi="Times New Roman"/>
                  <w:lang w:val="en-US"/>
                </w:rPr>
                <w:t xml:space="preserve"> for a UE communicating over NTN</w:t>
              </w:r>
            </w:ins>
            <w:ins w:id="814"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15" w:author="Siqi Liu(vivo)" w:date="2025-11-04T11:21:00Z">
              <w:r>
                <w:rPr>
                  <w:rFonts w:ascii="Times New Roman" w:eastAsia="MS Mincho" w:hAnsi="Times New Roman"/>
                  <w:lang w:val="en-US"/>
                </w:rPr>
                <w:t xml:space="preserve"> a</w:t>
              </w:r>
            </w:ins>
            <w:ins w:id="816" w:author="Siqi Liu(vivo)" w:date="2025-11-04T11:19:00Z">
              <w:r>
                <w:rPr>
                  <w:rFonts w:ascii="Times New Roman" w:eastAsia="MS Mincho" w:hAnsi="Times New Roman" w:hint="eastAsia"/>
                  <w:lang w:val="en-US"/>
                </w:rPr>
                <w:t xml:space="preserve"> </w:t>
              </w:r>
            </w:ins>
            <w:ins w:id="817" w:author="Siqi Liu(vivo)" w:date="2025-11-04T11:21:00Z">
              <w:r>
                <w:rPr>
                  <w:rFonts w:ascii="Times New Roman" w:eastAsia="Times New Roman" w:hAnsi="Times New Roman"/>
                  <w:lang w:val="en-US"/>
                </w:rPr>
                <w:t>NPUSCH transmission using CB-Msg3 resource</w:t>
              </w:r>
            </w:ins>
            <w:ins w:id="818" w:author="Siqi Liu(vivo)" w:date="2025-11-04T11:26:00Z">
              <w:r>
                <w:rPr>
                  <w:rFonts w:ascii="Times New Roman" w:eastAsia="Times New Roman" w:hAnsi="Times New Roman"/>
                  <w:lang w:val="en-US"/>
                </w:rPr>
                <w:t xml:space="preserve"> shall be aligned with the start of the corresponding uplink subframe at the UE </w:t>
              </w:r>
            </w:ins>
            <w:ins w:id="819" w:author="Siqi Liu(vivo)" w:date="2025-11-04T11:35:00Z">
              <w:r>
                <w:rPr>
                  <w:rFonts w:ascii="Times New Roman" w:eastAsia="Times New Roman" w:hAnsi="Times New Roman"/>
                  <w:lang w:val="en-US"/>
                </w:rPr>
                <w:t>by assuming</w:t>
              </w:r>
            </w:ins>
            <w:ins w:id="820" w:author="Siqi Liu(vivo)" w:date="2025-11-04T11:26:00Z">
              <w:r>
                <w:rPr>
                  <w:rFonts w:ascii="Times New Roman" w:eastAsia="Times New Roman" w:hAnsi="Times New Roman"/>
                  <w:lang w:val="en-US"/>
                </w:rPr>
                <w:t xml:space="preserve"> </w:t>
              </w:r>
            </w:ins>
            <w:ins w:id="821" w:author="Siqi Liu(vivo)" w:date="2025-11-04T11:26:00Z">
              <w:r>
                <w:rPr>
                  <w:rFonts w:ascii="Times New Roman" w:eastAsia="Times New Roman" w:hAnsi="Times New Roman"/>
                  <w:position w:val="-10"/>
                  <w:lang w:val="en-US"/>
                </w:rPr>
                <w:object w:dxaOrig="706" w:dyaOrig="288" w14:anchorId="24E9AFA4">
                  <v:shape id="_x0000_i1135" type="#_x0000_t75" style="width:35.6pt;height:14.4pt" o:ole="">
                    <v:imagedata r:id="rId58" o:title=""/>
                  </v:shape>
                  <o:OLEObject Type="Embed" ProgID="Equation.3" ShapeID="_x0000_i1135" DrawAspect="Content" ObjectID="_1825249459" r:id="rId152"/>
                </w:object>
              </w:r>
            </w:ins>
            <w:ins w:id="822" w:author="Siqi Liu(vivo)" w:date="2025-11-04T11:26:00Z">
              <w:r>
                <w:rPr>
                  <w:rFonts w:ascii="Times New Roman" w:eastAsia="Times New Roman" w:hAnsi="Times New Roman"/>
                  <w:lang w:val="en-US"/>
                </w:rPr>
                <w:t xml:space="preserve"> </w:t>
              </w:r>
            </w:ins>
            <w:ins w:id="823" w:author="Siqi Liu(vivo)" w:date="2025-11-04T11:27:00Z">
              <w:r>
                <w:rPr>
                  <w:rFonts w:ascii="Times New Roman" w:eastAsia="Times New Roman" w:hAnsi="Times New Roman"/>
                  <w:lang w:val="en-US"/>
                </w:rPr>
                <w:t>.</w:t>
              </w:r>
            </w:ins>
          </w:p>
          <w:p w14:paraId="0439ACD4" w14:textId="77777777" w:rsidR="0032016F" w:rsidRDefault="0032016F"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735AE7A6" w14:textId="77777777" w:rsidR="0032016F" w:rsidRDefault="0032016F"/>
    <w:p w14:paraId="1C2778E2" w14:textId="77777777" w:rsidR="0032016F" w:rsidRDefault="0032016F"/>
    <w:p w14:paraId="00106CBD" w14:textId="0175B82E" w:rsidR="003734FD" w:rsidRDefault="00D47E80">
      <w:r>
        <w:br w:type="page"/>
      </w:r>
    </w:p>
    <w:p w14:paraId="11283DF1" w14:textId="77777777" w:rsidR="003734FD" w:rsidRDefault="00D47E80">
      <w:r>
        <w:lastRenderedPageBreak/>
        <w:br w:type="page"/>
      </w:r>
    </w:p>
    <w:p w14:paraId="4FDD11A1" w14:textId="77777777" w:rsidR="003734FD" w:rsidRDefault="003734FD"/>
    <w:p w14:paraId="04ACF42C" w14:textId="036F50BF" w:rsidR="00C2763A" w:rsidRDefault="00C2763A">
      <w:pPr>
        <w:pStyle w:val="Heading1"/>
      </w:pPr>
      <w:bookmarkStart w:id="824" w:name="_Toc214087073"/>
      <w:r>
        <w:t>Tuesday online session proposals</w:t>
      </w:r>
    </w:p>
    <w:p w14:paraId="2E36CE69" w14:textId="77777777" w:rsidR="00C2763A" w:rsidRDefault="00C2763A" w:rsidP="00C2763A"/>
    <w:p w14:paraId="246E8D1C" w14:textId="77777777" w:rsidR="00C2763A" w:rsidRDefault="00C2763A" w:rsidP="00C2763A"/>
    <w:p w14:paraId="65A7686E" w14:textId="77777777" w:rsidR="00A5304F" w:rsidRDefault="00A5304F" w:rsidP="00C2763A"/>
    <w:p w14:paraId="5319AB92" w14:textId="77777777" w:rsidR="00A5304F" w:rsidRDefault="00A5304F" w:rsidP="00C2763A"/>
    <w:p w14:paraId="667AD6A6" w14:textId="77777777" w:rsidR="00A5304F" w:rsidRDefault="00A5304F" w:rsidP="00C2763A"/>
    <w:p w14:paraId="00004655" w14:textId="6C0200E5" w:rsidR="00A5304F" w:rsidRDefault="00A5304F" w:rsidP="00A5304F">
      <w:pPr>
        <w:rPr>
          <w:b/>
          <w:bCs/>
        </w:rPr>
      </w:pPr>
      <w:r>
        <w:rPr>
          <w:rFonts w:ascii="Times New Roman" w:eastAsia="SimSun" w:hAnsi="Times New Roman"/>
          <w:b/>
          <w:bCs/>
          <w:highlight w:val="yellow"/>
        </w:rPr>
        <w:t>[FL1] Proposal 4_4_1_</w:t>
      </w:r>
      <w:r w:rsidRPr="00340BC4">
        <w:rPr>
          <w:rFonts w:ascii="Times New Roman" w:eastAsia="SimSun" w:hAnsi="Times New Roman"/>
          <w:b/>
          <w:bCs/>
          <w:highlight w:val="yellow"/>
        </w:rPr>
        <w:t>1v</w:t>
      </w:r>
      <w:r w:rsidR="00340BC4" w:rsidRPr="00340BC4">
        <w:rPr>
          <w:rFonts w:ascii="Times New Roman" w:eastAsia="SimSun" w:hAnsi="Times New Roman"/>
          <w:b/>
          <w:bCs/>
          <w:highlight w:val="yellow"/>
        </w:rPr>
        <w:t>2</w:t>
      </w:r>
      <w:r>
        <w:rPr>
          <w:rFonts w:ascii="Times New Roman" w:eastAsia="SimSun" w:hAnsi="Times New Roman"/>
          <w:b/>
          <w:bCs/>
        </w:rPr>
        <w:t>: Endorse TP_4_4_1_1v</w:t>
      </w:r>
      <w:r w:rsidR="00340BC4">
        <w:rPr>
          <w:rFonts w:ascii="Times New Roman" w:eastAsia="SimSun" w:hAnsi="Times New Roman"/>
          <w:b/>
          <w:bCs/>
        </w:rPr>
        <w:t>2</w:t>
      </w:r>
    </w:p>
    <w:p w14:paraId="2596E061" w14:textId="77777777" w:rsidR="00A5304F" w:rsidRDefault="00A5304F" w:rsidP="00A5304F"/>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5304F" w14:paraId="53F5090E"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82AB73E" w14:textId="0D87C81F" w:rsidR="00A5304F" w:rsidRDefault="00A5304F" w:rsidP="00675358">
            <w:pPr>
              <w:tabs>
                <w:tab w:val="right" w:pos="2184"/>
              </w:tabs>
              <w:spacing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TP_4_4_1_1</w:t>
            </w:r>
            <w:r w:rsidRPr="00340BC4">
              <w:rPr>
                <w:rFonts w:ascii="Arial" w:eastAsia="Times New Roman" w:hAnsi="Arial"/>
                <w:b/>
                <w:iCs/>
                <w:sz w:val="22"/>
                <w:szCs w:val="20"/>
                <w:highlight w:val="yellow"/>
                <w:lang w:val="en-US" w:eastAsia="zh-CN"/>
              </w:rPr>
              <w:t>v</w:t>
            </w:r>
            <w:r w:rsidR="00340BC4" w:rsidRPr="00340BC4">
              <w:rPr>
                <w:rFonts w:ascii="Arial" w:eastAsia="Times New Roman" w:hAnsi="Arial"/>
                <w:b/>
                <w:iCs/>
                <w:sz w:val="22"/>
                <w:szCs w:val="20"/>
                <w:highlight w:val="yellow"/>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09C48A29" w14:textId="77777777" w:rsidR="00A5304F" w:rsidRDefault="00A5304F" w:rsidP="00675358">
            <w:pPr>
              <w:spacing w:after="160" w:line="256" w:lineRule="auto"/>
              <w:ind w:left="100"/>
              <w:rPr>
                <w:rFonts w:ascii="Arial" w:eastAsia="Times New Roman" w:hAnsi="Arial"/>
                <w:sz w:val="22"/>
                <w:szCs w:val="20"/>
                <w:lang w:val="en-US" w:eastAsia="zh-CN"/>
              </w:rPr>
            </w:pPr>
          </w:p>
        </w:tc>
      </w:tr>
      <w:tr w:rsidR="00A5304F" w14:paraId="344ABF46" w14:textId="77777777" w:rsidTr="00675358">
        <w:tc>
          <w:tcPr>
            <w:tcW w:w="2695" w:type="dxa"/>
            <w:tcBorders>
              <w:top w:val="single" w:sz="4" w:space="0" w:color="auto"/>
              <w:left w:val="single" w:sz="4" w:space="0" w:color="auto"/>
              <w:bottom w:val="nil"/>
              <w:right w:val="nil"/>
            </w:tcBorders>
          </w:tcPr>
          <w:p w14:paraId="7A6946D5"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33CF5709"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A5304F" w14:paraId="70B719FF" w14:textId="77777777" w:rsidTr="00675358">
        <w:tc>
          <w:tcPr>
            <w:tcW w:w="2695" w:type="dxa"/>
            <w:tcBorders>
              <w:top w:val="single" w:sz="4" w:space="0" w:color="auto"/>
              <w:left w:val="single" w:sz="4" w:space="0" w:color="auto"/>
              <w:bottom w:val="nil"/>
              <w:right w:val="nil"/>
            </w:tcBorders>
          </w:tcPr>
          <w:p w14:paraId="3298B374"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27292682"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w:t>
            </w:r>
          </w:p>
        </w:tc>
      </w:tr>
      <w:tr w:rsidR="00A5304F" w14:paraId="411A2A45" w14:textId="77777777" w:rsidTr="00675358">
        <w:tc>
          <w:tcPr>
            <w:tcW w:w="2695" w:type="dxa"/>
            <w:tcBorders>
              <w:top w:val="nil"/>
              <w:left w:val="single" w:sz="4" w:space="0" w:color="auto"/>
              <w:bottom w:val="nil"/>
              <w:right w:val="nil"/>
            </w:tcBorders>
          </w:tcPr>
          <w:p w14:paraId="3B6D447F" w14:textId="77777777" w:rsidR="00A5304F" w:rsidRDefault="00A5304F"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9E99586" w14:textId="77777777" w:rsidR="00A5304F" w:rsidRDefault="00A5304F" w:rsidP="00675358">
            <w:pPr>
              <w:spacing w:after="160" w:line="256" w:lineRule="auto"/>
              <w:rPr>
                <w:rFonts w:ascii="Arial" w:eastAsia="Times New Roman" w:hAnsi="Arial"/>
                <w:sz w:val="8"/>
                <w:szCs w:val="8"/>
                <w:lang w:val="en-US" w:eastAsia="zh-CN"/>
              </w:rPr>
            </w:pPr>
          </w:p>
        </w:tc>
      </w:tr>
      <w:tr w:rsidR="00A5304F" w14:paraId="17DA4997" w14:textId="77777777" w:rsidTr="00675358">
        <w:tc>
          <w:tcPr>
            <w:tcW w:w="2695" w:type="dxa"/>
            <w:tcBorders>
              <w:top w:val="nil"/>
              <w:left w:val="single" w:sz="4" w:space="0" w:color="auto"/>
              <w:bottom w:val="nil"/>
              <w:right w:val="nil"/>
            </w:tcBorders>
          </w:tcPr>
          <w:p w14:paraId="23D464D2"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262C9845" w14:textId="77777777" w:rsidR="00A5304F" w:rsidRDefault="00A5304F" w:rsidP="00675358">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A5304F" w14:paraId="64039360" w14:textId="77777777" w:rsidTr="00675358">
        <w:tc>
          <w:tcPr>
            <w:tcW w:w="2695" w:type="dxa"/>
            <w:tcBorders>
              <w:top w:val="nil"/>
              <w:left w:val="single" w:sz="4" w:space="0" w:color="auto"/>
              <w:bottom w:val="nil"/>
              <w:right w:val="nil"/>
            </w:tcBorders>
          </w:tcPr>
          <w:p w14:paraId="2C45D403" w14:textId="77777777" w:rsidR="00A5304F" w:rsidRDefault="00A5304F"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0DE34CBC" w14:textId="77777777" w:rsidR="00A5304F" w:rsidRDefault="00A5304F" w:rsidP="00675358">
            <w:pPr>
              <w:spacing w:after="160" w:line="256" w:lineRule="auto"/>
              <w:rPr>
                <w:rFonts w:ascii="Arial" w:eastAsia="Times New Roman" w:hAnsi="Arial"/>
                <w:sz w:val="8"/>
                <w:szCs w:val="8"/>
                <w:lang w:val="en-US" w:eastAsia="zh-CN"/>
              </w:rPr>
            </w:pPr>
          </w:p>
        </w:tc>
      </w:tr>
      <w:tr w:rsidR="00A5304F" w14:paraId="5E0A0656" w14:textId="77777777" w:rsidTr="00675358">
        <w:tc>
          <w:tcPr>
            <w:tcW w:w="2695" w:type="dxa"/>
            <w:tcBorders>
              <w:top w:val="nil"/>
              <w:left w:val="single" w:sz="4" w:space="0" w:color="auto"/>
              <w:bottom w:val="single" w:sz="4" w:space="0" w:color="auto"/>
              <w:right w:val="nil"/>
            </w:tcBorders>
          </w:tcPr>
          <w:p w14:paraId="7839A3DC"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65034E5"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A5304F" w14:paraId="4D216F3C" w14:textId="77777777" w:rsidTr="00675358">
        <w:tc>
          <w:tcPr>
            <w:tcW w:w="2695" w:type="dxa"/>
            <w:tcBorders>
              <w:top w:val="nil"/>
              <w:left w:val="single" w:sz="4" w:space="0" w:color="auto"/>
              <w:bottom w:val="single" w:sz="4" w:space="0" w:color="auto"/>
              <w:right w:val="nil"/>
            </w:tcBorders>
          </w:tcPr>
          <w:p w14:paraId="41A20695" w14:textId="77777777" w:rsidR="00A5304F" w:rsidRDefault="00A5304F"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FE346D6" w14:textId="77777777" w:rsidR="00A5304F" w:rsidRDefault="00A5304F"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A5304F" w14:paraId="4CC53C1F" w14:textId="77777777" w:rsidTr="00675358">
        <w:tc>
          <w:tcPr>
            <w:tcW w:w="9645" w:type="dxa"/>
            <w:gridSpan w:val="2"/>
            <w:tcBorders>
              <w:top w:val="nil"/>
              <w:left w:val="single" w:sz="4" w:space="0" w:color="auto"/>
              <w:bottom w:val="single" w:sz="4" w:space="0" w:color="auto"/>
              <w:right w:val="single" w:sz="4" w:space="0" w:color="auto"/>
            </w:tcBorders>
          </w:tcPr>
          <w:p w14:paraId="16B5356E"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40CF6E44"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0C5EE1B"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744C85FB"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r>
              <w:rPr>
                <w:rFonts w:ascii="Times New Roman" w:eastAsia="DengXian" w:hAnsi="Times New Roman"/>
                <w:i/>
                <w:sz w:val="22"/>
                <w:szCs w:val="20"/>
                <w:lang w:val="en-US" w:eastAsia="zh-CN"/>
              </w:rPr>
              <w:t>interferenceRandomisationConfig</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36BCD7E9"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05B3C483"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r>
              <w:rPr>
                <w:rFonts w:ascii="Times New Roman" w:eastAsia="DengXian" w:hAnsi="Times New Roman" w:cs="Arial"/>
                <w:i/>
                <w:sz w:val="22"/>
                <w:szCs w:val="20"/>
                <w:lang w:val="en-US" w:eastAsia="ko-KR"/>
              </w:rPr>
              <w:t>RadioResourceConfigDedicted-NB</w:t>
            </w:r>
            <w:r>
              <w:rPr>
                <w:rFonts w:ascii="Times New Roman" w:eastAsia="DengXian" w:hAnsi="Times New Roman" w:cs="Arial"/>
                <w:sz w:val="22"/>
                <w:szCs w:val="20"/>
                <w:lang w:val="en-US" w:eastAsia="ko-KR"/>
              </w:rPr>
              <w:t xml:space="preserve"> is not configured by higher layer, or </w:t>
            </w:r>
          </w:p>
          <w:p w14:paraId="5C869846"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hint="eastAsia"/>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328CA898" w14:textId="77777777" w:rsidR="00A5304F" w:rsidRDefault="00A5304F" w:rsidP="00675358">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592CB006"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2269CA19"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28" w:dyaOrig="429" w14:anchorId="22B5C9E1">
                <v:shape id="_x0000_i1136" type="#_x0000_t75" style="width:86.4pt;height:21.6pt" o:ole="">
                  <v:imagedata r:id="rId32" o:title=""/>
                </v:shape>
                <o:OLEObject Type="Embed" ProgID="Equation.3" ShapeID="_x0000_i1136" DrawAspect="Content" ObjectID="_1825249460" r:id="rId153"/>
              </w:object>
            </w:r>
            <w:r>
              <w:rPr>
                <w:rFonts w:ascii="Times New Roman" w:eastAsia="DengXian" w:hAnsi="Times New Roman"/>
                <w:sz w:val="22"/>
                <w:szCs w:val="20"/>
                <w:lang w:val="en-US" w:eastAsia="zh-CN"/>
              </w:rPr>
              <w:t xml:space="preserve"> as the block of complex-valued symbols mapped to subframe number </w:t>
            </w:r>
            <m:oMath>
              <m:d>
                <m:dPr>
                  <m:begChr m:val="⌊"/>
                  <m:endChr m:val="⌋"/>
                  <m:ctrlPr>
                    <w:rPr>
                      <w:rFonts w:ascii="Cambria Math" w:eastAsia="DengXian" w:hAnsi="Cambria Math"/>
                      <w:i/>
                      <w:sz w:val="22"/>
                      <w:szCs w:val="20"/>
                      <w:lang w:val="en-US" w:eastAsia="zh-CN"/>
                    </w:rPr>
                  </m:ctrlPr>
                </m:dPr>
                <m:e>
                  <m:sSub>
                    <m:sSubPr>
                      <m:ctrlPr>
                        <w:rPr>
                          <w:rFonts w:ascii="Cambria Math" w:eastAsia="DengXian" w:hAnsi="Cambria Math"/>
                          <w:i/>
                          <w:sz w:val="22"/>
                          <w:szCs w:val="20"/>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8" w:dyaOrig="429" w14:anchorId="330E7456">
                <v:shape id="_x0000_i1137" type="#_x0000_t75" style="width:14.4pt;height:21.6pt" o:ole="">
                  <v:imagedata r:id="rId34" o:title=""/>
                </v:shape>
                <o:OLEObject Type="Embed" ProgID="Equation.3" ShapeID="_x0000_i1137" DrawAspect="Content" ObjectID="_1825249461" r:id="rId154"/>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4" w:dyaOrig="429" w14:anchorId="4C91D88A">
                <v:shape id="_x0000_i1138" type="#_x0000_t75" style="width:36.4pt;height:21.6pt" o:ole="">
                  <v:imagedata r:id="rId36" o:title=""/>
                </v:shape>
                <o:OLEObject Type="Embed" ProgID="Equation.3" ShapeID="_x0000_i1138" DrawAspect="Content" ObjectID="_1825249462" r:id="rId155"/>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7" w:dyaOrig="429" w14:anchorId="122D030C">
                <v:shape id="_x0000_i1139" type="#_x0000_t75" style="width:29.6pt;height:21.6pt" o:ole="">
                  <v:imagedata r:id="rId38" o:title=""/>
                </v:shape>
                <o:OLEObject Type="Embed" ProgID="Equation.3" ShapeID="_x0000_i1139" DrawAspect="Content" ObjectID="_1825249463" r:id="rId156"/>
              </w:object>
            </w:r>
            <w:r>
              <w:rPr>
                <w:rFonts w:ascii="Times New Roman" w:eastAsia="DengXian" w:hAnsi="Times New Roman"/>
                <w:sz w:val="22"/>
                <w:szCs w:val="20"/>
                <w:lang w:val="en-US" w:eastAsia="zh-CN"/>
              </w:rPr>
              <w:t xml:space="preserve">before its transmission, with </w:t>
            </w:r>
          </w:p>
          <w:p w14:paraId="4F7AD47B" w14:textId="77777777" w:rsidR="00A5304F" w:rsidRDefault="00A5304F" w:rsidP="00675358">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63DA9FD3">
                <v:shape id="_x0000_i1140" type="#_x0000_t75" style="width:194.8pt;height:65.2pt" o:ole="">
                  <v:imagedata r:id="rId40" o:title=""/>
                </v:shape>
                <o:OLEObject Type="Embed" ProgID="Equation.3" ShapeID="_x0000_i1140" DrawAspect="Content" ObjectID="_1825249464" r:id="rId157"/>
              </w:object>
            </w:r>
          </w:p>
          <w:p w14:paraId="363663C0"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lastRenderedPageBreak/>
              <w:t xml:space="preserve">where the scrambling sequence </w:t>
            </w:r>
            <w:r>
              <w:rPr>
                <w:rFonts w:ascii="Times New Roman" w:eastAsia="DengXian" w:hAnsi="Times New Roman"/>
                <w:position w:val="-14"/>
                <w:sz w:val="22"/>
                <w:szCs w:val="20"/>
                <w:lang w:val="en-US" w:eastAsia="zh-CN"/>
              </w:rPr>
              <w:object w:dxaOrig="1728" w:dyaOrig="288" w14:anchorId="553251E5">
                <v:shape id="_x0000_i1141" type="#_x0000_t75" style="width:86.4pt;height:14.4pt" o:ole="">
                  <v:imagedata r:id="rId42" o:title=""/>
                </v:shape>
                <o:OLEObject Type="Embed" ProgID="Equation.3" ShapeID="_x0000_i1141" DrawAspect="Content" ObjectID="_1825249465" r:id="rId158"/>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8" w14:anchorId="067C9BC8">
                <v:shape id="_x0000_i1142" type="#_x0000_t75" style="width:209.6pt;height:14.4pt" o:ole="">
                  <v:imagedata r:id="rId44" o:title=""/>
                </v:shape>
                <o:OLEObject Type="Embed" ProgID="Equation.3" ShapeID="_x0000_i1142" DrawAspect="Content" ObjectID="_1825249466" r:id="rId159"/>
              </w:object>
            </w:r>
            <w:r>
              <w:rPr>
                <w:rFonts w:ascii="Times New Roman" w:eastAsia="DengXian" w:hAnsi="Times New Roman"/>
                <w:sz w:val="22"/>
                <w:szCs w:val="20"/>
                <w:lang w:val="en-US" w:eastAsia="zh-CN"/>
              </w:rPr>
              <w:t>.</w:t>
            </w:r>
          </w:p>
          <w:p w14:paraId="5F9D9A42"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C33CA31"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29E08914" w14:textId="77777777" w:rsidR="00A5304F" w:rsidRDefault="00A5304F"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25F77E7D"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22BC3A0F"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2A0C1137"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2BFD3490"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r>
              <w:rPr>
                <w:rFonts w:ascii="Times New Roman" w:eastAsia="DengXian" w:hAnsi="Times New Roman" w:cs="Arial"/>
                <w:i/>
                <w:iCs/>
                <w:sz w:val="22"/>
                <w:szCs w:val="20"/>
                <w:lang w:val="en-US" w:eastAsia="ko-KR"/>
              </w:rPr>
              <w:t>RadioResourceConfigDedicted-NB</w:t>
            </w:r>
            <w:r>
              <w:rPr>
                <w:rFonts w:ascii="Times New Roman" w:eastAsia="DengXian" w:hAnsi="Times New Roman" w:cs="Arial"/>
                <w:iCs/>
                <w:sz w:val="22"/>
                <w:szCs w:val="20"/>
                <w:lang w:val="en-US" w:eastAsia="ko-KR"/>
              </w:rPr>
              <w:t xml:space="preserve"> is not configured by higher layer, or </w:t>
            </w:r>
          </w:p>
          <w:p w14:paraId="2BD63A07"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hint="eastAsia"/>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547CDD7B" w14:textId="77777777" w:rsidR="00A5304F" w:rsidRDefault="00A5304F" w:rsidP="00675358">
            <w:pPr>
              <w:numPr>
                <w:ilvl w:val="0"/>
                <w:numId w:val="2"/>
              </w:numPr>
              <w:overflowPunct w:val="0"/>
              <w:autoSpaceDE w:val="0"/>
              <w:autoSpaceDN w:val="0"/>
              <w:adjustRightInd w:val="0"/>
              <w:spacing w:after="180" w:line="259" w:lineRule="auto"/>
              <w:ind w:left="284" w:firstLine="0"/>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r>
              <w:rPr>
                <w:rFonts w:ascii="Times New Roman" w:eastAsia="DengXian" w:hAnsi="Times New Roman"/>
                <w:i/>
                <w:iCs/>
                <w:sz w:val="22"/>
                <w:szCs w:val="20"/>
                <w:lang w:val="en-US" w:eastAsia="zh-CN"/>
              </w:rPr>
              <w:t xml:space="preserve">interferenceRandomisationConfig </w:t>
            </w:r>
            <w:r>
              <w:rPr>
                <w:rFonts w:ascii="Times New Roman" w:eastAsia="DengXian" w:hAnsi="Times New Roman" w:cs="Arial"/>
                <w:iCs/>
                <w:sz w:val="22"/>
                <w:szCs w:val="20"/>
                <w:lang w:val="en-US" w:eastAsia="ko-KR"/>
              </w:rPr>
              <w:t xml:space="preserve">is used according to [9], or </w:t>
            </w:r>
          </w:p>
          <w:p w14:paraId="5549A7B3" w14:textId="77777777" w:rsidR="00A5304F" w:rsidRDefault="00A5304F" w:rsidP="00675358">
            <w:pPr>
              <w:spacing w:after="160" w:line="259"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05B36D13"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4" w:dyaOrig="429" w14:anchorId="7570F61C">
                <v:shape id="_x0000_i1143" type="#_x0000_t75" style="width:36.4pt;height:21.6pt" o:ole="">
                  <v:imagedata r:id="rId46" o:title=""/>
                </v:shape>
                <o:OLEObject Type="Embed" ProgID="Equation.3" ShapeID="_x0000_i1143" DrawAspect="Content" ObjectID="_1825249467" r:id="rId160"/>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099E81B1">
                <v:shape id="_x0000_i1144" type="#_x0000_t75" style="width:65.2pt;height:14.4pt" o:ole="">
                  <v:imagedata r:id="rId48" o:title=""/>
                </v:shape>
                <o:OLEObject Type="Embed" ProgID="Equation.3" ShapeID="_x0000_i1144" DrawAspect="Content" ObjectID="_1825249468" r:id="rId161"/>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4" w:dyaOrig="288" w14:anchorId="20E21DF9">
                <v:shape id="_x0000_i1145" type="#_x0000_t75" style="width:36.4pt;height:14.4pt" o:ole="">
                  <v:imagedata r:id="rId50" o:title=""/>
                </v:shape>
                <o:OLEObject Type="Embed" ProgID="Equation.3" ShapeID="_x0000_i1145" DrawAspect="Content" ObjectID="_1825249469" r:id="rId162"/>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8" w14:anchorId="1DA4958D">
                <v:shape id="_x0000_i1146" type="#_x0000_t75" style="width:65.2pt;height:14.4pt" o:ole="">
                  <v:imagedata r:id="rId48" o:title=""/>
                </v:shape>
                <o:OLEObject Type="Embed" ProgID="Equation.3" ShapeID="_x0000_i1146" DrawAspect="Content" ObjectID="_1825249470" r:id="rId163"/>
              </w:object>
            </w:r>
            <w:r>
              <w:rPr>
                <w:rFonts w:ascii="Times New Roman" w:eastAsia="DengXian" w:hAnsi="Times New Roman"/>
                <w:sz w:val="22"/>
                <w:szCs w:val="20"/>
                <w:lang w:val="en-US" w:eastAsia="zh-CN"/>
              </w:rPr>
              <w:t xml:space="preserve">where </w:t>
            </w:r>
          </w:p>
          <w:p w14:paraId="4F6C2CB8" w14:textId="77777777" w:rsidR="00A5304F" w:rsidRDefault="00A5304F" w:rsidP="00675358">
            <w:pPr>
              <w:keepLines/>
              <w:tabs>
                <w:tab w:val="center" w:pos="4536"/>
                <w:tab w:val="right" w:pos="9072"/>
              </w:tabs>
              <w:overflowPunct w:val="0"/>
              <w:autoSpaceDE w:val="0"/>
              <w:autoSpaceDN w:val="0"/>
              <w:adjustRightInd w:val="0"/>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2" w:dyaOrig="1310" w14:anchorId="4E0A0FA0">
                <v:shape id="_x0000_i1147" type="#_x0000_t75" style="width:194.8pt;height:65.2pt" o:ole="">
                  <v:imagedata r:id="rId40" o:title=""/>
                </v:shape>
                <o:OLEObject Type="Embed" ProgID="Equation.3" ShapeID="_x0000_i1147" DrawAspect="Content" ObjectID="_1825249471" r:id="rId164"/>
              </w:object>
            </w:r>
          </w:p>
          <w:p w14:paraId="03FC7F3D" w14:textId="77777777" w:rsidR="00A5304F" w:rsidRDefault="00A5304F" w:rsidP="00675358">
            <w:pPr>
              <w:spacing w:after="16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74" w:dyaOrig="429" w14:anchorId="730638F3">
                <v:shape id="_x0000_i1148" type="#_x0000_t75" style="width:108.4pt;height:21.6pt" o:ole="">
                  <v:imagedata r:id="rId54" o:title=""/>
                </v:shape>
                <o:OLEObject Type="Embed" ProgID="Equation.3" ShapeID="_x0000_i1148" DrawAspect="Content" ObjectID="_1825249472" r:id="rId165"/>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50" w:dyaOrig="288" w14:anchorId="50C3BB96">
                <v:shape id="_x0000_i1149" type="#_x0000_t75" style="width:222.4pt;height:14.4pt" o:ole="">
                  <v:imagedata r:id="rId56" o:title=""/>
                </v:shape>
                <o:OLEObject Type="Embed" ProgID="Equation.3" ShapeID="_x0000_i1149" DrawAspect="Content" ObjectID="_1825249473" r:id="rId166"/>
              </w:object>
            </w:r>
            <w:r>
              <w:rPr>
                <w:rFonts w:ascii="Times New Roman" w:eastAsia="DengXian" w:hAnsi="Times New Roman"/>
                <w:sz w:val="22"/>
                <w:szCs w:val="20"/>
                <w:lang w:val="en-US" w:eastAsia="zh-CN"/>
              </w:rPr>
              <w:t>.</w:t>
            </w:r>
          </w:p>
          <w:p w14:paraId="08AA0C53"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EA7725D" w14:textId="77777777" w:rsidR="00A5304F" w:rsidRDefault="00A5304F"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78DB4C0C" w14:textId="77777777" w:rsidR="00A5304F" w:rsidRDefault="00A5304F"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00168B7" w14:textId="77777777" w:rsidR="00A5304F" w:rsidRDefault="00A5304F" w:rsidP="00675358">
            <w:pPr>
              <w:spacing w:after="180" w:line="259"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no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p>
          <w:p w14:paraId="211AEDCE"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2121A997"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2373D0B6"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D1A9B34"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lastRenderedPageBreak/>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70C0DF7F"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24B0186"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2864B39"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75007F81"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2F2861BE"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hint="eastAsia"/>
                <w:sz w:val="22"/>
                <w:szCs w:val="20"/>
                <w:lang w:val="en-US" w:eastAsia="zh-CN"/>
              </w:rPr>
              <w:t>-</w:t>
            </w:r>
            <w:r>
              <w:rPr>
                <w:rFonts w:ascii="Times New Roman" w:eastAsia="MS Mincho" w:hAnsi="Times New Roman" w:hint="eastAsia"/>
                <w:sz w:val="22"/>
                <w:szCs w:val="20"/>
                <w:lang w:val="en-US" w:eastAsia="zh-CN"/>
              </w:rPr>
              <w:tab/>
            </w:r>
            <w:r>
              <w:rPr>
                <w:rFonts w:ascii="Times New Roman" w:eastAsia="MS Mincho" w:hAnsi="Times New Roman" w:hint="eastAsia"/>
                <w:color w:val="FF0000"/>
                <w:sz w:val="22"/>
                <w:szCs w:val="20"/>
                <w:lang w:val="en-US" w:eastAsia="zh-CN"/>
              </w:rPr>
              <w:t xml:space="preserve">During CB-Msg3-EDT Procedure, when an NB-IoT UE is configured by higher layers to decode NPDCCH with CRC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before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hint="eastAsia"/>
                <w:color w:val="FF0000"/>
                <w:sz w:val="22"/>
                <w:szCs w:val="20"/>
                <w:lang w:val="en-US" w:eastAsia="zh-CN"/>
              </w:rPr>
              <w:t xml:space="preserve"> </w:t>
            </w:r>
            <w:r>
              <w:rPr>
                <w:rFonts w:ascii="Times New Roman" w:eastAsia="MS Mincho" w:hAnsi="Times New Roman" w:hint="eastAsia"/>
                <w:color w:val="FF0000"/>
                <w:sz w:val="22"/>
                <w:szCs w:val="20"/>
                <w:lang w:val="en-US" w:eastAsia="zh-CN"/>
              </w:rPr>
              <w:t xml:space="preserve">expires, where NB-IoT DL subframes without NRS are not counted. If a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is detected, the UE may assume NRSs are transmitted in the NPDSCH scheduled by the DCI scrambled by </w:t>
            </w:r>
            <w:r>
              <w:rPr>
                <w:rFonts w:ascii="Times New Roman" w:eastAsia="MS Mincho" w:hAnsi="Times New Roman"/>
                <w:color w:val="FF0000"/>
                <w:sz w:val="22"/>
                <w:szCs w:val="20"/>
                <w:lang w:val="en-US" w:eastAsia="zh-CN"/>
              </w:rPr>
              <w:t>CB-RNTI</w:t>
            </w:r>
            <w:r>
              <w:rPr>
                <w:rFonts w:ascii="Times New Roman" w:eastAsia="MS Mincho" w:hAnsi="Times New Roman" w:hint="eastAsia"/>
                <w:color w:val="FF0000"/>
                <w:sz w:val="22"/>
                <w:szCs w:val="20"/>
                <w:lang w:val="en-US" w:eastAsia="zh-CN"/>
              </w:rPr>
              <w:t xml:space="preserve"> as well as in 4 NB-IoT DL subframes before and after the scheduled NPDSCH, where NB-IoT DL subframes without NRS are not counted.</w:t>
            </w:r>
          </w:p>
          <w:p w14:paraId="3B3A7364" w14:textId="77777777" w:rsidR="00A5304F" w:rsidRDefault="00A5304F"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4C69941A" w14:textId="77777777" w:rsidR="00A5304F" w:rsidRDefault="00A5304F" w:rsidP="00675358">
            <w:pPr>
              <w:spacing w:after="180" w:line="259"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DL-CarrierConfigCommon-NB</w:t>
            </w:r>
            <w:r>
              <w:rPr>
                <w:rFonts w:ascii="Times New Roman" w:eastAsia="DengXian" w:hAnsi="Times New Roman"/>
                <w:sz w:val="22"/>
                <w:szCs w:val="20"/>
                <w:lang w:val="en-US" w:eastAsia="zh-CN"/>
              </w:rPr>
              <w:t xml:space="preserve"> is present and </w:t>
            </w:r>
            <w:r>
              <w:rPr>
                <w:rFonts w:ascii="Times New Roman" w:eastAsia="DengXian" w:hAnsi="Times New Roman"/>
                <w:i/>
                <w:sz w:val="22"/>
                <w:szCs w:val="20"/>
                <w:lang w:val="en-US" w:eastAsia="zh-CN"/>
              </w:rPr>
              <w:t>inbandCarrierInfo</w:t>
            </w:r>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09637BF2"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Pr>
                <w:rFonts w:ascii="Times New Roman" w:eastAsia="MS Mincho" w:hAnsi="Times New Roman"/>
                <w:i/>
                <w:sz w:val="22"/>
                <w:szCs w:val="20"/>
                <w:lang w:val="en-US" w:eastAsia="zh-CN"/>
              </w:rPr>
              <w:t>nrs-NonAnchorConfig</w:t>
            </w:r>
            <w:r>
              <w:rPr>
                <w:rFonts w:ascii="Times New Roman" w:eastAsia="MS Mincho" w:hAnsi="Times New Roman"/>
                <w:sz w:val="22"/>
                <w:szCs w:val="20"/>
                <w:lang w:val="en-US" w:eastAsia="zh-CN"/>
              </w:rPr>
              <w:t xml:space="preserve"> is </w:t>
            </w:r>
            <w:r>
              <w:rPr>
                <w:rFonts w:ascii="Times New Roman" w:eastAsia="MS Mincho" w:hAnsi="Times New Roman"/>
                <w:sz w:val="22"/>
                <w:szCs w:val="20"/>
                <w:lang w:val="en-US" w:eastAsia="zh-CN"/>
              </w:rPr>
              <w:lastRenderedPageBreak/>
              <w:t xml:space="preserve">enabled, the UE first determines the starting subframe of NPDCCH search space associated with NRS transmission according to [10].  </w:t>
            </w:r>
          </w:p>
          <w:p w14:paraId="4896A5DD"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fourT</w:t>
            </w:r>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5665FCE7"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twoT</w:t>
            </w:r>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21A42028"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 xml:space="preserve">is configured as </w:t>
            </w:r>
            <w:r>
              <w:rPr>
                <w:rFonts w:ascii="Times New Roman" w:eastAsia="MS Mincho" w:hAnsi="Times New Roman"/>
                <w:i/>
                <w:sz w:val="22"/>
                <w:szCs w:val="20"/>
                <w:lang w:val="en-US" w:eastAsia="zh-CN"/>
              </w:rPr>
              <w:t>oneT</w:t>
            </w:r>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30726A23" w14:textId="77777777" w:rsidR="00A5304F" w:rsidRDefault="00A5304F" w:rsidP="00675358">
            <w:pPr>
              <w:spacing w:after="180" w:line="259"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r>
              <w:rPr>
                <w:rFonts w:ascii="Times New Roman" w:eastAsia="MS Mincho" w:hAnsi="Times New Roman"/>
                <w:i/>
                <w:sz w:val="22"/>
                <w:szCs w:val="20"/>
                <w:lang w:val="en-US" w:eastAsia="zh-CN"/>
              </w:rPr>
              <w:t xml:space="preserve">nB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305E7EC2"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34319B3D"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6E1D46ED"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7436F525" w14:textId="77777777" w:rsidR="00A5304F" w:rsidRDefault="00A5304F" w:rsidP="00675358">
            <w:pPr>
              <w:spacing w:after="180" w:line="259"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w:t>
            </w:r>
            <w:r>
              <w:rPr>
                <w:rFonts w:ascii="Times New Roman" w:eastAsia="MS Mincho" w:hAnsi="Times New Roman" w:hint="eastAsia"/>
                <w:color w:val="FF0000"/>
                <w:sz w:val="22"/>
                <w:szCs w:val="20"/>
                <w:lang w:val="en-US" w:eastAsia="zh-CN"/>
              </w:rPr>
              <w:t>CB-Msg3-EDT Procedure</w:t>
            </w:r>
            <w:r>
              <w:rPr>
                <w:rFonts w:ascii="Times New Roman" w:eastAsia="MS Mincho" w:hAnsi="Times New Roman"/>
                <w:color w:val="FF0000"/>
                <w:sz w:val="22"/>
                <w:szCs w:val="20"/>
                <w:lang w:val="en-US" w:eastAsia="zh-CN"/>
              </w:rPr>
              <w:t xml:space="preserv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 w:val="22"/>
                <w:szCs w:val="20"/>
                <w:lang w:val="en-US" w:eastAsia="zh-CN"/>
              </w:rPr>
              <w:t>CB-Msg3ResponseTimer</w:t>
            </w:r>
            <w:r>
              <w:rPr>
                <w:rFonts w:ascii="Times New Roman" w:eastAsia="MS Mincho" w:hAnsi="Times New Roman"/>
                <w:color w:val="FF0000"/>
                <w:sz w:val="22"/>
                <w:szCs w:val="20"/>
                <w:lang w:val="en-US" w:eastAsia="zh-CN"/>
              </w:rPr>
              <w:t xml:space="preserve"> expires, where NB-IoT DL subframes without NRS are not counted. If a DCI scrambled by CB-RNTI</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hint="eastAsia"/>
                <w:color w:val="FF0000"/>
                <w:sz w:val="22"/>
                <w:szCs w:val="20"/>
                <w:lang w:val="en-US" w:eastAsia="zh-CN"/>
              </w:rPr>
              <w:t xml:space="preserve"> </w:t>
            </w:r>
            <w:r>
              <w:rPr>
                <w:rFonts w:ascii="Times New Roman" w:eastAsia="MS Mincho" w:hAnsi="Times New Roman"/>
                <w:color w:val="FF0000"/>
                <w:sz w:val="22"/>
                <w:szCs w:val="20"/>
                <w:lang w:val="en-US" w:eastAsia="zh-CN"/>
              </w:rPr>
              <w:t xml:space="preserve">CB-RNTI as well </w:t>
            </w:r>
            <w:r>
              <w:rPr>
                <w:rFonts w:ascii="Times New Roman" w:eastAsia="MS Mincho" w:hAnsi="Times New Roman"/>
                <w:color w:val="FF0000"/>
                <w:sz w:val="22"/>
                <w:szCs w:val="20"/>
                <w:lang w:val="en-US" w:eastAsia="zh-CN"/>
              </w:rPr>
              <w:lastRenderedPageBreak/>
              <w:t>as in 4 NB-IoT DL subframes before and after the scheduled NPDSCH, where NB-IoT DL subframes without NRS are not counted.</w:t>
            </w:r>
          </w:p>
          <w:p w14:paraId="7B6780CD" w14:textId="77777777" w:rsidR="00A5304F" w:rsidRDefault="00A5304F"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4F21129" w14:textId="77777777" w:rsidR="00A5304F" w:rsidRDefault="00A5304F" w:rsidP="00C2763A"/>
    <w:p w14:paraId="3242AC8C" w14:textId="77777777" w:rsidR="00A5304F" w:rsidRDefault="00A5304F" w:rsidP="00C2763A"/>
    <w:p w14:paraId="7F78321C" w14:textId="77777777" w:rsidR="00A5304F" w:rsidRDefault="00A5304F" w:rsidP="00C2763A"/>
    <w:p w14:paraId="566272EF" w14:textId="77777777" w:rsidR="001E3180" w:rsidRDefault="001E3180" w:rsidP="00C2763A"/>
    <w:p w14:paraId="2C25679C" w14:textId="00558571" w:rsidR="001E3180" w:rsidRDefault="001E3180" w:rsidP="001E3180">
      <w:r>
        <w:rPr>
          <w:b/>
          <w:bCs/>
          <w:highlight w:val="yellow"/>
        </w:rPr>
        <w:t>[FL</w:t>
      </w:r>
      <w:r w:rsidR="00340BC4">
        <w:rPr>
          <w:b/>
          <w:bCs/>
          <w:highlight w:val="yellow"/>
        </w:rPr>
        <w:t>2</w:t>
      </w:r>
      <w:r>
        <w:rPr>
          <w:b/>
          <w:bCs/>
          <w:highlight w:val="yellow"/>
        </w:rPr>
        <w:t>]: Proposal 4_4</w:t>
      </w:r>
      <w:r w:rsidRPr="00340BC4">
        <w:rPr>
          <w:b/>
          <w:bCs/>
          <w:highlight w:val="yellow"/>
        </w:rPr>
        <w:t>_1_2v</w:t>
      </w:r>
      <w:r w:rsidR="00340BC4" w:rsidRPr="00340BC4">
        <w:rPr>
          <w:b/>
          <w:bCs/>
          <w:highlight w:val="yellow"/>
        </w:rPr>
        <w:t>2</w:t>
      </w:r>
      <w:r>
        <w:rPr>
          <w:b/>
          <w:bCs/>
        </w:rPr>
        <w:t>: Endorse TP_4_4_1_2v</w:t>
      </w:r>
      <w:r w:rsidR="00340BC4">
        <w:rPr>
          <w:b/>
          <w:bCs/>
        </w:rPr>
        <w:t>2</w:t>
      </w:r>
      <w:r>
        <w:rPr>
          <w:b/>
          <w:bCs/>
        </w:rPr>
        <w:t>.</w:t>
      </w:r>
      <w:r>
        <w:t xml:space="preserve"> </w:t>
      </w:r>
    </w:p>
    <w:p w14:paraId="32048DD6" w14:textId="77777777" w:rsidR="001E3180" w:rsidRDefault="001E3180" w:rsidP="001E318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1E3180" w14:paraId="6E58CF28"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73C20D20" w14:textId="437F52BE" w:rsidR="001E3180" w:rsidRDefault="001E3180" w:rsidP="00675358">
            <w:pPr>
              <w:tabs>
                <w:tab w:val="right" w:pos="2184"/>
              </w:tabs>
              <w:spacing w:after="160" w:line="256" w:lineRule="auto"/>
              <w:rPr>
                <w:rFonts w:ascii="Arial" w:eastAsia="Times New Roman" w:hAnsi="Arial"/>
                <w:b/>
                <w:iCs/>
                <w:sz w:val="22"/>
                <w:szCs w:val="20"/>
                <w:lang w:val="en-US" w:eastAsia="zh-CN"/>
              </w:rPr>
            </w:pPr>
            <w:r w:rsidRPr="00340BC4">
              <w:rPr>
                <w:rFonts w:ascii="Arial" w:eastAsia="Times New Roman" w:hAnsi="Arial"/>
                <w:b/>
                <w:iCs/>
                <w:sz w:val="22"/>
                <w:szCs w:val="20"/>
                <w:highlight w:val="yellow"/>
                <w:lang w:val="en-US" w:eastAsia="zh-CN"/>
              </w:rPr>
              <w:t>TP_4_4_1_2v</w:t>
            </w:r>
            <w:r w:rsidR="00340BC4" w:rsidRPr="00340BC4">
              <w:rPr>
                <w:rFonts w:ascii="Arial" w:eastAsia="Times New Roman" w:hAnsi="Arial"/>
                <w:b/>
                <w:iCs/>
                <w:sz w:val="22"/>
                <w:szCs w:val="20"/>
                <w:highlight w:val="yellow"/>
                <w:lang w:val="en-US" w:eastAsia="zh-CN"/>
              </w:rPr>
              <w:t>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67E8247" w14:textId="77777777" w:rsidR="001E3180" w:rsidRDefault="001E3180" w:rsidP="00675358">
            <w:pPr>
              <w:spacing w:after="160" w:line="256" w:lineRule="auto"/>
              <w:ind w:left="100"/>
              <w:rPr>
                <w:rFonts w:ascii="Arial" w:eastAsia="Times New Roman" w:hAnsi="Arial"/>
                <w:sz w:val="22"/>
                <w:szCs w:val="20"/>
                <w:lang w:val="en-US" w:eastAsia="zh-CN"/>
              </w:rPr>
            </w:pPr>
          </w:p>
        </w:tc>
      </w:tr>
      <w:tr w:rsidR="001E3180" w14:paraId="39C90B32" w14:textId="77777777" w:rsidTr="00675358">
        <w:tc>
          <w:tcPr>
            <w:tcW w:w="2695" w:type="dxa"/>
            <w:tcBorders>
              <w:top w:val="single" w:sz="4" w:space="0" w:color="auto"/>
              <w:left w:val="single" w:sz="4" w:space="0" w:color="auto"/>
              <w:bottom w:val="nil"/>
              <w:right w:val="nil"/>
            </w:tcBorders>
          </w:tcPr>
          <w:p w14:paraId="60102AFD"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674E16AE"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1E3180" w14:paraId="4D5561FD" w14:textId="77777777" w:rsidTr="00675358">
        <w:tc>
          <w:tcPr>
            <w:tcW w:w="2695" w:type="dxa"/>
            <w:tcBorders>
              <w:top w:val="single" w:sz="4" w:space="0" w:color="auto"/>
              <w:left w:val="single" w:sz="4" w:space="0" w:color="auto"/>
              <w:bottom w:val="nil"/>
              <w:right w:val="nil"/>
            </w:tcBorders>
          </w:tcPr>
          <w:p w14:paraId="70BF4BE9"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5D0262C"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1E3180" w14:paraId="3FD29913" w14:textId="77777777" w:rsidTr="00675358">
        <w:tc>
          <w:tcPr>
            <w:tcW w:w="2695" w:type="dxa"/>
            <w:tcBorders>
              <w:top w:val="nil"/>
              <w:left w:val="single" w:sz="4" w:space="0" w:color="auto"/>
              <w:bottom w:val="nil"/>
              <w:right w:val="nil"/>
            </w:tcBorders>
          </w:tcPr>
          <w:p w14:paraId="5F9D186D" w14:textId="77777777" w:rsidR="001E3180" w:rsidRDefault="001E3180"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8BEEE8E" w14:textId="77777777" w:rsidR="001E3180" w:rsidRDefault="001E3180" w:rsidP="00675358">
            <w:pPr>
              <w:spacing w:after="160" w:line="256" w:lineRule="auto"/>
              <w:rPr>
                <w:rFonts w:ascii="Arial" w:eastAsia="Times New Roman" w:hAnsi="Arial"/>
                <w:sz w:val="8"/>
                <w:szCs w:val="8"/>
                <w:lang w:val="en-US" w:eastAsia="zh-CN"/>
              </w:rPr>
            </w:pPr>
          </w:p>
        </w:tc>
      </w:tr>
      <w:tr w:rsidR="001E3180" w14:paraId="4EFD3D30" w14:textId="77777777" w:rsidTr="00675358">
        <w:tc>
          <w:tcPr>
            <w:tcW w:w="2695" w:type="dxa"/>
            <w:tcBorders>
              <w:top w:val="nil"/>
              <w:left w:val="single" w:sz="4" w:space="0" w:color="auto"/>
              <w:bottom w:val="nil"/>
              <w:right w:val="nil"/>
            </w:tcBorders>
          </w:tcPr>
          <w:p w14:paraId="0D473F6E"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0159040E" w14:textId="77777777" w:rsidR="001E3180" w:rsidRDefault="001E3180" w:rsidP="00675358">
            <w:pPr>
              <w:spacing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1E3180" w14:paraId="1F8DB181" w14:textId="77777777" w:rsidTr="00675358">
        <w:tc>
          <w:tcPr>
            <w:tcW w:w="2695" w:type="dxa"/>
            <w:tcBorders>
              <w:top w:val="nil"/>
              <w:left w:val="single" w:sz="4" w:space="0" w:color="auto"/>
              <w:bottom w:val="nil"/>
              <w:right w:val="nil"/>
            </w:tcBorders>
          </w:tcPr>
          <w:p w14:paraId="64214BCE" w14:textId="77777777" w:rsidR="001E3180" w:rsidRDefault="001E3180" w:rsidP="00675358">
            <w:pPr>
              <w:spacing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65FC51" w14:textId="77777777" w:rsidR="001E3180" w:rsidRDefault="001E3180" w:rsidP="00675358">
            <w:pPr>
              <w:spacing w:after="160" w:line="256" w:lineRule="auto"/>
              <w:rPr>
                <w:rFonts w:ascii="Arial" w:eastAsia="Times New Roman" w:hAnsi="Arial"/>
                <w:sz w:val="8"/>
                <w:szCs w:val="8"/>
                <w:lang w:val="en-US" w:eastAsia="zh-CN"/>
              </w:rPr>
            </w:pPr>
          </w:p>
        </w:tc>
      </w:tr>
      <w:tr w:rsidR="001E3180" w14:paraId="454E46D0" w14:textId="77777777" w:rsidTr="00675358">
        <w:tc>
          <w:tcPr>
            <w:tcW w:w="2695" w:type="dxa"/>
            <w:tcBorders>
              <w:top w:val="nil"/>
              <w:left w:val="single" w:sz="4" w:space="0" w:color="auto"/>
              <w:bottom w:val="single" w:sz="4" w:space="0" w:color="auto"/>
              <w:right w:val="nil"/>
            </w:tcBorders>
          </w:tcPr>
          <w:p w14:paraId="19DF61EE"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29BCA68D"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1E3180" w14:paraId="6F07C2D4" w14:textId="77777777" w:rsidTr="00675358">
        <w:tc>
          <w:tcPr>
            <w:tcW w:w="2695" w:type="dxa"/>
            <w:tcBorders>
              <w:top w:val="nil"/>
              <w:left w:val="single" w:sz="4" w:space="0" w:color="auto"/>
              <w:bottom w:val="single" w:sz="4" w:space="0" w:color="auto"/>
              <w:right w:val="nil"/>
            </w:tcBorders>
          </w:tcPr>
          <w:p w14:paraId="66FF805D" w14:textId="77777777" w:rsidR="001E3180" w:rsidRDefault="001E3180" w:rsidP="00675358">
            <w:pPr>
              <w:tabs>
                <w:tab w:val="right" w:pos="2184"/>
              </w:tabs>
              <w:spacing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2EC51B7" w14:textId="77777777" w:rsidR="001E3180" w:rsidRDefault="001E3180" w:rsidP="00675358">
            <w:pPr>
              <w:spacing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1E3180" w14:paraId="01E9CA49" w14:textId="77777777" w:rsidTr="00675358">
        <w:tc>
          <w:tcPr>
            <w:tcW w:w="9645" w:type="dxa"/>
            <w:gridSpan w:val="2"/>
            <w:tcBorders>
              <w:top w:val="nil"/>
              <w:left w:val="single" w:sz="4" w:space="0" w:color="auto"/>
              <w:bottom w:val="single" w:sz="4" w:space="0" w:color="auto"/>
              <w:right w:val="single" w:sz="4" w:space="0" w:color="auto"/>
            </w:tcBorders>
          </w:tcPr>
          <w:p w14:paraId="17CA27D8"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41674171"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314659D4"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72F0E252"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6414E86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0F41703F" w14:textId="77777777" w:rsidR="001E3180" w:rsidRDefault="001E3180" w:rsidP="001E31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1124C76F"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4B03A52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1E3180" w14:paraId="0C8DDC77"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65E362A4"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F4C247D"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0720B35E"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1E3180" w14:paraId="6A50ED9F"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4F875D"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3B08D539"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5CE8CEC3"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1E3180" w14:paraId="6C37CD41" w14:textId="77777777" w:rsidTr="0067535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DB8E459"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791D0046"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68A0646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3CA25A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D137F5C"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1E3180" w14:paraId="4934D970"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2009EAC1"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377FAB2E"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37D6DEF9" w14:textId="77777777" w:rsidR="001E3180" w:rsidRDefault="001E3180" w:rsidP="00675358">
                  <w:pPr>
                    <w:keepNext/>
                    <w:overflowPunct w:val="0"/>
                    <w:autoSpaceDE w:val="0"/>
                    <w:autoSpaceDN w:val="0"/>
                    <w:spacing w:after="160" w:line="259"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1E3180" w14:paraId="1C6793C4"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B867582"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4056AB35"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57F2E5D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1E3180" w14:paraId="42B3678E" w14:textId="77777777" w:rsidTr="00675358">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4C9C7DF3"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2A98B283" w14:textId="77777777" w:rsidR="001E3180" w:rsidRDefault="001E3180" w:rsidP="00675358">
                  <w:pPr>
                    <w:keepNext/>
                    <w:keepLines/>
                    <w:overflowPunct w:val="0"/>
                    <w:autoSpaceDE w:val="0"/>
                    <w:autoSpaceDN w:val="0"/>
                    <w:adjustRightInd w:val="0"/>
                    <w:spacing w:after="160" w:line="259"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3F05204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7989BC8"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349D48C2"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0FD131F"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57D33B2A" w14:textId="77777777" w:rsidR="001E3180" w:rsidRDefault="001E3180" w:rsidP="00675358">
            <w:pPr>
              <w:spacing w:beforeLines="50" w:before="120" w:afterLines="50" w:after="120" w:line="259"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5D91AF38"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38FBE5F0"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32B105ED"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4C3D117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5DD4D1AF"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487D0848" w14:textId="77777777" w:rsidR="001E3180" w:rsidRDefault="001E3180" w:rsidP="00675358">
            <w:pPr>
              <w:spacing w:beforeLines="50" w:before="120" w:afterLines="50" w:after="120" w:line="259"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7FB38699"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253F909F"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29BF31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5ED741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UE is also configured by higher layers to decode NPDCCH with CRC scrambled by the C-RNTI during random access procedure, the UE shall decode the NPDCCH and the corresponding NPDSCH according to </w:t>
            </w:r>
            <w:r>
              <w:rPr>
                <w:rFonts w:ascii="Times New Roman" w:eastAsia="MS Mincho" w:hAnsi="Times New Roman"/>
                <w:sz w:val="22"/>
                <w:szCs w:val="20"/>
                <w:lang w:val="en-US" w:eastAsia="en-GB"/>
              </w:rPr>
              <w:lastRenderedPageBreak/>
              <w:t>the combination defined in Table 16.4.1-5. The scrambling initialization of NPDSCH corresponding to these NPDCCHs is by C-RNTI.</w:t>
            </w:r>
          </w:p>
          <w:p w14:paraId="18BA0243" w14:textId="77777777" w:rsidR="001E3180" w:rsidRDefault="001E3180" w:rsidP="001E3180">
            <w:pPr>
              <w:overflowPunct w:val="0"/>
              <w:autoSpaceDE w:val="0"/>
              <w:autoSpaceDN w:val="0"/>
              <w:adjustRightInd w:val="0"/>
              <w:spacing w:after="180" w:line="259"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018BA33A"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650187C3"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1E3180" w14:paraId="25F0CFDA" w14:textId="77777777" w:rsidTr="0067535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6C23DAE"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4C4E21F"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023BC04"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4691947A" w14:textId="77777777" w:rsidTr="00675358">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2262B55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3FD38799"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3105CCE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59F9E3C3"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2A388B4"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6C04B91"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1E3180" w14:paraId="7E78C95C"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A1FBBE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1E3180" w14:paraId="5CF0CD75" w14:textId="77777777" w:rsidTr="00675358">
              <w:trPr>
                <w:cantSplit/>
                <w:jc w:val="center"/>
              </w:trPr>
              <w:tc>
                <w:tcPr>
                  <w:tcW w:w="6840" w:type="dxa"/>
                  <w:tcBorders>
                    <w:top w:val="single" w:sz="4" w:space="0" w:color="auto"/>
                    <w:left w:val="single" w:sz="4" w:space="0" w:color="auto"/>
                    <w:bottom w:val="single" w:sz="4" w:space="0" w:color="auto"/>
                    <w:right w:val="single" w:sz="4" w:space="0" w:color="auto"/>
                  </w:tcBorders>
                </w:tcPr>
                <w:p w14:paraId="7AD1C7F4"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D06D80C"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2A9B1655"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1AB489C8"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1E3180" w14:paraId="00DCED0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B167B66"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888C54E"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4206259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2FCC49E0"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367E9B02"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320D77A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49B49531"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4B3ADE61"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2C721E6F"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3106511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1E3180" w14:paraId="1B0988DC" w14:textId="77777777" w:rsidTr="0067535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A61546A"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2F052C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8A48831"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1E3180" w14:paraId="29BF46EF" w14:textId="77777777" w:rsidTr="00675358">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57D41738"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7E8B9B21"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4CCB2E62" w14:textId="77777777" w:rsidR="001E3180" w:rsidRDefault="001E3180" w:rsidP="00675358">
                  <w:pPr>
                    <w:keepNext/>
                    <w:keepLines/>
                    <w:overflowPunct w:val="0"/>
                    <w:autoSpaceDE w:val="0"/>
                    <w:autoSpaceDN w:val="0"/>
                    <w:adjustRightInd w:val="0"/>
                    <w:spacing w:after="160" w:line="259"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2A1116CB"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p>
          <w:p w14:paraId="6CA426A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lastRenderedPageBreak/>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706C1515" w14:textId="77777777" w:rsidR="001E3180" w:rsidRDefault="001E3180" w:rsidP="00675358">
            <w:pPr>
              <w:keepNext/>
              <w:keepLines/>
              <w:overflowPunct w:val="0"/>
              <w:autoSpaceDE w:val="0"/>
              <w:autoSpaceDN w:val="0"/>
              <w:adjustRightInd w:val="0"/>
              <w:spacing w:before="60" w:after="180" w:line="259"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1E3180" w14:paraId="5D1D16BF"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7D71B1D9"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0DC0CF5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38DEF9AC"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1E3180" w14:paraId="72771878" w14:textId="77777777" w:rsidTr="00675358">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3FFE805E" w14:textId="77777777" w:rsidR="001E3180" w:rsidRDefault="001E3180" w:rsidP="00675358">
                  <w:pPr>
                    <w:keepNext/>
                    <w:keepLines/>
                    <w:overflowPunct w:val="0"/>
                    <w:autoSpaceDE w:val="0"/>
                    <w:autoSpaceDN w:val="0"/>
                    <w:adjustRightInd w:val="0"/>
                    <w:spacing w:after="160" w:line="259"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218F6DF7"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167A7214" w14:textId="77777777" w:rsidR="001E3180" w:rsidRDefault="001E3180" w:rsidP="00675358">
                  <w:pPr>
                    <w:keepNext/>
                    <w:keepLines/>
                    <w:overflowPunct w:val="0"/>
                    <w:autoSpaceDE w:val="0"/>
                    <w:autoSpaceDN w:val="0"/>
                    <w:adjustRightInd w:val="0"/>
                    <w:spacing w:after="160" w:line="259"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5DF29E11"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p>
          <w:p w14:paraId="3FA6D05C"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D943F9F"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3B59ADAC"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7A688383"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68A253D" w14:textId="77777777" w:rsidR="001E3180" w:rsidRDefault="001E3180" w:rsidP="00675358">
            <w:pPr>
              <w:spacing w:beforeLines="50" w:before="120" w:afterLines="50" w:after="120" w:line="259"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4CC35752" w14:textId="77777777" w:rsidR="001E3180" w:rsidRDefault="001E3180" w:rsidP="00675358">
            <w:pPr>
              <w:spacing w:beforeLines="50" w:before="120" w:afterLines="50" w:after="120" w:line="259"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7CF9CD8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64EFE6D"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6F836699" w14:textId="77777777" w:rsidR="001E3180" w:rsidRDefault="001E3180" w:rsidP="00675358">
            <w:pPr>
              <w:overflowPunct w:val="0"/>
              <w:autoSpaceDE w:val="0"/>
              <w:autoSpaceDN w:val="0"/>
              <w:adjustRightInd w:val="0"/>
              <w:spacing w:after="180" w:line="259"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1F03F4F8" w14:textId="77777777" w:rsidR="001E3180" w:rsidRDefault="001E3180" w:rsidP="00675358">
            <w:pPr>
              <w:overflowPunct w:val="0"/>
              <w:autoSpaceDE w:val="0"/>
              <w:autoSpaceDN w:val="0"/>
              <w:adjustRightInd w:val="0"/>
              <w:spacing w:after="180" w:line="259"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75D98B75"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35C7FEA4" w14:textId="77777777" w:rsidR="001E3180" w:rsidRDefault="001E3180" w:rsidP="00675358">
            <w:pPr>
              <w:spacing w:beforeLines="50" w:before="120" w:afterLines="50" w:after="120" w:line="259"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5480AC39"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675BEDF5"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4CC4B562"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316F413A"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 xml:space="preserve">A UE is not required to simultaneously monitor a Type-1-NPDCCH common search space and a Type2-NPDCCH common search space. </w:t>
            </w:r>
          </w:p>
          <w:p w14:paraId="142612A2"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13A58C0C" w14:textId="599C676C"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825" w:author="Huawei, HiSilicon" w:date="2025-10-22T09:35:00Z">
              <w:r>
                <w:rPr>
                  <w:rFonts w:ascii="Times New Roman" w:eastAsia="SimSun" w:hAnsi="Times New Roman"/>
                  <w:color w:val="FF0000"/>
                  <w:szCs w:val="20"/>
                  <w:lang w:eastAsia="zh-CN"/>
                </w:rPr>
                <w:t>,</w:t>
              </w:r>
            </w:ins>
            <w:r>
              <w:rPr>
                <w:rFonts w:ascii="Times New Roman" w:eastAsia="SimSun" w:hAnsi="Times New Roman"/>
                <w:color w:val="FF0000"/>
                <w:szCs w:val="20"/>
                <w:lang w:eastAsia="zh-CN"/>
              </w:rPr>
              <w:t xml:space="preserve"> CB-RNTI</w:t>
            </w:r>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50FA6EDE" w14:textId="77777777" w:rsidR="001E3180" w:rsidRDefault="001E3180" w:rsidP="00675358">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327C1191" w14:textId="77777777" w:rsidR="001E3180" w:rsidRDefault="001E3180"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5CBAB620" w14:textId="77777777" w:rsidR="001E3180" w:rsidRDefault="001E3180" w:rsidP="00675358">
            <w:pPr>
              <w:spacing w:beforeLines="50" w:before="120" w:afterLines="50" w:after="120" w:line="259" w:lineRule="auto"/>
              <w:rPr>
                <w:rFonts w:ascii="Times New Roman" w:eastAsia="DengXian" w:hAnsi="Times New Roman"/>
                <w:b/>
                <w:sz w:val="22"/>
                <w:szCs w:val="22"/>
                <w:lang w:val="en-US" w:eastAsia="zh-CN"/>
              </w:rPr>
            </w:pPr>
          </w:p>
        </w:tc>
      </w:tr>
    </w:tbl>
    <w:p w14:paraId="46DE5467" w14:textId="77777777" w:rsidR="001E3180" w:rsidRDefault="001E3180" w:rsidP="00C2763A"/>
    <w:p w14:paraId="191DED4D" w14:textId="77777777" w:rsidR="001E3180" w:rsidRDefault="001E3180" w:rsidP="00C2763A"/>
    <w:p w14:paraId="00BB3C58" w14:textId="77777777" w:rsidR="00060694" w:rsidRDefault="00060694" w:rsidP="00C2763A"/>
    <w:p w14:paraId="526104E8" w14:textId="77777777" w:rsidR="00FC1FA1" w:rsidRDefault="00FC1FA1" w:rsidP="00C2763A"/>
    <w:p w14:paraId="55BB8EE6" w14:textId="77777777" w:rsidR="00FC1FA1" w:rsidRDefault="00FC1FA1" w:rsidP="00C2763A"/>
    <w:p w14:paraId="6321873F" w14:textId="77777777" w:rsidR="00FC1FA1" w:rsidRDefault="00FC1FA1" w:rsidP="00FC1FA1">
      <w:pPr>
        <w:rPr>
          <w:b/>
          <w:bCs/>
        </w:rPr>
      </w:pPr>
      <w:r>
        <w:rPr>
          <w:b/>
          <w:bCs/>
          <w:highlight w:val="yellow"/>
        </w:rPr>
        <w:t>[FL2]</w:t>
      </w:r>
      <w:r>
        <w:rPr>
          <w:b/>
          <w:bCs/>
        </w:rPr>
        <w:t xml:space="preserve"> </w:t>
      </w:r>
      <w:r>
        <w:rPr>
          <w:b/>
          <w:bCs/>
          <w:highlight w:val="yellow"/>
        </w:rPr>
        <w:t>Proposal 4_4_2_1v</w:t>
      </w:r>
      <w:r>
        <w:rPr>
          <w:b/>
          <w:bCs/>
        </w:rPr>
        <w:t>2: Endorse TP_4_4_2_1v2</w:t>
      </w:r>
    </w:p>
    <w:p w14:paraId="184E57E7" w14:textId="77777777" w:rsidR="00FC1FA1" w:rsidRDefault="00FC1FA1" w:rsidP="00FC1FA1"/>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C1FA1" w14:paraId="42A14E1D"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108EEE7F" w14:textId="77777777" w:rsidR="00FC1FA1" w:rsidRDefault="00FC1FA1"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w:t>
            </w:r>
            <w:r w:rsidRPr="00340BC4">
              <w:rPr>
                <w:rFonts w:ascii="Arial" w:eastAsia="Times New Roman" w:hAnsi="Arial"/>
                <w:b/>
                <w:iCs/>
                <w:sz w:val="22"/>
                <w:szCs w:val="20"/>
                <w:highlight w:val="yellow"/>
                <w:lang w:val="en-US" w:eastAsia="zh-CN"/>
              </w:rPr>
              <w:t>_1v2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56602CBE" w14:textId="77777777" w:rsidR="00FC1FA1" w:rsidRDefault="00FC1FA1" w:rsidP="00675358">
            <w:pPr>
              <w:spacing w:before="120" w:after="160" w:line="256" w:lineRule="auto"/>
              <w:ind w:left="100"/>
              <w:rPr>
                <w:rFonts w:ascii="Arial" w:eastAsia="Times New Roman" w:hAnsi="Arial"/>
                <w:sz w:val="22"/>
                <w:szCs w:val="20"/>
                <w:lang w:val="en-US" w:eastAsia="zh-CN"/>
              </w:rPr>
            </w:pPr>
          </w:p>
        </w:tc>
      </w:tr>
      <w:tr w:rsidR="00FC1FA1" w14:paraId="641C4BE3" w14:textId="77777777" w:rsidTr="00675358">
        <w:tc>
          <w:tcPr>
            <w:tcW w:w="2695" w:type="dxa"/>
            <w:tcBorders>
              <w:top w:val="single" w:sz="4" w:space="0" w:color="auto"/>
              <w:left w:val="single" w:sz="4" w:space="0" w:color="auto"/>
              <w:bottom w:val="nil"/>
              <w:right w:val="nil"/>
            </w:tcBorders>
          </w:tcPr>
          <w:p w14:paraId="413E8740"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6D77E7D"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FC1FA1" w14:paraId="03A8CA49" w14:textId="77777777" w:rsidTr="00675358">
        <w:tc>
          <w:tcPr>
            <w:tcW w:w="2695" w:type="dxa"/>
            <w:tcBorders>
              <w:top w:val="single" w:sz="4" w:space="0" w:color="auto"/>
              <w:left w:val="single" w:sz="4" w:space="0" w:color="auto"/>
              <w:bottom w:val="nil"/>
              <w:right w:val="nil"/>
            </w:tcBorders>
          </w:tcPr>
          <w:p w14:paraId="2C98326F"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65D3A689"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2949C70A">
                <v:shape id="_x0000_i1150" type="#_x0000_t75" style="width:35.6pt;height:14.4pt" o:ole="">
                  <v:imagedata r:id="rId58" o:title=""/>
                </v:shape>
                <o:OLEObject Type="Embed" ProgID="Equation.3" ShapeID="_x0000_i1150" DrawAspect="Content" ObjectID="_1825249474" r:id="rId167"/>
              </w:object>
            </w:r>
            <w:r>
              <w:rPr>
                <w:rFonts w:ascii="Arial" w:eastAsia="Times New Roman" w:hAnsi="Arial"/>
                <w:sz w:val="22"/>
                <w:szCs w:val="20"/>
                <w:lang w:val="en-US" w:eastAsia="zh-CN"/>
              </w:rPr>
              <w:t xml:space="preserve"> ). However, the corresponding description is missing in RAN1 spec.</w:t>
            </w:r>
          </w:p>
        </w:tc>
      </w:tr>
      <w:tr w:rsidR="00FC1FA1" w14:paraId="555E11E8" w14:textId="77777777" w:rsidTr="00675358">
        <w:tc>
          <w:tcPr>
            <w:tcW w:w="2695" w:type="dxa"/>
            <w:tcBorders>
              <w:top w:val="nil"/>
              <w:left w:val="single" w:sz="4" w:space="0" w:color="auto"/>
              <w:bottom w:val="nil"/>
              <w:right w:val="nil"/>
            </w:tcBorders>
          </w:tcPr>
          <w:p w14:paraId="7D65174D" w14:textId="77777777" w:rsidR="00FC1FA1" w:rsidRDefault="00FC1FA1"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3BDB70" w14:textId="77777777" w:rsidR="00FC1FA1" w:rsidRDefault="00FC1FA1" w:rsidP="00675358">
            <w:pPr>
              <w:spacing w:before="120" w:after="160" w:line="256" w:lineRule="auto"/>
              <w:rPr>
                <w:rFonts w:ascii="Arial" w:eastAsia="Times New Roman" w:hAnsi="Arial"/>
                <w:sz w:val="8"/>
                <w:szCs w:val="8"/>
                <w:lang w:val="en-US" w:eastAsia="zh-CN"/>
              </w:rPr>
            </w:pPr>
          </w:p>
        </w:tc>
      </w:tr>
      <w:tr w:rsidR="00FC1FA1" w14:paraId="4E2E75AB" w14:textId="77777777" w:rsidTr="00675358">
        <w:tc>
          <w:tcPr>
            <w:tcW w:w="2695" w:type="dxa"/>
            <w:tcBorders>
              <w:top w:val="nil"/>
              <w:left w:val="single" w:sz="4" w:space="0" w:color="auto"/>
              <w:bottom w:val="nil"/>
              <w:right w:val="nil"/>
            </w:tcBorders>
          </w:tcPr>
          <w:p w14:paraId="14E1D04B"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36008D03" w14:textId="77777777" w:rsidR="00FC1FA1" w:rsidRDefault="00FC1FA1"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eMTC CE mode A.</w:t>
            </w:r>
          </w:p>
        </w:tc>
      </w:tr>
      <w:tr w:rsidR="00FC1FA1" w14:paraId="7531CD3F" w14:textId="77777777" w:rsidTr="00675358">
        <w:tc>
          <w:tcPr>
            <w:tcW w:w="2695" w:type="dxa"/>
            <w:tcBorders>
              <w:top w:val="nil"/>
              <w:left w:val="single" w:sz="4" w:space="0" w:color="auto"/>
              <w:bottom w:val="nil"/>
              <w:right w:val="nil"/>
            </w:tcBorders>
          </w:tcPr>
          <w:p w14:paraId="67650932" w14:textId="77777777" w:rsidR="00FC1FA1" w:rsidRDefault="00FC1FA1"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A1EA878" w14:textId="77777777" w:rsidR="00FC1FA1" w:rsidRDefault="00FC1FA1" w:rsidP="00675358">
            <w:pPr>
              <w:spacing w:before="120" w:after="160" w:line="256" w:lineRule="auto"/>
              <w:rPr>
                <w:rFonts w:ascii="Arial" w:eastAsia="Times New Roman" w:hAnsi="Arial"/>
                <w:sz w:val="8"/>
                <w:szCs w:val="8"/>
                <w:lang w:val="en-US" w:eastAsia="zh-CN"/>
              </w:rPr>
            </w:pPr>
          </w:p>
        </w:tc>
      </w:tr>
      <w:tr w:rsidR="00FC1FA1" w14:paraId="03445AB7" w14:textId="77777777" w:rsidTr="00675358">
        <w:tc>
          <w:tcPr>
            <w:tcW w:w="2695" w:type="dxa"/>
            <w:tcBorders>
              <w:top w:val="nil"/>
              <w:left w:val="single" w:sz="4" w:space="0" w:color="auto"/>
              <w:bottom w:val="single" w:sz="4" w:space="0" w:color="auto"/>
              <w:right w:val="nil"/>
            </w:tcBorders>
          </w:tcPr>
          <w:p w14:paraId="129BD8EF"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7FDE03CA"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Timing for CB-Msg3 for eMTC CE mode A is not defined.</w:t>
            </w:r>
          </w:p>
        </w:tc>
      </w:tr>
      <w:tr w:rsidR="00FC1FA1" w14:paraId="30935052" w14:textId="77777777" w:rsidTr="00675358">
        <w:tc>
          <w:tcPr>
            <w:tcW w:w="2695" w:type="dxa"/>
            <w:tcBorders>
              <w:top w:val="nil"/>
              <w:left w:val="single" w:sz="4" w:space="0" w:color="auto"/>
              <w:bottom w:val="single" w:sz="4" w:space="0" w:color="auto"/>
              <w:right w:val="nil"/>
            </w:tcBorders>
          </w:tcPr>
          <w:p w14:paraId="7058DB8B" w14:textId="77777777" w:rsidR="00FC1FA1" w:rsidRDefault="00FC1FA1"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BEB6520" w14:textId="77777777" w:rsidR="00FC1FA1" w:rsidRDefault="00FC1FA1"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FC1FA1" w14:paraId="74617589" w14:textId="77777777" w:rsidTr="00675358">
        <w:tc>
          <w:tcPr>
            <w:tcW w:w="9645" w:type="dxa"/>
            <w:gridSpan w:val="2"/>
            <w:tcBorders>
              <w:top w:val="nil"/>
              <w:left w:val="single" w:sz="4" w:space="0" w:color="auto"/>
              <w:bottom w:val="single" w:sz="4" w:space="0" w:color="auto"/>
              <w:right w:val="single" w:sz="4" w:space="0" w:color="auto"/>
            </w:tcBorders>
          </w:tcPr>
          <w:p w14:paraId="1E7D2F82" w14:textId="77777777" w:rsidR="00FC1FA1" w:rsidRDefault="00FC1FA1" w:rsidP="00675358">
            <w:pPr>
              <w:pStyle w:val="Heading3"/>
              <w:numPr>
                <w:ilvl w:val="0"/>
                <w:numId w:val="0"/>
              </w:numPr>
              <w:ind w:left="720" w:hanging="720"/>
            </w:pPr>
            <w:r>
              <w:lastRenderedPageBreak/>
              <w:t>4.2.3</w:t>
            </w:r>
            <w:r>
              <w:tab/>
              <w:t>Transmission timing adjustments</w:t>
            </w:r>
          </w:p>
          <w:p w14:paraId="43946046" w14:textId="77777777" w:rsidR="00FC1FA1" w:rsidRDefault="00FC1FA1" w:rsidP="00675358">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2E3E334D" w14:textId="77777777" w:rsidR="00FC1FA1" w:rsidRDefault="00FC1FA1" w:rsidP="00675358">
            <w:pPr>
              <w:tabs>
                <w:tab w:val="left" w:pos="360"/>
              </w:tabs>
              <w:rPr>
                <w:rFonts w:ascii="Times New Roman" w:eastAsia="Calibri" w:hAnsi="Times New Roman"/>
                <w:color w:val="FF0000"/>
                <w:sz w:val="22"/>
                <w:szCs w:val="22"/>
                <w:lang w:val="en-US" w:eastAsia="zh-CN"/>
              </w:rPr>
            </w:pPr>
          </w:p>
          <w:p w14:paraId="2342CA98" w14:textId="77777777" w:rsidR="00FC1FA1" w:rsidRDefault="00FC1FA1" w:rsidP="00675358">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000000">
              <w:rPr>
                <w:position w:val="-9"/>
              </w:rPr>
              <w:pict w14:anchorId="0E6597E3">
                <v:shape id="_x0000_i1151" type="#_x0000_t75" style="width:67.2pt;height:15.6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5462F6D8" w14:textId="77777777" w:rsidR="00FC1FA1" w:rsidRDefault="00FC1FA1" w:rsidP="00675358">
            <w:pPr>
              <w:spacing w:beforeLines="50" w:before="120" w:afterLines="50" w:after="120" w:line="259" w:lineRule="auto"/>
              <w:rPr>
                <w:rFonts w:ascii="Times New Roman" w:eastAsia="Times New Roman" w:hAnsi="Times New Roman"/>
                <w:lang w:val="en-US"/>
              </w:rPr>
            </w:pPr>
            <w:ins w:id="826" w:author="Siqi Liu(vivo)" w:date="2025-11-17T10:34: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 for a BL/CE UE</w:t>
              </w:r>
              <w:r>
                <w:t xml:space="preserve"> </w:t>
              </w:r>
              <w:r>
                <w:rPr>
                  <w:rFonts w:ascii="Times New Roman" w:eastAsia="Times New Roman" w:hAnsi="Times New Roman"/>
                  <w:lang w:val="en-US"/>
                </w:rPr>
                <w:t xml:space="preserve">communicating over NTN configured with CEModeA, </w:t>
              </w:r>
              <w:r>
                <w:rPr>
                  <w:rFonts w:ascii="Times New Roman" w:eastAsia="MS Mincho" w:hAnsi="Times New Roman"/>
                  <w:lang w:val="en-US"/>
                </w:rPr>
                <w:t>t</w:t>
              </w:r>
              <w:r>
                <w:rPr>
                  <w:rFonts w:ascii="Times New Roman" w:eastAsia="MS Mincho" w:hAnsi="Times New Roman" w:hint="eastAsia"/>
                  <w:lang w:val="en-US"/>
                </w:rPr>
                <w:t>he start timing of</w:t>
              </w:r>
              <w:r>
                <w:rPr>
                  <w:rFonts w:ascii="Times New Roman" w:eastAsia="MS Mincho" w:hAnsi="Times New Roman"/>
                  <w:lang w:val="en-US"/>
                </w:rPr>
                <w:t xml:space="preserve"> a</w:t>
              </w:r>
              <w:r>
                <w:rPr>
                  <w:rFonts w:ascii="Times New Roman" w:eastAsia="MS Mincho" w:hAnsi="Times New Roman" w:hint="eastAsia"/>
                  <w:lang w:val="en-US"/>
                </w:rPr>
                <w:t xml:space="preserve">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827" w:author="Siqi Liu(vivo)" w:date="2025-11-17T10:34:00Z">
              <w:r>
                <w:rPr>
                  <w:rFonts w:ascii="Times New Roman" w:eastAsia="Times New Roman" w:hAnsi="Times New Roman"/>
                  <w:position w:val="-10"/>
                  <w:lang w:val="en-US"/>
                </w:rPr>
                <w:object w:dxaOrig="706" w:dyaOrig="288" w14:anchorId="6A809D5A">
                  <v:shape id="_x0000_i1152" type="#_x0000_t75" style="width:35.6pt;height:14.4pt" o:ole="">
                    <v:imagedata r:id="rId58" o:title=""/>
                  </v:shape>
                  <o:OLEObject Type="Embed" ProgID="Equation.3" ShapeID="_x0000_i1152" DrawAspect="Content" ObjectID="_1825249475" r:id="rId168"/>
                </w:object>
              </w:r>
            </w:ins>
            <w:ins w:id="828" w:author="Siqi Liu(vivo)" w:date="2025-11-17T10:34:00Z">
              <w:r>
                <w:rPr>
                  <w:rFonts w:ascii="Times New Roman" w:eastAsia="Times New Roman" w:hAnsi="Times New Roman"/>
                  <w:lang w:val="en-US"/>
                </w:rPr>
                <w:t xml:space="preserve"> .</w:t>
              </w:r>
            </w:ins>
          </w:p>
          <w:p w14:paraId="73A49D33" w14:textId="77777777" w:rsidR="00FC1FA1" w:rsidRDefault="00FC1FA1" w:rsidP="00675358">
            <w:pPr>
              <w:spacing w:beforeLines="50" w:before="120" w:afterLines="50" w:after="120" w:line="259" w:lineRule="auto"/>
              <w:jc w:val="center"/>
              <w:rPr>
                <w:rFonts w:ascii="Times New Roman" w:eastAsia="Times New Roman" w:hAnsi="Times New Roman"/>
                <w:lang w:val="en-US"/>
              </w:rPr>
            </w:pPr>
          </w:p>
          <w:p w14:paraId="0D2F9A7A" w14:textId="77777777" w:rsidR="00FC1FA1" w:rsidRDefault="00FC1FA1"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7645F1FD" w14:textId="77777777" w:rsidR="00FC1FA1" w:rsidRDefault="00FC1FA1"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3ED4B80C" w14:textId="77777777" w:rsidR="00FC1FA1" w:rsidRDefault="00FC1FA1" w:rsidP="00C2763A"/>
    <w:p w14:paraId="5DD31698" w14:textId="77777777" w:rsidR="00060694" w:rsidRDefault="00060694" w:rsidP="00C2763A"/>
    <w:p w14:paraId="6894E092" w14:textId="77777777" w:rsidR="00340BC4" w:rsidRDefault="00340BC4" w:rsidP="00340BC4">
      <w:pPr>
        <w:rPr>
          <w:b/>
          <w:bCs/>
        </w:rPr>
      </w:pPr>
      <w:r>
        <w:rPr>
          <w:b/>
          <w:bCs/>
          <w:highlight w:val="yellow"/>
        </w:rPr>
        <w:t>[FL2]</w:t>
      </w:r>
      <w:r>
        <w:rPr>
          <w:b/>
          <w:bCs/>
        </w:rPr>
        <w:t xml:space="preserve"> </w:t>
      </w:r>
      <w:r>
        <w:rPr>
          <w:b/>
          <w:bCs/>
          <w:highlight w:val="yellow"/>
        </w:rPr>
        <w:t>Proposal 4_4_2_</w:t>
      </w:r>
      <w:r w:rsidRPr="0032016F">
        <w:rPr>
          <w:b/>
          <w:bCs/>
          <w:highlight w:val="yellow"/>
        </w:rPr>
        <w:t>2v2</w:t>
      </w:r>
      <w:r>
        <w:rPr>
          <w:b/>
          <w:bCs/>
        </w:rPr>
        <w:t>: Endorse TP_4_4_2_2v2.</w:t>
      </w:r>
    </w:p>
    <w:p w14:paraId="32783914" w14:textId="77777777" w:rsidR="00340BC4" w:rsidRDefault="00340BC4" w:rsidP="00340BC4"/>
    <w:p w14:paraId="493275AE" w14:textId="77777777" w:rsidR="00340BC4" w:rsidRDefault="00340BC4" w:rsidP="00340BC4"/>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40BC4" w14:paraId="7441F806" w14:textId="77777777" w:rsidTr="00675358">
        <w:tc>
          <w:tcPr>
            <w:tcW w:w="2695" w:type="dxa"/>
            <w:tcBorders>
              <w:top w:val="single" w:sz="4" w:space="0" w:color="auto"/>
              <w:left w:val="single" w:sz="4" w:space="0" w:color="auto"/>
              <w:bottom w:val="single" w:sz="4" w:space="0" w:color="auto"/>
              <w:right w:val="nil"/>
            </w:tcBorders>
            <w:shd w:val="clear" w:color="auto" w:fill="FFFFFF" w:themeFill="background1"/>
          </w:tcPr>
          <w:p w14:paraId="2FD95DA4" w14:textId="0DA721EA" w:rsidR="00340BC4" w:rsidRDefault="00340BC4" w:rsidP="00675358">
            <w:pPr>
              <w:tabs>
                <w:tab w:val="right" w:pos="2184"/>
              </w:tabs>
              <w:spacing w:before="120" w:after="160" w:line="256" w:lineRule="auto"/>
              <w:rPr>
                <w:rFonts w:ascii="Arial" w:eastAsia="Times New Roman" w:hAnsi="Arial"/>
                <w:b/>
                <w:iCs/>
                <w:sz w:val="22"/>
                <w:szCs w:val="20"/>
                <w:lang w:val="en-US" w:eastAsia="zh-CN"/>
              </w:rPr>
            </w:pPr>
            <w:r>
              <w:rPr>
                <w:rFonts w:ascii="Arial" w:eastAsia="Times New Roman" w:hAnsi="Arial"/>
                <w:b/>
                <w:iCs/>
                <w:sz w:val="22"/>
                <w:szCs w:val="20"/>
                <w:highlight w:val="yellow"/>
                <w:lang w:val="en-US" w:eastAsia="zh-CN"/>
              </w:rPr>
              <w:t>TP_4_4_2_2</w:t>
            </w:r>
            <w:r w:rsidRPr="00340BC4">
              <w:rPr>
                <w:rFonts w:ascii="Arial" w:eastAsia="Times New Roman" w:hAnsi="Arial"/>
                <w:b/>
                <w:iCs/>
                <w:sz w:val="22"/>
                <w:szCs w:val="20"/>
                <w:highlight w:val="yellow"/>
                <w:lang w:val="en-US" w:eastAsia="zh-CN"/>
              </w:rPr>
              <w:t>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40EA36B8" w14:textId="77777777" w:rsidR="00340BC4" w:rsidRDefault="00340BC4" w:rsidP="00675358">
            <w:pPr>
              <w:spacing w:before="120" w:after="160" w:line="256" w:lineRule="auto"/>
              <w:ind w:left="100"/>
              <w:rPr>
                <w:rFonts w:ascii="Arial" w:eastAsia="Times New Roman" w:hAnsi="Arial"/>
                <w:sz w:val="22"/>
                <w:szCs w:val="20"/>
                <w:lang w:val="en-US" w:eastAsia="zh-CN"/>
              </w:rPr>
            </w:pPr>
          </w:p>
        </w:tc>
      </w:tr>
      <w:tr w:rsidR="00340BC4" w14:paraId="00D60667" w14:textId="77777777" w:rsidTr="00675358">
        <w:tc>
          <w:tcPr>
            <w:tcW w:w="2695" w:type="dxa"/>
            <w:tcBorders>
              <w:top w:val="single" w:sz="4" w:space="0" w:color="auto"/>
              <w:left w:val="single" w:sz="4" w:space="0" w:color="auto"/>
              <w:bottom w:val="nil"/>
              <w:right w:val="nil"/>
            </w:tcBorders>
          </w:tcPr>
          <w:p w14:paraId="21D4ED73"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00A62495"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40BC4" w14:paraId="010A5965" w14:textId="77777777" w:rsidTr="00675358">
        <w:tc>
          <w:tcPr>
            <w:tcW w:w="2695" w:type="dxa"/>
            <w:tcBorders>
              <w:top w:val="single" w:sz="4" w:space="0" w:color="auto"/>
              <w:left w:val="single" w:sz="4" w:space="0" w:color="auto"/>
              <w:bottom w:val="nil"/>
              <w:right w:val="nil"/>
            </w:tcBorders>
          </w:tcPr>
          <w:p w14:paraId="2DC05F95"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481FA504"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Pr>
                <w:position w:val="-10"/>
              </w:rPr>
              <w:object w:dxaOrig="706" w:dyaOrig="288" w14:anchorId="223BCA56">
                <v:shape id="_x0000_i1153" type="#_x0000_t75" style="width:35.4pt;height:14.4pt" o:ole="">
                  <v:imagedata r:id="rId58" o:title=""/>
                </v:shape>
                <o:OLEObject Type="Embed" ProgID="Equation.3" ShapeID="_x0000_i1153" DrawAspect="Content" ObjectID="_1825249476" r:id="rId169"/>
              </w:object>
            </w:r>
            <w:r>
              <w:rPr>
                <w:rFonts w:ascii="Arial" w:eastAsia="Times New Roman" w:hAnsi="Arial"/>
                <w:sz w:val="22"/>
                <w:szCs w:val="20"/>
                <w:lang w:val="en-US" w:eastAsia="zh-CN"/>
              </w:rPr>
              <w:t>). However, the corresponding description is missing in RAN1 spec.</w:t>
            </w:r>
          </w:p>
        </w:tc>
      </w:tr>
      <w:tr w:rsidR="00340BC4" w14:paraId="508A0A1D" w14:textId="77777777" w:rsidTr="00675358">
        <w:tc>
          <w:tcPr>
            <w:tcW w:w="2695" w:type="dxa"/>
            <w:tcBorders>
              <w:top w:val="nil"/>
              <w:left w:val="single" w:sz="4" w:space="0" w:color="auto"/>
              <w:bottom w:val="nil"/>
              <w:right w:val="nil"/>
            </w:tcBorders>
          </w:tcPr>
          <w:p w14:paraId="051425B4"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0F70BBB"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724FBED8" w14:textId="77777777" w:rsidTr="00675358">
        <w:tc>
          <w:tcPr>
            <w:tcW w:w="2695" w:type="dxa"/>
            <w:tcBorders>
              <w:top w:val="nil"/>
              <w:left w:val="single" w:sz="4" w:space="0" w:color="auto"/>
              <w:bottom w:val="nil"/>
              <w:right w:val="nil"/>
            </w:tcBorders>
          </w:tcPr>
          <w:p w14:paraId="5AB2DAD1"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A816D6D" w14:textId="77777777" w:rsidR="00340BC4" w:rsidRDefault="00340BC4" w:rsidP="00675358">
            <w:pPr>
              <w:spacing w:before="120" w:after="160" w:line="256"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Add descriptions on timing for CB-Msg3 for NB IoT NTN.</w:t>
            </w:r>
          </w:p>
        </w:tc>
      </w:tr>
      <w:tr w:rsidR="00340BC4" w14:paraId="34814BA7" w14:textId="77777777" w:rsidTr="00675358">
        <w:tc>
          <w:tcPr>
            <w:tcW w:w="2695" w:type="dxa"/>
            <w:tcBorders>
              <w:top w:val="nil"/>
              <w:left w:val="single" w:sz="4" w:space="0" w:color="auto"/>
              <w:bottom w:val="nil"/>
              <w:right w:val="nil"/>
            </w:tcBorders>
          </w:tcPr>
          <w:p w14:paraId="785952E9"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5CEAAF6"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10D6865B" w14:textId="77777777" w:rsidTr="00675358">
        <w:tc>
          <w:tcPr>
            <w:tcW w:w="2695" w:type="dxa"/>
            <w:tcBorders>
              <w:top w:val="nil"/>
              <w:left w:val="single" w:sz="4" w:space="0" w:color="auto"/>
              <w:bottom w:val="single" w:sz="4" w:space="0" w:color="auto"/>
              <w:right w:val="nil"/>
            </w:tcBorders>
          </w:tcPr>
          <w:p w14:paraId="5F40068E"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36485AF7"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Add descriptions on timing for CB-Msg3 for NB IoT NTN is not defined.</w:t>
            </w:r>
          </w:p>
        </w:tc>
      </w:tr>
      <w:tr w:rsidR="00340BC4" w14:paraId="62339082" w14:textId="77777777" w:rsidTr="00675358">
        <w:tc>
          <w:tcPr>
            <w:tcW w:w="2695" w:type="dxa"/>
            <w:tcBorders>
              <w:top w:val="nil"/>
              <w:left w:val="single" w:sz="4" w:space="0" w:color="auto"/>
              <w:bottom w:val="single" w:sz="4" w:space="0" w:color="auto"/>
              <w:right w:val="nil"/>
            </w:tcBorders>
          </w:tcPr>
          <w:p w14:paraId="10ED159F"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72632FF4"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40BC4" w14:paraId="0F49C48A" w14:textId="77777777" w:rsidTr="00675358">
        <w:tc>
          <w:tcPr>
            <w:tcW w:w="9645" w:type="dxa"/>
            <w:gridSpan w:val="2"/>
            <w:tcBorders>
              <w:top w:val="nil"/>
              <w:left w:val="single" w:sz="4" w:space="0" w:color="auto"/>
              <w:bottom w:val="single" w:sz="4" w:space="0" w:color="auto"/>
              <w:right w:val="single" w:sz="4" w:space="0" w:color="auto"/>
            </w:tcBorders>
          </w:tcPr>
          <w:p w14:paraId="6F3BC894" w14:textId="77777777" w:rsidR="00340BC4" w:rsidRDefault="00340BC4"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lastRenderedPageBreak/>
              <w:t>16.1.2</w:t>
            </w:r>
            <w:r>
              <w:rPr>
                <w:rFonts w:ascii="Times New Roman" w:eastAsia="SimSun" w:hAnsi="Times New Roman"/>
                <w:b/>
                <w:bCs/>
                <w:sz w:val="21"/>
                <w:szCs w:val="26"/>
                <w:lang w:val="en-US" w:eastAsia="zh-CN"/>
              </w:rPr>
              <w:tab/>
              <w:t>Timing synchronization</w:t>
            </w:r>
          </w:p>
          <w:p w14:paraId="638AD18C" w14:textId="77777777" w:rsidR="00340BC4" w:rsidRDefault="00340BC4" w:rsidP="00675358">
            <w:pPr>
              <w:spacing w:beforeLines="50" w:before="120" w:after="120"/>
              <w:jc w:val="both"/>
              <w:rPr>
                <w:rFonts w:ascii="Times New Roman" w:eastAsia="SimSun" w:hAnsi="Times New Roman"/>
                <w:lang w:val="en-US" w:eastAsia="zh-CN"/>
              </w:rPr>
            </w:pPr>
            <w:r>
              <w:rPr>
                <w:rFonts w:ascii="Times New Roman" w:eastAsia="Times New Roman" w:hAnsi="Times New Roman"/>
                <w:lang w:val="en-US"/>
              </w:rPr>
              <w:t>Upon reception of a timing advance command, the UE shall adjust uplink transmission timing</w:t>
            </w:r>
            <w:r>
              <w:rPr>
                <w:rFonts w:ascii="Times New Roman" w:eastAsia="MS Mincho" w:hAnsi="Times New Roman" w:hint="eastAsia"/>
                <w:lang w:val="en-US"/>
              </w:rPr>
              <w:t xml:space="preserve"> for </w:t>
            </w:r>
            <w:r>
              <w:rPr>
                <w:rFonts w:ascii="Times New Roman" w:eastAsia="SimSun" w:hAnsi="Times New Roman" w:hint="eastAsia"/>
                <w:lang w:val="en-US" w:eastAsia="zh-CN"/>
              </w:rPr>
              <w:t>N</w:t>
            </w:r>
            <w:r>
              <w:rPr>
                <w:rFonts w:ascii="Times New Roman" w:eastAsia="MS Mincho" w:hAnsi="Times New Roman" w:hint="eastAsia"/>
                <w:lang w:val="en-US"/>
              </w:rPr>
              <w:t>PUSCH</w:t>
            </w:r>
            <w:r>
              <w:rPr>
                <w:rFonts w:ascii="Times New Roman" w:eastAsia="MS Mincho" w:hAnsi="Times New Roman"/>
                <w:lang w:val="en-US"/>
              </w:rPr>
              <w:t xml:space="preserve">, and SR if configured with higher layer parameter </w:t>
            </w:r>
            <w:r>
              <w:rPr>
                <w:rFonts w:ascii="Times New Roman" w:eastAsia="MS Mincho" w:hAnsi="Times New Roman"/>
                <w:i/>
                <w:lang w:val="en-US"/>
              </w:rPr>
              <w:t>sr-WithoutHARQ-ACK-Config</w:t>
            </w:r>
            <w:r>
              <w:rPr>
                <w:rFonts w:ascii="Times New Roman" w:eastAsia="MS Mincho" w:hAnsi="Times New Roman"/>
                <w:lang w:val="en-US"/>
              </w:rPr>
              <w:t>, based on the received timing advance command</w:t>
            </w:r>
            <w:r>
              <w:rPr>
                <w:rFonts w:ascii="Times New Roman" w:eastAsia="Times New Roman" w:hAnsi="Times New Roman"/>
                <w:lang w:val="en-US"/>
              </w:rPr>
              <w:t>.</w:t>
            </w:r>
          </w:p>
          <w:p w14:paraId="5F95C465"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lang w:val="en-US"/>
              </w:rPr>
              <w:t xml:space="preserve">The timing advance command </w:t>
            </w:r>
            <w:r>
              <w:rPr>
                <w:rFonts w:ascii="Times New Roman" w:eastAsia="MS Mincho" w:hAnsi="Times New Roman" w:hint="eastAsia"/>
                <w:lang w:val="en-US"/>
              </w:rPr>
              <w:t>indicates the change of the uplink timing</w:t>
            </w:r>
            <w:r>
              <w:rPr>
                <w:rFonts w:ascii="Times New Roman" w:eastAsia="Times New Roman" w:hAnsi="Times New Roman"/>
                <w:lang w:val="en-US"/>
              </w:rPr>
              <w:t xml:space="preserve"> relative to the current uplink timing </w:t>
            </w:r>
            <w:r>
              <w:rPr>
                <w:rFonts w:ascii="Times New Roman" w:eastAsia="MS Mincho" w:hAnsi="Times New Roman" w:hint="eastAsia"/>
                <w:lang w:val="en-US"/>
              </w:rPr>
              <w:t>as</w:t>
            </w:r>
            <w:r>
              <w:rPr>
                <w:rFonts w:ascii="Times New Roman" w:eastAsia="Times New Roman" w:hAnsi="Times New Roman"/>
                <w:lang w:val="en-US"/>
              </w:rPr>
              <w:t xml:space="preserve"> multiples of 16</w:t>
            </w:r>
            <w:r>
              <w:rPr>
                <w:rFonts w:ascii="Times New Roman" w:eastAsia="Times New Roman" w:hAnsi="Times New Roman"/>
                <w:position w:val="-10"/>
                <w:lang w:val="en-US"/>
              </w:rPr>
              <w:object w:dxaOrig="288" w:dyaOrig="288" w14:anchorId="6ACE1CFB">
                <v:shape id="_x0000_i1154" type="#_x0000_t75" style="width:14.4pt;height:14.4pt" o:ole="">
                  <v:imagedata r:id="rId63" o:title=""/>
                </v:shape>
                <o:OLEObject Type="Embed" ProgID="Equation.3" ShapeID="_x0000_i1154" DrawAspect="Content" ObjectID="_1825249477" r:id="rId170"/>
              </w:object>
            </w:r>
            <w:r>
              <w:rPr>
                <w:rFonts w:ascii="Times New Roman" w:eastAsia="Times New Roman" w:hAnsi="Times New Roman"/>
                <w:lang w:val="en-US"/>
              </w:rPr>
              <w:t>.</w:t>
            </w:r>
            <w:r>
              <w:rPr>
                <w:rFonts w:ascii="Times New Roman" w:eastAsia="MS Mincho" w:hAnsi="Times New Roman" w:hint="eastAsia"/>
                <w:lang w:val="en-US"/>
              </w:rPr>
              <w:t xml:space="preserve"> The start timing of the random access preamble is specified in [3]</w:t>
            </w:r>
            <w:r>
              <w:rPr>
                <w:rFonts w:ascii="Times New Roman" w:eastAsia="MS Mincho" w:hAnsi="Times New Roman"/>
                <w:lang w:val="en-US"/>
              </w:rPr>
              <w:t>.</w:t>
            </w:r>
          </w:p>
          <w:p w14:paraId="0F9C3D0C"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 xml:space="preserve">In case of random access response, </w:t>
            </w:r>
            <w:r>
              <w:rPr>
                <w:rFonts w:ascii="Times New Roman" w:eastAsia="Times New Roman" w:hAnsi="Times New Roman"/>
                <w:lang w:val="en-US"/>
              </w:rPr>
              <w:t xml:space="preserve">an </w:t>
            </w:r>
            <w:r>
              <w:rPr>
                <w:rFonts w:ascii="Times New Roman" w:eastAsia="Times New Roman" w:hAnsi="Times New Roman" w:hint="eastAsia"/>
                <w:lang w:val="en-US"/>
              </w:rPr>
              <w:t xml:space="preserve">11-bit timing advance command [8],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values by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 </w:t>
            </w:r>
            <w:r>
              <w:rPr>
                <w:rFonts w:ascii="Times New Roman" w:eastAsia="Times New Roman" w:hAnsi="Times New Roman"/>
                <w:lang w:val="en-US"/>
              </w:rPr>
              <w:t>1536</w:t>
            </w:r>
            <w:r>
              <w:rPr>
                <w:rFonts w:ascii="Times New Roman" w:eastAsia="Times New Roman" w:hAnsi="Times New Roman" w:hint="eastAsia"/>
                <w:lang w:val="en-US"/>
              </w:rPr>
              <w:t>, where a</w:t>
            </w:r>
            <w:r>
              <w:rPr>
                <w:rFonts w:ascii="Times New Roman" w:eastAsia="Times New Roman" w:hAnsi="Times New Roman"/>
                <w:lang w:val="en-US"/>
              </w:rPr>
              <w:t>n</w:t>
            </w:r>
            <w:r>
              <w:rPr>
                <w:rFonts w:ascii="Times New Roman" w:eastAsia="Times New Roman" w:hAnsi="Times New Roman" w:hint="eastAsia"/>
                <w:lang w:val="en-US"/>
              </w:rPr>
              <w:t xml:space="preserve"> amount of the time alignment</w:t>
            </w:r>
            <w:r>
              <w:rPr>
                <w:rFonts w:ascii="Times New Roman" w:eastAsia="Times New Roman" w:hAnsi="Times New Roman"/>
                <w:lang w:val="en-US"/>
              </w:rPr>
              <w:t xml:space="preserve"> </w:t>
            </w:r>
            <w:r>
              <w:rPr>
                <w:rFonts w:ascii="Times New Roman" w:eastAsia="Times New Roman" w:hAnsi="Times New Roman" w:hint="eastAsia"/>
                <w:lang w:val="en-US"/>
              </w:rPr>
              <w:t xml:space="preserve">is given by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w:t>
            </w:r>
            <w:r>
              <w:rPr>
                <w:rFonts w:ascii="Times New Roman" w:eastAsia="Times New Roman" w:hAnsi="Times New Roman" w:hint="eastAsia"/>
                <w:i/>
                <w:lang w:val="en-US"/>
              </w:rPr>
              <w:t xml:space="preserve"> 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hint="eastAsia"/>
                <w:i/>
                <w:vertAlign w:val="subscript"/>
                <w:lang w:val="en-US"/>
              </w:rPr>
              <w:t xml:space="preserve"> </w:t>
            </w:r>
            <w:r>
              <w:rPr>
                <w:rFonts w:ascii="Times New Roman" w:eastAsia="MS Mincho" w:hAnsi="Times New Roman" w:hint="eastAsia"/>
                <w:lang w:val="en-US"/>
              </w:rPr>
              <w:t>is defined in [3].</w:t>
            </w:r>
          </w:p>
          <w:p w14:paraId="77DEAD7A"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Times New Roman" w:hAnsi="Times New Roman" w:hint="eastAsia"/>
                <w:lang w:val="en-US"/>
              </w:rPr>
              <w:t>In other cases,</w:t>
            </w:r>
            <w:r>
              <w:rPr>
                <w:rFonts w:ascii="Times New Roman" w:eastAsia="Times New Roman" w:hAnsi="Times New Roman"/>
                <w:lang w:val="en-US"/>
              </w:rPr>
              <w:t xml:space="preserve"> a</w:t>
            </w:r>
            <w:r>
              <w:rPr>
                <w:rFonts w:ascii="Times New Roman" w:eastAsia="Times New Roman" w:hAnsi="Times New Roman" w:hint="eastAsia"/>
                <w:lang w:val="en-US"/>
              </w:rPr>
              <w:t xml:space="preserve"> 6-bit timing advance command [8]</w:t>
            </w:r>
            <w:r>
              <w:rPr>
                <w:rFonts w:ascii="Times New Roman" w:eastAsia="Times New Roman" w:hAnsi="Times New Roman"/>
                <w:lang w:val="en-US"/>
              </w:rPr>
              <w:t xml:space="preserve"> or the Timing advance adjustment field in DCI format N0 if present [4]</w:t>
            </w:r>
            <w:r>
              <w:rPr>
                <w:rFonts w:ascii="Times New Roman" w:eastAsia="Times New Roman" w:hAnsi="Times New Roman" w:hint="eastAsia"/>
                <w:lang w:val="en-US"/>
              </w:rPr>
              <w:t xml:space="preserve">,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indicates </w:t>
            </w:r>
            <w:r>
              <w:rPr>
                <w:rFonts w:ascii="Times New Roman" w:eastAsia="MS Mincho" w:hAnsi="Times New Roman" w:hint="eastAsia"/>
                <w:lang w:val="en-US"/>
              </w:rPr>
              <w:t>adjustment of</w:t>
            </w:r>
            <w:r>
              <w:rPr>
                <w:rFonts w:ascii="Times New Roman" w:eastAsia="Times New Roman" w:hAnsi="Times New Roman" w:hint="eastAsia"/>
                <w:lang w:val="en-US"/>
              </w:rPr>
              <w:t xml:space="preserve"> the current</w:t>
            </w:r>
            <w:r>
              <w:rPr>
                <w:rFonts w:ascii="Times New Roman" w:eastAsia="MS Mincho" w:hAnsi="Times New Roman" w:hint="eastAsia"/>
                <w:lang w:val="en-US"/>
              </w:rPr>
              <w:t xml:space="preserv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to the new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i/>
                <w:lang w:val="en-US"/>
              </w:rPr>
              <w:t xml:space="preserve"> </w:t>
            </w:r>
            <w:r>
              <w:rPr>
                <w:rFonts w:ascii="Times New Roman" w:eastAsia="Times New Roman" w:hAnsi="Times New Roman" w:hint="eastAsia"/>
                <w:lang w:val="en-US"/>
              </w:rPr>
              <w:t xml:space="preserve">value,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w:t>
            </w:r>
            <w:r>
              <w:rPr>
                <w:rFonts w:ascii="Times New Roman" w:eastAsia="MS Mincho" w:hAnsi="Times New Roman" w:hint="eastAsia"/>
                <w:lang w:val="en-US"/>
              </w:rPr>
              <w:t xml:space="preserve"> by</w:t>
            </w:r>
            <w:r>
              <w:rPr>
                <w:rFonts w:ascii="Times New Roman" w:eastAsia="Times New Roman" w:hAnsi="Times New Roman" w:hint="eastAsia"/>
                <w:lang w:val="en-US"/>
              </w:rPr>
              <w:t xml:space="preserve"> index values of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 0, 1, 2,..., 63, where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TA,new</w:t>
            </w:r>
            <w:r>
              <w:rPr>
                <w:rFonts w:ascii="Times New Roman" w:eastAsia="Times New Roman" w:hAnsi="Times New Roman" w:hint="eastAsia"/>
                <w:lang w:val="en-US"/>
              </w:rPr>
              <w:t xml:space="preserve"> =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TA,old</w:t>
            </w:r>
            <w:r>
              <w:rPr>
                <w:rFonts w:ascii="Times New Roman" w:eastAsia="Times New Roman" w:hAnsi="Times New Roman" w:hint="eastAsia"/>
                <w:lang w:val="en-US"/>
              </w:rPr>
              <w:t xml:space="preserve"> + (</w:t>
            </w:r>
            <w:r>
              <w:rPr>
                <w:rFonts w:ascii="Times New Roman" w:eastAsia="Times New Roman" w:hAnsi="Times New Roman" w:hint="eastAsia"/>
                <w:i/>
                <w:lang w:val="en-US"/>
              </w:rPr>
              <w:t>T</w:t>
            </w:r>
            <w:r>
              <w:rPr>
                <w:rFonts w:ascii="Times New Roman" w:eastAsia="Times New Roman" w:hAnsi="Times New Roman" w:hint="eastAsia"/>
                <w:i/>
                <w:vertAlign w:val="subscript"/>
                <w:lang w:val="en-US"/>
              </w:rPr>
              <w:t>A</w:t>
            </w:r>
            <w:r>
              <w:rPr>
                <w:rFonts w:ascii="Times New Roman" w:eastAsia="Times New Roman" w:hAnsi="Times New Roman" w:hint="eastAsia"/>
                <w:lang w:val="en-US"/>
              </w:rPr>
              <w:t xml:space="preserve"> </w:t>
            </w:r>
            <w:r>
              <w:rPr>
                <w:rFonts w:ascii="Times New Roman" w:eastAsia="Times New Roman" w:hAnsi="Times New Roman" w:hint="eastAsia"/>
                <w:lang w:val="en-US"/>
              </w:rPr>
              <w:sym w:font="Symbol" w:char="F02D"/>
            </w:r>
            <w:r>
              <w:rPr>
                <w:rFonts w:ascii="Times New Roman" w:eastAsia="Times New Roman" w:hAnsi="Times New Roman" w:hint="eastAsia"/>
                <w:lang w:val="en-US"/>
              </w:rPr>
              <w:t>31)</w:t>
            </w:r>
            <w:r>
              <w:rPr>
                <w:rFonts w:ascii="Times New Roman" w:eastAsia="Times New Roman" w:hAnsi="Times New Roman" w:hint="eastAsia"/>
                <w:lang w:val="en-US"/>
              </w:rPr>
              <w:sym w:font="Symbol" w:char="F0B4"/>
            </w:r>
            <w:r>
              <w:rPr>
                <w:rFonts w:ascii="Times New Roman" w:eastAsia="Times New Roman" w:hAnsi="Times New Roman" w:hint="eastAsia"/>
                <w:lang w:val="en-US"/>
              </w:rPr>
              <w:t xml:space="preserve">16. Here, adjustment of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Times New Roman" w:hAnsi="Times New Roman" w:hint="eastAsia"/>
                <w:lang w:val="en-US"/>
              </w:rPr>
              <w:t xml:space="preserve"> value by a positive or a negative amount indicates advancing or delaying the uplink transmission timing by a given amount respectively.</w:t>
            </w:r>
          </w:p>
          <w:p w14:paraId="34B22366" w14:textId="77777777" w:rsidR="00340BC4" w:rsidRDefault="00340BC4" w:rsidP="00675358">
            <w:pPr>
              <w:spacing w:beforeLines="50" w:before="120" w:after="120"/>
              <w:jc w:val="both"/>
              <w:rPr>
                <w:rFonts w:ascii="Times New Roman" w:eastAsia="Times New Roman" w:hAnsi="Times New Roman"/>
                <w:lang w:val="en-US"/>
              </w:rPr>
            </w:pPr>
            <w:r>
              <w:rPr>
                <w:rFonts w:ascii="Times New Roman" w:eastAsia="Times New Roman" w:hAnsi="Times New Roman"/>
                <w:lang w:val="en-US"/>
              </w:rPr>
              <w:t xml:space="preserve">For a timing advance command reception ending in DL subframe </w:t>
            </w:r>
            <w:r>
              <w:rPr>
                <w:rFonts w:ascii="Times New Roman" w:eastAsia="Times New Roman" w:hAnsi="Times New Roman"/>
                <w:i/>
                <w:lang w:val="en-US"/>
              </w:rPr>
              <w:t>n</w:t>
            </w:r>
            <w:r>
              <w:rPr>
                <w:rFonts w:ascii="Times New Roman" w:eastAsia="Times New Roman" w:hAnsi="Times New Roman"/>
                <w:lang w:val="en-US"/>
              </w:rPr>
              <w:t xml:space="preserve">, the corresponding adjustment of the uplink transmission timing shall apply from the first available NB-IoT uplink slot following the end of </w:t>
            </w:r>
            <w:r>
              <w:rPr>
                <w:rFonts w:ascii="Times New Roman" w:eastAsia="Times New Roman" w:hAnsi="Times New Roman"/>
                <w:i/>
                <w:lang w:val="en-US"/>
              </w:rPr>
              <w:t>n+12</w:t>
            </w:r>
            <w:r>
              <w:rPr>
                <w:rFonts w:ascii="Times New Roman" w:eastAsia="Times New Roman" w:hAnsi="Times New Roman"/>
                <w:lang w:val="en-US"/>
              </w:rPr>
              <w:t xml:space="preserve"> DL subframe and the first available NB-IoT uplink slot is the first slot of a NPUSCH transmission</w:t>
            </w:r>
            <w:r>
              <w:rPr>
                <w:rFonts w:ascii="Times New Roman" w:eastAsia="MS Mincho" w:hAnsi="Times New Roman"/>
                <w:i/>
                <w:sz w:val="16"/>
                <w:szCs w:val="16"/>
                <w:lang w:val="en-US"/>
              </w:rPr>
              <w:t>.</w:t>
            </w:r>
            <w:r>
              <w:rPr>
                <w:rFonts w:ascii="Times New Roman" w:eastAsia="MS Mincho" w:hAnsi="Times New Roman"/>
                <w:sz w:val="16"/>
                <w:szCs w:val="16"/>
                <w:lang w:val="en-US"/>
              </w:rPr>
              <w:t xml:space="preserve"> </w:t>
            </w:r>
            <w:r>
              <w:rPr>
                <w:rFonts w:ascii="Times New Roman" w:eastAsia="SimSun" w:hAnsi="Times New Roman" w:hint="eastAsia"/>
                <w:lang w:val="en-US" w:eastAsia="zh-CN"/>
              </w:rPr>
              <w:t>W</w:t>
            </w:r>
            <w:r>
              <w:rPr>
                <w:rFonts w:ascii="Times New Roman" w:eastAsia="Times New Roman" w:hAnsi="Times New Roman" w:hint="eastAsia"/>
                <w:lang w:val="en-US"/>
              </w:rPr>
              <w:t>hen the UE</w:t>
            </w:r>
            <w:r>
              <w:rPr>
                <w:rFonts w:ascii="Times New Roman" w:eastAsia="Times New Roman" w:hAnsi="Times New Roman"/>
                <w:lang w:val="en-US"/>
              </w:rPr>
              <w:t>'</w:t>
            </w:r>
            <w:r>
              <w:rPr>
                <w:rFonts w:ascii="Times New Roman" w:eastAsia="Times New Roman" w:hAnsi="Times New Roman" w:hint="eastAsia"/>
                <w:lang w:val="en-US"/>
              </w:rPr>
              <w:t xml:space="preserve">s uplink </w:t>
            </w:r>
            <w:r>
              <w:rPr>
                <w:rFonts w:ascii="Times New Roman" w:eastAsia="SimSun" w:hAnsi="Times New Roman" w:hint="eastAsia"/>
                <w:lang w:val="en-US" w:eastAsia="zh-CN"/>
              </w:rPr>
              <w:t>N</w:t>
            </w:r>
            <w:r>
              <w:rPr>
                <w:rFonts w:ascii="Times New Roman" w:eastAsia="MS Mincho" w:hAnsi="Times New Roman" w:hint="eastAsia"/>
                <w:lang w:val="en-US"/>
              </w:rPr>
              <w:t xml:space="preserve">PUSCH </w:t>
            </w:r>
            <w:r>
              <w:rPr>
                <w:rFonts w:ascii="Times New Roman" w:eastAsia="Times New Roman" w:hAnsi="Times New Roman" w:hint="eastAsia"/>
                <w:lang w:val="en-US"/>
              </w:rPr>
              <w:t xml:space="preserve">transmissions in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and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 are overlapped due to the timing adjustment, the UE shall</w:t>
            </w:r>
            <w:r>
              <w:rPr>
                <w:rFonts w:ascii="Times New Roman" w:eastAsia="MS Mincho" w:hAnsi="Times New Roman" w:hint="eastAsia"/>
                <w:lang w:val="en-US"/>
              </w:rPr>
              <w:t xml:space="preserve"> complete </w:t>
            </w:r>
            <w:r>
              <w:rPr>
                <w:rFonts w:ascii="Times New Roman" w:eastAsia="MS Mincho" w:hAnsi="Times New Roman"/>
                <w:lang w:val="en-US"/>
              </w:rPr>
              <w:t xml:space="preserve">transmission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 xml:space="preserve"> </w:t>
            </w:r>
            <w:r>
              <w:rPr>
                <w:rFonts w:ascii="Times New Roman" w:eastAsia="MS Mincho" w:hAnsi="Times New Roman" w:hint="eastAsia"/>
                <w:lang w:val="en-US"/>
              </w:rPr>
              <w:t xml:space="preserve">and </w:t>
            </w:r>
            <w:r>
              <w:rPr>
                <w:rFonts w:ascii="Times New Roman" w:eastAsia="Times New Roman" w:hAnsi="Times New Roman" w:hint="eastAsia"/>
                <w:lang w:val="en-US"/>
              </w:rPr>
              <w:t xml:space="preserve">not transmit the overlapped part of </w:t>
            </w:r>
            <w:r>
              <w:rPr>
                <w:rFonts w:ascii="Times New Roman" w:eastAsia="Times New Roman" w:hAnsi="Times New Roman"/>
                <w:lang w:val="en-US"/>
              </w:rPr>
              <w:t xml:space="preserve">NB-IoT uplink slot </w:t>
            </w:r>
            <w:r>
              <w:rPr>
                <w:rFonts w:ascii="Times New Roman" w:eastAsia="Times New Roman" w:hAnsi="Times New Roman" w:hint="eastAsia"/>
                <w:i/>
                <w:lang w:val="en-US"/>
              </w:rPr>
              <w:t>n</w:t>
            </w:r>
            <w:r>
              <w:rPr>
                <w:rFonts w:ascii="Times New Roman" w:eastAsia="Times New Roman" w:hAnsi="Times New Roman" w:hint="eastAsia"/>
                <w:lang w:val="en-US"/>
              </w:rPr>
              <w:t>+1.</w:t>
            </w:r>
          </w:p>
          <w:p w14:paraId="3104C01F" w14:textId="77777777" w:rsidR="00340BC4" w:rsidRDefault="00340BC4" w:rsidP="00675358">
            <w:pPr>
              <w:spacing w:beforeLines="50" w:before="120" w:after="120"/>
              <w:jc w:val="both"/>
              <w:rPr>
                <w:rFonts w:ascii="Times New Roman" w:eastAsia="MS Mincho" w:hAnsi="Times New Roman"/>
                <w:lang w:val="en-US"/>
              </w:rPr>
            </w:pPr>
            <w:r>
              <w:rPr>
                <w:rFonts w:ascii="Times New Roman" w:eastAsia="MS Mincho" w:hAnsi="Times New Roman"/>
                <w:lang w:val="en-US"/>
              </w:rPr>
              <w:t xml:space="preserve">If the received downlink timing changes and is not compensated or is only partly compensated by </w:t>
            </w:r>
            <w:r>
              <w:rPr>
                <w:rFonts w:ascii="Times New Roman" w:eastAsia="MS Mincho" w:hAnsi="Times New Roman" w:hint="eastAsia"/>
                <w:lang w:val="en-US"/>
              </w:rPr>
              <w:t xml:space="preserve">the </w:t>
            </w:r>
            <w:r>
              <w:rPr>
                <w:rFonts w:ascii="Times New Roman" w:eastAsia="MS Mincho" w:hAnsi="Times New Roman"/>
                <w:lang w:val="en-US"/>
              </w:rPr>
              <w:t xml:space="preserve">uplink timing adjustment </w:t>
            </w:r>
            <w:r>
              <w:rPr>
                <w:rFonts w:ascii="Times New Roman" w:eastAsia="MS Mincho" w:hAnsi="Times New Roman" w:hint="eastAsia"/>
                <w:lang w:val="en-US"/>
              </w:rPr>
              <w:t xml:space="preserve">without timing advance command </w:t>
            </w:r>
            <w:r>
              <w:rPr>
                <w:rFonts w:ascii="Times New Roman" w:eastAsia="MS Mincho" w:hAnsi="Times New Roman"/>
                <w:lang w:val="en-US"/>
              </w:rPr>
              <w:t xml:space="preserve">as specified in [10], the UE changes </w:t>
            </w:r>
            <w:r>
              <w:rPr>
                <w:rFonts w:ascii="Times New Roman" w:eastAsia="Times New Roman" w:hAnsi="Times New Roman" w:hint="eastAsia"/>
                <w:i/>
                <w:lang w:val="en-US"/>
              </w:rPr>
              <w:t>N</w:t>
            </w:r>
            <w:r>
              <w:rPr>
                <w:rFonts w:ascii="Times New Roman" w:eastAsia="Times New Roman" w:hAnsi="Times New Roman" w:hint="eastAsia"/>
                <w:i/>
                <w:vertAlign w:val="subscript"/>
                <w:lang w:val="en-US"/>
              </w:rPr>
              <w:t>TA</w:t>
            </w:r>
            <w:r>
              <w:rPr>
                <w:rFonts w:ascii="Times New Roman" w:eastAsia="MS Mincho" w:hAnsi="Times New Roman"/>
                <w:lang w:val="en-US"/>
              </w:rPr>
              <w:t xml:space="preserve"> accordingly.</w:t>
            </w:r>
          </w:p>
          <w:p w14:paraId="1E4B245B" w14:textId="77777777" w:rsidR="00340BC4" w:rsidRDefault="00340BC4" w:rsidP="00675358">
            <w:pPr>
              <w:snapToGrid w:val="0"/>
              <w:spacing w:beforeLines="50" w:before="120" w:after="120"/>
              <w:jc w:val="both"/>
              <w:rPr>
                <w:rFonts w:ascii="Times New Roman" w:eastAsia="Times New Roman" w:hAnsi="Times New Roman"/>
                <w:lang w:val="en-US" w:eastAsia="ko-KR"/>
              </w:rPr>
            </w:pPr>
            <w:r>
              <w:rPr>
                <w:rFonts w:ascii="Times New Roman" w:eastAsia="Times New Roman" w:hAnsi="Times New Roman"/>
                <w:iCs/>
                <w:lang w:val="en-US"/>
              </w:rPr>
              <w:t xml:space="preserve">For a UE in a NTN serving cell, </w:t>
            </w:r>
            <w:r>
              <w:rPr>
                <w:rFonts w:ascii="Times New Roman" w:eastAsia="Times New Roman" w:hAnsi="Times New Roman"/>
                <w:lang w:val="en-US" w:eastAsia="ko-KR"/>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Pr>
                <w:rFonts w:ascii="Times New Roman" w:eastAsia="Times New Roman" w:hAnsi="Times New Roman"/>
                <w:lang w:val="en-US" w:eastAsia="ko-KR"/>
              </w:rPr>
              <w:t xml:space="preserve"> (</w:t>
            </w:r>
            <w:r>
              <w:rPr>
                <w:rFonts w:ascii="Times New Roman" w:eastAsia="Times New Roman" w:hAnsi="Times New Roman"/>
                <w:lang w:val="en-US"/>
              </w:rPr>
              <w:t xml:space="preserve">defined in [3]) </w:t>
            </w:r>
            <w:r>
              <w:rPr>
                <w:rFonts w:ascii="Times New Roman" w:eastAsia="Times New Roman" w:hAnsi="Times New Roman"/>
                <w:lang w:val="en-US" w:eastAsia="ko-KR"/>
              </w:rPr>
              <w:t xml:space="preserve">using the serving satellite position and its own position to pre-compensate the two-way transmission delay on the service link. </w:t>
            </w:r>
            <w:r>
              <w:rPr>
                <w:rFonts w:ascii="Times New Roman" w:eastAsia="Times New Roman" w:hAnsi="Times New Roman"/>
                <w:lang w:val="en-US"/>
              </w:rPr>
              <w:t>T</w:t>
            </w:r>
            <w:r>
              <w:rPr>
                <w:rFonts w:ascii="Times New Roman" w:eastAsia="Times New Roman" w:hAnsi="Times New Roman"/>
                <w:lang w:val="en-US" w:eastAsia="ko-KR"/>
              </w:rPr>
              <w:t>o pre-compensate the two-way transmission delay between the uplink</w:t>
            </w:r>
            <w:r>
              <w:rPr>
                <w:rFonts w:ascii="Times New Roman" w:eastAsia="Times New Roman" w:hAnsi="Times New Roman"/>
                <w:lang w:val="en-US"/>
              </w:rPr>
              <w:t xml:space="preserve"> </w:t>
            </w:r>
            <w:r>
              <w:rPr>
                <w:rFonts w:ascii="Times New Roman" w:eastAsia="Times New Roman" w:hAnsi="Times New Roman"/>
                <w:lang w:val="en-US" w:eastAsia="ko-KR"/>
              </w:rPr>
              <w:t>time synchronization reference point and the serving satellite</w:t>
            </w:r>
            <w:r>
              <w:rPr>
                <w:rFonts w:ascii="Times New Roman" w:eastAsia="Times New Roman" w:hAnsi="Times New Roman"/>
                <w:lang w:val="en-US"/>
              </w:rPr>
              <w:t xml:space="preserv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rFonts w:ascii="Times New Roman" w:eastAsia="Times New Roman" w:hAnsi="Times New Roman"/>
                <w:lang w:val="en-US" w:eastAsia="ko-KR"/>
              </w:rPr>
              <w:t>(</w:t>
            </w:r>
            <w:r>
              <w:rPr>
                <w:rFonts w:ascii="Times New Roman" w:eastAsia="Times New Roman" w:hAnsi="Times New Roman"/>
                <w:lang w:val="en-US"/>
              </w:rPr>
              <w:t>defined in [3])</w:t>
            </w:r>
            <w:r>
              <w:rPr>
                <w:rFonts w:ascii="Times New Roman" w:eastAsia="Times New Roman" w:hAnsi="Times New Roman"/>
                <w:lang w:val="en-US" w:eastAsia="ko-KR"/>
              </w:rPr>
              <w:t xml:space="preserve">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rFonts w:ascii="Times New Roman" w:eastAsia="Times New Roman" w:hAnsi="Times New Roman"/>
                <w:lang w:val="en-US" w:eastAsia="ko-KR"/>
              </w:rPr>
              <w:t xml:space="preserve"> which can be obtained as:</w:t>
            </w:r>
          </w:p>
          <w:p w14:paraId="43BE6849" w14:textId="77777777" w:rsidR="00340BC4" w:rsidRDefault="00000000" w:rsidP="00675358">
            <w:pPr>
              <w:snapToGrid w:val="0"/>
              <w:spacing w:beforeLines="50" w:before="120" w:after="120"/>
              <w:jc w:val="both"/>
              <w:rPr>
                <w:rFonts w:ascii="Times New Roman" w:eastAsia="Times New Roman" w:hAnsi="Times New Roman"/>
                <w:lang w:val="fr-FR" w:eastAsia="ko-K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 </m:t>
                    </m:r>
                  </m:e>
                </m:d>
              </m:oMath>
            </m:oMathPara>
          </w:p>
          <w:p w14:paraId="7AB39F51" w14:textId="77777777" w:rsidR="00340BC4" w:rsidRDefault="00340BC4" w:rsidP="00675358">
            <w:pPr>
              <w:spacing w:beforeLines="50" w:before="120" w:after="120"/>
              <w:jc w:val="both"/>
              <w:rPr>
                <w:rFonts w:ascii="Times New Roman" w:eastAsia="Times New Roman" w:hAnsi="Times New Roman"/>
                <w:lang w:val="en-US" w:eastAsia="ko-KR"/>
              </w:rPr>
            </w:pPr>
            <w:r>
              <w:rPr>
                <w:rFonts w:ascii="Times New Roman" w:eastAsia="Times New Roman" w:hAnsi="Times New Roman"/>
                <w:lang w:val="en-US" w:eastAsia="ko-KR"/>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rFonts w:ascii="Times New Roman" w:eastAsia="Times New Roman" w:hAnsi="Times New Roman"/>
                <w:lang w:val="en-US" w:eastAsia="zh-CN"/>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Pr>
                <w:rFonts w:ascii="Times New Roman" w:eastAsia="Times New Roman" w:hAnsi="Times New Roman"/>
                <w:lang w:val="en-US" w:eastAsia="ko-KR"/>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Pr>
                <w:rFonts w:ascii="Times New Roman" w:eastAsia="Times New Roman" w:hAnsi="Times New Roman"/>
                <w:lang w:val="en-US" w:eastAsia="ko-KR"/>
              </w:rPr>
              <w:t xml:space="preserve"> </w:t>
            </w:r>
            <w:r>
              <w:rPr>
                <w:rFonts w:ascii="Times New Roman" w:eastAsia="Times New Roman" w:hAnsi="Times New Roman"/>
                <w:lang w:val="en-US" w:eastAsia="zh-CN"/>
              </w:rPr>
              <w:t xml:space="preserve">are given by </w:t>
            </w:r>
            <w:r>
              <w:rPr>
                <w:rFonts w:ascii="Times New Roman" w:eastAsia="Times New Roman" w:hAnsi="Times New Roman"/>
                <w:lang w:val="en-US"/>
              </w:rPr>
              <w:t>the higher layer parameters</w:t>
            </w:r>
            <w:r>
              <w:rPr>
                <w:rFonts w:ascii="Times New Roman" w:eastAsia="Times New Roman" w:hAnsi="Times New Roman"/>
                <w:lang w:val="en-US" w:eastAsia="zh-CN"/>
              </w:rPr>
              <w:t xml:space="preserve"> </w:t>
            </w:r>
            <w:r>
              <w:rPr>
                <w:rFonts w:ascii="Times New Roman" w:eastAsia="Times New Roman" w:hAnsi="Times New Roman"/>
                <w:i/>
                <w:iCs/>
                <w:lang w:val="en-US"/>
              </w:rPr>
              <w:t>nta-Common</w:t>
            </w:r>
            <w:r>
              <w:rPr>
                <w:rFonts w:ascii="Times New Roman" w:eastAsia="Times New Roman" w:hAnsi="Times New Roman"/>
                <w:lang w:val="en-US"/>
              </w:rPr>
              <w:t xml:space="preserve">, </w:t>
            </w:r>
            <w:r>
              <w:rPr>
                <w:rFonts w:ascii="Times New Roman" w:eastAsia="Times New Roman" w:hAnsi="Times New Roman"/>
                <w:i/>
                <w:iCs/>
                <w:lang w:val="en-US"/>
              </w:rPr>
              <w:t>nta-CommonDrift</w:t>
            </w:r>
            <w:r>
              <w:rPr>
                <w:rFonts w:ascii="Times New Roman" w:eastAsia="Times New Roman" w:hAnsi="Times New Roman"/>
                <w:lang w:val="en-US"/>
              </w:rPr>
              <w:t xml:space="preserve">, and </w:t>
            </w:r>
            <w:r>
              <w:rPr>
                <w:rFonts w:ascii="Times New Roman" w:eastAsia="Times New Roman" w:hAnsi="Times New Roman"/>
                <w:i/>
                <w:iCs/>
                <w:lang w:val="en-US"/>
              </w:rPr>
              <w:t>nta-CommonDriftVariation</w:t>
            </w:r>
            <w:r>
              <w:rPr>
                <w:rFonts w:ascii="Times New Roman" w:eastAsia="Times New Roman" w:hAnsi="Times New Roman"/>
                <w:lang w:val="en-US" w:eastAsia="zh-CN"/>
              </w:rPr>
              <w:t xml:space="preserve"> respectively, a</w:t>
            </w:r>
            <w:r>
              <w:rPr>
                <w:rFonts w:ascii="Times New Roman" w:eastAsia="Times New Roman" w:hAnsi="Times New Roman"/>
                <w:lang w:val="en-US" w:eastAsia="ko-KR"/>
              </w:rPr>
              <w:t xml:space="preserve">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rFonts w:ascii="Times New Roman" w:eastAsia="Times New Roman" w:hAnsi="Times New Roman"/>
                <w:lang w:val="en-US" w:eastAsia="ko-KR"/>
              </w:rPr>
              <w:t xml:space="preserve"> is the epoch time </w:t>
            </w:r>
            <w:r>
              <w:rPr>
                <w:rFonts w:ascii="Times New Roman" w:eastAsia="Times New Roman" w:hAnsi="Times New Roman"/>
                <w:lang w:val="en-US" w:eastAsia="zh-CN"/>
              </w:rPr>
              <w:t xml:space="preserve">given by </w:t>
            </w:r>
            <w:r>
              <w:rPr>
                <w:rFonts w:ascii="Times New Roman" w:eastAsia="Times New Roman" w:hAnsi="Times New Roman"/>
                <w:lang w:val="en-US"/>
              </w:rPr>
              <w:t xml:space="preserve">the higher layer parameter </w:t>
            </w:r>
            <w:r>
              <w:rPr>
                <w:rFonts w:ascii="Times New Roman" w:eastAsia="Times New Roman" w:hAnsi="Times New Roman"/>
                <w:i/>
                <w:iCs/>
                <w:lang w:val="en-US"/>
              </w:rPr>
              <w:t>epochTime</w:t>
            </w:r>
            <w:r>
              <w:rPr>
                <w:rFonts w:ascii="Times New Roman" w:eastAsia="Times New Roman" w:hAnsi="Times New Roman"/>
                <w:iCs/>
                <w:lang w:val="en-US" w:eastAsia="ko-KR"/>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rFonts w:ascii="Times New Roman" w:eastAsia="Times New Roman" w:hAnsi="Times New Roman"/>
                <w:lang w:val="en-US" w:eastAsia="ko-KR"/>
              </w:rPr>
              <w:t xml:space="preserve"> provides a distance at time </w:t>
            </w:r>
            <m:oMath>
              <m:r>
                <w:rPr>
                  <w:rFonts w:ascii="Cambria Math" w:eastAsia="Times New Roman" w:hAnsi="Cambria Math"/>
                  <w:lang w:val="en-US" w:eastAsia="ko-KR"/>
                </w:rPr>
                <m:t>t</m:t>
              </m:r>
            </m:oMath>
            <w:r>
              <w:rPr>
                <w:rFonts w:ascii="Times New Roman" w:eastAsia="Times New Roman" w:hAnsi="Times New Roman"/>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rFonts w:ascii="Times New Roman" w:eastAsia="Times New Roman" w:hAnsi="Times New Roman"/>
                <w:lang w:val="en-US" w:eastAsia="ko-KR"/>
              </w:rPr>
              <w:t>.</w:t>
            </w:r>
          </w:p>
          <w:p w14:paraId="57F3EEB8" w14:textId="77777777" w:rsidR="00340BC4" w:rsidRDefault="00340BC4" w:rsidP="00675358">
            <w:pPr>
              <w:tabs>
                <w:tab w:val="left" w:pos="360"/>
              </w:tabs>
              <w:spacing w:beforeLines="50" w:before="120" w:after="120"/>
              <w:jc w:val="both"/>
              <w:rPr>
                <w:rFonts w:ascii="Times New Roman" w:eastAsia="Malgun Gothic" w:hAnsi="Times New Roman"/>
                <w:bCs/>
                <w:lang w:val="en-US" w:eastAsia="ko-KR"/>
              </w:rPr>
            </w:pPr>
            <w:r>
              <w:rPr>
                <w:rFonts w:ascii="Times New Roman" w:eastAsia="Times New Roman" w:hAnsi="Times New Roman"/>
                <w:bCs/>
                <w:lang w:val="en-US"/>
              </w:rPr>
              <w:t xml:space="preserve">For a NB-IoT UE communicating over NTN FDD, time and frequency pre-compensation is adjusted per uplink </w:t>
            </w:r>
            <w:r>
              <w:rPr>
                <w:rFonts w:ascii="Times New Roman" w:eastAsia="Times New Roman" w:hAnsi="Times New Roman"/>
                <w:lang w:val="en-US" w:eastAsia="ko-KR"/>
              </w:rPr>
              <w:t xml:space="preserve">segment with </w:t>
            </w:r>
            <w:r>
              <w:rPr>
                <w:rFonts w:ascii="Times New Roman" w:eastAsia="Times New Roman" w:hAnsi="Times New Roman"/>
                <w:lang w:val="en-US"/>
              </w:rPr>
              <w:t xml:space="preserve">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lang w:val="en-US"/>
              </w:rPr>
              <w:t xml:space="preserve"> time units</w:t>
            </w:r>
            <w:r>
              <w:rPr>
                <w:rFonts w:ascii="Times New Roman" w:eastAsia="Times New Roman" w:hAnsi="Times New Roman"/>
                <w:lang w:val="en-US" w:eastAsia="ko-KR"/>
              </w:rPr>
              <w:t xml:space="preserve">, </w:t>
            </w:r>
            <w:r>
              <w:rPr>
                <w:rFonts w:ascii="Times New Roman" w:eastAsia="Times New Roman" w:hAnsi="Times New Roman"/>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rFonts w:ascii="Times New Roman" w:eastAsia="Times New Roman" w:hAnsi="Times New Roman"/>
                <w:bCs/>
                <w:lang w:val="en-US"/>
              </w:rPr>
              <w:t xml:space="preserve"> is provided by higher layers, as specified in 3GPP TS 36.331 [11].</w:t>
            </w:r>
          </w:p>
          <w:p w14:paraId="4419F245" w14:textId="77777777" w:rsidR="00340BC4" w:rsidRDefault="00340BC4" w:rsidP="00675358">
            <w:pPr>
              <w:spacing w:beforeLines="50" w:before="120" w:after="120"/>
              <w:jc w:val="both"/>
              <w:rPr>
                <w:ins w:id="829" w:author="Siqi Liu(vivo)" w:date="2025-11-04T11:19:00Z"/>
                <w:rFonts w:ascii="Times New Roman" w:eastAsia="MS Mincho" w:hAnsi="Times New Roman"/>
                <w:lang w:val="en-US"/>
              </w:rPr>
            </w:pPr>
            <w:ins w:id="830" w:author="Siqi Liu(vivo)" w:date="2025-11-04T11:19:00Z">
              <w:r>
                <w:rPr>
                  <w:rFonts w:ascii="Times New Roman" w:eastAsia="Times New Roman" w:hAnsi="Times New Roman" w:hint="eastAsia"/>
                  <w:lang w:val="en-US"/>
                </w:rPr>
                <w:t xml:space="preserve">In case of </w:t>
              </w:r>
              <w:r>
                <w:rPr>
                  <w:rFonts w:ascii="Times New Roman" w:eastAsia="Times New Roman" w:hAnsi="Times New Roman"/>
                  <w:lang w:val="en-US"/>
                </w:rPr>
                <w:t>CB-Msg3 EDT procedure</w:t>
              </w:r>
            </w:ins>
            <w:ins w:id="831" w:author="Beale, Martin" w:date="2025-11-18T16:34:00Z" w16du:dateUtc="2025-11-18T16:34:00Z">
              <w:r>
                <w:rPr>
                  <w:rFonts w:ascii="Times New Roman" w:eastAsia="Times New Roman" w:hAnsi="Times New Roman"/>
                  <w:lang w:val="en-US"/>
                </w:rPr>
                <w:t xml:space="preserve"> for a UE communicating over NTN</w:t>
              </w:r>
            </w:ins>
            <w:ins w:id="832" w:author="Siqi Liu(vivo)" w:date="2025-11-04T11:19:00Z">
              <w:r>
                <w:rPr>
                  <w:rFonts w:ascii="Times New Roman" w:eastAsia="Times New Roman" w:hAnsi="Times New Roman"/>
                  <w:lang w:val="en-US"/>
                </w:rPr>
                <w:t xml:space="preserve">, </w:t>
              </w:r>
              <w:r>
                <w:rPr>
                  <w:rFonts w:ascii="Times New Roman" w:eastAsia="MS Mincho" w:hAnsi="Times New Roman"/>
                  <w:lang w:val="en-US"/>
                </w:rPr>
                <w:t>t</w:t>
              </w:r>
              <w:r>
                <w:rPr>
                  <w:rFonts w:ascii="Times New Roman" w:eastAsia="MS Mincho" w:hAnsi="Times New Roman" w:hint="eastAsia"/>
                  <w:lang w:val="en-US"/>
                </w:rPr>
                <w:t>he start timing of</w:t>
              </w:r>
            </w:ins>
            <w:ins w:id="833" w:author="Siqi Liu(vivo)" w:date="2025-11-04T11:21:00Z">
              <w:r>
                <w:rPr>
                  <w:rFonts w:ascii="Times New Roman" w:eastAsia="MS Mincho" w:hAnsi="Times New Roman"/>
                  <w:lang w:val="en-US"/>
                </w:rPr>
                <w:t xml:space="preserve"> a</w:t>
              </w:r>
            </w:ins>
            <w:ins w:id="834" w:author="Siqi Liu(vivo)" w:date="2025-11-04T11:19:00Z">
              <w:r>
                <w:rPr>
                  <w:rFonts w:ascii="Times New Roman" w:eastAsia="MS Mincho" w:hAnsi="Times New Roman" w:hint="eastAsia"/>
                  <w:lang w:val="en-US"/>
                </w:rPr>
                <w:t xml:space="preserve"> </w:t>
              </w:r>
            </w:ins>
            <w:ins w:id="835" w:author="Siqi Liu(vivo)" w:date="2025-11-04T11:21:00Z">
              <w:r>
                <w:rPr>
                  <w:rFonts w:ascii="Times New Roman" w:eastAsia="Times New Roman" w:hAnsi="Times New Roman"/>
                  <w:lang w:val="en-US"/>
                </w:rPr>
                <w:t>NPUSCH transmission using CB-Msg3 resource</w:t>
              </w:r>
            </w:ins>
            <w:ins w:id="836" w:author="Siqi Liu(vivo)" w:date="2025-11-04T11:26:00Z">
              <w:r>
                <w:rPr>
                  <w:rFonts w:ascii="Times New Roman" w:eastAsia="Times New Roman" w:hAnsi="Times New Roman"/>
                  <w:lang w:val="en-US"/>
                </w:rPr>
                <w:t xml:space="preserve"> shall be aligned with the start of the corresponding uplink subframe at the UE </w:t>
              </w:r>
            </w:ins>
            <w:ins w:id="837" w:author="Siqi Liu(vivo)" w:date="2025-11-04T11:35:00Z">
              <w:r>
                <w:rPr>
                  <w:rFonts w:ascii="Times New Roman" w:eastAsia="Times New Roman" w:hAnsi="Times New Roman"/>
                  <w:lang w:val="en-US"/>
                </w:rPr>
                <w:t>by assuming</w:t>
              </w:r>
            </w:ins>
            <w:ins w:id="838" w:author="Siqi Liu(vivo)" w:date="2025-11-04T11:26:00Z">
              <w:r>
                <w:rPr>
                  <w:rFonts w:ascii="Times New Roman" w:eastAsia="Times New Roman" w:hAnsi="Times New Roman"/>
                  <w:lang w:val="en-US"/>
                </w:rPr>
                <w:t xml:space="preserve"> </w:t>
              </w:r>
            </w:ins>
            <w:ins w:id="839" w:author="Siqi Liu(vivo)" w:date="2025-11-04T11:26:00Z">
              <w:r>
                <w:rPr>
                  <w:rFonts w:ascii="Times New Roman" w:eastAsia="Times New Roman" w:hAnsi="Times New Roman"/>
                  <w:position w:val="-10"/>
                  <w:lang w:val="en-US"/>
                </w:rPr>
                <w:object w:dxaOrig="706" w:dyaOrig="288" w14:anchorId="003ABDED">
                  <v:shape id="_x0000_i1155" type="#_x0000_t75" style="width:35.4pt;height:14.4pt" o:ole="">
                    <v:imagedata r:id="rId58" o:title=""/>
                  </v:shape>
                  <o:OLEObject Type="Embed" ProgID="Equation.3" ShapeID="_x0000_i1155" DrawAspect="Content" ObjectID="_1825249478" r:id="rId171"/>
                </w:object>
              </w:r>
            </w:ins>
            <w:ins w:id="840" w:author="Siqi Liu(vivo)" w:date="2025-11-04T11:26:00Z">
              <w:r>
                <w:rPr>
                  <w:rFonts w:ascii="Times New Roman" w:eastAsia="Times New Roman" w:hAnsi="Times New Roman"/>
                  <w:lang w:val="en-US"/>
                </w:rPr>
                <w:t xml:space="preserve"> </w:t>
              </w:r>
            </w:ins>
            <w:ins w:id="841" w:author="Siqi Liu(vivo)" w:date="2025-11-04T11:27:00Z">
              <w:r>
                <w:rPr>
                  <w:rFonts w:ascii="Times New Roman" w:eastAsia="Times New Roman" w:hAnsi="Times New Roman"/>
                  <w:lang w:val="en-US"/>
                </w:rPr>
                <w:t>.</w:t>
              </w:r>
            </w:ins>
          </w:p>
          <w:p w14:paraId="32700A59" w14:textId="77777777" w:rsidR="00340BC4" w:rsidRDefault="00340BC4" w:rsidP="00675358">
            <w:pPr>
              <w:spacing w:beforeLines="50" w:before="120" w:afterLines="50" w:after="120" w:line="259" w:lineRule="auto"/>
              <w:jc w:val="center"/>
              <w:rPr>
                <w:rFonts w:ascii="Times New Roman" w:eastAsia="Calibri" w:hAnsi="Times New Roman"/>
                <w:color w:val="FF0000"/>
                <w:sz w:val="22"/>
                <w:szCs w:val="22"/>
                <w:lang w:val="en-US" w:eastAsia="zh-CN"/>
              </w:rPr>
            </w:pPr>
          </w:p>
        </w:tc>
      </w:tr>
    </w:tbl>
    <w:p w14:paraId="5266301D" w14:textId="77777777" w:rsidR="00340BC4" w:rsidRDefault="00340BC4" w:rsidP="00C2763A"/>
    <w:p w14:paraId="208FFD80" w14:textId="77777777" w:rsidR="00340BC4" w:rsidRDefault="00340BC4" w:rsidP="00C2763A"/>
    <w:p w14:paraId="52EF8B66" w14:textId="77777777" w:rsidR="00340BC4" w:rsidRDefault="00340BC4" w:rsidP="00C2763A"/>
    <w:p w14:paraId="69FA0E19" w14:textId="77777777" w:rsidR="00340BC4" w:rsidRDefault="00340BC4" w:rsidP="00340BC4">
      <w:pPr>
        <w:rPr>
          <w:b/>
          <w:bCs/>
        </w:rPr>
      </w:pPr>
      <w:r>
        <w:rPr>
          <w:b/>
          <w:bCs/>
          <w:highlight w:val="yellow"/>
        </w:rPr>
        <w:t>[FL2]</w:t>
      </w:r>
      <w:r>
        <w:rPr>
          <w:b/>
          <w:bCs/>
        </w:rPr>
        <w:t xml:space="preserve"> Proposal 4_1_1v2: Endorse proposal TP_4_1_1v2.</w:t>
      </w:r>
    </w:p>
    <w:p w14:paraId="38FBC806" w14:textId="77777777" w:rsidR="00340BC4" w:rsidRDefault="00340BC4" w:rsidP="00340B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40BC4" w14:paraId="0928E5FD" w14:textId="77777777" w:rsidTr="00675358">
        <w:tc>
          <w:tcPr>
            <w:tcW w:w="9611" w:type="dxa"/>
            <w:gridSpan w:val="2"/>
          </w:tcPr>
          <w:p w14:paraId="2E355A15"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highlight w:val="yellow"/>
                <w:lang w:val="en-US"/>
              </w:rPr>
              <w:t>TP_4_</w:t>
            </w:r>
            <w:r w:rsidRPr="00340BC4">
              <w:rPr>
                <w:rFonts w:ascii="Times New Roman" w:eastAsia="DengXian" w:hAnsi="Times New Roman"/>
                <w:b/>
                <w:bCs/>
                <w:szCs w:val="20"/>
                <w:highlight w:val="yellow"/>
                <w:lang w:val="en-US"/>
              </w:rPr>
              <w:t>1_1v2</w:t>
            </w:r>
          </w:p>
          <w:p w14:paraId="4FCDB18B" w14:textId="77777777" w:rsidR="00340BC4" w:rsidRDefault="00340BC4" w:rsidP="00675358">
            <w:pPr>
              <w:rPr>
                <w:rFonts w:ascii="Times New Roman" w:eastAsia="DengXian" w:hAnsi="Times New Roman"/>
                <w:szCs w:val="20"/>
                <w:lang w:val="en-US"/>
              </w:rPr>
            </w:pPr>
          </w:p>
          <w:p w14:paraId="2120FA23" w14:textId="77777777" w:rsidR="00340BC4" w:rsidRDefault="00340BC4" w:rsidP="00675358">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340BC4" w14:paraId="2D13A402" w14:textId="77777777" w:rsidTr="00675358">
        <w:tc>
          <w:tcPr>
            <w:tcW w:w="2972" w:type="dxa"/>
          </w:tcPr>
          <w:p w14:paraId="010BC327" w14:textId="77777777" w:rsidR="00340BC4" w:rsidRDefault="00340BC4"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3B4A5109"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340BC4" w14:paraId="674ECFF6" w14:textId="77777777" w:rsidTr="00675358">
        <w:tc>
          <w:tcPr>
            <w:tcW w:w="2972" w:type="dxa"/>
          </w:tcPr>
          <w:p w14:paraId="6587A895" w14:textId="77777777" w:rsidR="00340BC4" w:rsidRDefault="00340BC4"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205B3D63" w14:textId="77777777" w:rsidR="00340BC4" w:rsidRDefault="00340BC4" w:rsidP="00675358">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precompensation is shorter than 8ms for 3.75kHz SCS. </w:t>
            </w:r>
          </w:p>
        </w:tc>
      </w:tr>
      <w:tr w:rsidR="00340BC4" w14:paraId="48B56FB2" w14:textId="77777777" w:rsidTr="00675358">
        <w:tc>
          <w:tcPr>
            <w:tcW w:w="2972" w:type="dxa"/>
          </w:tcPr>
          <w:p w14:paraId="558CF7C4" w14:textId="77777777" w:rsidR="00340BC4" w:rsidRDefault="00340BC4"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C0A0D85" w14:textId="77777777" w:rsidR="00340BC4" w:rsidRDefault="00340BC4" w:rsidP="00675358">
            <w:pPr>
              <w:rPr>
                <w:rFonts w:ascii="Times New Roman" w:eastAsia="DengXian" w:hAnsi="Times New Roman"/>
                <w:szCs w:val="20"/>
              </w:rPr>
            </w:pPr>
            <w:r>
              <w:t>A precompensation gap of at least 8ms is applied in case of OCC being used for 3.75kHz SCS.</w:t>
            </w:r>
          </w:p>
        </w:tc>
      </w:tr>
      <w:tr w:rsidR="00340BC4" w14:paraId="62230223" w14:textId="77777777" w:rsidTr="00675358">
        <w:tc>
          <w:tcPr>
            <w:tcW w:w="2972" w:type="dxa"/>
          </w:tcPr>
          <w:p w14:paraId="738AEB55" w14:textId="77777777" w:rsidR="00340BC4" w:rsidRDefault="00340BC4" w:rsidP="00675358">
            <w:pPr>
              <w:rPr>
                <w:rFonts w:ascii="Times New Roman" w:eastAsia="DengXian" w:hAnsi="Times New Roman"/>
                <w:b/>
                <w:bCs/>
                <w:szCs w:val="20"/>
                <w:highlight w:val="yellow"/>
                <w:lang w:val="en-US"/>
              </w:rPr>
            </w:pPr>
            <w:r>
              <w:rPr>
                <w:b/>
                <w:i/>
              </w:rPr>
              <w:lastRenderedPageBreak/>
              <w:t>Consequences if not approved:</w:t>
            </w:r>
          </w:p>
        </w:tc>
        <w:tc>
          <w:tcPr>
            <w:tcW w:w="6639" w:type="dxa"/>
            <w:shd w:val="clear" w:color="auto" w:fill="FFFF99"/>
          </w:tcPr>
          <w:p w14:paraId="33731CC2" w14:textId="77777777" w:rsidR="00340BC4" w:rsidRDefault="00340BC4" w:rsidP="00675358">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340BC4" w14:paraId="3262413D" w14:textId="77777777" w:rsidTr="00675358">
        <w:tc>
          <w:tcPr>
            <w:tcW w:w="2972" w:type="dxa"/>
          </w:tcPr>
          <w:p w14:paraId="7415D360" w14:textId="77777777" w:rsidR="00340BC4" w:rsidRDefault="00340BC4"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45B01D7"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340BC4" w14:paraId="1955F10E" w14:textId="77777777" w:rsidTr="00675358">
        <w:tc>
          <w:tcPr>
            <w:tcW w:w="9611" w:type="dxa"/>
            <w:gridSpan w:val="2"/>
          </w:tcPr>
          <w:p w14:paraId="7E6D9A79" w14:textId="77777777" w:rsidR="00340BC4" w:rsidRDefault="00340BC4" w:rsidP="0067535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16.1.2</w:t>
            </w:r>
            <w:r>
              <w:rPr>
                <w:rFonts w:ascii="Arial" w:eastAsia="Times New Roman" w:hAnsi="Arial"/>
                <w:sz w:val="28"/>
                <w:szCs w:val="20"/>
                <w:lang w:eastAsia="en-GB"/>
              </w:rPr>
              <w:tab/>
              <w:t>Timing synchronization</w:t>
            </w:r>
          </w:p>
          <w:p w14:paraId="4DCC0194" w14:textId="77777777" w:rsidR="00340BC4" w:rsidRDefault="00340BC4" w:rsidP="00675358">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26655AB7" w14:textId="77777777" w:rsidR="00340BC4" w:rsidRDefault="00340BC4" w:rsidP="00675358">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842" w:author="Alberto Rico Alvarino" w:date="2025-10-02T15:39:00Z">
              <w:r>
                <w:rPr>
                  <w:rFonts w:ascii="Times New Roman" w:eastAsia="Times New Roman" w:hAnsi="Times New Roman"/>
                  <w:bCs/>
                  <w:szCs w:val="20"/>
                </w:rPr>
                <w:t xml:space="preserve">, except for a NPUSCH transmission with 3.75kHz subcarrier spacing </w:t>
              </w:r>
            </w:ins>
            <w:ins w:id="843" w:author="Alberto Rico Alvarino" w:date="2025-10-02T15:40:00Z">
              <w:r>
                <w:rPr>
                  <w:rFonts w:ascii="Times New Roman" w:eastAsia="Times New Roman" w:hAnsi="Times New Roman"/>
                  <w:bCs/>
                  <w:szCs w:val="20"/>
                </w:rPr>
                <w:t>with</w:t>
              </w:r>
            </w:ins>
            <w:ins w:id="844" w:author="Alberto Rico Alvarino" w:date="2025-10-02T15:39:00Z">
              <w:r>
                <w:rPr>
                  <w:rFonts w:ascii="Times New Roman" w:eastAsia="Times New Roman" w:hAnsi="Times New Roman"/>
                  <w:bCs/>
                  <w:szCs w:val="20"/>
                </w:rPr>
                <w:t xml:space="preserve"> OCC enabled</w:t>
              </w:r>
            </w:ins>
            <w:ins w:id="845" w:author="Alberto Rico Alvarino" w:date="2025-10-02T15:40:00Z">
              <w:r>
                <w:rPr>
                  <w:rFonts w:ascii="Times New Roman" w:eastAsia="Times New Roman" w:hAnsi="Times New Roman"/>
                  <w:bCs/>
                  <w:szCs w:val="20"/>
                </w:rPr>
                <w:t>, for which the uplink segment</w:t>
              </w:r>
            </w:ins>
            <w:ins w:id="846" w:author="Alberto Rico Alvarino" w:date="2025-10-02T15:41:00Z">
              <w:r>
                <w:rPr>
                  <w:rFonts w:ascii="Times New Roman" w:eastAsia="Times New Roman" w:hAnsi="Times New Roman"/>
                  <w:bCs/>
                  <w:szCs w:val="20"/>
                </w:rPr>
                <w:t xml:space="preserve"> transmission duration</w:t>
              </w:r>
            </w:ins>
            <w:ins w:id="847" w:author="Alberto Rico Alvarino" w:date="2025-10-02T15:40:00Z">
              <w:r>
                <w:rPr>
                  <w:rFonts w:ascii="Times New Roman" w:eastAsia="Times New Roman" w:hAnsi="Times New Roman"/>
                  <w:bCs/>
                  <w:szCs w:val="20"/>
                </w:rPr>
                <w:t xml:space="preserve"> is </w:t>
              </w:r>
            </w:ins>
            <m:oMath>
              <m:func>
                <m:funcPr>
                  <m:ctrlPr>
                    <w:ins w:id="848" w:author="Alberto Rico Alvarino" w:date="2025-10-02T15:41:00Z">
                      <w:rPr>
                        <w:rFonts w:ascii="Cambria Math" w:eastAsia="Times New Roman" w:hAnsi="Cambria Math"/>
                        <w:bCs/>
                        <w:i/>
                        <w:szCs w:val="20"/>
                      </w:rPr>
                    </w:ins>
                  </m:ctrlPr>
                </m:funcPr>
                <m:fName>
                  <m:r>
                    <w:ins w:id="849" w:author="Alberto Rico Alvarino" w:date="2025-10-02T15:41:00Z">
                      <m:rPr>
                        <m:sty m:val="p"/>
                      </m:rPr>
                      <w:rPr>
                        <w:rFonts w:ascii="Cambria Math" w:eastAsia="Times New Roman" w:hAnsi="Cambria Math"/>
                        <w:szCs w:val="20"/>
                      </w:rPr>
                      <m:t>max</m:t>
                    </w:ins>
                  </m:r>
                </m:fName>
                <m:e>
                  <m:r>
                    <w:ins w:id="850" w:author="Alberto Rico Alvarino" w:date="2025-10-02T15:41:00Z">
                      <w:rPr>
                        <w:rFonts w:ascii="Cambria Math" w:eastAsia="Times New Roman" w:hAnsi="Cambria Math"/>
                        <w:szCs w:val="20"/>
                      </w:rPr>
                      <m:t>(</m:t>
                    </w:ins>
                  </m:r>
                  <m:sSubSup>
                    <m:sSubSupPr>
                      <m:ctrlPr>
                        <w:ins w:id="851" w:author="Alberto Rico Alvarino" w:date="2025-10-02T15:41:00Z">
                          <w:rPr>
                            <w:rFonts w:ascii="Cambria Math" w:eastAsia="Calibri" w:hAnsi="Cambria Math"/>
                            <w:szCs w:val="20"/>
                            <w:lang w:eastAsia="ko-KR"/>
                          </w:rPr>
                        </w:ins>
                      </m:ctrlPr>
                    </m:sSubSupPr>
                    <m:e>
                      <m:r>
                        <w:ins w:id="852" w:author="Alberto Rico Alvarino" w:date="2025-10-02T15:41:00Z">
                          <w:rPr>
                            <w:rFonts w:ascii="Cambria Math" w:eastAsia="Times New Roman" w:hAnsi="Cambria Math"/>
                            <w:szCs w:val="20"/>
                            <w:lang w:eastAsia="ko-KR"/>
                          </w:rPr>
                          <m:t>N</m:t>
                        </w:ins>
                      </m:r>
                    </m:e>
                    <m:sub>
                      <m:r>
                        <w:ins w:id="853" w:author="Alberto Rico Alvarino" w:date="2025-10-02T15:41:00Z">
                          <m:rPr>
                            <m:sty m:val="p"/>
                          </m:rPr>
                          <w:rPr>
                            <w:rFonts w:ascii="Cambria Math" w:eastAsia="Times New Roman" w:hAnsi="Cambria Math"/>
                            <w:szCs w:val="20"/>
                            <w:lang w:eastAsia="ko-KR"/>
                          </w:rPr>
                          <m:t>segment</m:t>
                        </w:ins>
                      </m:r>
                    </m:sub>
                    <m:sup>
                      <m:r>
                        <w:ins w:id="854" w:author="Alberto Rico Alvarino" w:date="2025-10-02T15:41:00Z">
                          <m:rPr>
                            <m:sty m:val="p"/>
                          </m:rPr>
                          <w:rPr>
                            <w:rFonts w:ascii="Cambria Math" w:eastAsia="Times New Roman" w:hAnsi="Cambria Math"/>
                            <w:szCs w:val="20"/>
                            <w:lang w:eastAsia="ko-KR"/>
                          </w:rPr>
                          <m:t>precompensation</m:t>
                        </w:ins>
                      </m:r>
                    </m:sup>
                  </m:sSubSup>
                  <m:r>
                    <w:ins w:id="855" w:author="Alberto Rico Alvarino" w:date="2025-10-02T15:41:00Z">
                      <w:rPr>
                        <w:rFonts w:ascii="Cambria Math" w:eastAsia="Times New Roman" w:hAnsi="Cambria Math"/>
                        <w:szCs w:val="20"/>
                      </w:rPr>
                      <m:t>,</m:t>
                    </w:ins>
                  </m:r>
                  <m:r>
                    <w:ins w:id="856" w:author="Alberto Rico Alvarino" w:date="2025-10-02T15:41:00Z">
                      <m:rPr>
                        <m:sty m:val="p"/>
                      </m:rPr>
                      <w:rPr>
                        <w:rFonts w:ascii="Cambria Math" w:eastAsia="Times New Roman" w:hAnsi="Cambria Math"/>
                        <w:szCs w:val="20"/>
                      </w:rPr>
                      <m:t>8ms</m:t>
                    </w:ins>
                  </m:r>
                  <m:r>
                    <w:ins w:id="857"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110D6002" w14:textId="77777777" w:rsidR="00340BC4" w:rsidRDefault="00340BC4" w:rsidP="00340BC4"/>
    <w:p w14:paraId="4928EFDD" w14:textId="77777777" w:rsidR="00340BC4" w:rsidRDefault="00340BC4" w:rsidP="00340BC4"/>
    <w:p w14:paraId="4286C189" w14:textId="77777777" w:rsidR="00340BC4" w:rsidRDefault="00340BC4" w:rsidP="00340BC4">
      <w:pPr>
        <w:rPr>
          <w:b/>
          <w:bCs/>
        </w:rPr>
      </w:pPr>
      <w:r>
        <w:rPr>
          <w:b/>
          <w:bCs/>
          <w:highlight w:val="yellow"/>
        </w:rPr>
        <w:t>[FL2]</w:t>
      </w:r>
      <w:r>
        <w:rPr>
          <w:b/>
          <w:bCs/>
        </w:rPr>
        <w:t xml:space="preserve"> Proposal 4_2_1v2: Endorse proposal TP_4_2_1v2.</w:t>
      </w:r>
    </w:p>
    <w:p w14:paraId="46BB6CDA" w14:textId="77777777" w:rsidR="00340BC4" w:rsidRDefault="00340BC4" w:rsidP="00340B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40BC4" w14:paraId="6DF00D9A" w14:textId="77777777" w:rsidTr="00675358">
        <w:tc>
          <w:tcPr>
            <w:tcW w:w="9611" w:type="dxa"/>
            <w:gridSpan w:val="2"/>
          </w:tcPr>
          <w:p w14:paraId="1F4BB6FF"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highlight w:val="yellow"/>
                <w:lang w:val="en-US"/>
              </w:rPr>
              <w:t>TP_4_2_1</w:t>
            </w:r>
            <w:r w:rsidRPr="00340BC4">
              <w:rPr>
                <w:rFonts w:ascii="Times New Roman" w:eastAsia="DengXian" w:hAnsi="Times New Roman"/>
                <w:b/>
                <w:bCs/>
                <w:szCs w:val="20"/>
                <w:highlight w:val="yellow"/>
                <w:lang w:val="en-US"/>
              </w:rPr>
              <w:t>v2</w:t>
            </w:r>
          </w:p>
          <w:p w14:paraId="36B81946" w14:textId="77777777" w:rsidR="00340BC4" w:rsidRDefault="00340BC4" w:rsidP="00675358">
            <w:pPr>
              <w:rPr>
                <w:rFonts w:ascii="Times New Roman" w:eastAsia="DengXian" w:hAnsi="Times New Roman"/>
                <w:szCs w:val="20"/>
                <w:lang w:val="en-US"/>
              </w:rPr>
            </w:pPr>
          </w:p>
          <w:p w14:paraId="4FAE5497" w14:textId="77777777" w:rsidR="00340BC4" w:rsidRDefault="00340BC4" w:rsidP="0067535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40BC4" w14:paraId="4FE37D4C" w14:textId="77777777" w:rsidTr="00675358">
        <w:tc>
          <w:tcPr>
            <w:tcW w:w="2972" w:type="dxa"/>
          </w:tcPr>
          <w:p w14:paraId="2D46CA9A" w14:textId="77777777" w:rsidR="00340BC4" w:rsidRDefault="00340BC4"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0FD740F4"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340BC4" w14:paraId="456FBDBC" w14:textId="77777777" w:rsidTr="00675358">
        <w:tc>
          <w:tcPr>
            <w:tcW w:w="2972" w:type="dxa"/>
          </w:tcPr>
          <w:p w14:paraId="654AB056" w14:textId="77777777" w:rsidR="00340BC4" w:rsidRDefault="00340BC4"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D5BCA60" w14:textId="77777777" w:rsidR="00340BC4" w:rsidRDefault="00340BC4" w:rsidP="00675358">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340BC4" w14:paraId="0DDF6B04" w14:textId="77777777" w:rsidTr="00675358">
        <w:tc>
          <w:tcPr>
            <w:tcW w:w="2972" w:type="dxa"/>
          </w:tcPr>
          <w:p w14:paraId="6ACEAEAF" w14:textId="77777777" w:rsidR="00340BC4" w:rsidRDefault="00340BC4"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610642A" w14:textId="77777777" w:rsidR="00340BC4" w:rsidRDefault="00340BC4" w:rsidP="00675358">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340BC4" w14:paraId="41B63AF8" w14:textId="77777777" w:rsidTr="00675358">
        <w:tc>
          <w:tcPr>
            <w:tcW w:w="2972" w:type="dxa"/>
          </w:tcPr>
          <w:p w14:paraId="4F191E11" w14:textId="77777777" w:rsidR="00340BC4" w:rsidRDefault="00340BC4"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A35310" w14:textId="77777777" w:rsidR="00340BC4" w:rsidRDefault="00340BC4" w:rsidP="00675358">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340BC4" w14:paraId="0BCA0EA7" w14:textId="77777777" w:rsidTr="00675358">
        <w:tc>
          <w:tcPr>
            <w:tcW w:w="2972" w:type="dxa"/>
          </w:tcPr>
          <w:p w14:paraId="070111BE" w14:textId="77777777" w:rsidR="00340BC4" w:rsidRDefault="00340BC4"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F124ABD" w14:textId="77777777" w:rsidR="00340BC4" w:rsidRDefault="00340BC4" w:rsidP="0067535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340BC4" w14:paraId="406787F1" w14:textId="77777777" w:rsidTr="00675358">
        <w:tc>
          <w:tcPr>
            <w:tcW w:w="9611" w:type="dxa"/>
            <w:gridSpan w:val="2"/>
          </w:tcPr>
          <w:p w14:paraId="61A0D5E9" w14:textId="77777777" w:rsidR="00340BC4" w:rsidRPr="00340BC4" w:rsidRDefault="00340BC4" w:rsidP="00675358">
            <w:pPr>
              <w:rPr>
                <w:szCs w:val="21"/>
                <w:lang w:val="en-US"/>
              </w:rPr>
            </w:pPr>
            <w:r w:rsidRPr="00340BC4">
              <w:rPr>
                <w:color w:val="FF0000"/>
                <w:szCs w:val="21"/>
                <w:lang w:val="en-US"/>
              </w:rPr>
              <w:t>============================ Unchanged Text Omitted ===================================</w:t>
            </w:r>
          </w:p>
          <w:p w14:paraId="723B4327" w14:textId="77777777" w:rsidR="00340BC4" w:rsidRPr="00340BC4" w:rsidRDefault="00340BC4" w:rsidP="00675358">
            <w:pPr>
              <w:rPr>
                <w:rFonts w:ascii="Times New Roman" w:eastAsia="Times New Roman" w:hAnsi="Times New Roman"/>
                <w:szCs w:val="21"/>
                <w:lang w:val="en-US"/>
              </w:rPr>
            </w:pPr>
            <w:r w:rsidRPr="00340BC4">
              <w:rPr>
                <w:rFonts w:ascii="Times New Roman" w:eastAsia="Times New Roman" w:hAnsi="Times New Roman"/>
                <w:szCs w:val="21"/>
                <w:lang w:val="en-US"/>
              </w:rPr>
              <w:t xml:space="preserve">If higher layer parameter </w:t>
            </w:r>
            <w:r w:rsidRPr="00340BC4">
              <w:rPr>
                <w:rFonts w:ascii="Times New Roman" w:eastAsia="DengXian" w:hAnsi="Times New Roman"/>
                <w:i/>
                <w:szCs w:val="21"/>
                <w:lang w:val="en-US"/>
              </w:rPr>
              <w:t>resourceReservationConfigUL</w:t>
            </w:r>
            <w:r w:rsidRPr="00340BC4">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sidRPr="00340BC4">
              <w:rPr>
                <w:rFonts w:ascii="Times New Roman" w:eastAsia="Times New Roman" w:hAnsi="Times New Roman"/>
                <w:color w:val="000000"/>
                <w:szCs w:val="21"/>
                <w:lang w:val="en-US"/>
              </w:rPr>
              <w:t xml:space="preserve">set to 1 including NPUSCH format 1 transmission without a corresponding NPDCCH, </w:t>
            </w:r>
            <w:r w:rsidRPr="00340BC4">
              <w:rPr>
                <w:rFonts w:ascii="Times New Roman" w:eastAsia="Times New Roman" w:hAnsi="Times New Roman"/>
                <w:color w:val="000000"/>
                <w:szCs w:val="21"/>
                <w:lang w:val="en-US" w:eastAsia="ko-KR"/>
              </w:rPr>
              <w:t>or in case of NPUSCH format 2 transmission associated with C-RNTI using UE-specific NPDCCH search space</w:t>
            </w:r>
            <w:r w:rsidRPr="00340BC4">
              <w:rPr>
                <w:rFonts w:ascii="Times New Roman" w:eastAsia="Times New Roman" w:hAnsi="Times New Roman"/>
                <w:szCs w:val="21"/>
                <w:lang w:val="en-US"/>
              </w:rPr>
              <w:t>,</w:t>
            </w:r>
          </w:p>
          <w:p w14:paraId="668C2481" w14:textId="77777777" w:rsidR="00340BC4" w:rsidRPr="00340BC4" w:rsidRDefault="00340BC4"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6CBFE30E">
                <v:shape id="_x0000_i1156" type="#_x0000_t75" style="width:57.6pt;height:14.4pt" o:ole="">
                  <v:imagedata r:id="rId67" o:title=""/>
                </v:shape>
                <o:OLEObject Type="Embed" ProgID="Equation.3" ShapeID="_x0000_i1156" DrawAspect="Content" ObjectID="_1825249479" r:id="rId172"/>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18767564">
                <v:shape id="_x0000_i1157" type="#_x0000_t75" style="width:63.6pt;height:14.4pt" o:ole="">
                  <v:imagedata r:id="rId69" o:title=""/>
                </v:shape>
                <o:OLEObject Type="Embed" ProgID="Equation.3" ShapeID="_x0000_i1157" DrawAspect="Content" ObjectID="_1825249480" r:id="rId173"/>
              </w:object>
            </w:r>
            <w:r w:rsidRPr="00340BC4">
              <w:rPr>
                <w:rFonts w:ascii="Times New Roman" w:eastAsia="Times New Roman" w:hAnsi="Times New Roman"/>
                <w:szCs w:val="21"/>
                <w:lang w:val="en-US"/>
              </w:rPr>
              <w:t>that is overlapping with any</w:t>
            </w:r>
            <w:r w:rsidRPr="00340BC4">
              <w:rPr>
                <w:rFonts w:ascii="Times New Roman" w:eastAsia="DengXian" w:hAnsi="Times New Roman"/>
                <w:szCs w:val="21"/>
                <w:lang w:val="en-US"/>
              </w:rPr>
              <w:t xml:space="preserve"> </w:t>
            </w:r>
            <w:r w:rsidRPr="00340BC4">
              <w:rPr>
                <w:rFonts w:ascii="Times New Roman" w:eastAsia="Times New Roman" w:hAnsi="Times New Roman"/>
                <w:szCs w:val="21"/>
                <w:lang w:val="en-US"/>
              </w:rPr>
              <w:t>fully reserved uplink subframe</w:t>
            </w:r>
            <w:r w:rsidRPr="00340BC4">
              <w:rPr>
                <w:rFonts w:ascii="Times New Roman" w:eastAsia="Yu Mincho" w:hAnsi="Times New Roman"/>
                <w:szCs w:val="21"/>
                <w:lang w:val="en-US"/>
              </w:rPr>
              <w:t xml:space="preserve"> as defined in clause 16.5 in [4]</w:t>
            </w:r>
            <w:r w:rsidRPr="00340BC4">
              <w:rPr>
                <w:rFonts w:ascii="Times New Roman" w:eastAsia="Times New Roman" w:hAnsi="Times New Roman"/>
                <w:szCs w:val="21"/>
                <w:lang w:val="en-US"/>
              </w:rPr>
              <w:t xml:space="preserve">, </w:t>
            </w:r>
          </w:p>
          <w:p w14:paraId="29615416" w14:textId="77777777" w:rsidR="00340BC4" w:rsidRPr="00340BC4" w:rsidRDefault="00340BC4"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for </w:t>
            </w:r>
            <w:r w:rsidRPr="00340BC4">
              <w:rPr>
                <w:rFonts w:ascii="Times New Roman" w:eastAsia="Times New Roman" w:hAnsi="Times New Roman"/>
                <w:position w:val="-10"/>
                <w:szCs w:val="21"/>
              </w:rPr>
              <w:object w:dxaOrig="1152" w:dyaOrig="288" w14:anchorId="138246FC">
                <v:shape id="_x0000_i1158" type="#_x0000_t75" style="width:57.6pt;height:14.4pt" o:ole="">
                  <v:imagedata r:id="rId67" o:title=""/>
                </v:shape>
                <o:OLEObject Type="Embed" ProgID="Equation.3" ShapeID="_x0000_i1158" DrawAspect="Content" ObjectID="_1825249481" r:id="rId174"/>
              </w:object>
            </w:r>
            <w:r w:rsidRPr="00340BC4">
              <w:rPr>
                <w:rFonts w:ascii="Times New Roman" w:eastAsia="Times New Roman" w:hAnsi="Times New Roman"/>
                <w:szCs w:val="21"/>
                <w:lang w:val="en-US"/>
              </w:rPr>
              <w:t>, the NPUSCH transmission is postponed until the next NB-IoT uplink subframe that is not fully reserved.</w:t>
            </w:r>
          </w:p>
          <w:p w14:paraId="15E3A710" w14:textId="77777777" w:rsidR="00340BC4" w:rsidRPr="00340BC4" w:rsidRDefault="00340BC4"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r>
            <w:r w:rsidRPr="00340BC4">
              <w:rPr>
                <w:rFonts w:ascii="Times New Roman" w:eastAsia="DengXian" w:hAnsi="Times New Roman"/>
                <w:szCs w:val="21"/>
                <w:lang w:val="en-US"/>
              </w:rPr>
              <w:t xml:space="preserve">for </w:t>
            </w:r>
            <w:r w:rsidRPr="00340BC4">
              <w:rPr>
                <w:rFonts w:ascii="Times New Roman" w:eastAsia="SimSun" w:hAnsi="Times New Roman"/>
                <w:position w:val="-10"/>
                <w:szCs w:val="21"/>
                <w:lang w:val="en-US"/>
              </w:rPr>
              <w:object w:dxaOrig="1272" w:dyaOrig="288" w14:anchorId="07E9FA3B">
                <v:shape id="_x0000_i1159" type="#_x0000_t75" style="width:63.6pt;height:14.4pt" o:ole="">
                  <v:imagedata r:id="rId69" o:title=""/>
                </v:shape>
                <o:OLEObject Type="Embed" ProgID="Equation.3" ShapeID="_x0000_i1159" DrawAspect="Content" ObjectID="_1825249482" r:id="rId175"/>
              </w:object>
            </w:r>
            <w:r w:rsidRPr="00340BC4">
              <w:rPr>
                <w:rFonts w:ascii="Times New Roman" w:eastAsia="Times New Roman" w:hAnsi="Times New Roman"/>
                <w:szCs w:val="21"/>
                <w:lang w:val="en-US"/>
              </w:rPr>
              <w:t>,</w:t>
            </w:r>
            <w:r w:rsidRPr="00340BC4">
              <w:rPr>
                <w:rFonts w:ascii="Times New Roman" w:eastAsia="DengXian" w:hAnsi="Times New Roman"/>
                <w:szCs w:val="21"/>
                <w:lang w:val="en-US"/>
              </w:rPr>
              <w:t xml:space="preserve"> </w:t>
            </w:r>
            <w:ins w:id="858" w:author="Beale, Martin" w:date="2025-10-15T14:33:00Z">
              <w:r w:rsidRPr="00340BC4">
                <w:rPr>
                  <w:rFonts w:ascii="Times New Roman" w:eastAsia="SimSun" w:hAnsi="Times New Roman"/>
                  <w:iCs/>
                  <w:szCs w:val="21"/>
                  <w:lang w:val="en-US" w:eastAsia="zh-CN"/>
                </w:rPr>
                <w:t>i</w:t>
              </w:r>
              <w:r w:rsidRPr="00340BC4">
                <w:rPr>
                  <w:rFonts w:ascii="Times New Roman" w:hAnsi="Times New Roman"/>
                  <w:szCs w:val="21"/>
                  <w:lang w:val="en-US" w:eastAsia="zh-CN"/>
                </w:rPr>
                <w:t xml:space="preserve">f </w:t>
              </w:r>
              <w:del w:id="859" w:author="Gerardo Agni Medina Acosta" w:date="2025-10-21T16:35:00Z">
                <w:r w:rsidRPr="00340BC4">
                  <w:rPr>
                    <w:rFonts w:ascii="Times New Roman" w:hAnsi="Times New Roman"/>
                    <w:szCs w:val="21"/>
                    <w:lang w:val="en-US" w:eastAsia="zh-CN"/>
                  </w:rPr>
                  <w:delText>the</w:delText>
                </w:r>
              </w:del>
            </w:ins>
            <w:ins w:id="860" w:author="Gerardo Agni Medina Acosta" w:date="2025-10-21T16:35:00Z">
              <w:r w:rsidRPr="00340BC4">
                <w:rPr>
                  <w:rFonts w:ascii="Times New Roman" w:hAnsi="Times New Roman"/>
                  <w:szCs w:val="21"/>
                  <w:lang w:val="en-US" w:eastAsia="zh-CN"/>
                </w:rPr>
                <w:t>a</w:t>
              </w:r>
            </w:ins>
            <w:ins w:id="861" w:author="Beale, Martin" w:date="2025-10-15T14:33:00Z">
              <w:r w:rsidRPr="00340BC4">
                <w:rPr>
                  <w:rFonts w:ascii="Times New Roman" w:hAnsi="Times New Roman"/>
                  <w:szCs w:val="21"/>
                  <w:lang w:val="en-US" w:eastAsia="zh-CN"/>
                </w:rPr>
                <w:t xml:space="preserve"> </w:t>
              </w:r>
              <w:r w:rsidRPr="00340BC4">
                <w:rPr>
                  <w:rFonts w:ascii="Times New Roman" w:eastAsia="SimSun" w:hAnsi="Times New Roman"/>
                  <w:szCs w:val="21"/>
                  <w:lang w:val="en-US" w:eastAsia="zh-CN"/>
                </w:rPr>
                <w:t>UE</w:t>
              </w:r>
            </w:ins>
            <w:ins w:id="862" w:author="Gerardo Agni Medina Acosta" w:date="2025-10-21T16:32:00Z">
              <w:r w:rsidRPr="00340BC4">
                <w:rPr>
                  <w:rFonts w:ascii="Times New Roman" w:eastAsia="SimSun" w:hAnsi="Times New Roman"/>
                  <w:szCs w:val="21"/>
                  <w:lang w:val="en-US" w:eastAsia="zh-CN"/>
                </w:rPr>
                <w:t xml:space="preserve"> c</w:t>
              </w:r>
            </w:ins>
            <w:ins w:id="863" w:author="Gerardo Agni Medina Acosta" w:date="2025-10-21T16:33:00Z">
              <w:r w:rsidRPr="00340BC4">
                <w:rPr>
                  <w:rFonts w:ascii="Times New Roman" w:eastAsia="SimSun" w:hAnsi="Times New Roman"/>
                  <w:szCs w:val="21"/>
                  <w:lang w:val="en-US" w:eastAsia="zh-CN"/>
                </w:rPr>
                <w:t>ommunicating over NTN</w:t>
              </w:r>
            </w:ins>
            <w:ins w:id="864" w:author="Beale, Martin" w:date="2025-10-15T14:33:00Z">
              <w:r w:rsidRPr="00340BC4">
                <w:rPr>
                  <w:rFonts w:ascii="Times New Roman" w:eastAsia="SimSun" w:hAnsi="Times New Roman"/>
                  <w:szCs w:val="21"/>
                  <w:lang w:val="en-US" w:eastAsia="zh-CN"/>
                </w:rPr>
                <w:t xml:space="preserve"> is configured with </w:t>
              </w:r>
              <w:r w:rsidRPr="00340BC4">
                <w:rPr>
                  <w:rFonts w:ascii="Times New Roman" w:hAnsi="Times New Roman"/>
                  <w:szCs w:val="21"/>
                  <w:lang w:val="en-US" w:eastAsia="zh-CN"/>
                </w:rPr>
                <w:t xml:space="preserve">higher layer parameter </w:t>
              </w:r>
              <w:r w:rsidRPr="00340BC4">
                <w:rPr>
                  <w:rFonts w:ascii="Times New Roman" w:hAnsi="Times New Roman"/>
                  <w:i/>
                  <w:iCs/>
                  <w:szCs w:val="21"/>
                  <w:lang w:val="en-US" w:eastAsia="zh-CN"/>
                </w:rPr>
                <w:t>npusch-OCC-Enabled</w:t>
              </w:r>
              <w:r w:rsidRPr="00340BC4">
                <w:rPr>
                  <w:rFonts w:ascii="Times New Roman" w:eastAsia="SimSun" w:hAnsi="Times New Roman"/>
                  <w:szCs w:val="21"/>
                  <w:lang w:val="en-US" w:eastAsia="zh-CN"/>
                </w:rPr>
                <w:t xml:space="preserve">, </w:t>
              </w:r>
            </w:ins>
            <m:oMath>
              <m:sSub>
                <m:sSubPr>
                  <m:ctrlPr>
                    <w:ins w:id="865" w:author="Beale, Martin" w:date="2025-10-15T14:33:00Z">
                      <w:rPr>
                        <w:rFonts w:ascii="Cambria Math" w:hAnsi="Cambria Math"/>
                        <w:i/>
                        <w:szCs w:val="21"/>
                        <w:lang w:val="en-US"/>
                      </w:rPr>
                    </w:ins>
                  </m:ctrlPr>
                </m:sSubPr>
                <m:e>
                  <m:r>
                    <w:ins w:id="866" w:author="Beale, Martin" w:date="2025-10-15T14:33:00Z">
                      <w:rPr>
                        <w:rFonts w:ascii="Cambria Math" w:hAnsi="Times New Roman"/>
                        <w:szCs w:val="21"/>
                        <w:lang w:val="en-US"/>
                      </w:rPr>
                      <m:t>N</m:t>
                    </w:ins>
                  </m:r>
                </m:e>
                <m:sub>
                  <m:r>
                    <w:ins w:id="867" w:author="Beale, Martin" w:date="2025-10-15T14:33:00Z">
                      <m:rPr>
                        <m:sty m:val="p"/>
                      </m:rPr>
                      <w:rPr>
                        <w:rFonts w:ascii="Cambria Math" w:hAnsi="Times New Roman"/>
                        <w:szCs w:val="21"/>
                        <w:lang w:val="en-US"/>
                      </w:rPr>
                      <m:t>Rep</m:t>
                    </w:ins>
                  </m:r>
                  <m:ctrlPr>
                    <w:ins w:id="868" w:author="Beale, Martin" w:date="2025-10-15T14:33:00Z">
                      <w:rPr>
                        <w:rFonts w:ascii="Cambria Math" w:hAnsi="Cambria Math"/>
                        <w:szCs w:val="21"/>
                        <w:lang w:val="en-US"/>
                      </w:rPr>
                    </w:ins>
                  </m:ctrlPr>
                </m:sub>
              </m:sSub>
              <m:r>
                <w:ins w:id="869" w:author="Beale, Martin" w:date="2025-10-15T14:33:00Z">
                  <w:rPr>
                    <w:rFonts w:ascii="Cambria Math" w:hAnsi="Times New Roman"/>
                    <w:szCs w:val="21"/>
                    <w:lang w:val="en-US"/>
                  </w:rPr>
                  <m:t>&gt;1</m:t>
                </w:ins>
              </m:r>
            </m:oMath>
            <w:ins w:id="870" w:author="Beale, Martin" w:date="2025-10-15T14:33:00Z">
              <w:r w:rsidRPr="00340BC4">
                <w:rPr>
                  <w:rFonts w:ascii="Times New Roman" w:hAnsi="Times New Roman"/>
                  <w:szCs w:val="21"/>
                  <w:lang w:val="en-US"/>
                </w:rPr>
                <w:t xml:space="preserve"> and OCC enabled is indicated in the corresponding DC</w:t>
              </w:r>
              <w:r w:rsidRPr="00340BC4">
                <w:rPr>
                  <w:rFonts w:ascii="Times New Roman" w:eastAsia="SimSun" w:hAnsi="Times New Roman"/>
                  <w:szCs w:val="21"/>
                  <w:lang w:val="en-US" w:eastAsia="zh-CN"/>
                </w:rPr>
                <w:t>I Format N0</w:t>
              </w:r>
              <w:r w:rsidRPr="00340BC4">
                <w:rPr>
                  <w:szCs w:val="21"/>
                  <w:lang w:val="en-US"/>
                </w:rPr>
                <w:t>,</w:t>
              </w:r>
              <w:r w:rsidRPr="00340BC4">
                <w:rPr>
                  <w:rFonts w:eastAsia="DengXian"/>
                  <w:szCs w:val="21"/>
                  <w:lang w:val="en-US"/>
                </w:rPr>
                <w:t xml:space="preserve"> </w:t>
              </w:r>
              <w:r w:rsidRPr="00340BC4">
                <w:rPr>
                  <w:rFonts w:eastAsia="SimSun"/>
                  <w:kern w:val="2"/>
                  <w:szCs w:val="21"/>
                  <w:lang w:val="en-US" w:eastAsia="zh-CN"/>
                </w:rPr>
                <w:t>the NPUSCH transmission</w:t>
              </w:r>
              <w:r w:rsidRPr="00340BC4">
                <w:rPr>
                  <w:rFonts w:eastAsia="SimSun"/>
                  <w:color w:val="000000"/>
                  <w:kern w:val="2"/>
                  <w:szCs w:val="21"/>
                  <w:lang w:val="en-US" w:eastAsia="zh-CN"/>
                </w:rPr>
                <w:t xml:space="preserve"> in the </w:t>
              </w:r>
              <w:r w:rsidRPr="00340BC4">
                <w:rPr>
                  <w:rFonts w:eastAsia="SimSun"/>
                  <w:kern w:val="2"/>
                  <w:szCs w:val="21"/>
                  <w:lang w:val="en-US" w:eastAsia="zh-CN"/>
                </w:rPr>
                <w:t xml:space="preserve">4 </w:t>
              </w:r>
            </w:ins>
            <w:ins w:id="871" w:author="Gerardo Agni Medina Acosta" w:date="2025-10-21T16:37:00Z">
              <w:r w:rsidRPr="00340BC4">
                <w:rPr>
                  <w:rFonts w:eastAsia="SimSun"/>
                  <w:kern w:val="2"/>
                  <w:szCs w:val="21"/>
                  <w:lang w:val="en-US" w:eastAsia="zh-CN"/>
                </w:rPr>
                <w:t xml:space="preserve">consecutive </w:t>
              </w:r>
            </w:ins>
            <w:ins w:id="872" w:author="Beale, Martin" w:date="2025-10-15T14:33:00Z">
              <w:r w:rsidRPr="00340BC4">
                <w:rPr>
                  <w:rFonts w:eastAsia="SimSun"/>
                  <w:kern w:val="2"/>
                  <w:szCs w:val="21"/>
                  <w:lang w:val="en-US" w:eastAsia="zh-CN"/>
                </w:rPr>
                <w:t>slots</w:t>
              </w:r>
              <w:r w:rsidRPr="00340BC4">
                <w:rPr>
                  <w:rFonts w:eastAsia="SimSun"/>
                  <w:szCs w:val="21"/>
                  <w:lang w:val="en-US" w:eastAsia="zh-CN"/>
                </w:rPr>
                <w:t xml:space="preserve">, with the first slot satisfying </w:t>
              </w:r>
            </w:ins>
            <m:oMath>
              <m:r>
                <w:ins w:id="873" w:author="Beale, Martin" w:date="2025-10-15T14:33:00Z">
                  <m:rPr>
                    <m:sty m:val="p"/>
                  </m:rPr>
                  <w:rPr>
                    <w:rFonts w:ascii="Cambria Math" w:hAnsi="Cambria Math"/>
                    <w:szCs w:val="21"/>
                    <w:lang w:val="en-US"/>
                  </w:rPr>
                  <m:t>(5</m:t>
                </w:ins>
              </m:r>
              <m:sSub>
                <m:sSubPr>
                  <m:ctrlPr>
                    <w:ins w:id="874" w:author="Beale, Martin" w:date="2025-10-15T14:33:00Z">
                      <w:rPr>
                        <w:rFonts w:ascii="Cambria Math" w:eastAsia="DengXian" w:hAnsi="Cambria Math"/>
                        <w:szCs w:val="21"/>
                      </w:rPr>
                    </w:ins>
                  </m:ctrlPr>
                </m:sSubPr>
                <m:e>
                  <m:r>
                    <w:ins w:id="875" w:author="Beale, Martin" w:date="2025-10-15T14:33:00Z">
                      <m:rPr>
                        <m:sty m:val="p"/>
                      </m:rPr>
                      <w:rPr>
                        <w:rFonts w:ascii="Cambria Math" w:hAnsi="Cambria Math"/>
                        <w:szCs w:val="21"/>
                        <w:lang w:val="en-US"/>
                      </w:rPr>
                      <m:t>n</m:t>
                    </w:ins>
                  </m:r>
                </m:e>
                <m:sub>
                  <m:r>
                    <w:ins w:id="876" w:author="Beale, Martin" w:date="2025-10-15T14:33:00Z">
                      <m:rPr>
                        <m:sty m:val="p"/>
                      </m:rPr>
                      <w:rPr>
                        <w:rFonts w:ascii="Cambria Math" w:hAnsi="Cambria Math"/>
                        <w:szCs w:val="21"/>
                        <w:lang w:val="en-US"/>
                      </w:rPr>
                      <m:t>f</m:t>
                    </w:ins>
                  </m:r>
                </m:sub>
              </m:sSub>
              <m:r>
                <w:ins w:id="877" w:author="Beale, Martin" w:date="2025-10-15T14:33:00Z">
                  <m:rPr>
                    <m:sty m:val="p"/>
                  </m:rPr>
                  <w:rPr>
                    <w:rFonts w:ascii="Cambria Math" w:hAnsi="Cambria Math"/>
                    <w:szCs w:val="21"/>
                    <w:lang w:val="en-US"/>
                  </w:rPr>
                  <m:t>+</m:t>
                </w:ins>
              </m:r>
              <m:sSub>
                <m:sSubPr>
                  <m:ctrlPr>
                    <w:ins w:id="878" w:author="Beale, Martin" w:date="2025-10-15T14:33:00Z">
                      <w:rPr>
                        <w:rFonts w:ascii="Cambria Math" w:eastAsia="DengXian" w:hAnsi="Cambria Math"/>
                        <w:szCs w:val="21"/>
                      </w:rPr>
                    </w:ins>
                  </m:ctrlPr>
                </m:sSubPr>
                <m:e>
                  <m:r>
                    <w:ins w:id="879" w:author="Beale, Martin" w:date="2025-10-15T14:33:00Z">
                      <m:rPr>
                        <m:sty m:val="p"/>
                      </m:rPr>
                      <w:rPr>
                        <w:rFonts w:ascii="Cambria Math" w:hAnsi="Cambria Math"/>
                        <w:szCs w:val="21"/>
                        <w:lang w:val="en-US"/>
                      </w:rPr>
                      <m:t>n</m:t>
                    </w:ins>
                  </m:r>
                </m:e>
                <m:sub>
                  <m:r>
                    <w:ins w:id="880" w:author="Beale, Martin" w:date="2025-10-15T14:33:00Z">
                      <m:rPr>
                        <m:sty m:val="p"/>
                      </m:rPr>
                      <w:rPr>
                        <w:rFonts w:ascii="Cambria Math" w:hAnsi="Cambria Math"/>
                        <w:szCs w:val="21"/>
                        <w:lang w:val="en-US"/>
                      </w:rPr>
                      <m:t>s</m:t>
                    </w:ins>
                  </m:r>
                </m:sub>
              </m:sSub>
              <m:r>
                <w:ins w:id="881" w:author="Beale, Martin" w:date="2025-10-15T14:33:00Z">
                  <m:rPr>
                    <m:sty m:val="p"/>
                  </m:rPr>
                  <w:rPr>
                    <w:rFonts w:ascii="Cambria Math" w:hAnsi="Cambria Math"/>
                    <w:szCs w:val="21"/>
                    <w:lang w:val="en-US"/>
                  </w:rPr>
                  <m:t>) mod 4=0</m:t>
                </w:ins>
              </m:r>
            </m:oMath>
            <w:ins w:id="882" w:author="Beale, Martin" w:date="2025-10-15T14:33:00Z">
              <w:r w:rsidRPr="00340BC4">
                <w:rPr>
                  <w:rFonts w:eastAsia="SimSun"/>
                  <w:szCs w:val="21"/>
                  <w:lang w:val="en-US" w:eastAsia="zh-CN"/>
                </w:rPr>
                <w:t xml:space="preserve"> and</w:t>
              </w:r>
              <w:r w:rsidRPr="00340BC4">
                <w:rPr>
                  <w:rFonts w:eastAsia="SimSun"/>
                  <w:color w:val="000000"/>
                  <w:kern w:val="2"/>
                  <w:szCs w:val="21"/>
                  <w:lang w:val="en-US" w:eastAsia="zh-CN"/>
                </w:rPr>
                <w:t xml:space="preserve"> including the overlapping </w:t>
              </w:r>
            </w:ins>
            <w:ins w:id="883" w:author="Beale, Martin" w:date="2025-10-16T08:50:00Z">
              <w:r w:rsidRPr="00340BC4">
                <w:rPr>
                  <w:rFonts w:eastAsia="SimSun"/>
                  <w:color w:val="000000"/>
                  <w:kern w:val="2"/>
                  <w:szCs w:val="21"/>
                  <w:lang w:val="en-US" w:eastAsia="zh-CN"/>
                </w:rPr>
                <w:t>slot</w:t>
              </w:r>
            </w:ins>
            <w:ins w:id="884" w:author="Beale, Martin" w:date="2025-10-15T14:33:00Z">
              <w:r w:rsidRPr="00340BC4">
                <w:rPr>
                  <w:rFonts w:eastAsia="SimSun"/>
                  <w:color w:val="000000"/>
                  <w:kern w:val="2"/>
                  <w:szCs w:val="21"/>
                  <w:lang w:val="en-US" w:eastAsia="zh-CN"/>
                </w:rPr>
                <w:t xml:space="preserve">, </w:t>
              </w:r>
              <w:r w:rsidRPr="00340BC4">
                <w:rPr>
                  <w:rFonts w:eastAsia="SimSun"/>
                  <w:kern w:val="2"/>
                  <w:szCs w:val="21"/>
                  <w:lang w:val="en-US" w:eastAsia="zh-CN"/>
                </w:rPr>
                <w:t>are postponed until the next</w:t>
              </w:r>
            </w:ins>
            <w:r w:rsidRPr="00340BC4">
              <w:rPr>
                <w:rFonts w:eastAsia="SimSun"/>
                <w:kern w:val="2"/>
                <w:szCs w:val="21"/>
                <w:lang w:val="en-US" w:eastAsia="zh-CN"/>
              </w:rPr>
              <w:t xml:space="preserve"> </w:t>
            </w:r>
            <w:ins w:id="885" w:author="Beale, Martin" w:date="2025-10-16T09:18:00Z">
              <w:r w:rsidRPr="00340BC4">
                <w:rPr>
                  <w:rFonts w:eastAsia="SimSun"/>
                  <w:kern w:val="2"/>
                  <w:szCs w:val="21"/>
                  <w:lang w:val="en-US" w:eastAsia="zh-CN"/>
                </w:rPr>
                <w:t xml:space="preserve">four </w:t>
              </w:r>
            </w:ins>
            <w:ins w:id="886" w:author="Gerardo Agni Medina Acosta" w:date="2025-10-21T16:37:00Z">
              <w:r w:rsidRPr="00340BC4">
                <w:rPr>
                  <w:rFonts w:eastAsia="SimSun"/>
                  <w:kern w:val="2"/>
                  <w:szCs w:val="21"/>
                  <w:lang w:val="en-US" w:eastAsia="zh-CN"/>
                </w:rPr>
                <w:t>consecutiv</w:t>
              </w:r>
            </w:ins>
            <w:ins w:id="887" w:author="Gerardo Agni Medina Acosta" w:date="2025-10-21T16:38:00Z">
              <w:r w:rsidRPr="00340BC4">
                <w:rPr>
                  <w:rFonts w:eastAsia="SimSun"/>
                  <w:kern w:val="2"/>
                  <w:szCs w:val="21"/>
                  <w:lang w:val="en-US" w:eastAsia="zh-CN"/>
                </w:rPr>
                <w:t xml:space="preserve">e </w:t>
              </w:r>
            </w:ins>
            <w:ins w:id="888" w:author="Beale, Martin" w:date="2025-10-15T14:33:00Z">
              <w:r w:rsidRPr="00340BC4">
                <w:rPr>
                  <w:rFonts w:eastAsia="SimSun"/>
                  <w:kern w:val="2"/>
                  <w:szCs w:val="21"/>
                  <w:lang w:val="en-US" w:eastAsia="zh-CN"/>
                </w:rPr>
                <w:t xml:space="preserve">slots spanning over eight contiguous uplink subframes </w:t>
              </w:r>
              <w:r w:rsidRPr="00340BC4">
                <w:rPr>
                  <w:szCs w:val="21"/>
                  <w:lang w:val="en-US"/>
                </w:rPr>
                <w:t xml:space="preserve">starting with the first slot satisfying </w:t>
              </w:r>
            </w:ins>
            <m:oMath>
              <m:r>
                <w:ins w:id="889" w:author="Beale, Martin" w:date="2025-10-15T14:33:00Z">
                  <m:rPr>
                    <m:sty m:val="p"/>
                  </m:rPr>
                  <w:rPr>
                    <w:rFonts w:ascii="Cambria Math" w:hAnsi="Cambria Math"/>
                    <w:szCs w:val="21"/>
                    <w:lang w:val="en-US"/>
                  </w:rPr>
                  <m:t>(5</m:t>
                </w:ins>
              </m:r>
              <m:sSub>
                <m:sSubPr>
                  <m:ctrlPr>
                    <w:ins w:id="890" w:author="Beale, Martin" w:date="2025-10-15T14:33:00Z">
                      <w:rPr>
                        <w:rFonts w:ascii="Cambria Math" w:eastAsia="DengXian" w:hAnsi="Cambria Math"/>
                        <w:szCs w:val="21"/>
                      </w:rPr>
                    </w:ins>
                  </m:ctrlPr>
                </m:sSubPr>
                <m:e>
                  <m:r>
                    <w:ins w:id="891" w:author="Beale, Martin" w:date="2025-10-15T14:33:00Z">
                      <m:rPr>
                        <m:sty m:val="p"/>
                      </m:rPr>
                      <w:rPr>
                        <w:rFonts w:ascii="Cambria Math" w:hAnsi="Cambria Math"/>
                        <w:szCs w:val="21"/>
                        <w:lang w:val="en-US"/>
                      </w:rPr>
                      <m:t>n</m:t>
                    </w:ins>
                  </m:r>
                </m:e>
                <m:sub>
                  <m:r>
                    <w:ins w:id="892" w:author="Beale, Martin" w:date="2025-10-15T14:33:00Z">
                      <m:rPr>
                        <m:sty m:val="p"/>
                      </m:rPr>
                      <w:rPr>
                        <w:rFonts w:ascii="Cambria Math" w:hAnsi="Cambria Math"/>
                        <w:szCs w:val="21"/>
                        <w:lang w:val="en-US"/>
                      </w:rPr>
                      <m:t>f</m:t>
                    </w:ins>
                  </m:r>
                </m:sub>
              </m:sSub>
              <m:r>
                <w:ins w:id="893" w:author="Beale, Martin" w:date="2025-10-15T14:33:00Z">
                  <m:rPr>
                    <m:sty m:val="p"/>
                  </m:rPr>
                  <w:rPr>
                    <w:rFonts w:ascii="Cambria Math" w:hAnsi="Cambria Math"/>
                    <w:szCs w:val="21"/>
                    <w:lang w:val="en-US"/>
                  </w:rPr>
                  <m:t>+</m:t>
                </w:ins>
              </m:r>
              <m:sSub>
                <m:sSubPr>
                  <m:ctrlPr>
                    <w:ins w:id="894" w:author="Beale, Martin" w:date="2025-10-15T14:33:00Z">
                      <w:rPr>
                        <w:rFonts w:ascii="Cambria Math" w:eastAsia="DengXian" w:hAnsi="Cambria Math"/>
                        <w:szCs w:val="21"/>
                      </w:rPr>
                    </w:ins>
                  </m:ctrlPr>
                </m:sSubPr>
                <m:e>
                  <m:r>
                    <w:ins w:id="895" w:author="Beale, Martin" w:date="2025-10-15T14:33:00Z">
                      <m:rPr>
                        <m:sty m:val="p"/>
                      </m:rPr>
                      <w:rPr>
                        <w:rFonts w:ascii="Cambria Math" w:hAnsi="Cambria Math"/>
                        <w:szCs w:val="21"/>
                        <w:lang w:val="en-US"/>
                      </w:rPr>
                      <m:t>n</m:t>
                    </w:ins>
                  </m:r>
                </m:e>
                <m:sub>
                  <m:r>
                    <w:ins w:id="896" w:author="Beale, Martin" w:date="2025-10-15T14:33:00Z">
                      <m:rPr>
                        <m:sty m:val="p"/>
                      </m:rPr>
                      <w:rPr>
                        <w:rFonts w:ascii="Cambria Math" w:hAnsi="Cambria Math"/>
                        <w:szCs w:val="21"/>
                        <w:lang w:val="en-US"/>
                      </w:rPr>
                      <m:t>s</m:t>
                    </w:ins>
                  </m:r>
                </m:sub>
              </m:sSub>
              <m:r>
                <w:ins w:id="897" w:author="Beale, Martin" w:date="2025-10-15T14:33:00Z">
                  <m:rPr>
                    <m:sty m:val="p"/>
                  </m:rPr>
                  <w:rPr>
                    <w:rFonts w:ascii="Cambria Math" w:hAnsi="Cambria Math"/>
                    <w:szCs w:val="21"/>
                    <w:lang w:val="en-US"/>
                  </w:rPr>
                  <m:t>) mod 4=0</m:t>
                </w:ins>
              </m:r>
            </m:oMath>
            <w:ins w:id="898" w:author="Beale, Martin" w:date="2025-10-15T14:33:00Z">
              <w:r w:rsidRPr="00340BC4">
                <w:rPr>
                  <w:szCs w:val="21"/>
                  <w:lang w:val="en-US"/>
                </w:rPr>
                <w:t xml:space="preserve"> and </w:t>
              </w:r>
              <w:r w:rsidRPr="00340BC4">
                <w:rPr>
                  <w:rFonts w:eastAsia="SimSun"/>
                  <w:kern w:val="2"/>
                  <w:szCs w:val="21"/>
                  <w:lang w:val="en-US" w:eastAsia="zh-CN"/>
                </w:rPr>
                <w:t>not overlapping with any uplink subframe that is fully reserved</w:t>
              </w:r>
            </w:ins>
            <w:ins w:id="899" w:author="Beale, Martin" w:date="2025-10-15T14:34:00Z">
              <w:r w:rsidRPr="00340BC4">
                <w:rPr>
                  <w:rFonts w:eastAsia="SimSun"/>
                  <w:kern w:val="2"/>
                  <w:szCs w:val="21"/>
                  <w:lang w:val="en-US" w:eastAsia="zh-CN"/>
                </w:rPr>
                <w:t xml:space="preserve">; </w:t>
              </w:r>
              <w:del w:id="900" w:author="Gerardo Agni Medina Acosta" w:date="2025-10-21T16:38:00Z">
                <w:r w:rsidRPr="00340BC4">
                  <w:rPr>
                    <w:rFonts w:eastAsia="SimSun"/>
                    <w:kern w:val="2"/>
                    <w:szCs w:val="21"/>
                    <w:lang w:val="en-US" w:eastAsia="zh-CN"/>
                  </w:rPr>
                  <w:delText>o</w:delText>
                </w:r>
              </w:del>
            </w:ins>
            <w:ins w:id="901" w:author="Gerardo Agni Medina Acosta" w:date="2025-10-21T16:38:00Z">
              <w:r w:rsidRPr="00340BC4">
                <w:rPr>
                  <w:rFonts w:eastAsia="SimSun"/>
                  <w:kern w:val="2"/>
                  <w:szCs w:val="21"/>
                  <w:lang w:val="en-US" w:eastAsia="zh-CN"/>
                </w:rPr>
                <w:t>O</w:t>
              </w:r>
            </w:ins>
            <w:ins w:id="902" w:author="Beale, Martin" w:date="2025-10-15T14:34:00Z">
              <w:r w:rsidRPr="00340BC4">
                <w:rPr>
                  <w:rFonts w:eastAsia="SimSun"/>
                  <w:kern w:val="2"/>
                  <w:szCs w:val="21"/>
                  <w:lang w:val="en-US" w:eastAsia="zh-CN"/>
                </w:rPr>
                <w:t>therwise</w:t>
              </w:r>
            </w:ins>
            <w:ins w:id="903" w:author="Gerardo Agni Medina Acosta" w:date="2025-10-21T16:39:00Z">
              <w:r w:rsidRPr="00340BC4">
                <w:rPr>
                  <w:rFonts w:eastAsia="SimSun"/>
                  <w:kern w:val="2"/>
                  <w:szCs w:val="21"/>
                  <w:lang w:val="en-US" w:eastAsia="zh-CN"/>
                </w:rPr>
                <w:t>,</w:t>
              </w:r>
            </w:ins>
            <w:r w:rsidRPr="00340BC4">
              <w:rPr>
                <w:rFonts w:eastAsia="SimSun"/>
                <w:kern w:val="2"/>
                <w:szCs w:val="21"/>
                <w:lang w:val="en-US" w:eastAsia="zh-CN"/>
              </w:rPr>
              <w:t xml:space="preserve"> </w:t>
            </w:r>
            <w:r w:rsidRPr="00340BC4">
              <w:rPr>
                <w:rFonts w:ascii="Times New Roman" w:eastAsia="DengXian" w:hAnsi="Times New Roman"/>
                <w:szCs w:val="21"/>
                <w:lang w:val="en-US"/>
              </w:rPr>
              <w:t>the NPUSCH transmission</w:t>
            </w:r>
            <w:r w:rsidRPr="00340BC4">
              <w:rPr>
                <w:rFonts w:ascii="Times New Roman" w:eastAsia="DengXian" w:hAnsi="Times New Roman"/>
                <w:color w:val="000000"/>
                <w:szCs w:val="21"/>
                <w:lang w:val="en-US"/>
              </w:rPr>
              <w:t xml:space="preserve"> </w:t>
            </w:r>
            <w:r w:rsidRPr="00340BC4">
              <w:rPr>
                <w:rFonts w:ascii="Times New Roman" w:eastAsia="Times New Roman" w:hAnsi="Times New Roman"/>
                <w:color w:val="000000"/>
                <w:szCs w:val="21"/>
                <w:lang w:val="en-US"/>
              </w:rPr>
              <w:t>in the slot</w:t>
            </w:r>
            <w:r w:rsidRPr="00340BC4">
              <w:rPr>
                <w:rFonts w:ascii="Times New Roman" w:eastAsia="DengXian" w:hAnsi="Times New Roman"/>
                <w:color w:val="000000"/>
                <w:szCs w:val="21"/>
                <w:lang w:val="en-US"/>
              </w:rPr>
              <w:t xml:space="preserve"> </w:t>
            </w:r>
            <w:r w:rsidRPr="00340BC4">
              <w:rPr>
                <w:rFonts w:ascii="Times New Roman" w:eastAsia="DengXian" w:hAnsi="Times New Roman"/>
                <w:szCs w:val="21"/>
                <w:lang w:val="en-US"/>
              </w:rPr>
              <w:t>is postponed until the</w:t>
            </w:r>
            <w:r w:rsidRPr="00340BC4">
              <w:rPr>
                <w:rFonts w:ascii="Times New Roman" w:eastAsia="Times New Roman" w:hAnsi="Times New Roman"/>
                <w:szCs w:val="21"/>
                <w:lang w:val="en-US"/>
              </w:rPr>
              <w:t xml:space="preserve"> </w:t>
            </w:r>
            <w:r w:rsidRPr="00340BC4">
              <w:rPr>
                <w:rFonts w:ascii="Times New Roman" w:eastAsia="DengXian" w:hAnsi="Times New Roman"/>
                <w:szCs w:val="21"/>
                <w:lang w:val="en-US"/>
              </w:rPr>
              <w:t>next slot spanning over two contiguous uplink subframes not overlapping with any uplink subframe that is fully reserved</w:t>
            </w:r>
            <w:r w:rsidRPr="00340BC4">
              <w:rPr>
                <w:rFonts w:ascii="Times New Roman" w:eastAsia="Times New Roman" w:hAnsi="Times New Roman"/>
                <w:szCs w:val="21"/>
                <w:lang w:val="en-US"/>
              </w:rPr>
              <w:t>.</w:t>
            </w:r>
          </w:p>
          <w:p w14:paraId="598CC6D6" w14:textId="77777777" w:rsidR="00340BC4" w:rsidRPr="00340BC4" w:rsidRDefault="00340BC4"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36316441">
                <v:shape id="_x0000_i1160" type="#_x0000_t75" style="width:57.6pt;height:14.4pt" o:ole="">
                  <v:imagedata r:id="rId67" o:title=""/>
                </v:shape>
                <o:OLEObject Type="Embed" ProgID="Equation.3" ShapeID="_x0000_i1160" DrawAspect="Content" ObjectID="_1825249483" r:id="rId176"/>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1FDFDBA5">
                <v:shape id="_x0000_i1161" type="#_x0000_t75" style="width:63.6pt;height:14.4pt" o:ole="">
                  <v:imagedata r:id="rId69" o:title=""/>
                </v:shape>
                <o:OLEObject Type="Embed" ProgID="Equation.3" ShapeID="_x0000_i1161" DrawAspect="Content" ObjectID="_1825249484" r:id="rId177"/>
              </w:object>
            </w:r>
            <w:r w:rsidRPr="00340BC4">
              <w:rPr>
                <w:rFonts w:ascii="Times New Roman" w:eastAsia="Times New Roman" w:hAnsi="Times New Roman"/>
                <w:szCs w:val="21"/>
                <w:lang w:val="en-US"/>
              </w:rPr>
              <w:t xml:space="preserve">that is </w:t>
            </w:r>
            <w:r w:rsidRPr="00340BC4">
              <w:rPr>
                <w:rFonts w:ascii="Times New Roman" w:eastAsia="DengXian" w:hAnsi="Times New Roman"/>
                <w:szCs w:val="21"/>
                <w:lang w:val="en-US"/>
              </w:rPr>
              <w:t xml:space="preserve">not </w:t>
            </w:r>
            <w:r w:rsidRPr="00340BC4">
              <w:rPr>
                <w:rFonts w:ascii="Times New Roman" w:eastAsia="Times New Roman" w:hAnsi="Times New Roman"/>
                <w:szCs w:val="21"/>
                <w:lang w:val="en-US"/>
              </w:rPr>
              <w:t>overlapping with any</w:t>
            </w:r>
            <w:r w:rsidRPr="00340BC4">
              <w:rPr>
                <w:rFonts w:ascii="Times New Roman" w:eastAsia="DengXian" w:hAnsi="Times New Roman"/>
                <w:szCs w:val="21"/>
                <w:lang w:val="en-US"/>
              </w:rPr>
              <w:t xml:space="preserve"> fully reserved uplink subframe</w:t>
            </w:r>
            <w:r w:rsidRPr="00340BC4">
              <w:rPr>
                <w:rFonts w:ascii="Times New Roman" w:eastAsia="Times New Roman" w:hAnsi="Times New Roman"/>
                <w:szCs w:val="21"/>
                <w:lang w:val="en-US"/>
              </w:rPr>
              <w:t>, any SC-FDMA symbols overlapping with reserved symbols shall be counted in the NPUSCH mapping but not used for transmission of the NPUSCH.</w:t>
            </w:r>
          </w:p>
          <w:p w14:paraId="08B4D829" w14:textId="77777777" w:rsidR="00340BC4" w:rsidRPr="00340BC4" w:rsidRDefault="00340BC4" w:rsidP="00675358">
            <w:pPr>
              <w:rPr>
                <w:szCs w:val="21"/>
              </w:rPr>
            </w:pPr>
            <w:r w:rsidRPr="00340BC4">
              <w:rPr>
                <w:color w:val="FF0000"/>
                <w:szCs w:val="21"/>
                <w:lang w:val="en-US"/>
              </w:rPr>
              <w:t>============================ Unchanged Text Omitted ===================================</w:t>
            </w:r>
          </w:p>
          <w:p w14:paraId="1CD55D43" w14:textId="77777777" w:rsidR="00340BC4" w:rsidRDefault="00340BC4" w:rsidP="00675358">
            <w:pPr>
              <w:rPr>
                <w:rFonts w:ascii="Times New Roman" w:eastAsia="DengXian" w:hAnsi="Times New Roman"/>
                <w:b/>
                <w:bCs/>
                <w:szCs w:val="20"/>
                <w:highlight w:val="yellow"/>
                <w:lang w:val="en-US"/>
              </w:rPr>
            </w:pPr>
          </w:p>
        </w:tc>
      </w:tr>
    </w:tbl>
    <w:p w14:paraId="5ED6EFA8" w14:textId="77777777" w:rsidR="00340BC4" w:rsidRDefault="00340BC4" w:rsidP="00340BC4"/>
    <w:p w14:paraId="76B4E854" w14:textId="77777777" w:rsidR="00340BC4" w:rsidRDefault="00340BC4" w:rsidP="00340BC4"/>
    <w:p w14:paraId="1541D8BA" w14:textId="77777777" w:rsidR="00340BC4" w:rsidRDefault="00340BC4" w:rsidP="00340BC4"/>
    <w:p w14:paraId="1A2414F0" w14:textId="77777777" w:rsidR="00340BC4" w:rsidRDefault="00340BC4" w:rsidP="00340BC4">
      <w:pPr>
        <w:rPr>
          <w:b/>
          <w:bCs/>
        </w:rPr>
      </w:pPr>
      <w:r>
        <w:rPr>
          <w:b/>
          <w:bCs/>
          <w:highlight w:val="yellow"/>
        </w:rPr>
        <w:t>[FL2] Proposal 4_3_1v</w:t>
      </w:r>
      <w:r>
        <w:rPr>
          <w:b/>
          <w:bCs/>
        </w:rPr>
        <w:t>2: Endorse TP_4_3_1v2:</w:t>
      </w:r>
    </w:p>
    <w:p w14:paraId="75440BF5" w14:textId="77777777" w:rsidR="00340BC4" w:rsidRDefault="00340BC4" w:rsidP="00340BC4">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40BC4" w14:paraId="6AA51412" w14:textId="77777777" w:rsidTr="00675358">
        <w:tc>
          <w:tcPr>
            <w:tcW w:w="2695" w:type="dxa"/>
            <w:tcBorders>
              <w:top w:val="single" w:sz="4" w:space="0" w:color="auto"/>
              <w:left w:val="single" w:sz="4" w:space="0" w:color="auto"/>
              <w:bottom w:val="nil"/>
              <w:right w:val="nil"/>
            </w:tcBorders>
          </w:tcPr>
          <w:p w14:paraId="4E8BAEDD"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Cs/>
                <w:sz w:val="22"/>
                <w:szCs w:val="20"/>
                <w:highlight w:val="yellow"/>
                <w:lang w:val="en-US" w:eastAsia="zh-CN"/>
              </w:rPr>
              <w:lastRenderedPageBreak/>
              <w:t>TP_4_3_1</w:t>
            </w:r>
            <w:r w:rsidRPr="00340BC4">
              <w:rPr>
                <w:rFonts w:ascii="Arial" w:eastAsia="Times New Roman" w:hAnsi="Arial"/>
                <w:b/>
                <w:iCs/>
                <w:sz w:val="22"/>
                <w:szCs w:val="20"/>
                <w:highlight w:val="yellow"/>
                <w:lang w:val="en-US" w:eastAsia="zh-CN"/>
              </w:rPr>
              <w:t>v2</w:t>
            </w:r>
          </w:p>
        </w:tc>
        <w:tc>
          <w:tcPr>
            <w:tcW w:w="6950" w:type="dxa"/>
            <w:tcBorders>
              <w:top w:val="single" w:sz="4" w:space="0" w:color="auto"/>
              <w:left w:val="nil"/>
              <w:bottom w:val="nil"/>
              <w:right w:val="single" w:sz="4" w:space="0" w:color="auto"/>
            </w:tcBorders>
            <w:shd w:val="pct30" w:color="FFFF00" w:fill="auto"/>
          </w:tcPr>
          <w:p w14:paraId="5FC02DAC" w14:textId="77777777" w:rsidR="00340BC4" w:rsidRDefault="00340BC4" w:rsidP="00675358">
            <w:pPr>
              <w:spacing w:before="120" w:after="160" w:line="256" w:lineRule="auto"/>
              <w:ind w:left="100"/>
              <w:rPr>
                <w:rFonts w:ascii="Arial" w:eastAsia="Times New Roman" w:hAnsi="Arial"/>
                <w:sz w:val="22"/>
                <w:szCs w:val="20"/>
                <w:lang w:val="en-US" w:eastAsia="zh-CN"/>
              </w:rPr>
            </w:pPr>
          </w:p>
        </w:tc>
      </w:tr>
      <w:tr w:rsidR="00340BC4" w14:paraId="4B03CA9C" w14:textId="77777777" w:rsidTr="00675358">
        <w:tc>
          <w:tcPr>
            <w:tcW w:w="2695" w:type="dxa"/>
            <w:tcBorders>
              <w:top w:val="single" w:sz="4" w:space="0" w:color="auto"/>
              <w:left w:val="single" w:sz="4" w:space="0" w:color="auto"/>
              <w:bottom w:val="nil"/>
              <w:right w:val="nil"/>
            </w:tcBorders>
          </w:tcPr>
          <w:p w14:paraId="59FFE8A7"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498D4102"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340BC4" w14:paraId="7091C891" w14:textId="77777777" w:rsidTr="00675358">
        <w:tc>
          <w:tcPr>
            <w:tcW w:w="2695" w:type="dxa"/>
            <w:tcBorders>
              <w:top w:val="single" w:sz="4" w:space="0" w:color="auto"/>
              <w:left w:val="single" w:sz="4" w:space="0" w:color="auto"/>
              <w:bottom w:val="nil"/>
              <w:right w:val="nil"/>
            </w:tcBorders>
          </w:tcPr>
          <w:p w14:paraId="6B809730"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3F350872"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340BC4" w14:paraId="695C8FDE" w14:textId="77777777" w:rsidTr="00675358">
        <w:tc>
          <w:tcPr>
            <w:tcW w:w="2695" w:type="dxa"/>
            <w:tcBorders>
              <w:top w:val="nil"/>
              <w:left w:val="single" w:sz="4" w:space="0" w:color="auto"/>
              <w:bottom w:val="nil"/>
              <w:right w:val="nil"/>
            </w:tcBorders>
          </w:tcPr>
          <w:p w14:paraId="23C843A3"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54D7797D"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1B196E0F" w14:textId="77777777" w:rsidTr="00675358">
        <w:tc>
          <w:tcPr>
            <w:tcW w:w="2695" w:type="dxa"/>
            <w:tcBorders>
              <w:top w:val="nil"/>
              <w:left w:val="single" w:sz="4" w:space="0" w:color="auto"/>
              <w:bottom w:val="nil"/>
              <w:right w:val="nil"/>
            </w:tcBorders>
          </w:tcPr>
          <w:p w14:paraId="1F08213A"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5EF5EED" w14:textId="77777777" w:rsidR="00340BC4" w:rsidRDefault="00340BC4" w:rsidP="00675358">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340BC4" w14:paraId="0884D415" w14:textId="77777777" w:rsidTr="00675358">
        <w:tc>
          <w:tcPr>
            <w:tcW w:w="2695" w:type="dxa"/>
            <w:tcBorders>
              <w:top w:val="nil"/>
              <w:left w:val="single" w:sz="4" w:space="0" w:color="auto"/>
              <w:bottom w:val="nil"/>
              <w:right w:val="nil"/>
            </w:tcBorders>
          </w:tcPr>
          <w:p w14:paraId="39A005A0" w14:textId="77777777" w:rsidR="00340BC4" w:rsidRDefault="00340BC4"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B048C3D" w14:textId="77777777" w:rsidR="00340BC4" w:rsidRDefault="00340BC4" w:rsidP="00675358">
            <w:pPr>
              <w:spacing w:before="120" w:after="160" w:line="256" w:lineRule="auto"/>
              <w:rPr>
                <w:rFonts w:ascii="Arial" w:eastAsia="Times New Roman" w:hAnsi="Arial"/>
                <w:sz w:val="8"/>
                <w:szCs w:val="8"/>
                <w:lang w:val="en-US" w:eastAsia="zh-CN"/>
              </w:rPr>
            </w:pPr>
          </w:p>
        </w:tc>
      </w:tr>
      <w:tr w:rsidR="00340BC4" w14:paraId="7488BDBB" w14:textId="77777777" w:rsidTr="00675358">
        <w:tc>
          <w:tcPr>
            <w:tcW w:w="2695" w:type="dxa"/>
            <w:tcBorders>
              <w:top w:val="nil"/>
              <w:left w:val="single" w:sz="4" w:space="0" w:color="auto"/>
              <w:bottom w:val="single" w:sz="4" w:space="0" w:color="auto"/>
              <w:right w:val="nil"/>
            </w:tcBorders>
          </w:tcPr>
          <w:p w14:paraId="6AC8EDE3"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395B0983" w14:textId="77777777" w:rsidR="00340BC4" w:rsidRDefault="00340BC4" w:rsidP="00675358">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340BC4" w14:paraId="3F236631" w14:textId="77777777" w:rsidTr="00675358">
        <w:tc>
          <w:tcPr>
            <w:tcW w:w="2695" w:type="dxa"/>
            <w:tcBorders>
              <w:top w:val="nil"/>
              <w:left w:val="single" w:sz="4" w:space="0" w:color="auto"/>
              <w:bottom w:val="single" w:sz="4" w:space="0" w:color="auto"/>
              <w:right w:val="nil"/>
            </w:tcBorders>
          </w:tcPr>
          <w:p w14:paraId="3CE3924A" w14:textId="77777777" w:rsidR="00340BC4" w:rsidRDefault="00340BC4"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016FF555" w14:textId="77777777" w:rsidR="00340BC4" w:rsidRDefault="00340BC4"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340BC4" w14:paraId="31540C82" w14:textId="77777777" w:rsidTr="00675358">
        <w:tc>
          <w:tcPr>
            <w:tcW w:w="9645" w:type="dxa"/>
            <w:gridSpan w:val="2"/>
            <w:tcBorders>
              <w:top w:val="nil"/>
              <w:left w:val="single" w:sz="4" w:space="0" w:color="auto"/>
              <w:bottom w:val="single" w:sz="4" w:space="0" w:color="auto"/>
              <w:right w:val="single" w:sz="4" w:space="0" w:color="auto"/>
            </w:tcBorders>
          </w:tcPr>
          <w:p w14:paraId="4C143500" w14:textId="77777777" w:rsidR="00340BC4" w:rsidRDefault="00340BC4"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3E422614" w14:textId="77777777" w:rsidR="00340BC4" w:rsidRDefault="00340BC4" w:rsidP="00675358">
            <w:pPr>
              <w:spacing w:beforeLines="50" w:before="120" w:afterLines="50" w:after="120" w:line="259" w:lineRule="auto"/>
              <w:rPr>
                <w:rFonts w:ascii="Times New Roman" w:eastAsia="Times New Roman" w:hAnsi="Times New Roman"/>
                <w:lang w:val="en-US"/>
              </w:rPr>
            </w:pPr>
          </w:p>
          <w:p w14:paraId="0ABBA862" w14:textId="77777777" w:rsidR="00340BC4" w:rsidRDefault="00340BC4"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5C376648" w14:textId="77777777" w:rsidR="00340BC4" w:rsidRDefault="00340BC4" w:rsidP="00675358">
            <w:pPr>
              <w:rPr>
                <w:ins w:id="904"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905" w:author="Jingyuan Sun (NSB)" w:date="2025-10-02T17:30:00Z">
              <w:r>
                <w:t xml:space="preserve">when </w:t>
              </w:r>
            </w:ins>
            <w:r>
              <w:t>OCC is not applied</w:t>
            </w:r>
            <w:ins w:id="906" w:author="Jingyuan Sun (NSB)" w:date="2025-10-02T17:31:00Z">
              <w:r>
                <w:t>,</w:t>
              </w:r>
            </w:ins>
            <w:ins w:id="907" w:author="Jingyuan Sun (NSB)" w:date="2025-10-02T17:02:00Z">
              <w:r>
                <w:t xml:space="preserve"> </w:t>
              </w:r>
            </w:ins>
            <w:ins w:id="908" w:author="Jingyuan Sun (NSB)" w:date="2025-10-02T17:36:00Z">
              <w:r>
                <w:t xml:space="preserve">otherwise </w:t>
              </w:r>
            </w:ins>
            <w:ins w:id="909" w:author="Jingyuan Sun (NSB)" w:date="2025-10-02T17:35:00Z">
              <w:r>
                <w:t>if OCC is applied</w:t>
              </w:r>
            </w:ins>
            <w:ins w:id="910" w:author="Jingyuan Sun (NSB)" w:date="2025-10-02T17:31:00Z">
              <w:r>
                <w:t xml:space="preserve"> </w:t>
              </w:r>
            </w:ins>
          </w:p>
          <w:p w14:paraId="545BB837" w14:textId="77777777" w:rsidR="00340BC4" w:rsidRDefault="00340BC4" w:rsidP="00675358">
            <w:pPr>
              <w:numPr>
                <w:ilvl w:val="0"/>
                <w:numId w:val="33"/>
              </w:numPr>
              <w:spacing w:after="160" w:line="278" w:lineRule="auto"/>
              <w:contextualSpacing/>
              <w:rPr>
                <w:ins w:id="911" w:author="Jingyuan Sun (NSB)" w:date="2025-10-02T17:38:00Z"/>
              </w:rPr>
            </w:pPr>
            <w:ins w:id="912" w:author="Jingyuan Sun (NSB)" w:date="2025-10-02T17:39:00Z">
              <w:r>
                <w:t xml:space="preserve">for </w:t>
              </w:r>
            </w:ins>
            <m:oMath>
              <m:r>
                <w:ins w:id="913" w:author="Jingyuan Sun (NSB)" w:date="2025-10-02T17:39:00Z">
                  <m:rPr>
                    <m:sty m:val="p"/>
                  </m:rPr>
                  <w:rPr>
                    <w:rFonts w:ascii="Cambria Math" w:hAnsi="Cambria Math"/>
                    <w:lang w:val="en-US"/>
                  </w:rPr>
                  <m:t>Δ</m:t>
                </w:ins>
              </m:r>
              <m:r>
                <w:ins w:id="914" w:author="Jingyuan Sun (NSB)" w:date="2025-10-02T17:39:00Z">
                  <w:rPr>
                    <w:rFonts w:ascii="Cambria Math" w:hAnsi="Cambria Math"/>
                    <w:lang w:val="en-US"/>
                  </w:rPr>
                  <m:t>f</m:t>
                </w:ins>
              </m:r>
              <m:r>
                <w:ins w:id="915" w:author="Jingyuan Sun (NSB)" w:date="2025-10-02T17:39:00Z">
                  <m:rPr>
                    <m:sty m:val="p"/>
                  </m:rPr>
                  <w:rPr>
                    <w:rFonts w:ascii="Cambria Math" w:hAnsi="Cambria Math"/>
                    <w:lang w:val="en-US"/>
                  </w:rPr>
                  <m:t xml:space="preserve">=15 </m:t>
                </w:ins>
              </m:r>
              <m:r>
                <w:ins w:id="916" w:author="Jingyuan Sun (NSB)" w:date="2025-10-02T17:39:00Z">
                  <m:rPr>
                    <m:nor/>
                  </m:rPr>
                  <w:rPr>
                    <w:lang w:val="en-US"/>
                  </w:rPr>
                  <m:t>kHz</m:t>
                </w:ins>
              </m:r>
            </m:oMath>
            <w:ins w:id="917" w:author="Jingyuan Sun (NSB)" w:date="2025-10-02T17:39:00Z">
              <w:r>
                <w:rPr>
                  <w:lang w:val="en-US"/>
                </w:rPr>
                <w:t>,</w:t>
              </w:r>
              <w:r>
                <w:t xml:space="preserve"> </w:t>
              </w:r>
            </w:ins>
            <w:ins w:id="918" w:author="Jingyuan Sun (NSB)" w:date="2025-10-02T17:31:00Z">
              <w:r>
                <w:t xml:space="preserve">the UE shall complete transmission of NB-IoT uplink slot n and not transmit </w:t>
              </w:r>
            </w:ins>
            <w:ins w:id="919" w:author="Jingyuan Sun (NSB)" w:date="2025-10-02T17:35:00Z">
              <w:r>
                <w:t>the overlapped part of NB-IoT uplink slot n+1</w:t>
              </w:r>
            </w:ins>
            <w:ins w:id="920" w:author="Jingyuan Sun (NSB)" w:date="2025-10-01T13:59:00Z">
              <w:r>
                <w:t xml:space="preserve"> </w:t>
              </w:r>
            </w:ins>
            <w:ins w:id="921" w:author="Jingyuan Sun (NSB)" w:date="2025-10-02T17:36:00Z">
              <w:r>
                <w:t>and the repe</w:t>
              </w:r>
            </w:ins>
            <w:ins w:id="922" w:author="Jingyuan Sun (NSB)" w:date="2025-10-02T17:37:00Z">
              <w:r>
                <w:t xml:space="preserve">ated overlapped part </w:t>
              </w:r>
            </w:ins>
            <w:ins w:id="923" w:author="Jingyuan Sun (NSB)" w:date="2025-10-02T17:41:00Z">
              <w:r>
                <w:t>in</w:t>
              </w:r>
            </w:ins>
            <w:ins w:id="924" w:author="Jingyuan Sun (NSB)" w:date="2025-10-02T17:38:00Z">
              <w:r>
                <w:t xml:space="preserve"> NB-IoT uplink slot n+2</w:t>
              </w:r>
            </w:ins>
            <w:ins w:id="925" w:author="Jingyuan Sun (NSB)" w:date="2025-10-02T17:42:00Z">
              <w:r>
                <w:t>,</w:t>
              </w:r>
            </w:ins>
          </w:p>
          <w:p w14:paraId="5DB6EA93" w14:textId="77777777" w:rsidR="00340BC4" w:rsidRDefault="00340BC4" w:rsidP="00675358">
            <w:pPr>
              <w:numPr>
                <w:ilvl w:val="0"/>
                <w:numId w:val="33"/>
              </w:numPr>
              <w:spacing w:after="160" w:line="278" w:lineRule="auto"/>
              <w:contextualSpacing/>
            </w:pPr>
            <w:ins w:id="926" w:author="Jingyuan Sun (NSB)" w:date="2025-10-02T17:39:00Z">
              <w:r>
                <w:t xml:space="preserve">for </w:t>
              </w:r>
            </w:ins>
            <m:oMath>
              <m:r>
                <w:ins w:id="927" w:author="Jingyuan Sun (NSB)" w:date="2025-10-02T17:39:00Z">
                  <m:rPr>
                    <m:sty m:val="p"/>
                  </m:rPr>
                  <w:rPr>
                    <w:rFonts w:ascii="Cambria Math" w:hAnsi="Cambria Math"/>
                    <w:lang w:val="en-US"/>
                  </w:rPr>
                  <m:t>Δ</m:t>
                </w:ins>
              </m:r>
              <m:r>
                <w:ins w:id="928" w:author="Jingyuan Sun (NSB)" w:date="2025-10-02T17:39:00Z">
                  <w:rPr>
                    <w:rFonts w:ascii="Cambria Math" w:hAnsi="Cambria Math"/>
                    <w:lang w:val="en-US"/>
                  </w:rPr>
                  <m:t>f</m:t>
                </w:ins>
              </m:r>
              <m:r>
                <w:ins w:id="929" w:author="Jingyuan Sun (NSB)" w:date="2025-10-02T17:39:00Z">
                  <m:rPr>
                    <m:sty m:val="p"/>
                  </m:rPr>
                  <w:rPr>
                    <w:rFonts w:ascii="Cambria Math" w:hAnsi="Cambria Math"/>
                    <w:lang w:val="en-US"/>
                  </w:rPr>
                  <m:t xml:space="preserve">=3.75 </m:t>
                </w:ins>
              </m:r>
              <m:r>
                <w:ins w:id="930" w:author="Jingyuan Sun (NSB)" w:date="2025-10-02T17:39:00Z">
                  <m:rPr>
                    <m:nor/>
                  </m:rPr>
                  <w:rPr>
                    <w:lang w:val="en-US"/>
                  </w:rPr>
                  <m:t>kHz</m:t>
                </w:ins>
              </m:r>
            </m:oMath>
            <w:ins w:id="931" w:author="Jingyuan Sun (NSB)" w:date="2025-10-02T17:39:00Z">
              <w:r>
                <w:rPr>
                  <w:lang w:val="en-US"/>
                </w:rPr>
                <w:t>,</w:t>
              </w:r>
              <w:r>
                <w:t xml:space="preserve"> the UE shall complete transmission of NB-IoT uplink slot n and not transmit the </w:t>
              </w:r>
            </w:ins>
            <w:ins w:id="932" w:author="Jingyuan Sun (NSB)" w:date="2025-10-02T17:44:00Z">
              <w:r>
                <w:rPr>
                  <w:lang w:val="en-US"/>
                </w:rPr>
                <w:t xml:space="preserve">pairs of data symbols </w:t>
              </w:r>
            </w:ins>
            <w:ins w:id="933" w:author="Jingyuan Sun (NSB)" w:date="2025-10-02T17:45:00Z">
              <w:r>
                <w:rPr>
                  <w:lang w:val="en-US"/>
                </w:rPr>
                <w:t xml:space="preserve">in the </w:t>
              </w:r>
            </w:ins>
            <w:ins w:id="934" w:author="Jingyuan Sun (NSB)" w:date="2025-10-02T17:39:00Z">
              <w:r>
                <w:t>overlapped part of NB-IoT uplink slot n+1</w:t>
              </w:r>
            </w:ins>
            <w:ins w:id="935" w:author="Jingyuan Sun (NSB)" w:date="2025-10-02T17:42:00Z">
              <w:r>
                <w:t>.</w:t>
              </w:r>
            </w:ins>
          </w:p>
          <w:p w14:paraId="4D51E603" w14:textId="77777777" w:rsidR="00340BC4" w:rsidRDefault="00340BC4" w:rsidP="00675358">
            <w:pPr>
              <w:spacing w:beforeLines="50" w:before="120" w:afterLines="50" w:after="120" w:line="259" w:lineRule="auto"/>
              <w:rPr>
                <w:rFonts w:ascii="Times New Roman" w:eastAsia="Times New Roman" w:hAnsi="Times New Roman"/>
              </w:rPr>
            </w:pPr>
          </w:p>
          <w:p w14:paraId="59F1EE69" w14:textId="77777777" w:rsidR="00340BC4" w:rsidRDefault="00340BC4"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0070B351" w14:textId="77777777" w:rsidR="00340BC4" w:rsidRDefault="00340BC4" w:rsidP="00340BC4"/>
    <w:p w14:paraId="460A66E7" w14:textId="77777777" w:rsidR="00340BC4" w:rsidRPr="00C2763A" w:rsidRDefault="00340BC4" w:rsidP="00C2763A"/>
    <w:p w14:paraId="69398E35" w14:textId="4210A39A" w:rsidR="008405AC" w:rsidRDefault="008405AC">
      <w:pPr>
        <w:pStyle w:val="Heading1"/>
      </w:pPr>
      <w:r>
        <w:t>Thursday online session proposals</w:t>
      </w:r>
    </w:p>
    <w:p w14:paraId="05D78BBE" w14:textId="77777777" w:rsidR="00A802D3" w:rsidRDefault="00A802D3" w:rsidP="00A802D3"/>
    <w:p w14:paraId="00085B3D" w14:textId="1C8478FB" w:rsidR="00A802D3" w:rsidRPr="00A802D3" w:rsidRDefault="00A802D3" w:rsidP="00A802D3">
      <w:r>
        <w:t>Note that the following “v3” text proposals are identical to the “v2” text proposals, but have been given</w:t>
      </w:r>
      <w:r w:rsidR="00377DE0">
        <w:t xml:space="preserve"> “v3” numbers to provide unique TP numbers.</w:t>
      </w:r>
    </w:p>
    <w:p w14:paraId="0F2397D6" w14:textId="77777777" w:rsidR="008405AC" w:rsidRDefault="008405AC" w:rsidP="008405AC"/>
    <w:p w14:paraId="11206A36" w14:textId="4B6D19BE" w:rsidR="00A802D3" w:rsidRDefault="00A802D3" w:rsidP="00A802D3">
      <w:pPr>
        <w:rPr>
          <w:b/>
          <w:bCs/>
        </w:rPr>
      </w:pPr>
      <w:r>
        <w:rPr>
          <w:b/>
          <w:bCs/>
        </w:rPr>
        <w:t>Proposal 4_1_1v3: Endorse proposal TP_4_1_1v3.</w:t>
      </w:r>
    </w:p>
    <w:p w14:paraId="2397472D" w14:textId="77777777" w:rsidR="00A802D3" w:rsidRDefault="00A802D3" w:rsidP="00A802D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802D3" w14:paraId="724230F4" w14:textId="77777777" w:rsidTr="00675358">
        <w:tc>
          <w:tcPr>
            <w:tcW w:w="9611" w:type="dxa"/>
            <w:gridSpan w:val="2"/>
          </w:tcPr>
          <w:p w14:paraId="7D924D9B" w14:textId="082F474E" w:rsidR="00A802D3" w:rsidRDefault="00A802D3" w:rsidP="00675358">
            <w:pPr>
              <w:rPr>
                <w:rFonts w:ascii="Times New Roman" w:eastAsia="DengXian" w:hAnsi="Times New Roman"/>
                <w:b/>
                <w:bCs/>
                <w:szCs w:val="20"/>
                <w:lang w:val="en-US"/>
              </w:rPr>
            </w:pPr>
            <w:r w:rsidRPr="00A802D3">
              <w:rPr>
                <w:rFonts w:ascii="Times New Roman" w:eastAsia="DengXian" w:hAnsi="Times New Roman"/>
                <w:b/>
                <w:bCs/>
                <w:szCs w:val="20"/>
                <w:highlight w:val="yellow"/>
                <w:lang w:val="en-US"/>
              </w:rPr>
              <w:t>TP_4_1_1v3</w:t>
            </w:r>
          </w:p>
          <w:p w14:paraId="70B81F5A" w14:textId="77777777" w:rsidR="00A802D3" w:rsidRDefault="00A802D3" w:rsidP="00675358">
            <w:pPr>
              <w:rPr>
                <w:rFonts w:ascii="Times New Roman" w:eastAsia="DengXian" w:hAnsi="Times New Roman"/>
                <w:szCs w:val="20"/>
                <w:lang w:val="en-US"/>
              </w:rPr>
            </w:pPr>
          </w:p>
          <w:p w14:paraId="6297BD33" w14:textId="77777777" w:rsidR="00A802D3" w:rsidRDefault="00A802D3" w:rsidP="00675358">
            <w:pPr>
              <w:rPr>
                <w:rFonts w:ascii="Times New Roman" w:eastAsia="DengXian" w:hAnsi="Times New Roman"/>
                <w:szCs w:val="20"/>
                <w:lang w:val="en-US"/>
              </w:rPr>
            </w:pPr>
            <w:r>
              <w:rPr>
                <w:rFonts w:ascii="Times New Roman" w:eastAsia="DengXian" w:hAnsi="Times New Roman"/>
                <w:szCs w:val="20"/>
                <w:lang w:val="en-US"/>
              </w:rPr>
              <w:t>TS36.213 clause 16.1.2</w:t>
            </w:r>
          </w:p>
        </w:tc>
      </w:tr>
      <w:tr w:rsidR="00A802D3" w14:paraId="40E14A35" w14:textId="77777777" w:rsidTr="00675358">
        <w:tc>
          <w:tcPr>
            <w:tcW w:w="2972" w:type="dxa"/>
          </w:tcPr>
          <w:p w14:paraId="705D0244" w14:textId="77777777" w:rsidR="00A802D3" w:rsidRDefault="00A802D3"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3B2CCDD5"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A802D3" w14:paraId="0B095324" w14:textId="77777777" w:rsidTr="00675358">
        <w:tc>
          <w:tcPr>
            <w:tcW w:w="2972" w:type="dxa"/>
          </w:tcPr>
          <w:p w14:paraId="1DE8A753" w14:textId="77777777" w:rsidR="00A802D3" w:rsidRDefault="00A802D3"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167ED5A" w14:textId="77777777" w:rsidR="00A802D3" w:rsidRDefault="00A802D3" w:rsidP="00675358">
            <w:pPr>
              <w:snapToGrid w:val="0"/>
              <w:spacing w:before="60" w:after="60"/>
              <w:jc w:val="both"/>
              <w:rPr>
                <w:rFonts w:ascii="Times New Roman" w:eastAsia="DengXian" w:hAnsi="Times New Roman"/>
                <w:szCs w:val="20"/>
                <w:lang w:eastAsia="zh-CN"/>
              </w:rPr>
            </w:pPr>
            <w:r>
              <w:rPr>
                <w:rFonts w:eastAsiaTheme="minorEastAsia"/>
                <w:lang w:eastAsia="zh-CN"/>
              </w:rPr>
              <w:t xml:space="preserve">Current specifications will result in loss of OCC orthogonality in the case where the segment length for segmented precompensation is shorter than 8ms for 3.75kHz SCS. </w:t>
            </w:r>
          </w:p>
        </w:tc>
      </w:tr>
      <w:tr w:rsidR="00A802D3" w14:paraId="6628F09D" w14:textId="77777777" w:rsidTr="00675358">
        <w:tc>
          <w:tcPr>
            <w:tcW w:w="2972" w:type="dxa"/>
          </w:tcPr>
          <w:p w14:paraId="7FC73D74" w14:textId="77777777" w:rsidR="00A802D3" w:rsidRDefault="00A802D3"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98D8B62" w14:textId="77777777" w:rsidR="00A802D3" w:rsidRDefault="00A802D3" w:rsidP="00675358">
            <w:pPr>
              <w:rPr>
                <w:rFonts w:ascii="Times New Roman" w:eastAsia="DengXian" w:hAnsi="Times New Roman"/>
                <w:szCs w:val="20"/>
              </w:rPr>
            </w:pPr>
            <w:r>
              <w:t>A precompensation gap of at least 8ms is applied in case of OCC being used for 3.75kHz SCS.</w:t>
            </w:r>
          </w:p>
        </w:tc>
      </w:tr>
      <w:tr w:rsidR="00A802D3" w14:paraId="0BEA0D55" w14:textId="77777777" w:rsidTr="00675358">
        <w:tc>
          <w:tcPr>
            <w:tcW w:w="2972" w:type="dxa"/>
          </w:tcPr>
          <w:p w14:paraId="4BA391D9" w14:textId="77777777" w:rsidR="00A802D3" w:rsidRDefault="00A802D3"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5D1F115D" w14:textId="77777777" w:rsidR="00A802D3" w:rsidRDefault="00A802D3" w:rsidP="00675358">
            <w:pPr>
              <w:snapToGrid w:val="0"/>
              <w:spacing w:before="60" w:after="60"/>
              <w:jc w:val="both"/>
              <w:rPr>
                <w:rFonts w:ascii="Times New Roman" w:eastAsia="MS Mincho" w:hAnsi="Times New Roman"/>
                <w:szCs w:val="20"/>
                <w:lang w:eastAsia="ja-JP"/>
              </w:rPr>
            </w:pPr>
            <w:r>
              <w:t>Loss of orthogonality in OCC for 3.75kHz SCS in case the configured segment length is shorter than 8ms.</w:t>
            </w:r>
          </w:p>
        </w:tc>
      </w:tr>
      <w:tr w:rsidR="00A802D3" w14:paraId="079EFA2B" w14:textId="77777777" w:rsidTr="00675358">
        <w:tc>
          <w:tcPr>
            <w:tcW w:w="2972" w:type="dxa"/>
          </w:tcPr>
          <w:p w14:paraId="2D0E229D" w14:textId="77777777" w:rsidR="00A802D3" w:rsidRDefault="00A802D3" w:rsidP="00675358">
            <w:pPr>
              <w:rPr>
                <w:rFonts w:ascii="Times New Roman" w:eastAsia="DengXian" w:hAnsi="Times New Roman"/>
                <w:b/>
                <w:bCs/>
                <w:szCs w:val="20"/>
                <w:highlight w:val="yellow"/>
                <w:lang w:val="en-US"/>
              </w:rPr>
            </w:pPr>
            <w:r>
              <w:rPr>
                <w:b/>
                <w:i/>
              </w:rPr>
              <w:lastRenderedPageBreak/>
              <w:t>Clauses affected:</w:t>
            </w:r>
          </w:p>
        </w:tc>
        <w:tc>
          <w:tcPr>
            <w:tcW w:w="6639" w:type="dxa"/>
            <w:shd w:val="clear" w:color="auto" w:fill="FFFF99"/>
          </w:tcPr>
          <w:p w14:paraId="1252A55F"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16.1.2</w:t>
            </w:r>
          </w:p>
        </w:tc>
      </w:tr>
      <w:tr w:rsidR="00A802D3" w14:paraId="4ECD541A" w14:textId="77777777" w:rsidTr="00675358">
        <w:tc>
          <w:tcPr>
            <w:tcW w:w="9611" w:type="dxa"/>
            <w:gridSpan w:val="2"/>
          </w:tcPr>
          <w:p w14:paraId="78EFF020" w14:textId="77777777" w:rsidR="00A802D3" w:rsidRDefault="00A802D3" w:rsidP="0067535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16.1.2</w:t>
            </w:r>
            <w:r>
              <w:rPr>
                <w:rFonts w:ascii="Arial" w:eastAsia="Times New Roman" w:hAnsi="Arial"/>
                <w:sz w:val="28"/>
                <w:szCs w:val="20"/>
                <w:lang w:eastAsia="en-GB"/>
              </w:rPr>
              <w:tab/>
              <w:t>Timing synchronization</w:t>
            </w:r>
          </w:p>
          <w:p w14:paraId="27DBF7C8" w14:textId="77777777" w:rsidR="00A802D3" w:rsidRDefault="00A802D3" w:rsidP="00675358">
            <w:pPr>
              <w:tabs>
                <w:tab w:val="left" w:pos="360"/>
              </w:tabs>
              <w:spacing w:after="180"/>
              <w:rPr>
                <w:rFonts w:ascii="Times New Roman" w:eastAsia="Times New Roman" w:hAnsi="Times New Roman"/>
                <w:b/>
                <w:color w:val="FF0000"/>
                <w:szCs w:val="20"/>
              </w:rPr>
            </w:pPr>
            <w:r>
              <w:rPr>
                <w:rFonts w:ascii="Times New Roman" w:eastAsia="Times New Roman" w:hAnsi="Times New Roman"/>
                <w:b/>
                <w:color w:val="FF0000"/>
                <w:szCs w:val="20"/>
              </w:rPr>
              <w:t>&lt;Unchanged parts omitted&gt;</w:t>
            </w:r>
          </w:p>
          <w:p w14:paraId="3CBD8CBF" w14:textId="77777777" w:rsidR="00A802D3" w:rsidRDefault="00A802D3" w:rsidP="00675358">
            <w:pPr>
              <w:tabs>
                <w:tab w:val="left" w:pos="360"/>
              </w:tabs>
              <w:spacing w:after="180"/>
              <w:rPr>
                <w:rFonts w:ascii="Times New Roman" w:eastAsia="Malgun Gothic" w:hAnsi="Times New Roman"/>
                <w:bCs/>
                <w:szCs w:val="20"/>
                <w:lang w:eastAsia="ko-KR"/>
              </w:rPr>
            </w:pPr>
            <w:r>
              <w:rPr>
                <w:rFonts w:ascii="Times New Roman" w:eastAsia="Times New Roman" w:hAnsi="Times New Roman"/>
                <w:bCs/>
                <w:szCs w:val="20"/>
              </w:rPr>
              <w:t xml:space="preserve">For a NB-IoT UE communicating over NTN FDD, time and frequency pre-compensation is adjusted per uplink </w:t>
            </w:r>
            <w:r>
              <w:rPr>
                <w:rFonts w:ascii="Times New Roman" w:eastAsia="Times New Roman" w:hAnsi="Times New Roman"/>
                <w:szCs w:val="20"/>
                <w:lang w:eastAsia="ko-KR"/>
              </w:rPr>
              <w:t xml:space="preserve">segment with </w:t>
            </w:r>
            <w:r>
              <w:rPr>
                <w:rFonts w:ascii="Times New Roman" w:eastAsia="Times New Roman" w:hAnsi="Times New Roman"/>
                <w:szCs w:val="20"/>
              </w:rPr>
              <w:t xml:space="preserve">a transmission duration of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szCs w:val="20"/>
              </w:rPr>
              <w:t xml:space="preserve"> time units</w:t>
            </w:r>
            <w:r>
              <w:rPr>
                <w:rFonts w:ascii="Times New Roman" w:eastAsia="Times New Roman" w:hAnsi="Times New Roman"/>
                <w:szCs w:val="20"/>
                <w:lang w:eastAsia="ko-KR"/>
              </w:rPr>
              <w:t xml:space="preserve">, </w:t>
            </w:r>
            <w:r>
              <w:rPr>
                <w:rFonts w:ascii="Times New Roman" w:eastAsia="Times New Roman" w:hAnsi="Times New Roman"/>
                <w:bCs/>
                <w:szCs w:val="20"/>
              </w:rPr>
              <w:t xml:space="preserve">where the quantity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rFonts w:ascii="Times New Roman" w:eastAsia="Times New Roman" w:hAnsi="Times New Roman"/>
                <w:bCs/>
                <w:szCs w:val="20"/>
              </w:rPr>
              <w:t xml:space="preserve"> is provided by higher layers, as specified in 3GPP TS 36.331 [11]</w:t>
            </w:r>
            <w:ins w:id="936" w:author="Alberto Rico Alvarino" w:date="2025-10-02T15:39:00Z">
              <w:r>
                <w:rPr>
                  <w:rFonts w:ascii="Times New Roman" w:eastAsia="Times New Roman" w:hAnsi="Times New Roman"/>
                  <w:bCs/>
                  <w:szCs w:val="20"/>
                </w:rPr>
                <w:t xml:space="preserve">, except for a NPUSCH transmission with 3.75kHz subcarrier spacing </w:t>
              </w:r>
            </w:ins>
            <w:ins w:id="937" w:author="Alberto Rico Alvarino" w:date="2025-10-02T15:40:00Z">
              <w:r>
                <w:rPr>
                  <w:rFonts w:ascii="Times New Roman" w:eastAsia="Times New Roman" w:hAnsi="Times New Roman"/>
                  <w:bCs/>
                  <w:szCs w:val="20"/>
                </w:rPr>
                <w:t>with</w:t>
              </w:r>
            </w:ins>
            <w:ins w:id="938" w:author="Alberto Rico Alvarino" w:date="2025-10-02T15:39:00Z">
              <w:r>
                <w:rPr>
                  <w:rFonts w:ascii="Times New Roman" w:eastAsia="Times New Roman" w:hAnsi="Times New Roman"/>
                  <w:bCs/>
                  <w:szCs w:val="20"/>
                </w:rPr>
                <w:t xml:space="preserve"> OCC enabled</w:t>
              </w:r>
            </w:ins>
            <w:ins w:id="939" w:author="Alberto Rico Alvarino" w:date="2025-10-02T15:40:00Z">
              <w:r>
                <w:rPr>
                  <w:rFonts w:ascii="Times New Roman" w:eastAsia="Times New Roman" w:hAnsi="Times New Roman"/>
                  <w:bCs/>
                  <w:szCs w:val="20"/>
                </w:rPr>
                <w:t>, for which the uplink segment</w:t>
              </w:r>
            </w:ins>
            <w:ins w:id="940" w:author="Alberto Rico Alvarino" w:date="2025-10-02T15:41:00Z">
              <w:r>
                <w:rPr>
                  <w:rFonts w:ascii="Times New Roman" w:eastAsia="Times New Roman" w:hAnsi="Times New Roman"/>
                  <w:bCs/>
                  <w:szCs w:val="20"/>
                </w:rPr>
                <w:t xml:space="preserve"> transmission duration</w:t>
              </w:r>
            </w:ins>
            <w:ins w:id="941" w:author="Alberto Rico Alvarino" w:date="2025-10-02T15:40:00Z">
              <w:r>
                <w:rPr>
                  <w:rFonts w:ascii="Times New Roman" w:eastAsia="Times New Roman" w:hAnsi="Times New Roman"/>
                  <w:bCs/>
                  <w:szCs w:val="20"/>
                </w:rPr>
                <w:t xml:space="preserve"> is </w:t>
              </w:r>
            </w:ins>
            <m:oMath>
              <m:func>
                <m:funcPr>
                  <m:ctrlPr>
                    <w:ins w:id="942" w:author="Alberto Rico Alvarino" w:date="2025-10-02T15:41:00Z">
                      <w:rPr>
                        <w:rFonts w:ascii="Cambria Math" w:eastAsia="Times New Roman" w:hAnsi="Cambria Math"/>
                        <w:bCs/>
                        <w:i/>
                        <w:szCs w:val="20"/>
                      </w:rPr>
                    </w:ins>
                  </m:ctrlPr>
                </m:funcPr>
                <m:fName>
                  <m:r>
                    <w:ins w:id="943" w:author="Alberto Rico Alvarino" w:date="2025-10-02T15:41:00Z">
                      <m:rPr>
                        <m:sty m:val="p"/>
                      </m:rPr>
                      <w:rPr>
                        <w:rFonts w:ascii="Cambria Math" w:eastAsia="Times New Roman" w:hAnsi="Cambria Math"/>
                        <w:szCs w:val="20"/>
                      </w:rPr>
                      <m:t>max</m:t>
                    </w:ins>
                  </m:r>
                </m:fName>
                <m:e>
                  <m:r>
                    <w:ins w:id="944" w:author="Alberto Rico Alvarino" w:date="2025-10-02T15:41:00Z">
                      <w:rPr>
                        <w:rFonts w:ascii="Cambria Math" w:eastAsia="Times New Roman" w:hAnsi="Cambria Math"/>
                        <w:szCs w:val="20"/>
                      </w:rPr>
                      <m:t>(</m:t>
                    </w:ins>
                  </m:r>
                  <m:sSubSup>
                    <m:sSubSupPr>
                      <m:ctrlPr>
                        <w:ins w:id="945" w:author="Alberto Rico Alvarino" w:date="2025-10-02T15:41:00Z">
                          <w:rPr>
                            <w:rFonts w:ascii="Cambria Math" w:eastAsia="Calibri" w:hAnsi="Cambria Math"/>
                            <w:szCs w:val="20"/>
                            <w:lang w:eastAsia="ko-KR"/>
                          </w:rPr>
                        </w:ins>
                      </m:ctrlPr>
                    </m:sSubSupPr>
                    <m:e>
                      <m:r>
                        <w:ins w:id="946" w:author="Alberto Rico Alvarino" w:date="2025-10-02T15:41:00Z">
                          <w:rPr>
                            <w:rFonts w:ascii="Cambria Math" w:eastAsia="Times New Roman" w:hAnsi="Cambria Math"/>
                            <w:szCs w:val="20"/>
                            <w:lang w:eastAsia="ko-KR"/>
                          </w:rPr>
                          <m:t>N</m:t>
                        </w:ins>
                      </m:r>
                    </m:e>
                    <m:sub>
                      <m:r>
                        <w:ins w:id="947" w:author="Alberto Rico Alvarino" w:date="2025-10-02T15:41:00Z">
                          <m:rPr>
                            <m:sty m:val="p"/>
                          </m:rPr>
                          <w:rPr>
                            <w:rFonts w:ascii="Cambria Math" w:eastAsia="Times New Roman" w:hAnsi="Cambria Math"/>
                            <w:szCs w:val="20"/>
                            <w:lang w:eastAsia="ko-KR"/>
                          </w:rPr>
                          <m:t>segment</m:t>
                        </w:ins>
                      </m:r>
                    </m:sub>
                    <m:sup>
                      <m:r>
                        <w:ins w:id="948" w:author="Alberto Rico Alvarino" w:date="2025-10-02T15:41:00Z">
                          <m:rPr>
                            <m:sty m:val="p"/>
                          </m:rPr>
                          <w:rPr>
                            <w:rFonts w:ascii="Cambria Math" w:eastAsia="Times New Roman" w:hAnsi="Cambria Math"/>
                            <w:szCs w:val="20"/>
                            <w:lang w:eastAsia="ko-KR"/>
                          </w:rPr>
                          <m:t>precompensation</m:t>
                        </w:ins>
                      </m:r>
                    </m:sup>
                  </m:sSubSup>
                  <m:r>
                    <w:ins w:id="949" w:author="Alberto Rico Alvarino" w:date="2025-10-02T15:41:00Z">
                      <w:rPr>
                        <w:rFonts w:ascii="Cambria Math" w:eastAsia="Times New Roman" w:hAnsi="Cambria Math"/>
                        <w:szCs w:val="20"/>
                      </w:rPr>
                      <m:t>,</m:t>
                    </w:ins>
                  </m:r>
                  <m:r>
                    <w:ins w:id="950" w:author="Alberto Rico Alvarino" w:date="2025-10-02T15:41:00Z">
                      <m:rPr>
                        <m:sty m:val="p"/>
                      </m:rPr>
                      <w:rPr>
                        <w:rFonts w:ascii="Cambria Math" w:eastAsia="Times New Roman" w:hAnsi="Cambria Math"/>
                        <w:szCs w:val="20"/>
                      </w:rPr>
                      <m:t>8ms</m:t>
                    </w:ins>
                  </m:r>
                  <m:r>
                    <w:ins w:id="951" w:author="Alberto Rico Alvarino" w:date="2025-10-02T15:41:00Z">
                      <w:rPr>
                        <w:rFonts w:ascii="Cambria Math" w:eastAsia="Times New Roman" w:hAnsi="Cambria Math"/>
                        <w:szCs w:val="20"/>
                      </w:rPr>
                      <m:t>)</m:t>
                    </w:ins>
                  </m:r>
                </m:e>
              </m:func>
            </m:oMath>
            <w:r>
              <w:rPr>
                <w:rFonts w:ascii="Times New Roman" w:eastAsia="Times New Roman" w:hAnsi="Times New Roman"/>
                <w:bCs/>
                <w:szCs w:val="20"/>
              </w:rPr>
              <w:t>.</w:t>
            </w:r>
          </w:p>
        </w:tc>
      </w:tr>
    </w:tbl>
    <w:p w14:paraId="362045AF" w14:textId="77777777" w:rsidR="00A802D3" w:rsidRDefault="00A802D3" w:rsidP="00A802D3"/>
    <w:p w14:paraId="0F1E150E" w14:textId="77777777" w:rsidR="00A802D3" w:rsidRDefault="00A802D3" w:rsidP="00A802D3"/>
    <w:p w14:paraId="101A82B2" w14:textId="1D06B4CB" w:rsidR="00A802D3" w:rsidRDefault="00A802D3" w:rsidP="00A802D3">
      <w:pPr>
        <w:rPr>
          <w:b/>
          <w:bCs/>
        </w:rPr>
      </w:pPr>
      <w:r>
        <w:rPr>
          <w:b/>
          <w:bCs/>
          <w:highlight w:val="yellow"/>
        </w:rPr>
        <w:t>[FL2]</w:t>
      </w:r>
      <w:r>
        <w:rPr>
          <w:b/>
          <w:bCs/>
        </w:rPr>
        <w:t xml:space="preserve"> Proposal 4_2_1v3: Endorse proposal TP_4_2_1v3.</w:t>
      </w:r>
    </w:p>
    <w:p w14:paraId="64149A83" w14:textId="77777777" w:rsidR="00A802D3" w:rsidRDefault="00A802D3" w:rsidP="00A802D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802D3" w14:paraId="76CED701" w14:textId="77777777" w:rsidTr="00675358">
        <w:tc>
          <w:tcPr>
            <w:tcW w:w="9611" w:type="dxa"/>
            <w:gridSpan w:val="2"/>
          </w:tcPr>
          <w:p w14:paraId="0578881B" w14:textId="68F9D974" w:rsidR="00A802D3" w:rsidRDefault="00A802D3" w:rsidP="00675358">
            <w:pPr>
              <w:rPr>
                <w:rFonts w:ascii="Times New Roman" w:eastAsia="DengXian" w:hAnsi="Times New Roman"/>
                <w:b/>
                <w:bCs/>
                <w:szCs w:val="20"/>
                <w:lang w:val="en-US"/>
              </w:rPr>
            </w:pPr>
            <w:r w:rsidRPr="00A802D3">
              <w:rPr>
                <w:rFonts w:ascii="Times New Roman" w:eastAsia="DengXian" w:hAnsi="Times New Roman"/>
                <w:b/>
                <w:bCs/>
                <w:szCs w:val="20"/>
                <w:highlight w:val="yellow"/>
                <w:lang w:val="en-US"/>
              </w:rPr>
              <w:t>TP_4_2_1v3</w:t>
            </w:r>
          </w:p>
          <w:p w14:paraId="7C0A3897" w14:textId="77777777" w:rsidR="00A802D3" w:rsidRDefault="00A802D3" w:rsidP="00675358">
            <w:pPr>
              <w:rPr>
                <w:rFonts w:ascii="Times New Roman" w:eastAsia="DengXian" w:hAnsi="Times New Roman"/>
                <w:szCs w:val="20"/>
                <w:lang w:val="en-US"/>
              </w:rPr>
            </w:pPr>
          </w:p>
          <w:p w14:paraId="2F29EF52" w14:textId="77777777" w:rsidR="00A802D3" w:rsidRDefault="00A802D3" w:rsidP="0067535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A802D3" w14:paraId="3BCC9F41" w14:textId="77777777" w:rsidTr="00675358">
        <w:tc>
          <w:tcPr>
            <w:tcW w:w="2972" w:type="dxa"/>
          </w:tcPr>
          <w:p w14:paraId="781B46BC" w14:textId="77777777" w:rsidR="00A802D3" w:rsidRDefault="00A802D3" w:rsidP="00675358">
            <w:pPr>
              <w:rPr>
                <w:rFonts w:ascii="Times New Roman" w:eastAsia="DengXian" w:hAnsi="Times New Roman"/>
                <w:b/>
                <w:bCs/>
                <w:szCs w:val="20"/>
                <w:highlight w:val="yellow"/>
                <w:lang w:val="en-US"/>
              </w:rPr>
            </w:pPr>
            <w:r>
              <w:rPr>
                <w:b/>
                <w:i/>
              </w:rPr>
              <w:t>Spec</w:t>
            </w:r>
          </w:p>
        </w:tc>
        <w:tc>
          <w:tcPr>
            <w:tcW w:w="6639" w:type="dxa"/>
            <w:shd w:val="clear" w:color="auto" w:fill="FFFF99"/>
          </w:tcPr>
          <w:p w14:paraId="4975806D"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A802D3" w14:paraId="7B287CFD" w14:textId="77777777" w:rsidTr="00675358">
        <w:tc>
          <w:tcPr>
            <w:tcW w:w="2972" w:type="dxa"/>
          </w:tcPr>
          <w:p w14:paraId="3406494B" w14:textId="77777777" w:rsidR="00A802D3" w:rsidRDefault="00A802D3" w:rsidP="00675358">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036A36D" w14:textId="77777777" w:rsidR="00A802D3" w:rsidRDefault="00A802D3" w:rsidP="00675358">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A802D3" w14:paraId="5D0BE8B1" w14:textId="77777777" w:rsidTr="00675358">
        <w:tc>
          <w:tcPr>
            <w:tcW w:w="2972" w:type="dxa"/>
          </w:tcPr>
          <w:p w14:paraId="5B4FE16E" w14:textId="77777777" w:rsidR="00A802D3" w:rsidRDefault="00A802D3" w:rsidP="00675358">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22882BFA" w14:textId="77777777" w:rsidR="00A802D3" w:rsidRDefault="00A802D3" w:rsidP="00675358">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A802D3" w14:paraId="3C36CF0B" w14:textId="77777777" w:rsidTr="00675358">
        <w:tc>
          <w:tcPr>
            <w:tcW w:w="2972" w:type="dxa"/>
          </w:tcPr>
          <w:p w14:paraId="2CEAA418" w14:textId="77777777" w:rsidR="00A802D3" w:rsidRDefault="00A802D3" w:rsidP="00675358">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40A605BC" w14:textId="77777777" w:rsidR="00A802D3" w:rsidRDefault="00A802D3" w:rsidP="00675358">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A802D3" w14:paraId="6CF9F162" w14:textId="77777777" w:rsidTr="00675358">
        <w:tc>
          <w:tcPr>
            <w:tcW w:w="2972" w:type="dxa"/>
          </w:tcPr>
          <w:p w14:paraId="1DB1B95B" w14:textId="77777777" w:rsidR="00A802D3" w:rsidRDefault="00A802D3" w:rsidP="00675358">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4620A22A" w14:textId="77777777" w:rsidR="00A802D3" w:rsidRDefault="00A802D3" w:rsidP="0067535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A802D3" w14:paraId="6736C39E" w14:textId="77777777" w:rsidTr="00675358">
        <w:tc>
          <w:tcPr>
            <w:tcW w:w="9611" w:type="dxa"/>
            <w:gridSpan w:val="2"/>
          </w:tcPr>
          <w:p w14:paraId="4BAE2B6C" w14:textId="77777777" w:rsidR="00A802D3" w:rsidRPr="00340BC4" w:rsidRDefault="00A802D3" w:rsidP="00675358">
            <w:pPr>
              <w:rPr>
                <w:szCs w:val="21"/>
                <w:lang w:val="en-US"/>
              </w:rPr>
            </w:pPr>
            <w:r w:rsidRPr="00340BC4">
              <w:rPr>
                <w:color w:val="FF0000"/>
                <w:szCs w:val="21"/>
                <w:lang w:val="en-US"/>
              </w:rPr>
              <w:t>============================ Unchanged Text Omitted ===================================</w:t>
            </w:r>
          </w:p>
          <w:p w14:paraId="73C49A95" w14:textId="77777777" w:rsidR="00A802D3" w:rsidRPr="00340BC4" w:rsidRDefault="00A802D3" w:rsidP="00675358">
            <w:pPr>
              <w:rPr>
                <w:rFonts w:ascii="Times New Roman" w:eastAsia="Times New Roman" w:hAnsi="Times New Roman"/>
                <w:szCs w:val="21"/>
                <w:lang w:val="en-US"/>
              </w:rPr>
            </w:pPr>
            <w:r w:rsidRPr="00340BC4">
              <w:rPr>
                <w:rFonts w:ascii="Times New Roman" w:eastAsia="Times New Roman" w:hAnsi="Times New Roman"/>
                <w:szCs w:val="21"/>
                <w:lang w:val="en-US"/>
              </w:rPr>
              <w:t xml:space="preserve">If higher layer parameter </w:t>
            </w:r>
            <w:r w:rsidRPr="00340BC4">
              <w:rPr>
                <w:rFonts w:ascii="Times New Roman" w:eastAsia="DengXian" w:hAnsi="Times New Roman"/>
                <w:i/>
                <w:szCs w:val="21"/>
                <w:lang w:val="en-US"/>
              </w:rPr>
              <w:t>resourceReservationConfigUL</w:t>
            </w:r>
            <w:r w:rsidRPr="00340BC4">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sidRPr="00340BC4">
              <w:rPr>
                <w:rFonts w:ascii="Times New Roman" w:eastAsia="Times New Roman" w:hAnsi="Times New Roman"/>
                <w:color w:val="000000"/>
                <w:szCs w:val="21"/>
                <w:lang w:val="en-US"/>
              </w:rPr>
              <w:t xml:space="preserve">set to 1 including NPUSCH format 1 transmission without a corresponding NPDCCH, </w:t>
            </w:r>
            <w:r w:rsidRPr="00340BC4">
              <w:rPr>
                <w:rFonts w:ascii="Times New Roman" w:eastAsia="Times New Roman" w:hAnsi="Times New Roman"/>
                <w:color w:val="000000"/>
                <w:szCs w:val="21"/>
                <w:lang w:val="en-US" w:eastAsia="ko-KR"/>
              </w:rPr>
              <w:t>or in case of NPUSCH format 2 transmission associated with C-RNTI using UE-specific NPDCCH search space</w:t>
            </w:r>
            <w:r w:rsidRPr="00340BC4">
              <w:rPr>
                <w:rFonts w:ascii="Times New Roman" w:eastAsia="Times New Roman" w:hAnsi="Times New Roman"/>
                <w:szCs w:val="21"/>
                <w:lang w:val="en-US"/>
              </w:rPr>
              <w:t>,</w:t>
            </w:r>
          </w:p>
          <w:p w14:paraId="586B49DA" w14:textId="77777777" w:rsidR="00A802D3" w:rsidRPr="00340BC4" w:rsidRDefault="00A802D3"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0991A636">
                <v:shape id="_x0000_i1162" type="#_x0000_t75" style="width:57.6pt;height:14.4pt" o:ole="">
                  <v:imagedata r:id="rId67" o:title=""/>
                </v:shape>
                <o:OLEObject Type="Embed" ProgID="Equation.3" ShapeID="_x0000_i1162" DrawAspect="Content" ObjectID="_1825249485" r:id="rId178"/>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33A21EB7">
                <v:shape id="_x0000_i1163" type="#_x0000_t75" style="width:63.6pt;height:14.4pt" o:ole="">
                  <v:imagedata r:id="rId69" o:title=""/>
                </v:shape>
                <o:OLEObject Type="Embed" ProgID="Equation.3" ShapeID="_x0000_i1163" DrawAspect="Content" ObjectID="_1825249486" r:id="rId179"/>
              </w:object>
            </w:r>
            <w:r w:rsidRPr="00340BC4">
              <w:rPr>
                <w:rFonts w:ascii="Times New Roman" w:eastAsia="Times New Roman" w:hAnsi="Times New Roman"/>
                <w:szCs w:val="21"/>
                <w:lang w:val="en-US"/>
              </w:rPr>
              <w:t>that is overlapping with any</w:t>
            </w:r>
            <w:r w:rsidRPr="00340BC4">
              <w:rPr>
                <w:rFonts w:ascii="Times New Roman" w:eastAsia="DengXian" w:hAnsi="Times New Roman"/>
                <w:szCs w:val="21"/>
                <w:lang w:val="en-US"/>
              </w:rPr>
              <w:t xml:space="preserve"> </w:t>
            </w:r>
            <w:r w:rsidRPr="00340BC4">
              <w:rPr>
                <w:rFonts w:ascii="Times New Roman" w:eastAsia="Times New Roman" w:hAnsi="Times New Roman"/>
                <w:szCs w:val="21"/>
                <w:lang w:val="en-US"/>
              </w:rPr>
              <w:t>fully reserved uplink subframe</w:t>
            </w:r>
            <w:r w:rsidRPr="00340BC4">
              <w:rPr>
                <w:rFonts w:ascii="Times New Roman" w:eastAsia="Yu Mincho" w:hAnsi="Times New Roman"/>
                <w:szCs w:val="21"/>
                <w:lang w:val="en-US"/>
              </w:rPr>
              <w:t xml:space="preserve"> as defined in clause 16.5 in [4]</w:t>
            </w:r>
            <w:r w:rsidRPr="00340BC4">
              <w:rPr>
                <w:rFonts w:ascii="Times New Roman" w:eastAsia="Times New Roman" w:hAnsi="Times New Roman"/>
                <w:szCs w:val="21"/>
                <w:lang w:val="en-US"/>
              </w:rPr>
              <w:t xml:space="preserve">, </w:t>
            </w:r>
          </w:p>
          <w:p w14:paraId="26FD16A0" w14:textId="77777777" w:rsidR="00A802D3" w:rsidRPr="00340BC4" w:rsidRDefault="00A802D3"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for </w:t>
            </w:r>
            <w:r w:rsidRPr="00340BC4">
              <w:rPr>
                <w:rFonts w:ascii="Times New Roman" w:eastAsia="Times New Roman" w:hAnsi="Times New Roman"/>
                <w:position w:val="-10"/>
                <w:szCs w:val="21"/>
              </w:rPr>
              <w:object w:dxaOrig="1152" w:dyaOrig="288" w14:anchorId="6D8115B0">
                <v:shape id="_x0000_i1164" type="#_x0000_t75" style="width:57.6pt;height:14.4pt" o:ole="">
                  <v:imagedata r:id="rId67" o:title=""/>
                </v:shape>
                <o:OLEObject Type="Embed" ProgID="Equation.3" ShapeID="_x0000_i1164" DrawAspect="Content" ObjectID="_1825249487" r:id="rId180"/>
              </w:object>
            </w:r>
            <w:r w:rsidRPr="00340BC4">
              <w:rPr>
                <w:rFonts w:ascii="Times New Roman" w:eastAsia="Times New Roman" w:hAnsi="Times New Roman"/>
                <w:szCs w:val="21"/>
                <w:lang w:val="en-US"/>
              </w:rPr>
              <w:t>, the NPUSCH transmission is postponed until the next NB-IoT uplink subframe that is not fully reserved.</w:t>
            </w:r>
          </w:p>
          <w:p w14:paraId="5659B737" w14:textId="77777777" w:rsidR="00A802D3" w:rsidRPr="00340BC4" w:rsidRDefault="00A802D3" w:rsidP="00675358">
            <w:pPr>
              <w:ind w:left="851"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r>
            <w:r w:rsidRPr="00340BC4">
              <w:rPr>
                <w:rFonts w:ascii="Times New Roman" w:eastAsia="DengXian" w:hAnsi="Times New Roman"/>
                <w:szCs w:val="21"/>
                <w:lang w:val="en-US"/>
              </w:rPr>
              <w:t xml:space="preserve">for </w:t>
            </w:r>
            <w:r w:rsidRPr="00340BC4">
              <w:rPr>
                <w:rFonts w:ascii="Times New Roman" w:eastAsia="SimSun" w:hAnsi="Times New Roman"/>
                <w:position w:val="-10"/>
                <w:szCs w:val="21"/>
                <w:lang w:val="en-US"/>
              </w:rPr>
              <w:object w:dxaOrig="1272" w:dyaOrig="288" w14:anchorId="0C29FE85">
                <v:shape id="_x0000_i1165" type="#_x0000_t75" style="width:63.6pt;height:14.4pt" o:ole="">
                  <v:imagedata r:id="rId69" o:title=""/>
                </v:shape>
                <o:OLEObject Type="Embed" ProgID="Equation.3" ShapeID="_x0000_i1165" DrawAspect="Content" ObjectID="_1825249488" r:id="rId181"/>
              </w:object>
            </w:r>
            <w:r w:rsidRPr="00340BC4">
              <w:rPr>
                <w:rFonts w:ascii="Times New Roman" w:eastAsia="Times New Roman" w:hAnsi="Times New Roman"/>
                <w:szCs w:val="21"/>
                <w:lang w:val="en-US"/>
              </w:rPr>
              <w:t>,</w:t>
            </w:r>
            <w:r w:rsidRPr="00340BC4">
              <w:rPr>
                <w:rFonts w:ascii="Times New Roman" w:eastAsia="DengXian" w:hAnsi="Times New Roman"/>
                <w:szCs w:val="21"/>
                <w:lang w:val="en-US"/>
              </w:rPr>
              <w:t xml:space="preserve"> </w:t>
            </w:r>
            <w:ins w:id="952" w:author="Beale, Martin" w:date="2025-10-15T14:33:00Z">
              <w:r w:rsidRPr="00340BC4">
                <w:rPr>
                  <w:rFonts w:ascii="Times New Roman" w:eastAsia="SimSun" w:hAnsi="Times New Roman"/>
                  <w:iCs/>
                  <w:szCs w:val="21"/>
                  <w:lang w:val="en-US" w:eastAsia="zh-CN"/>
                </w:rPr>
                <w:t>i</w:t>
              </w:r>
              <w:r w:rsidRPr="00340BC4">
                <w:rPr>
                  <w:rFonts w:ascii="Times New Roman" w:hAnsi="Times New Roman"/>
                  <w:szCs w:val="21"/>
                  <w:lang w:val="en-US" w:eastAsia="zh-CN"/>
                </w:rPr>
                <w:t xml:space="preserve">f </w:t>
              </w:r>
              <w:del w:id="953" w:author="Gerardo Agni Medina Acosta" w:date="2025-10-21T16:35:00Z">
                <w:r w:rsidRPr="00340BC4">
                  <w:rPr>
                    <w:rFonts w:ascii="Times New Roman" w:hAnsi="Times New Roman"/>
                    <w:szCs w:val="21"/>
                    <w:lang w:val="en-US" w:eastAsia="zh-CN"/>
                  </w:rPr>
                  <w:delText>the</w:delText>
                </w:r>
              </w:del>
            </w:ins>
            <w:ins w:id="954" w:author="Gerardo Agni Medina Acosta" w:date="2025-10-21T16:35:00Z">
              <w:r w:rsidRPr="00340BC4">
                <w:rPr>
                  <w:rFonts w:ascii="Times New Roman" w:hAnsi="Times New Roman"/>
                  <w:szCs w:val="21"/>
                  <w:lang w:val="en-US" w:eastAsia="zh-CN"/>
                </w:rPr>
                <w:t>a</w:t>
              </w:r>
            </w:ins>
            <w:ins w:id="955" w:author="Beale, Martin" w:date="2025-10-15T14:33:00Z">
              <w:r w:rsidRPr="00340BC4">
                <w:rPr>
                  <w:rFonts w:ascii="Times New Roman" w:hAnsi="Times New Roman"/>
                  <w:szCs w:val="21"/>
                  <w:lang w:val="en-US" w:eastAsia="zh-CN"/>
                </w:rPr>
                <w:t xml:space="preserve"> </w:t>
              </w:r>
              <w:r w:rsidRPr="00340BC4">
                <w:rPr>
                  <w:rFonts w:ascii="Times New Roman" w:eastAsia="SimSun" w:hAnsi="Times New Roman"/>
                  <w:szCs w:val="21"/>
                  <w:lang w:val="en-US" w:eastAsia="zh-CN"/>
                </w:rPr>
                <w:t>UE</w:t>
              </w:r>
            </w:ins>
            <w:ins w:id="956" w:author="Gerardo Agni Medina Acosta" w:date="2025-10-21T16:32:00Z">
              <w:r w:rsidRPr="00340BC4">
                <w:rPr>
                  <w:rFonts w:ascii="Times New Roman" w:eastAsia="SimSun" w:hAnsi="Times New Roman"/>
                  <w:szCs w:val="21"/>
                  <w:lang w:val="en-US" w:eastAsia="zh-CN"/>
                </w:rPr>
                <w:t xml:space="preserve"> c</w:t>
              </w:r>
            </w:ins>
            <w:ins w:id="957" w:author="Gerardo Agni Medina Acosta" w:date="2025-10-21T16:33:00Z">
              <w:r w:rsidRPr="00340BC4">
                <w:rPr>
                  <w:rFonts w:ascii="Times New Roman" w:eastAsia="SimSun" w:hAnsi="Times New Roman"/>
                  <w:szCs w:val="21"/>
                  <w:lang w:val="en-US" w:eastAsia="zh-CN"/>
                </w:rPr>
                <w:t>ommunicating over NTN</w:t>
              </w:r>
            </w:ins>
            <w:ins w:id="958" w:author="Beale, Martin" w:date="2025-10-15T14:33:00Z">
              <w:r w:rsidRPr="00340BC4">
                <w:rPr>
                  <w:rFonts w:ascii="Times New Roman" w:eastAsia="SimSun" w:hAnsi="Times New Roman"/>
                  <w:szCs w:val="21"/>
                  <w:lang w:val="en-US" w:eastAsia="zh-CN"/>
                </w:rPr>
                <w:t xml:space="preserve"> is configured with </w:t>
              </w:r>
              <w:r w:rsidRPr="00340BC4">
                <w:rPr>
                  <w:rFonts w:ascii="Times New Roman" w:hAnsi="Times New Roman"/>
                  <w:szCs w:val="21"/>
                  <w:lang w:val="en-US" w:eastAsia="zh-CN"/>
                </w:rPr>
                <w:t xml:space="preserve">higher layer parameter </w:t>
              </w:r>
              <w:r w:rsidRPr="00340BC4">
                <w:rPr>
                  <w:rFonts w:ascii="Times New Roman" w:hAnsi="Times New Roman"/>
                  <w:i/>
                  <w:iCs/>
                  <w:szCs w:val="21"/>
                  <w:lang w:val="en-US" w:eastAsia="zh-CN"/>
                </w:rPr>
                <w:t>npusch-OCC-Enabled</w:t>
              </w:r>
              <w:r w:rsidRPr="00340BC4">
                <w:rPr>
                  <w:rFonts w:ascii="Times New Roman" w:eastAsia="SimSun" w:hAnsi="Times New Roman"/>
                  <w:szCs w:val="21"/>
                  <w:lang w:val="en-US" w:eastAsia="zh-CN"/>
                </w:rPr>
                <w:t xml:space="preserve">, </w:t>
              </w:r>
            </w:ins>
            <m:oMath>
              <m:sSub>
                <m:sSubPr>
                  <m:ctrlPr>
                    <w:ins w:id="959" w:author="Beale, Martin" w:date="2025-10-15T14:33:00Z">
                      <w:rPr>
                        <w:rFonts w:ascii="Cambria Math" w:hAnsi="Cambria Math"/>
                        <w:i/>
                        <w:szCs w:val="21"/>
                        <w:lang w:val="en-US"/>
                      </w:rPr>
                    </w:ins>
                  </m:ctrlPr>
                </m:sSubPr>
                <m:e>
                  <m:r>
                    <w:ins w:id="960" w:author="Beale, Martin" w:date="2025-10-15T14:33:00Z">
                      <w:rPr>
                        <w:rFonts w:ascii="Cambria Math" w:hAnsi="Times New Roman"/>
                        <w:szCs w:val="21"/>
                        <w:lang w:val="en-US"/>
                      </w:rPr>
                      <m:t>N</m:t>
                    </w:ins>
                  </m:r>
                </m:e>
                <m:sub>
                  <m:r>
                    <w:ins w:id="961" w:author="Beale, Martin" w:date="2025-10-15T14:33:00Z">
                      <m:rPr>
                        <m:sty m:val="p"/>
                      </m:rPr>
                      <w:rPr>
                        <w:rFonts w:ascii="Cambria Math" w:hAnsi="Times New Roman"/>
                        <w:szCs w:val="21"/>
                        <w:lang w:val="en-US"/>
                      </w:rPr>
                      <m:t>Rep</m:t>
                    </w:ins>
                  </m:r>
                  <m:ctrlPr>
                    <w:ins w:id="962" w:author="Beale, Martin" w:date="2025-10-15T14:33:00Z">
                      <w:rPr>
                        <w:rFonts w:ascii="Cambria Math" w:hAnsi="Cambria Math"/>
                        <w:szCs w:val="21"/>
                        <w:lang w:val="en-US"/>
                      </w:rPr>
                    </w:ins>
                  </m:ctrlPr>
                </m:sub>
              </m:sSub>
              <m:r>
                <w:ins w:id="963" w:author="Beale, Martin" w:date="2025-10-15T14:33:00Z">
                  <w:rPr>
                    <w:rFonts w:ascii="Cambria Math" w:hAnsi="Times New Roman"/>
                    <w:szCs w:val="21"/>
                    <w:lang w:val="en-US"/>
                  </w:rPr>
                  <m:t>&gt;1</m:t>
                </w:ins>
              </m:r>
            </m:oMath>
            <w:ins w:id="964" w:author="Beale, Martin" w:date="2025-10-15T14:33:00Z">
              <w:r w:rsidRPr="00340BC4">
                <w:rPr>
                  <w:rFonts w:ascii="Times New Roman" w:hAnsi="Times New Roman"/>
                  <w:szCs w:val="21"/>
                  <w:lang w:val="en-US"/>
                </w:rPr>
                <w:t xml:space="preserve"> and OCC enabled is indicated in the corresponding DC</w:t>
              </w:r>
              <w:r w:rsidRPr="00340BC4">
                <w:rPr>
                  <w:rFonts w:ascii="Times New Roman" w:eastAsia="SimSun" w:hAnsi="Times New Roman"/>
                  <w:szCs w:val="21"/>
                  <w:lang w:val="en-US" w:eastAsia="zh-CN"/>
                </w:rPr>
                <w:t>I Format N0</w:t>
              </w:r>
              <w:r w:rsidRPr="00340BC4">
                <w:rPr>
                  <w:szCs w:val="21"/>
                  <w:lang w:val="en-US"/>
                </w:rPr>
                <w:t>,</w:t>
              </w:r>
              <w:r w:rsidRPr="00340BC4">
                <w:rPr>
                  <w:rFonts w:eastAsia="DengXian"/>
                  <w:szCs w:val="21"/>
                  <w:lang w:val="en-US"/>
                </w:rPr>
                <w:t xml:space="preserve"> </w:t>
              </w:r>
              <w:r w:rsidRPr="00340BC4">
                <w:rPr>
                  <w:rFonts w:eastAsia="SimSun"/>
                  <w:kern w:val="2"/>
                  <w:szCs w:val="21"/>
                  <w:lang w:val="en-US" w:eastAsia="zh-CN"/>
                </w:rPr>
                <w:t>the NPUSCH transmission</w:t>
              </w:r>
              <w:r w:rsidRPr="00340BC4">
                <w:rPr>
                  <w:rFonts w:eastAsia="SimSun"/>
                  <w:color w:val="000000"/>
                  <w:kern w:val="2"/>
                  <w:szCs w:val="21"/>
                  <w:lang w:val="en-US" w:eastAsia="zh-CN"/>
                </w:rPr>
                <w:t xml:space="preserve"> in the </w:t>
              </w:r>
              <w:r w:rsidRPr="00340BC4">
                <w:rPr>
                  <w:rFonts w:eastAsia="SimSun"/>
                  <w:kern w:val="2"/>
                  <w:szCs w:val="21"/>
                  <w:lang w:val="en-US" w:eastAsia="zh-CN"/>
                </w:rPr>
                <w:t xml:space="preserve">4 </w:t>
              </w:r>
            </w:ins>
            <w:ins w:id="965" w:author="Gerardo Agni Medina Acosta" w:date="2025-10-21T16:37:00Z">
              <w:r w:rsidRPr="00340BC4">
                <w:rPr>
                  <w:rFonts w:eastAsia="SimSun"/>
                  <w:kern w:val="2"/>
                  <w:szCs w:val="21"/>
                  <w:lang w:val="en-US" w:eastAsia="zh-CN"/>
                </w:rPr>
                <w:t xml:space="preserve">consecutive </w:t>
              </w:r>
            </w:ins>
            <w:ins w:id="966" w:author="Beale, Martin" w:date="2025-10-15T14:33:00Z">
              <w:r w:rsidRPr="00340BC4">
                <w:rPr>
                  <w:rFonts w:eastAsia="SimSun"/>
                  <w:kern w:val="2"/>
                  <w:szCs w:val="21"/>
                  <w:lang w:val="en-US" w:eastAsia="zh-CN"/>
                </w:rPr>
                <w:t>slots</w:t>
              </w:r>
              <w:r w:rsidRPr="00340BC4">
                <w:rPr>
                  <w:rFonts w:eastAsia="SimSun"/>
                  <w:szCs w:val="21"/>
                  <w:lang w:val="en-US" w:eastAsia="zh-CN"/>
                </w:rPr>
                <w:t xml:space="preserve">, with the first slot satisfying </w:t>
              </w:r>
            </w:ins>
            <m:oMath>
              <m:r>
                <w:ins w:id="967" w:author="Beale, Martin" w:date="2025-10-15T14:33:00Z">
                  <m:rPr>
                    <m:sty m:val="p"/>
                  </m:rPr>
                  <w:rPr>
                    <w:rFonts w:ascii="Cambria Math" w:hAnsi="Cambria Math"/>
                    <w:szCs w:val="21"/>
                    <w:lang w:val="en-US"/>
                  </w:rPr>
                  <m:t>(5</m:t>
                </w:ins>
              </m:r>
              <m:sSub>
                <m:sSubPr>
                  <m:ctrlPr>
                    <w:ins w:id="968" w:author="Beale, Martin" w:date="2025-10-15T14:33:00Z">
                      <w:rPr>
                        <w:rFonts w:ascii="Cambria Math" w:eastAsia="DengXian" w:hAnsi="Cambria Math"/>
                        <w:szCs w:val="21"/>
                      </w:rPr>
                    </w:ins>
                  </m:ctrlPr>
                </m:sSubPr>
                <m:e>
                  <m:r>
                    <w:ins w:id="969" w:author="Beale, Martin" w:date="2025-10-15T14:33:00Z">
                      <m:rPr>
                        <m:sty m:val="p"/>
                      </m:rPr>
                      <w:rPr>
                        <w:rFonts w:ascii="Cambria Math" w:hAnsi="Cambria Math"/>
                        <w:szCs w:val="21"/>
                        <w:lang w:val="en-US"/>
                      </w:rPr>
                      <m:t>n</m:t>
                    </w:ins>
                  </m:r>
                </m:e>
                <m:sub>
                  <m:r>
                    <w:ins w:id="970" w:author="Beale, Martin" w:date="2025-10-15T14:33:00Z">
                      <m:rPr>
                        <m:sty m:val="p"/>
                      </m:rPr>
                      <w:rPr>
                        <w:rFonts w:ascii="Cambria Math" w:hAnsi="Cambria Math"/>
                        <w:szCs w:val="21"/>
                        <w:lang w:val="en-US"/>
                      </w:rPr>
                      <m:t>f</m:t>
                    </w:ins>
                  </m:r>
                </m:sub>
              </m:sSub>
              <m:r>
                <w:ins w:id="971" w:author="Beale, Martin" w:date="2025-10-15T14:33:00Z">
                  <m:rPr>
                    <m:sty m:val="p"/>
                  </m:rPr>
                  <w:rPr>
                    <w:rFonts w:ascii="Cambria Math" w:hAnsi="Cambria Math"/>
                    <w:szCs w:val="21"/>
                    <w:lang w:val="en-US"/>
                  </w:rPr>
                  <m:t>+</m:t>
                </w:ins>
              </m:r>
              <m:sSub>
                <m:sSubPr>
                  <m:ctrlPr>
                    <w:ins w:id="972" w:author="Beale, Martin" w:date="2025-10-15T14:33:00Z">
                      <w:rPr>
                        <w:rFonts w:ascii="Cambria Math" w:eastAsia="DengXian" w:hAnsi="Cambria Math"/>
                        <w:szCs w:val="21"/>
                      </w:rPr>
                    </w:ins>
                  </m:ctrlPr>
                </m:sSubPr>
                <m:e>
                  <m:r>
                    <w:ins w:id="973" w:author="Beale, Martin" w:date="2025-10-15T14:33:00Z">
                      <m:rPr>
                        <m:sty m:val="p"/>
                      </m:rPr>
                      <w:rPr>
                        <w:rFonts w:ascii="Cambria Math" w:hAnsi="Cambria Math"/>
                        <w:szCs w:val="21"/>
                        <w:lang w:val="en-US"/>
                      </w:rPr>
                      <m:t>n</m:t>
                    </w:ins>
                  </m:r>
                </m:e>
                <m:sub>
                  <m:r>
                    <w:ins w:id="974" w:author="Beale, Martin" w:date="2025-10-15T14:33:00Z">
                      <m:rPr>
                        <m:sty m:val="p"/>
                      </m:rPr>
                      <w:rPr>
                        <w:rFonts w:ascii="Cambria Math" w:hAnsi="Cambria Math"/>
                        <w:szCs w:val="21"/>
                        <w:lang w:val="en-US"/>
                      </w:rPr>
                      <m:t>s</m:t>
                    </w:ins>
                  </m:r>
                </m:sub>
              </m:sSub>
              <m:r>
                <w:ins w:id="975" w:author="Beale, Martin" w:date="2025-10-15T14:33:00Z">
                  <m:rPr>
                    <m:sty m:val="p"/>
                  </m:rPr>
                  <w:rPr>
                    <w:rFonts w:ascii="Cambria Math" w:hAnsi="Cambria Math"/>
                    <w:szCs w:val="21"/>
                    <w:lang w:val="en-US"/>
                  </w:rPr>
                  <m:t>) mod 4=0</m:t>
                </w:ins>
              </m:r>
            </m:oMath>
            <w:ins w:id="976" w:author="Beale, Martin" w:date="2025-10-15T14:33:00Z">
              <w:r w:rsidRPr="00340BC4">
                <w:rPr>
                  <w:rFonts w:eastAsia="SimSun"/>
                  <w:szCs w:val="21"/>
                  <w:lang w:val="en-US" w:eastAsia="zh-CN"/>
                </w:rPr>
                <w:t xml:space="preserve"> and</w:t>
              </w:r>
              <w:r w:rsidRPr="00340BC4">
                <w:rPr>
                  <w:rFonts w:eastAsia="SimSun"/>
                  <w:color w:val="000000"/>
                  <w:kern w:val="2"/>
                  <w:szCs w:val="21"/>
                  <w:lang w:val="en-US" w:eastAsia="zh-CN"/>
                </w:rPr>
                <w:t xml:space="preserve"> including the overlapping </w:t>
              </w:r>
            </w:ins>
            <w:ins w:id="977" w:author="Beale, Martin" w:date="2025-10-16T08:50:00Z">
              <w:r w:rsidRPr="00340BC4">
                <w:rPr>
                  <w:rFonts w:eastAsia="SimSun"/>
                  <w:color w:val="000000"/>
                  <w:kern w:val="2"/>
                  <w:szCs w:val="21"/>
                  <w:lang w:val="en-US" w:eastAsia="zh-CN"/>
                </w:rPr>
                <w:t>slot</w:t>
              </w:r>
            </w:ins>
            <w:ins w:id="978" w:author="Beale, Martin" w:date="2025-10-15T14:33:00Z">
              <w:r w:rsidRPr="00340BC4">
                <w:rPr>
                  <w:rFonts w:eastAsia="SimSun"/>
                  <w:color w:val="000000"/>
                  <w:kern w:val="2"/>
                  <w:szCs w:val="21"/>
                  <w:lang w:val="en-US" w:eastAsia="zh-CN"/>
                </w:rPr>
                <w:t xml:space="preserve">, </w:t>
              </w:r>
              <w:r w:rsidRPr="00340BC4">
                <w:rPr>
                  <w:rFonts w:eastAsia="SimSun"/>
                  <w:kern w:val="2"/>
                  <w:szCs w:val="21"/>
                  <w:lang w:val="en-US" w:eastAsia="zh-CN"/>
                </w:rPr>
                <w:t>are postponed until the next</w:t>
              </w:r>
            </w:ins>
            <w:r w:rsidRPr="00340BC4">
              <w:rPr>
                <w:rFonts w:eastAsia="SimSun"/>
                <w:kern w:val="2"/>
                <w:szCs w:val="21"/>
                <w:lang w:val="en-US" w:eastAsia="zh-CN"/>
              </w:rPr>
              <w:t xml:space="preserve"> </w:t>
            </w:r>
            <w:ins w:id="979" w:author="Beale, Martin" w:date="2025-10-16T09:18:00Z">
              <w:r w:rsidRPr="00340BC4">
                <w:rPr>
                  <w:rFonts w:eastAsia="SimSun"/>
                  <w:kern w:val="2"/>
                  <w:szCs w:val="21"/>
                  <w:lang w:val="en-US" w:eastAsia="zh-CN"/>
                </w:rPr>
                <w:t xml:space="preserve">four </w:t>
              </w:r>
            </w:ins>
            <w:ins w:id="980" w:author="Gerardo Agni Medina Acosta" w:date="2025-10-21T16:37:00Z">
              <w:r w:rsidRPr="00340BC4">
                <w:rPr>
                  <w:rFonts w:eastAsia="SimSun"/>
                  <w:kern w:val="2"/>
                  <w:szCs w:val="21"/>
                  <w:lang w:val="en-US" w:eastAsia="zh-CN"/>
                </w:rPr>
                <w:t>consecutiv</w:t>
              </w:r>
            </w:ins>
            <w:ins w:id="981" w:author="Gerardo Agni Medina Acosta" w:date="2025-10-21T16:38:00Z">
              <w:r w:rsidRPr="00340BC4">
                <w:rPr>
                  <w:rFonts w:eastAsia="SimSun"/>
                  <w:kern w:val="2"/>
                  <w:szCs w:val="21"/>
                  <w:lang w:val="en-US" w:eastAsia="zh-CN"/>
                </w:rPr>
                <w:t xml:space="preserve">e </w:t>
              </w:r>
            </w:ins>
            <w:ins w:id="982" w:author="Beale, Martin" w:date="2025-10-15T14:33:00Z">
              <w:r w:rsidRPr="00340BC4">
                <w:rPr>
                  <w:rFonts w:eastAsia="SimSun"/>
                  <w:kern w:val="2"/>
                  <w:szCs w:val="21"/>
                  <w:lang w:val="en-US" w:eastAsia="zh-CN"/>
                </w:rPr>
                <w:t xml:space="preserve">slots spanning over eight contiguous uplink subframes </w:t>
              </w:r>
              <w:r w:rsidRPr="00340BC4">
                <w:rPr>
                  <w:szCs w:val="21"/>
                  <w:lang w:val="en-US"/>
                </w:rPr>
                <w:t xml:space="preserve">starting with the first slot satisfying </w:t>
              </w:r>
            </w:ins>
            <m:oMath>
              <m:r>
                <w:ins w:id="983" w:author="Beale, Martin" w:date="2025-10-15T14:33:00Z">
                  <m:rPr>
                    <m:sty m:val="p"/>
                  </m:rPr>
                  <w:rPr>
                    <w:rFonts w:ascii="Cambria Math" w:hAnsi="Cambria Math"/>
                    <w:szCs w:val="21"/>
                    <w:lang w:val="en-US"/>
                  </w:rPr>
                  <m:t>(5</m:t>
                </w:ins>
              </m:r>
              <m:sSub>
                <m:sSubPr>
                  <m:ctrlPr>
                    <w:ins w:id="984" w:author="Beale, Martin" w:date="2025-10-15T14:33:00Z">
                      <w:rPr>
                        <w:rFonts w:ascii="Cambria Math" w:eastAsia="DengXian" w:hAnsi="Cambria Math"/>
                        <w:szCs w:val="21"/>
                      </w:rPr>
                    </w:ins>
                  </m:ctrlPr>
                </m:sSubPr>
                <m:e>
                  <m:r>
                    <w:ins w:id="985" w:author="Beale, Martin" w:date="2025-10-15T14:33:00Z">
                      <m:rPr>
                        <m:sty m:val="p"/>
                      </m:rPr>
                      <w:rPr>
                        <w:rFonts w:ascii="Cambria Math" w:hAnsi="Cambria Math"/>
                        <w:szCs w:val="21"/>
                        <w:lang w:val="en-US"/>
                      </w:rPr>
                      <m:t>n</m:t>
                    </w:ins>
                  </m:r>
                </m:e>
                <m:sub>
                  <m:r>
                    <w:ins w:id="986" w:author="Beale, Martin" w:date="2025-10-15T14:33:00Z">
                      <m:rPr>
                        <m:sty m:val="p"/>
                      </m:rPr>
                      <w:rPr>
                        <w:rFonts w:ascii="Cambria Math" w:hAnsi="Cambria Math"/>
                        <w:szCs w:val="21"/>
                        <w:lang w:val="en-US"/>
                      </w:rPr>
                      <m:t>f</m:t>
                    </w:ins>
                  </m:r>
                </m:sub>
              </m:sSub>
              <m:r>
                <w:ins w:id="987" w:author="Beale, Martin" w:date="2025-10-15T14:33:00Z">
                  <m:rPr>
                    <m:sty m:val="p"/>
                  </m:rPr>
                  <w:rPr>
                    <w:rFonts w:ascii="Cambria Math" w:hAnsi="Cambria Math"/>
                    <w:szCs w:val="21"/>
                    <w:lang w:val="en-US"/>
                  </w:rPr>
                  <m:t>+</m:t>
                </w:ins>
              </m:r>
              <m:sSub>
                <m:sSubPr>
                  <m:ctrlPr>
                    <w:ins w:id="988" w:author="Beale, Martin" w:date="2025-10-15T14:33:00Z">
                      <w:rPr>
                        <w:rFonts w:ascii="Cambria Math" w:eastAsia="DengXian" w:hAnsi="Cambria Math"/>
                        <w:szCs w:val="21"/>
                      </w:rPr>
                    </w:ins>
                  </m:ctrlPr>
                </m:sSubPr>
                <m:e>
                  <m:r>
                    <w:ins w:id="989" w:author="Beale, Martin" w:date="2025-10-15T14:33:00Z">
                      <m:rPr>
                        <m:sty m:val="p"/>
                      </m:rPr>
                      <w:rPr>
                        <w:rFonts w:ascii="Cambria Math" w:hAnsi="Cambria Math"/>
                        <w:szCs w:val="21"/>
                        <w:lang w:val="en-US"/>
                      </w:rPr>
                      <m:t>n</m:t>
                    </w:ins>
                  </m:r>
                </m:e>
                <m:sub>
                  <m:r>
                    <w:ins w:id="990" w:author="Beale, Martin" w:date="2025-10-15T14:33:00Z">
                      <m:rPr>
                        <m:sty m:val="p"/>
                      </m:rPr>
                      <w:rPr>
                        <w:rFonts w:ascii="Cambria Math" w:hAnsi="Cambria Math"/>
                        <w:szCs w:val="21"/>
                        <w:lang w:val="en-US"/>
                      </w:rPr>
                      <m:t>s</m:t>
                    </w:ins>
                  </m:r>
                </m:sub>
              </m:sSub>
              <m:r>
                <w:ins w:id="991" w:author="Beale, Martin" w:date="2025-10-15T14:33:00Z">
                  <m:rPr>
                    <m:sty m:val="p"/>
                  </m:rPr>
                  <w:rPr>
                    <w:rFonts w:ascii="Cambria Math" w:hAnsi="Cambria Math"/>
                    <w:szCs w:val="21"/>
                    <w:lang w:val="en-US"/>
                  </w:rPr>
                  <m:t>) mod 4=0</m:t>
                </w:ins>
              </m:r>
            </m:oMath>
            <w:ins w:id="992" w:author="Beale, Martin" w:date="2025-10-15T14:33:00Z">
              <w:r w:rsidRPr="00340BC4">
                <w:rPr>
                  <w:szCs w:val="21"/>
                  <w:lang w:val="en-US"/>
                </w:rPr>
                <w:t xml:space="preserve"> and </w:t>
              </w:r>
              <w:r w:rsidRPr="00340BC4">
                <w:rPr>
                  <w:rFonts w:eastAsia="SimSun"/>
                  <w:kern w:val="2"/>
                  <w:szCs w:val="21"/>
                  <w:lang w:val="en-US" w:eastAsia="zh-CN"/>
                </w:rPr>
                <w:t>not overlapping with any uplink subframe that is fully reserved</w:t>
              </w:r>
            </w:ins>
            <w:ins w:id="993" w:author="Beale, Martin" w:date="2025-10-15T14:34:00Z">
              <w:r w:rsidRPr="00340BC4">
                <w:rPr>
                  <w:rFonts w:eastAsia="SimSun"/>
                  <w:kern w:val="2"/>
                  <w:szCs w:val="21"/>
                  <w:lang w:val="en-US" w:eastAsia="zh-CN"/>
                </w:rPr>
                <w:t xml:space="preserve">; </w:t>
              </w:r>
              <w:del w:id="994" w:author="Gerardo Agni Medina Acosta" w:date="2025-10-21T16:38:00Z">
                <w:r w:rsidRPr="00340BC4">
                  <w:rPr>
                    <w:rFonts w:eastAsia="SimSun"/>
                    <w:kern w:val="2"/>
                    <w:szCs w:val="21"/>
                    <w:lang w:val="en-US" w:eastAsia="zh-CN"/>
                  </w:rPr>
                  <w:delText>o</w:delText>
                </w:r>
              </w:del>
            </w:ins>
            <w:ins w:id="995" w:author="Gerardo Agni Medina Acosta" w:date="2025-10-21T16:38:00Z">
              <w:r w:rsidRPr="00340BC4">
                <w:rPr>
                  <w:rFonts w:eastAsia="SimSun"/>
                  <w:kern w:val="2"/>
                  <w:szCs w:val="21"/>
                  <w:lang w:val="en-US" w:eastAsia="zh-CN"/>
                </w:rPr>
                <w:t>O</w:t>
              </w:r>
            </w:ins>
            <w:ins w:id="996" w:author="Beale, Martin" w:date="2025-10-15T14:34:00Z">
              <w:r w:rsidRPr="00340BC4">
                <w:rPr>
                  <w:rFonts w:eastAsia="SimSun"/>
                  <w:kern w:val="2"/>
                  <w:szCs w:val="21"/>
                  <w:lang w:val="en-US" w:eastAsia="zh-CN"/>
                </w:rPr>
                <w:t>therwise</w:t>
              </w:r>
            </w:ins>
            <w:ins w:id="997" w:author="Gerardo Agni Medina Acosta" w:date="2025-10-21T16:39:00Z">
              <w:r w:rsidRPr="00340BC4">
                <w:rPr>
                  <w:rFonts w:eastAsia="SimSun"/>
                  <w:kern w:val="2"/>
                  <w:szCs w:val="21"/>
                  <w:lang w:val="en-US" w:eastAsia="zh-CN"/>
                </w:rPr>
                <w:t>,</w:t>
              </w:r>
            </w:ins>
            <w:r w:rsidRPr="00340BC4">
              <w:rPr>
                <w:rFonts w:eastAsia="SimSun"/>
                <w:kern w:val="2"/>
                <w:szCs w:val="21"/>
                <w:lang w:val="en-US" w:eastAsia="zh-CN"/>
              </w:rPr>
              <w:t xml:space="preserve"> </w:t>
            </w:r>
            <w:r w:rsidRPr="00340BC4">
              <w:rPr>
                <w:rFonts w:ascii="Times New Roman" w:eastAsia="DengXian" w:hAnsi="Times New Roman"/>
                <w:szCs w:val="21"/>
                <w:lang w:val="en-US"/>
              </w:rPr>
              <w:t>the NPUSCH transmission</w:t>
            </w:r>
            <w:r w:rsidRPr="00340BC4">
              <w:rPr>
                <w:rFonts w:ascii="Times New Roman" w:eastAsia="DengXian" w:hAnsi="Times New Roman"/>
                <w:color w:val="000000"/>
                <w:szCs w:val="21"/>
                <w:lang w:val="en-US"/>
              </w:rPr>
              <w:t xml:space="preserve"> </w:t>
            </w:r>
            <w:r w:rsidRPr="00340BC4">
              <w:rPr>
                <w:rFonts w:ascii="Times New Roman" w:eastAsia="Times New Roman" w:hAnsi="Times New Roman"/>
                <w:color w:val="000000"/>
                <w:szCs w:val="21"/>
                <w:lang w:val="en-US"/>
              </w:rPr>
              <w:t>in the slot</w:t>
            </w:r>
            <w:r w:rsidRPr="00340BC4">
              <w:rPr>
                <w:rFonts w:ascii="Times New Roman" w:eastAsia="DengXian" w:hAnsi="Times New Roman"/>
                <w:color w:val="000000"/>
                <w:szCs w:val="21"/>
                <w:lang w:val="en-US"/>
              </w:rPr>
              <w:t xml:space="preserve"> </w:t>
            </w:r>
            <w:r w:rsidRPr="00340BC4">
              <w:rPr>
                <w:rFonts w:ascii="Times New Roman" w:eastAsia="DengXian" w:hAnsi="Times New Roman"/>
                <w:szCs w:val="21"/>
                <w:lang w:val="en-US"/>
              </w:rPr>
              <w:t>is postponed until the</w:t>
            </w:r>
            <w:r w:rsidRPr="00340BC4">
              <w:rPr>
                <w:rFonts w:ascii="Times New Roman" w:eastAsia="Times New Roman" w:hAnsi="Times New Roman"/>
                <w:szCs w:val="21"/>
                <w:lang w:val="en-US"/>
              </w:rPr>
              <w:t xml:space="preserve"> </w:t>
            </w:r>
            <w:r w:rsidRPr="00340BC4">
              <w:rPr>
                <w:rFonts w:ascii="Times New Roman" w:eastAsia="DengXian" w:hAnsi="Times New Roman"/>
                <w:szCs w:val="21"/>
                <w:lang w:val="en-US"/>
              </w:rPr>
              <w:t>next slot spanning over two contiguous uplink subframes not overlapping with any uplink subframe that is fully reserved</w:t>
            </w:r>
            <w:r w:rsidRPr="00340BC4">
              <w:rPr>
                <w:rFonts w:ascii="Times New Roman" w:eastAsia="Times New Roman" w:hAnsi="Times New Roman"/>
                <w:szCs w:val="21"/>
                <w:lang w:val="en-US"/>
              </w:rPr>
              <w:t>.</w:t>
            </w:r>
          </w:p>
          <w:p w14:paraId="4AD69092" w14:textId="77777777" w:rsidR="00A802D3" w:rsidRPr="00340BC4" w:rsidRDefault="00A802D3" w:rsidP="00675358">
            <w:pPr>
              <w:ind w:left="568" w:hanging="284"/>
              <w:rPr>
                <w:rFonts w:ascii="Times New Roman" w:eastAsia="Times New Roman" w:hAnsi="Times New Roman"/>
                <w:szCs w:val="21"/>
                <w:lang w:val="en-US"/>
              </w:rPr>
            </w:pPr>
            <w:r w:rsidRPr="00340BC4">
              <w:rPr>
                <w:rFonts w:ascii="Times New Roman" w:eastAsia="Times New Roman" w:hAnsi="Times New Roman"/>
                <w:szCs w:val="21"/>
                <w:lang w:val="en-US"/>
              </w:rPr>
              <w:t>-</w:t>
            </w:r>
            <w:r w:rsidRPr="00340BC4">
              <w:rPr>
                <w:rFonts w:ascii="Times New Roman" w:eastAsia="Times New Roman" w:hAnsi="Times New Roman"/>
                <w:szCs w:val="21"/>
                <w:lang w:val="en-US"/>
              </w:rPr>
              <w:tab/>
              <w:t xml:space="preserve">In a subframe for </w:t>
            </w:r>
            <w:r w:rsidRPr="00340BC4">
              <w:rPr>
                <w:rFonts w:ascii="Times New Roman" w:eastAsia="SimSun" w:hAnsi="Times New Roman"/>
                <w:position w:val="-10"/>
                <w:szCs w:val="21"/>
                <w:lang w:val="en-US"/>
              </w:rPr>
              <w:object w:dxaOrig="1152" w:dyaOrig="288" w14:anchorId="4215F847">
                <v:shape id="_x0000_i1166" type="#_x0000_t75" style="width:57.6pt;height:14.4pt" o:ole="">
                  <v:imagedata r:id="rId67" o:title=""/>
                </v:shape>
                <o:OLEObject Type="Embed" ProgID="Equation.3" ShapeID="_x0000_i1166" DrawAspect="Content" ObjectID="_1825249489" r:id="rId182"/>
              </w:object>
            </w:r>
            <w:r w:rsidRPr="00340BC4">
              <w:rPr>
                <w:rFonts w:ascii="Times New Roman" w:eastAsia="Times New Roman" w:hAnsi="Times New Roman"/>
                <w:szCs w:val="21"/>
                <w:lang w:val="en-US"/>
              </w:rPr>
              <w:t xml:space="preserve"> or a slot for </w:t>
            </w:r>
            <w:r w:rsidRPr="00340BC4">
              <w:rPr>
                <w:rFonts w:ascii="Times New Roman" w:eastAsia="SimSun" w:hAnsi="Times New Roman"/>
                <w:position w:val="-10"/>
                <w:szCs w:val="21"/>
                <w:lang w:val="en-US"/>
              </w:rPr>
              <w:object w:dxaOrig="1272" w:dyaOrig="288" w14:anchorId="5FE28BF7">
                <v:shape id="_x0000_i1167" type="#_x0000_t75" style="width:63.6pt;height:14.4pt" o:ole="">
                  <v:imagedata r:id="rId69" o:title=""/>
                </v:shape>
                <o:OLEObject Type="Embed" ProgID="Equation.3" ShapeID="_x0000_i1167" DrawAspect="Content" ObjectID="_1825249490" r:id="rId183"/>
              </w:object>
            </w:r>
            <w:r w:rsidRPr="00340BC4">
              <w:rPr>
                <w:rFonts w:ascii="Times New Roman" w:eastAsia="Times New Roman" w:hAnsi="Times New Roman"/>
                <w:szCs w:val="21"/>
                <w:lang w:val="en-US"/>
              </w:rPr>
              <w:t xml:space="preserve">that is </w:t>
            </w:r>
            <w:r w:rsidRPr="00340BC4">
              <w:rPr>
                <w:rFonts w:ascii="Times New Roman" w:eastAsia="DengXian" w:hAnsi="Times New Roman"/>
                <w:szCs w:val="21"/>
                <w:lang w:val="en-US"/>
              </w:rPr>
              <w:t xml:space="preserve">not </w:t>
            </w:r>
            <w:r w:rsidRPr="00340BC4">
              <w:rPr>
                <w:rFonts w:ascii="Times New Roman" w:eastAsia="Times New Roman" w:hAnsi="Times New Roman"/>
                <w:szCs w:val="21"/>
                <w:lang w:val="en-US"/>
              </w:rPr>
              <w:t>overlapping with any</w:t>
            </w:r>
            <w:r w:rsidRPr="00340BC4">
              <w:rPr>
                <w:rFonts w:ascii="Times New Roman" w:eastAsia="DengXian" w:hAnsi="Times New Roman"/>
                <w:szCs w:val="21"/>
                <w:lang w:val="en-US"/>
              </w:rPr>
              <w:t xml:space="preserve"> fully reserved uplink subframe</w:t>
            </w:r>
            <w:r w:rsidRPr="00340BC4">
              <w:rPr>
                <w:rFonts w:ascii="Times New Roman" w:eastAsia="Times New Roman" w:hAnsi="Times New Roman"/>
                <w:szCs w:val="21"/>
                <w:lang w:val="en-US"/>
              </w:rPr>
              <w:t>, any SC-FDMA symbols overlapping with reserved symbols shall be counted in the NPUSCH mapping but not used for transmission of the NPUSCH.</w:t>
            </w:r>
          </w:p>
          <w:p w14:paraId="247517D8" w14:textId="77777777" w:rsidR="00A802D3" w:rsidRPr="00340BC4" w:rsidRDefault="00A802D3" w:rsidP="00675358">
            <w:pPr>
              <w:rPr>
                <w:szCs w:val="21"/>
              </w:rPr>
            </w:pPr>
            <w:r w:rsidRPr="00340BC4">
              <w:rPr>
                <w:color w:val="FF0000"/>
                <w:szCs w:val="21"/>
                <w:lang w:val="en-US"/>
              </w:rPr>
              <w:t>============================ Unchanged Text Omitted ===================================</w:t>
            </w:r>
          </w:p>
          <w:p w14:paraId="3B20750A" w14:textId="77777777" w:rsidR="00A802D3" w:rsidRDefault="00A802D3" w:rsidP="00675358">
            <w:pPr>
              <w:rPr>
                <w:rFonts w:ascii="Times New Roman" w:eastAsia="DengXian" w:hAnsi="Times New Roman"/>
                <w:b/>
                <w:bCs/>
                <w:szCs w:val="20"/>
                <w:highlight w:val="yellow"/>
                <w:lang w:val="en-US"/>
              </w:rPr>
            </w:pPr>
          </w:p>
        </w:tc>
      </w:tr>
    </w:tbl>
    <w:p w14:paraId="3AFB6D13" w14:textId="77777777" w:rsidR="00A802D3" w:rsidRDefault="00A802D3" w:rsidP="00A802D3"/>
    <w:p w14:paraId="5A944239" w14:textId="77777777" w:rsidR="00A802D3" w:rsidRDefault="00A802D3" w:rsidP="00A802D3"/>
    <w:p w14:paraId="04BD7A20" w14:textId="77777777" w:rsidR="00A802D3" w:rsidRDefault="00A802D3" w:rsidP="00A802D3"/>
    <w:p w14:paraId="7402C2F0" w14:textId="29A06212" w:rsidR="00A802D3" w:rsidRDefault="00A802D3" w:rsidP="00A802D3">
      <w:pPr>
        <w:rPr>
          <w:b/>
          <w:bCs/>
        </w:rPr>
      </w:pPr>
      <w:r>
        <w:rPr>
          <w:b/>
          <w:bCs/>
          <w:highlight w:val="yellow"/>
        </w:rPr>
        <w:t>Proposal 4_3_1v</w:t>
      </w:r>
      <w:r w:rsidRPr="00A802D3">
        <w:rPr>
          <w:b/>
          <w:bCs/>
          <w:highlight w:val="yellow"/>
        </w:rPr>
        <w:t>3</w:t>
      </w:r>
      <w:r>
        <w:rPr>
          <w:b/>
          <w:bCs/>
        </w:rPr>
        <w:t>: Endorse TP_4_3_1v3:</w:t>
      </w:r>
    </w:p>
    <w:p w14:paraId="28FD5C90" w14:textId="77777777" w:rsidR="00A802D3" w:rsidRDefault="00A802D3" w:rsidP="00A802D3">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802D3" w14:paraId="2289E414" w14:textId="77777777" w:rsidTr="00675358">
        <w:tc>
          <w:tcPr>
            <w:tcW w:w="2695" w:type="dxa"/>
            <w:tcBorders>
              <w:top w:val="single" w:sz="4" w:space="0" w:color="auto"/>
              <w:left w:val="single" w:sz="4" w:space="0" w:color="auto"/>
              <w:bottom w:val="nil"/>
              <w:right w:val="nil"/>
            </w:tcBorders>
          </w:tcPr>
          <w:p w14:paraId="1AD4BF08" w14:textId="73600DF3"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Cs/>
                <w:sz w:val="22"/>
                <w:szCs w:val="20"/>
                <w:highlight w:val="yellow"/>
                <w:lang w:val="en-US" w:eastAsia="zh-CN"/>
              </w:rPr>
              <w:t>TP_4_3_1</w:t>
            </w:r>
            <w:r w:rsidRPr="00A802D3">
              <w:rPr>
                <w:rFonts w:ascii="Arial" w:eastAsia="Times New Roman" w:hAnsi="Arial"/>
                <w:b/>
                <w:iCs/>
                <w:sz w:val="22"/>
                <w:szCs w:val="20"/>
                <w:highlight w:val="yellow"/>
                <w:lang w:val="en-US" w:eastAsia="zh-CN"/>
              </w:rPr>
              <w:t>v3</w:t>
            </w:r>
          </w:p>
        </w:tc>
        <w:tc>
          <w:tcPr>
            <w:tcW w:w="6950" w:type="dxa"/>
            <w:tcBorders>
              <w:top w:val="single" w:sz="4" w:space="0" w:color="auto"/>
              <w:left w:val="nil"/>
              <w:bottom w:val="nil"/>
              <w:right w:val="single" w:sz="4" w:space="0" w:color="auto"/>
            </w:tcBorders>
            <w:shd w:val="pct30" w:color="FFFF00" w:fill="auto"/>
          </w:tcPr>
          <w:p w14:paraId="6EB14AA7" w14:textId="77777777" w:rsidR="00A802D3" w:rsidRDefault="00A802D3" w:rsidP="00675358">
            <w:pPr>
              <w:spacing w:before="120" w:after="160" w:line="256" w:lineRule="auto"/>
              <w:ind w:left="100"/>
              <w:rPr>
                <w:rFonts w:ascii="Arial" w:eastAsia="Times New Roman" w:hAnsi="Arial"/>
                <w:sz w:val="22"/>
                <w:szCs w:val="20"/>
                <w:lang w:val="en-US" w:eastAsia="zh-CN"/>
              </w:rPr>
            </w:pPr>
          </w:p>
        </w:tc>
      </w:tr>
      <w:tr w:rsidR="00A802D3" w14:paraId="3FCC5CDF" w14:textId="77777777" w:rsidTr="00675358">
        <w:tc>
          <w:tcPr>
            <w:tcW w:w="2695" w:type="dxa"/>
            <w:tcBorders>
              <w:top w:val="single" w:sz="4" w:space="0" w:color="auto"/>
              <w:left w:val="single" w:sz="4" w:space="0" w:color="auto"/>
              <w:bottom w:val="nil"/>
              <w:right w:val="nil"/>
            </w:tcBorders>
          </w:tcPr>
          <w:p w14:paraId="1EFF8D0A"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Spec</w:t>
            </w:r>
          </w:p>
        </w:tc>
        <w:tc>
          <w:tcPr>
            <w:tcW w:w="6950" w:type="dxa"/>
            <w:tcBorders>
              <w:top w:val="single" w:sz="4" w:space="0" w:color="auto"/>
              <w:left w:val="nil"/>
              <w:bottom w:val="nil"/>
              <w:right w:val="single" w:sz="4" w:space="0" w:color="auto"/>
            </w:tcBorders>
            <w:shd w:val="pct30" w:color="FFFF00" w:fill="auto"/>
          </w:tcPr>
          <w:p w14:paraId="4CD26DD5" w14:textId="77777777" w:rsidR="00A802D3" w:rsidRDefault="00A802D3"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A802D3" w14:paraId="4B912F0B" w14:textId="77777777" w:rsidTr="00675358">
        <w:tc>
          <w:tcPr>
            <w:tcW w:w="2695" w:type="dxa"/>
            <w:tcBorders>
              <w:top w:val="single" w:sz="4" w:space="0" w:color="auto"/>
              <w:left w:val="single" w:sz="4" w:space="0" w:color="auto"/>
              <w:bottom w:val="nil"/>
              <w:right w:val="nil"/>
            </w:tcBorders>
          </w:tcPr>
          <w:p w14:paraId="1E139E59"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71AE6CCF" w14:textId="77777777" w:rsidR="00A802D3" w:rsidRDefault="00A802D3" w:rsidP="00675358">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A802D3" w14:paraId="3B850CB7" w14:textId="77777777" w:rsidTr="00675358">
        <w:tc>
          <w:tcPr>
            <w:tcW w:w="2695" w:type="dxa"/>
            <w:tcBorders>
              <w:top w:val="nil"/>
              <w:left w:val="single" w:sz="4" w:space="0" w:color="auto"/>
              <w:bottom w:val="nil"/>
              <w:right w:val="nil"/>
            </w:tcBorders>
          </w:tcPr>
          <w:p w14:paraId="1BC69DED" w14:textId="77777777" w:rsidR="00A802D3" w:rsidRDefault="00A802D3"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2DA55A46" w14:textId="77777777" w:rsidR="00A802D3" w:rsidRDefault="00A802D3" w:rsidP="00675358">
            <w:pPr>
              <w:spacing w:before="120" w:after="160" w:line="256" w:lineRule="auto"/>
              <w:rPr>
                <w:rFonts w:ascii="Arial" w:eastAsia="Times New Roman" w:hAnsi="Arial"/>
                <w:sz w:val="8"/>
                <w:szCs w:val="8"/>
                <w:lang w:val="en-US" w:eastAsia="zh-CN"/>
              </w:rPr>
            </w:pPr>
          </w:p>
        </w:tc>
      </w:tr>
      <w:tr w:rsidR="00A802D3" w14:paraId="6699BB59" w14:textId="77777777" w:rsidTr="00675358">
        <w:tc>
          <w:tcPr>
            <w:tcW w:w="2695" w:type="dxa"/>
            <w:tcBorders>
              <w:top w:val="nil"/>
              <w:left w:val="single" w:sz="4" w:space="0" w:color="auto"/>
              <w:bottom w:val="nil"/>
              <w:right w:val="nil"/>
            </w:tcBorders>
          </w:tcPr>
          <w:p w14:paraId="7A45A7C9"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5D42CC05" w14:textId="77777777" w:rsidR="00A802D3" w:rsidRDefault="00A802D3" w:rsidP="00675358">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the overlapped part and the repeated of it are not be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A802D3" w14:paraId="0138D74C" w14:textId="77777777" w:rsidTr="00675358">
        <w:tc>
          <w:tcPr>
            <w:tcW w:w="2695" w:type="dxa"/>
            <w:tcBorders>
              <w:top w:val="nil"/>
              <w:left w:val="single" w:sz="4" w:space="0" w:color="auto"/>
              <w:bottom w:val="nil"/>
              <w:right w:val="nil"/>
            </w:tcBorders>
          </w:tcPr>
          <w:p w14:paraId="32B535E0" w14:textId="77777777" w:rsidR="00A802D3" w:rsidRDefault="00A802D3" w:rsidP="00675358">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E0A578" w14:textId="77777777" w:rsidR="00A802D3" w:rsidRDefault="00A802D3" w:rsidP="00675358">
            <w:pPr>
              <w:spacing w:before="120" w:after="160" w:line="256" w:lineRule="auto"/>
              <w:rPr>
                <w:rFonts w:ascii="Arial" w:eastAsia="Times New Roman" w:hAnsi="Arial"/>
                <w:sz w:val="8"/>
                <w:szCs w:val="8"/>
                <w:lang w:val="en-US" w:eastAsia="zh-CN"/>
              </w:rPr>
            </w:pPr>
          </w:p>
        </w:tc>
      </w:tr>
      <w:tr w:rsidR="00A802D3" w14:paraId="5EDF5CEE" w14:textId="77777777" w:rsidTr="00675358">
        <w:tc>
          <w:tcPr>
            <w:tcW w:w="2695" w:type="dxa"/>
            <w:tcBorders>
              <w:top w:val="nil"/>
              <w:left w:val="single" w:sz="4" w:space="0" w:color="auto"/>
              <w:bottom w:val="single" w:sz="4" w:space="0" w:color="auto"/>
              <w:right w:val="nil"/>
            </w:tcBorders>
          </w:tcPr>
          <w:p w14:paraId="7CA824E5"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599C5E6D" w14:textId="77777777" w:rsidR="00A802D3" w:rsidRDefault="00A802D3" w:rsidP="00675358">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A802D3" w14:paraId="2068BB11" w14:textId="77777777" w:rsidTr="00675358">
        <w:tc>
          <w:tcPr>
            <w:tcW w:w="2695" w:type="dxa"/>
            <w:tcBorders>
              <w:top w:val="nil"/>
              <w:left w:val="single" w:sz="4" w:space="0" w:color="auto"/>
              <w:bottom w:val="single" w:sz="4" w:space="0" w:color="auto"/>
              <w:right w:val="nil"/>
            </w:tcBorders>
          </w:tcPr>
          <w:p w14:paraId="39FCEE6D" w14:textId="77777777" w:rsidR="00A802D3" w:rsidRDefault="00A802D3" w:rsidP="00675358">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3753AEE1" w14:textId="77777777" w:rsidR="00A802D3" w:rsidRDefault="00A802D3" w:rsidP="00675358">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A802D3" w14:paraId="485107D7" w14:textId="77777777" w:rsidTr="00675358">
        <w:tc>
          <w:tcPr>
            <w:tcW w:w="9645" w:type="dxa"/>
            <w:gridSpan w:val="2"/>
            <w:tcBorders>
              <w:top w:val="nil"/>
              <w:left w:val="single" w:sz="4" w:space="0" w:color="auto"/>
              <w:bottom w:val="single" w:sz="4" w:space="0" w:color="auto"/>
              <w:right w:val="single" w:sz="4" w:space="0" w:color="auto"/>
            </w:tcBorders>
          </w:tcPr>
          <w:p w14:paraId="6CDD4008" w14:textId="77777777" w:rsidR="00A802D3" w:rsidRDefault="00A802D3" w:rsidP="00675358">
            <w:pPr>
              <w:keepNext/>
              <w:keepLines/>
              <w:spacing w:beforeLines="50" w:before="120" w:after="120"/>
              <w:ind w:left="720" w:hanging="720"/>
              <w:jc w:val="both"/>
              <w:outlineLvl w:val="2"/>
              <w:rPr>
                <w:rFonts w:ascii="Times New Roman" w:eastAsia="SimSun" w:hAnsi="Times New Roman"/>
                <w:b/>
                <w:bCs/>
                <w:sz w:val="21"/>
                <w:szCs w:val="26"/>
                <w:lang w:val="en-US" w:eastAsia="zh-CN"/>
              </w:rPr>
            </w:pPr>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p>
          <w:p w14:paraId="7EEE7055" w14:textId="77777777" w:rsidR="00A802D3" w:rsidRDefault="00A802D3" w:rsidP="00675358">
            <w:pPr>
              <w:spacing w:beforeLines="50" w:before="120" w:afterLines="50" w:after="120" w:line="259" w:lineRule="auto"/>
              <w:rPr>
                <w:rFonts w:ascii="Times New Roman" w:eastAsia="Times New Roman" w:hAnsi="Times New Roman"/>
                <w:lang w:val="en-US"/>
              </w:rPr>
            </w:pPr>
          </w:p>
          <w:p w14:paraId="1C586FC8" w14:textId="77777777" w:rsidR="00A802D3" w:rsidRDefault="00A802D3" w:rsidP="00675358">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07C50BB9" w14:textId="77777777" w:rsidR="00A802D3" w:rsidRDefault="00A802D3" w:rsidP="00675358">
            <w:pPr>
              <w:rPr>
                <w:ins w:id="998"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999" w:author="Jingyuan Sun (NSB)" w:date="2025-10-02T17:30:00Z">
              <w:r>
                <w:t xml:space="preserve">when </w:t>
              </w:r>
            </w:ins>
            <w:r>
              <w:t>OCC is not applied</w:t>
            </w:r>
            <w:ins w:id="1000" w:author="Jingyuan Sun (NSB)" w:date="2025-10-02T17:31:00Z">
              <w:r>
                <w:t>,</w:t>
              </w:r>
            </w:ins>
            <w:ins w:id="1001" w:author="Jingyuan Sun (NSB)" w:date="2025-10-02T17:02:00Z">
              <w:r>
                <w:t xml:space="preserve"> </w:t>
              </w:r>
            </w:ins>
            <w:ins w:id="1002" w:author="Jingyuan Sun (NSB)" w:date="2025-10-02T17:36:00Z">
              <w:r>
                <w:t xml:space="preserve">otherwise </w:t>
              </w:r>
            </w:ins>
            <w:ins w:id="1003" w:author="Jingyuan Sun (NSB)" w:date="2025-10-02T17:35:00Z">
              <w:r>
                <w:t>if OCC is applied</w:t>
              </w:r>
            </w:ins>
            <w:ins w:id="1004" w:author="Jingyuan Sun (NSB)" w:date="2025-10-02T17:31:00Z">
              <w:r>
                <w:t xml:space="preserve"> </w:t>
              </w:r>
            </w:ins>
          </w:p>
          <w:p w14:paraId="2D5F774C" w14:textId="77777777" w:rsidR="00A802D3" w:rsidRDefault="00A802D3" w:rsidP="00675358">
            <w:pPr>
              <w:numPr>
                <w:ilvl w:val="0"/>
                <w:numId w:val="33"/>
              </w:numPr>
              <w:spacing w:after="160" w:line="278" w:lineRule="auto"/>
              <w:contextualSpacing/>
              <w:rPr>
                <w:ins w:id="1005" w:author="Jingyuan Sun (NSB)" w:date="2025-10-02T17:38:00Z"/>
              </w:rPr>
            </w:pPr>
            <w:ins w:id="1006" w:author="Jingyuan Sun (NSB)" w:date="2025-10-02T17:39:00Z">
              <w:r>
                <w:t xml:space="preserve">for </w:t>
              </w:r>
            </w:ins>
            <m:oMath>
              <m:r>
                <w:ins w:id="1007" w:author="Jingyuan Sun (NSB)" w:date="2025-10-02T17:39:00Z">
                  <m:rPr>
                    <m:sty m:val="p"/>
                  </m:rPr>
                  <w:rPr>
                    <w:rFonts w:ascii="Cambria Math" w:hAnsi="Cambria Math"/>
                    <w:lang w:val="en-US"/>
                  </w:rPr>
                  <m:t>Δ</m:t>
                </w:ins>
              </m:r>
              <m:r>
                <w:ins w:id="1008" w:author="Jingyuan Sun (NSB)" w:date="2025-10-02T17:39:00Z">
                  <w:rPr>
                    <w:rFonts w:ascii="Cambria Math" w:hAnsi="Cambria Math"/>
                    <w:lang w:val="en-US"/>
                  </w:rPr>
                  <m:t>f</m:t>
                </w:ins>
              </m:r>
              <m:r>
                <w:ins w:id="1009" w:author="Jingyuan Sun (NSB)" w:date="2025-10-02T17:39:00Z">
                  <m:rPr>
                    <m:sty m:val="p"/>
                  </m:rPr>
                  <w:rPr>
                    <w:rFonts w:ascii="Cambria Math" w:hAnsi="Cambria Math"/>
                    <w:lang w:val="en-US"/>
                  </w:rPr>
                  <m:t xml:space="preserve">=15 </m:t>
                </w:ins>
              </m:r>
              <m:r>
                <w:ins w:id="1010" w:author="Jingyuan Sun (NSB)" w:date="2025-10-02T17:39:00Z">
                  <m:rPr>
                    <m:nor/>
                  </m:rPr>
                  <w:rPr>
                    <w:lang w:val="en-US"/>
                  </w:rPr>
                  <m:t>kHz</m:t>
                </w:ins>
              </m:r>
            </m:oMath>
            <w:ins w:id="1011" w:author="Jingyuan Sun (NSB)" w:date="2025-10-02T17:39:00Z">
              <w:r>
                <w:rPr>
                  <w:lang w:val="en-US"/>
                </w:rPr>
                <w:t>,</w:t>
              </w:r>
              <w:r>
                <w:t xml:space="preserve"> </w:t>
              </w:r>
            </w:ins>
            <w:ins w:id="1012" w:author="Jingyuan Sun (NSB)" w:date="2025-10-02T17:31:00Z">
              <w:r>
                <w:t xml:space="preserve">the UE shall complete transmission of NB-IoT uplink slot n and not transmit </w:t>
              </w:r>
            </w:ins>
            <w:ins w:id="1013" w:author="Jingyuan Sun (NSB)" w:date="2025-10-02T17:35:00Z">
              <w:r>
                <w:t>the overlapped part of NB-IoT uplink slot n+1</w:t>
              </w:r>
            </w:ins>
            <w:ins w:id="1014" w:author="Jingyuan Sun (NSB)" w:date="2025-10-01T13:59:00Z">
              <w:r>
                <w:t xml:space="preserve"> </w:t>
              </w:r>
            </w:ins>
            <w:ins w:id="1015" w:author="Jingyuan Sun (NSB)" w:date="2025-10-02T17:36:00Z">
              <w:r>
                <w:t>and the repe</w:t>
              </w:r>
            </w:ins>
            <w:ins w:id="1016" w:author="Jingyuan Sun (NSB)" w:date="2025-10-02T17:37:00Z">
              <w:r>
                <w:t xml:space="preserve">ated overlapped part </w:t>
              </w:r>
            </w:ins>
            <w:ins w:id="1017" w:author="Jingyuan Sun (NSB)" w:date="2025-10-02T17:41:00Z">
              <w:r>
                <w:t>in</w:t>
              </w:r>
            </w:ins>
            <w:ins w:id="1018" w:author="Jingyuan Sun (NSB)" w:date="2025-10-02T17:38:00Z">
              <w:r>
                <w:t xml:space="preserve"> NB-IoT uplink slot n+2</w:t>
              </w:r>
            </w:ins>
            <w:ins w:id="1019" w:author="Jingyuan Sun (NSB)" w:date="2025-10-02T17:42:00Z">
              <w:r>
                <w:t>,</w:t>
              </w:r>
            </w:ins>
          </w:p>
          <w:p w14:paraId="42707633" w14:textId="77777777" w:rsidR="00A802D3" w:rsidRDefault="00A802D3" w:rsidP="00675358">
            <w:pPr>
              <w:numPr>
                <w:ilvl w:val="0"/>
                <w:numId w:val="33"/>
              </w:numPr>
              <w:spacing w:after="160" w:line="278" w:lineRule="auto"/>
              <w:contextualSpacing/>
            </w:pPr>
            <w:ins w:id="1020" w:author="Jingyuan Sun (NSB)" w:date="2025-10-02T17:39:00Z">
              <w:r>
                <w:t xml:space="preserve">for </w:t>
              </w:r>
            </w:ins>
            <m:oMath>
              <m:r>
                <w:ins w:id="1021" w:author="Jingyuan Sun (NSB)" w:date="2025-10-02T17:39:00Z">
                  <m:rPr>
                    <m:sty m:val="p"/>
                  </m:rPr>
                  <w:rPr>
                    <w:rFonts w:ascii="Cambria Math" w:hAnsi="Cambria Math"/>
                    <w:lang w:val="en-US"/>
                  </w:rPr>
                  <m:t>Δ</m:t>
                </w:ins>
              </m:r>
              <m:r>
                <w:ins w:id="1022" w:author="Jingyuan Sun (NSB)" w:date="2025-10-02T17:39:00Z">
                  <w:rPr>
                    <w:rFonts w:ascii="Cambria Math" w:hAnsi="Cambria Math"/>
                    <w:lang w:val="en-US"/>
                  </w:rPr>
                  <m:t>f</m:t>
                </w:ins>
              </m:r>
              <m:r>
                <w:ins w:id="1023" w:author="Jingyuan Sun (NSB)" w:date="2025-10-02T17:39:00Z">
                  <m:rPr>
                    <m:sty m:val="p"/>
                  </m:rPr>
                  <w:rPr>
                    <w:rFonts w:ascii="Cambria Math" w:hAnsi="Cambria Math"/>
                    <w:lang w:val="en-US"/>
                  </w:rPr>
                  <m:t xml:space="preserve">=3.75 </m:t>
                </w:ins>
              </m:r>
              <m:r>
                <w:ins w:id="1024" w:author="Jingyuan Sun (NSB)" w:date="2025-10-02T17:39:00Z">
                  <m:rPr>
                    <m:nor/>
                  </m:rPr>
                  <w:rPr>
                    <w:lang w:val="en-US"/>
                  </w:rPr>
                  <m:t>kHz</m:t>
                </w:ins>
              </m:r>
            </m:oMath>
            <w:ins w:id="1025" w:author="Jingyuan Sun (NSB)" w:date="2025-10-02T17:39:00Z">
              <w:r>
                <w:rPr>
                  <w:lang w:val="en-US"/>
                </w:rPr>
                <w:t>,</w:t>
              </w:r>
              <w:r>
                <w:t xml:space="preserve"> the UE shall complete transmission of NB-IoT uplink slot n and not transmit the </w:t>
              </w:r>
            </w:ins>
            <w:ins w:id="1026" w:author="Jingyuan Sun (NSB)" w:date="2025-10-02T17:44:00Z">
              <w:r>
                <w:rPr>
                  <w:lang w:val="en-US"/>
                </w:rPr>
                <w:t xml:space="preserve">pairs of data symbols </w:t>
              </w:r>
            </w:ins>
            <w:ins w:id="1027" w:author="Jingyuan Sun (NSB)" w:date="2025-10-02T17:45:00Z">
              <w:r>
                <w:rPr>
                  <w:lang w:val="en-US"/>
                </w:rPr>
                <w:t xml:space="preserve">in the </w:t>
              </w:r>
            </w:ins>
            <w:ins w:id="1028" w:author="Jingyuan Sun (NSB)" w:date="2025-10-02T17:39:00Z">
              <w:r>
                <w:t>overlapped part of NB-IoT uplink slot n+1</w:t>
              </w:r>
            </w:ins>
            <w:ins w:id="1029" w:author="Jingyuan Sun (NSB)" w:date="2025-10-02T17:42:00Z">
              <w:r>
                <w:t>.</w:t>
              </w:r>
            </w:ins>
          </w:p>
          <w:p w14:paraId="6F736954" w14:textId="77777777" w:rsidR="00A802D3" w:rsidRDefault="00A802D3" w:rsidP="00675358">
            <w:pPr>
              <w:spacing w:beforeLines="50" w:before="120" w:afterLines="50" w:after="120" w:line="259" w:lineRule="auto"/>
              <w:rPr>
                <w:rFonts w:ascii="Times New Roman" w:eastAsia="Times New Roman" w:hAnsi="Times New Roman"/>
              </w:rPr>
            </w:pPr>
          </w:p>
          <w:p w14:paraId="399C9D73" w14:textId="77777777" w:rsidR="00A802D3" w:rsidRDefault="00A802D3" w:rsidP="00675358">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67A68C62" w14:textId="77777777" w:rsidR="00A802D3" w:rsidRDefault="00A802D3" w:rsidP="00A802D3"/>
    <w:p w14:paraId="7B647E2A" w14:textId="77777777" w:rsidR="00A802D3" w:rsidRPr="00C2763A" w:rsidRDefault="00A802D3" w:rsidP="00A802D3"/>
    <w:p w14:paraId="715C9D84" w14:textId="77777777" w:rsidR="008405AC" w:rsidRPr="008405AC" w:rsidRDefault="008405AC" w:rsidP="008405AC"/>
    <w:p w14:paraId="2C682EA5" w14:textId="23D767B6" w:rsidR="00BF5A22" w:rsidRDefault="007C5555">
      <w:pPr>
        <w:pStyle w:val="Heading1"/>
      </w:pPr>
      <w:r>
        <w:t>FL guidance for RAN1#124 Gothenburg</w:t>
      </w:r>
    </w:p>
    <w:p w14:paraId="6E566F88" w14:textId="77777777" w:rsidR="007C5555" w:rsidRDefault="007C5555" w:rsidP="007C5555"/>
    <w:p w14:paraId="2B331099" w14:textId="79AD0EC7" w:rsidR="007C5555" w:rsidRDefault="00170450" w:rsidP="007C5555">
      <w:r>
        <w:t xml:space="preserve">FL suggests that in RAN1#124, we focus on the </w:t>
      </w:r>
      <w:r w:rsidR="008E787A">
        <w:t>proposals that were not treated in this meeting:</w:t>
      </w:r>
    </w:p>
    <w:p w14:paraId="0F500D15" w14:textId="77777777" w:rsidR="008E787A" w:rsidRDefault="008E787A" w:rsidP="007C5555"/>
    <w:p w14:paraId="5D2CA575" w14:textId="77777777" w:rsidR="00A8350A" w:rsidRDefault="008E787A" w:rsidP="008E787A">
      <w:pPr>
        <w:pStyle w:val="ListParagraph"/>
        <w:numPr>
          <w:ilvl w:val="0"/>
          <w:numId w:val="36"/>
        </w:numPr>
        <w:ind w:leftChars="0"/>
      </w:pPr>
      <w:r>
        <w:t xml:space="preserve">UL gaps for segmented transmissions. We agreed a conclusion on precompensation segment length in RAN1#123. </w:t>
      </w:r>
    </w:p>
    <w:p w14:paraId="1CC6A41F" w14:textId="6C6E43D1" w:rsidR="008E787A" w:rsidRDefault="008E787A" w:rsidP="00A8350A">
      <w:pPr>
        <w:pStyle w:val="ListParagraph"/>
        <w:numPr>
          <w:ilvl w:val="1"/>
          <w:numId w:val="36"/>
        </w:numPr>
        <w:ind w:leftChars="0"/>
      </w:pPr>
      <w:r>
        <w:t xml:space="preserve">Some companies want to consider additional proposals on handling of gaps </w:t>
      </w:r>
      <w:r w:rsidR="00A8350A">
        <w:t>between precompensation segments.</w:t>
      </w:r>
    </w:p>
    <w:p w14:paraId="2FED2FE2" w14:textId="7DB525A1" w:rsidR="00A8350A" w:rsidRPr="00A8350A" w:rsidRDefault="00A8350A" w:rsidP="00A8350A">
      <w:pPr>
        <w:pStyle w:val="ListParagraph"/>
        <w:numPr>
          <w:ilvl w:val="0"/>
          <w:numId w:val="36"/>
        </w:numPr>
        <w:ind w:leftChars="0"/>
      </w:pPr>
      <w:r>
        <w:t xml:space="preserve">Handling of reserved resources: </w:t>
      </w:r>
      <w:r w:rsidRPr="00A8350A">
        <w:t>TP_4_2_1v3</w:t>
      </w:r>
      <w:r w:rsidRPr="00A8350A">
        <w:t>.</w:t>
      </w:r>
    </w:p>
    <w:p w14:paraId="01D5A8BF" w14:textId="68C3B947" w:rsidR="00A8350A" w:rsidRDefault="002C0A31" w:rsidP="00A8350A">
      <w:pPr>
        <w:pStyle w:val="ListParagraph"/>
        <w:numPr>
          <w:ilvl w:val="0"/>
          <w:numId w:val="36"/>
        </w:numPr>
        <w:ind w:leftChars="0"/>
      </w:pPr>
      <w:r>
        <w:t xml:space="preserve">TA adjustment: </w:t>
      </w:r>
      <w:r w:rsidRPr="002C0A31">
        <w:t>TP_4_3_1v3</w:t>
      </w:r>
      <w:r w:rsidRPr="002C0A31">
        <w:t>.</w:t>
      </w:r>
    </w:p>
    <w:p w14:paraId="3B98D331" w14:textId="48B3B425" w:rsidR="002C0A31" w:rsidRPr="007C5555" w:rsidRDefault="002C0A31" w:rsidP="002C0A31">
      <w:pPr>
        <w:pStyle w:val="ListParagraph"/>
        <w:numPr>
          <w:ilvl w:val="1"/>
          <w:numId w:val="36"/>
        </w:numPr>
        <w:ind w:leftChars="0"/>
      </w:pPr>
      <w:r>
        <w:t>FL suggests that at least (1) the reason for change clarifies that this issue relates to timing adju</w:t>
      </w:r>
      <w:r w:rsidR="0069648F">
        <w:t>stment and (2) wording on “the repeated overlapped part” is adjusted for clarity</w:t>
      </w:r>
    </w:p>
    <w:p w14:paraId="6EFA3521" w14:textId="77777777" w:rsidR="003734FD" w:rsidRDefault="00D47E80">
      <w:pPr>
        <w:pStyle w:val="Heading1"/>
      </w:pPr>
      <w:r>
        <w:t>Conclusions</w:t>
      </w:r>
      <w:bookmarkEnd w:id="824"/>
    </w:p>
    <w:p w14:paraId="0FD53358" w14:textId="77777777" w:rsidR="003734FD" w:rsidRDefault="003734FD"/>
    <w:p w14:paraId="011F704B" w14:textId="7EBBBFEE" w:rsidR="003734FD" w:rsidRDefault="00D47E80">
      <w:r>
        <w:t xml:space="preserve">This document is the </w:t>
      </w:r>
      <w:r w:rsidR="00A02270">
        <w:t>final</w:t>
      </w:r>
      <w:r>
        <w:t xml:space="preserve"> feature lead summary for AI 8.7.2 on maintenance of UL capacity enhancements for IoT-NTN in RAN1#123 Dallas.</w:t>
      </w:r>
      <w:r w:rsidR="00597EE1">
        <w:t xml:space="preserve"> The agreements made in this meeting are captured in the chairman’s notes and copied in section </w:t>
      </w:r>
      <w:r w:rsidR="00597EE1">
        <w:fldChar w:fldCharType="begin"/>
      </w:r>
      <w:r w:rsidR="00597EE1">
        <w:instrText xml:space="preserve"> REF _Ref214634579 \r \h </w:instrText>
      </w:r>
      <w:r w:rsidR="00597EE1">
        <w:fldChar w:fldCharType="separate"/>
      </w:r>
      <w:r w:rsidR="00597EE1">
        <w:t>3.1</w:t>
      </w:r>
      <w:r w:rsidR="00597EE1">
        <w:fldChar w:fldCharType="end"/>
      </w:r>
      <w:r w:rsidR="00597EE1">
        <w:t>.</w:t>
      </w:r>
    </w:p>
    <w:p w14:paraId="2E239F00" w14:textId="77777777" w:rsidR="003734FD" w:rsidRDefault="003734FD">
      <w:pPr>
        <w:rPr>
          <w:highlight w:val="yellow"/>
        </w:rPr>
      </w:pPr>
    </w:p>
    <w:p w14:paraId="27978DDB" w14:textId="77777777" w:rsidR="003734FD" w:rsidRDefault="003734FD"/>
    <w:p w14:paraId="7C29DB24" w14:textId="77777777" w:rsidR="003734FD" w:rsidRDefault="003734FD"/>
    <w:p w14:paraId="6CC8EEB2" w14:textId="77777777" w:rsidR="003734FD" w:rsidRDefault="00D47E80">
      <w:pPr>
        <w:pStyle w:val="Heading1"/>
      </w:pPr>
      <w:bookmarkStart w:id="1030" w:name="_Toc214087074"/>
      <w:r>
        <w:t>References</w:t>
      </w:r>
      <w:bookmarkEnd w:id="1030"/>
    </w:p>
    <w:p w14:paraId="737A1993" w14:textId="77777777" w:rsidR="003734FD" w:rsidRDefault="003734FD"/>
    <w:p w14:paraId="2E34006F" w14:textId="77777777" w:rsidR="003734FD" w:rsidRDefault="00D47E80">
      <w:pPr>
        <w:pStyle w:val="BodyText"/>
        <w:ind w:left="600" w:hangingChars="300" w:hanging="600"/>
        <w:rPr>
          <w:rFonts w:eastAsia="SimSun"/>
          <w:szCs w:val="20"/>
          <w:lang w:eastAsia="zh-CN"/>
        </w:rPr>
      </w:pPr>
      <w:r>
        <w:rPr>
          <w:rFonts w:eastAsia="SimSun"/>
          <w:szCs w:val="20"/>
          <w:lang w:eastAsia="zh-CN"/>
        </w:rPr>
        <w:t>[1]     RP-252504,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RAN#109, Beijing. September 2025.</w:t>
      </w:r>
    </w:p>
    <w:p w14:paraId="1C0168AF" w14:textId="77777777" w:rsidR="003734FD" w:rsidRDefault="00D47E80">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Pr>
          <w:rFonts w:eastAsia="SimSun" w:hint="eastAsia"/>
          <w:lang w:eastAsia="zh-CN"/>
        </w:rPr>
        <w:t>R</w:t>
      </w:r>
      <w:r>
        <w:rPr>
          <w:rFonts w:eastAsia="SimSun"/>
          <w:lang w:eastAsia="zh-CN"/>
        </w:rPr>
        <w:t xml:space="preserve">2-2503064, Reply LS on NR NB-IoT in-band operation, </w:t>
      </w:r>
      <w:r>
        <w:rPr>
          <w:rFonts w:eastAsiaTheme="minorEastAsia"/>
          <w:lang w:eastAsia="zh-CN"/>
        </w:rPr>
        <w:t>3GPP TSG RAN WG2 #129bis, 7 – 11 April 2025.</w:t>
      </w:r>
    </w:p>
    <w:p w14:paraId="7D19CA8D" w14:textId="77777777" w:rsidR="003734FD" w:rsidRDefault="003734FD"/>
    <w:p w14:paraId="617C8047" w14:textId="77777777" w:rsidR="003734FD" w:rsidRDefault="00D47E80">
      <w:r>
        <w:rPr>
          <w:highlight w:val="yellow"/>
        </w:rPr>
        <w:t>Yellow</w:t>
      </w:r>
      <w:r>
        <w:t xml:space="preserve"> highlighted references only discuss IoT-NTN-TDD mode</w:t>
      </w:r>
    </w:p>
    <w:p w14:paraId="005203C8" w14:textId="77777777" w:rsidR="003734FD" w:rsidRDefault="003734FD"/>
    <w:p w14:paraId="6567B6EB" w14:textId="77777777" w:rsidR="003734FD" w:rsidRDefault="00D47E80">
      <w:r>
        <w:rPr>
          <w:rFonts w:ascii="Times New Roman" w:eastAsia="Times New Roman" w:hAnsi="Times New Roman"/>
        </w:rPr>
        <w:t>R1-2508413</w:t>
      </w:r>
      <w:r>
        <w:rPr>
          <w:rFonts w:ascii="Times New Roman" w:eastAsia="Times New Roman" w:hAnsi="Times New Roman"/>
        </w:rPr>
        <w:tab/>
        <w:t>Maintenance on Rel-19 IoT-NTN</w:t>
      </w:r>
      <w:r>
        <w:rPr>
          <w:rFonts w:ascii="Times New Roman" w:eastAsia="Times New Roman" w:hAnsi="Times New Roman"/>
        </w:rPr>
        <w:tab/>
        <w:t>vivo</w:t>
      </w:r>
    </w:p>
    <w:p w14:paraId="56E1361B" w14:textId="77777777" w:rsidR="003734FD" w:rsidRDefault="00D47E80">
      <w:r>
        <w:rPr>
          <w:rFonts w:ascii="Times New Roman" w:eastAsia="Times New Roman" w:hAnsi="Times New Roman"/>
        </w:rPr>
        <w:t>R1-2508480</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18E57EC8" w14:textId="77777777" w:rsidR="003734FD" w:rsidRDefault="00D47E80">
      <w:r>
        <w:rPr>
          <w:rFonts w:ascii="Times New Roman" w:eastAsia="Times New Roman" w:hAnsi="Times New Roman"/>
        </w:rPr>
        <w:t>R1-2508488</w:t>
      </w:r>
      <w:r>
        <w:rPr>
          <w:rFonts w:ascii="Times New Roman" w:eastAsia="Times New Roman" w:hAnsi="Times New Roman"/>
        </w:rPr>
        <w:tab/>
        <w:t>Maintenance for IoT NTN Phase 3 and TDD mode</w:t>
      </w:r>
      <w:r>
        <w:rPr>
          <w:rFonts w:ascii="Times New Roman" w:eastAsia="Times New Roman" w:hAnsi="Times New Roman"/>
        </w:rPr>
        <w:tab/>
        <w:t>Huawei, HiSilicon</w:t>
      </w:r>
    </w:p>
    <w:p w14:paraId="373D7162" w14:textId="77777777" w:rsidR="003734FD" w:rsidRDefault="00D47E80">
      <w:r>
        <w:rPr>
          <w:rFonts w:ascii="Times New Roman" w:eastAsia="Times New Roman" w:hAnsi="Times New Roman"/>
        </w:rPr>
        <w:t>R1-2508600</w:t>
      </w:r>
      <w:r>
        <w:rPr>
          <w:rFonts w:ascii="Times New Roman" w:eastAsia="Times New Roman" w:hAnsi="Times New Roman"/>
        </w:rPr>
        <w:tab/>
        <w:t>Maintenance for Rel-19 IoT NTN</w:t>
      </w:r>
      <w:r>
        <w:rPr>
          <w:rFonts w:ascii="Times New Roman" w:eastAsia="Times New Roman" w:hAnsi="Times New Roman"/>
        </w:rPr>
        <w:tab/>
        <w:t>CATT</w:t>
      </w:r>
    </w:p>
    <w:p w14:paraId="4B339551" w14:textId="77777777" w:rsidR="003734FD" w:rsidRDefault="00D47E80">
      <w:r>
        <w:rPr>
          <w:rFonts w:ascii="Times New Roman" w:eastAsia="Times New Roman" w:hAnsi="Times New Roman"/>
        </w:rPr>
        <w:t>R1-2508665</w:t>
      </w:r>
      <w:r>
        <w:rPr>
          <w:rFonts w:ascii="Times New Roman" w:eastAsia="Times New Roman" w:hAnsi="Times New Roman"/>
        </w:rPr>
        <w:tab/>
        <w:t>Maintenance for Rel-19  IoT NTN</w:t>
      </w:r>
      <w:r>
        <w:rPr>
          <w:rFonts w:ascii="Times New Roman" w:eastAsia="Times New Roman" w:hAnsi="Times New Roman"/>
        </w:rPr>
        <w:tab/>
        <w:t>Xiaomi</w:t>
      </w:r>
    </w:p>
    <w:p w14:paraId="14F420AA" w14:textId="77777777" w:rsidR="003734FD" w:rsidRDefault="00D47E80">
      <w:r>
        <w:rPr>
          <w:rFonts w:ascii="Times New Roman" w:eastAsia="Times New Roman" w:hAnsi="Times New Roman"/>
        </w:rPr>
        <w:t>R1-2508703</w:t>
      </w:r>
      <w:r>
        <w:rPr>
          <w:rFonts w:ascii="Times New Roman" w:eastAsia="Times New Roman" w:hAnsi="Times New Roman"/>
        </w:rPr>
        <w:tab/>
        <w:t>Maintenance for Rel-19 IoT NTN</w:t>
      </w:r>
      <w:r>
        <w:rPr>
          <w:rFonts w:ascii="Times New Roman" w:eastAsia="Times New Roman" w:hAnsi="Times New Roman"/>
        </w:rPr>
        <w:tab/>
        <w:t>OPPO</w:t>
      </w:r>
    </w:p>
    <w:p w14:paraId="7495E43C" w14:textId="77777777" w:rsidR="003734FD" w:rsidRDefault="00D47E80">
      <w:r>
        <w:rPr>
          <w:rFonts w:ascii="Times New Roman" w:eastAsia="Times New Roman" w:hAnsi="Times New Roman"/>
          <w:highlight w:val="yellow"/>
        </w:rPr>
        <w:t>R1-2508782</w:t>
      </w:r>
      <w:r>
        <w:rPr>
          <w:rFonts w:ascii="Times New Roman" w:eastAsia="Times New Roman" w:hAnsi="Times New Roman"/>
          <w:highlight w:val="yellow"/>
        </w:rPr>
        <w:tab/>
        <w:t>Maintenance for Rel-19 IoT NTN</w:t>
      </w:r>
      <w:r>
        <w:rPr>
          <w:rFonts w:ascii="Times New Roman" w:eastAsia="Times New Roman" w:hAnsi="Times New Roman"/>
          <w:highlight w:val="yellow"/>
        </w:rPr>
        <w:tab/>
        <w:t>Samsung</w:t>
      </w:r>
    </w:p>
    <w:p w14:paraId="3561C0C4" w14:textId="77777777" w:rsidR="003734FD" w:rsidRDefault="00D47E80">
      <w:r>
        <w:rPr>
          <w:rFonts w:ascii="Times New Roman" w:eastAsia="Times New Roman" w:hAnsi="Times New Roman"/>
        </w:rPr>
        <w:t>R1-2508851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022CF97F" w14:textId="77777777" w:rsidR="003734FD" w:rsidRDefault="00D47E80">
      <w:r>
        <w:rPr>
          <w:rFonts w:ascii="Times New Roman" w:eastAsia="Times New Roman" w:hAnsi="Times New Roman"/>
        </w:rPr>
        <w:t>R1-2508867</w:t>
      </w:r>
      <w:r>
        <w:rPr>
          <w:rFonts w:ascii="Times New Roman" w:eastAsia="Times New Roman" w:hAnsi="Times New Roman"/>
        </w:rPr>
        <w:tab/>
        <w:t>Maintenance for Rel-19 IoT-NTN</w:t>
      </w:r>
      <w:r>
        <w:rPr>
          <w:rFonts w:ascii="Times New Roman" w:eastAsia="Times New Roman" w:hAnsi="Times New Roman"/>
        </w:rPr>
        <w:tab/>
        <w:t>Ericsson</w:t>
      </w:r>
    </w:p>
    <w:p w14:paraId="126C2BE5" w14:textId="77777777" w:rsidR="003734FD" w:rsidRDefault="00D47E80">
      <w:r>
        <w:rPr>
          <w:rFonts w:ascii="Times New Roman" w:eastAsia="Times New Roman" w:hAnsi="Times New Roman"/>
        </w:rPr>
        <w:t>R1-2509206</w:t>
      </w:r>
      <w:r>
        <w:rPr>
          <w:rFonts w:ascii="Times New Roman" w:eastAsia="Times New Roman" w:hAnsi="Times New Roman"/>
        </w:rPr>
        <w:tab/>
        <w:t>Maintenance for Rel-19 IOT NTN</w:t>
      </w:r>
      <w:r>
        <w:rPr>
          <w:rFonts w:ascii="Times New Roman" w:eastAsia="Times New Roman" w:hAnsi="Times New Roman"/>
        </w:rPr>
        <w:tab/>
        <w:t>Qualcomm Incorporated</w:t>
      </w:r>
    </w:p>
    <w:p w14:paraId="5ADCB0DB" w14:textId="77777777" w:rsidR="003734FD" w:rsidRDefault="003734FD">
      <w:pPr>
        <w:rPr>
          <w:rFonts w:eastAsia="DengXian"/>
          <w:i/>
          <w:iCs/>
          <w:lang w:eastAsia="zh-CN"/>
        </w:rPr>
      </w:pPr>
    </w:p>
    <w:p w14:paraId="5F79A908" w14:textId="77777777" w:rsidR="003734FD" w:rsidRDefault="003734FD"/>
    <w:p w14:paraId="59569230" w14:textId="77777777" w:rsidR="003734FD" w:rsidRDefault="003734FD"/>
    <w:sectPr w:rsidR="003734FD">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187E2C"/>
    <w:multiLevelType w:val="hybridMultilevel"/>
    <w:tmpl w:val="5920B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317F53"/>
    <w:multiLevelType w:val="multilevel"/>
    <w:tmpl w:val="25317F53"/>
    <w:lvl w:ilvl="0">
      <w:start w:val="7"/>
      <w:numFmt w:val="bullet"/>
      <w:lvlText w:val="-"/>
      <w:lvlJc w:val="left"/>
      <w:pPr>
        <w:ind w:left="440" w:hanging="440"/>
      </w:pPr>
      <w:rPr>
        <w:rFonts w:ascii="Times" w:eastAsia="Batang" w:hAnsi="Time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411B97"/>
    <w:multiLevelType w:val="hybridMultilevel"/>
    <w:tmpl w:val="6BAAD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C93C38"/>
    <w:multiLevelType w:val="multilevel"/>
    <w:tmpl w:val="60C93C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6546CDD"/>
    <w:multiLevelType w:val="multilevel"/>
    <w:tmpl w:val="66546C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4C2C8F"/>
    <w:multiLevelType w:val="hybridMultilevel"/>
    <w:tmpl w:val="55565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5835D1"/>
    <w:multiLevelType w:val="multilevel"/>
    <w:tmpl w:val="7F5835D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65749338">
    <w:abstractNumId w:val="14"/>
  </w:num>
  <w:num w:numId="2" w16cid:durableId="1988900441">
    <w:abstractNumId w:val="34"/>
  </w:num>
  <w:num w:numId="3" w16cid:durableId="73162310">
    <w:abstractNumId w:val="0"/>
  </w:num>
  <w:num w:numId="4" w16cid:durableId="165482279">
    <w:abstractNumId w:val="33"/>
  </w:num>
  <w:num w:numId="5" w16cid:durableId="1678851806">
    <w:abstractNumId w:val="29"/>
  </w:num>
  <w:num w:numId="6" w16cid:durableId="7839662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7503077">
    <w:abstractNumId w:val="10"/>
  </w:num>
  <w:num w:numId="8" w16cid:durableId="1008407837">
    <w:abstractNumId w:val="30"/>
  </w:num>
  <w:num w:numId="9" w16cid:durableId="437717268">
    <w:abstractNumId w:val="5"/>
  </w:num>
  <w:num w:numId="10" w16cid:durableId="1166898792">
    <w:abstractNumId w:val="16"/>
  </w:num>
  <w:num w:numId="11" w16cid:durableId="1545948768">
    <w:abstractNumId w:val="17"/>
  </w:num>
  <w:num w:numId="12" w16cid:durableId="1742171087">
    <w:abstractNumId w:val="15"/>
  </w:num>
  <w:num w:numId="13" w16cid:durableId="877400777">
    <w:abstractNumId w:val="1"/>
  </w:num>
  <w:num w:numId="14" w16cid:durableId="1915503942">
    <w:abstractNumId w:val="4"/>
  </w:num>
  <w:num w:numId="15" w16cid:durableId="1912885108">
    <w:abstractNumId w:val="24"/>
  </w:num>
  <w:num w:numId="16" w16cid:durableId="888342112">
    <w:abstractNumId w:val="21"/>
  </w:num>
  <w:num w:numId="17" w16cid:durableId="1996105964">
    <w:abstractNumId w:val="19"/>
  </w:num>
  <w:num w:numId="18" w16cid:durableId="1511337100">
    <w:abstractNumId w:val="20"/>
  </w:num>
  <w:num w:numId="19" w16cid:durableId="1845780447">
    <w:abstractNumId w:val="31"/>
  </w:num>
  <w:num w:numId="20" w16cid:durableId="905606477">
    <w:abstractNumId w:val="7"/>
  </w:num>
  <w:num w:numId="21" w16cid:durableId="455757326">
    <w:abstractNumId w:val="11"/>
  </w:num>
  <w:num w:numId="22" w16cid:durableId="1042242274">
    <w:abstractNumId w:val="9"/>
  </w:num>
  <w:num w:numId="23" w16cid:durableId="1546794310">
    <w:abstractNumId w:val="8"/>
  </w:num>
  <w:num w:numId="24" w16cid:durableId="354813557">
    <w:abstractNumId w:val="28"/>
  </w:num>
  <w:num w:numId="25" w16cid:durableId="1050690339">
    <w:abstractNumId w:val="13"/>
  </w:num>
  <w:num w:numId="26" w16cid:durableId="1741555623">
    <w:abstractNumId w:val="18"/>
  </w:num>
  <w:num w:numId="27" w16cid:durableId="913928752">
    <w:abstractNumId w:val="32"/>
  </w:num>
  <w:num w:numId="28" w16cid:durableId="210961861">
    <w:abstractNumId w:val="23"/>
  </w:num>
  <w:num w:numId="29" w16cid:durableId="767384339">
    <w:abstractNumId w:val="2"/>
  </w:num>
  <w:num w:numId="30" w16cid:durableId="1439831220">
    <w:abstractNumId w:val="26"/>
  </w:num>
  <w:num w:numId="31" w16cid:durableId="652413109">
    <w:abstractNumId w:val="12"/>
  </w:num>
  <w:num w:numId="32" w16cid:durableId="841745447">
    <w:abstractNumId w:val="35"/>
  </w:num>
  <w:num w:numId="33" w16cid:durableId="1487043824">
    <w:abstractNumId w:val="6"/>
  </w:num>
  <w:num w:numId="34" w16cid:durableId="558979420">
    <w:abstractNumId w:val="22"/>
  </w:num>
  <w:num w:numId="35" w16cid:durableId="454952793">
    <w:abstractNumId w:val="3"/>
  </w:num>
  <w:num w:numId="36" w16cid:durableId="38537855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Gerardo Agni Medina Acosta">
    <w15:presenceInfo w15:providerId="None" w15:userId="Gerardo Agni Medina Acosta"/>
  </w15:person>
  <w15:person w15:author="vivo-Yong Wang">
    <w15:presenceInfo w15:providerId="None" w15:userId="vivo-Y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7CC"/>
    <w:rsid w:val="00001CA8"/>
    <w:rsid w:val="00001CD4"/>
    <w:rsid w:val="00002785"/>
    <w:rsid w:val="000029CD"/>
    <w:rsid w:val="00002AA8"/>
    <w:rsid w:val="00003A20"/>
    <w:rsid w:val="00003CBF"/>
    <w:rsid w:val="0000435C"/>
    <w:rsid w:val="000049DC"/>
    <w:rsid w:val="00004E90"/>
    <w:rsid w:val="000051DC"/>
    <w:rsid w:val="00005239"/>
    <w:rsid w:val="000058FF"/>
    <w:rsid w:val="0000595F"/>
    <w:rsid w:val="00005BC5"/>
    <w:rsid w:val="00006460"/>
    <w:rsid w:val="00006741"/>
    <w:rsid w:val="000069E5"/>
    <w:rsid w:val="00006A1C"/>
    <w:rsid w:val="00006E91"/>
    <w:rsid w:val="000074D1"/>
    <w:rsid w:val="000077C6"/>
    <w:rsid w:val="00007B00"/>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46"/>
    <w:rsid w:val="00017A86"/>
    <w:rsid w:val="00020595"/>
    <w:rsid w:val="000205E5"/>
    <w:rsid w:val="000206F5"/>
    <w:rsid w:val="000207FF"/>
    <w:rsid w:val="00020C5B"/>
    <w:rsid w:val="00020C91"/>
    <w:rsid w:val="00021007"/>
    <w:rsid w:val="0002107A"/>
    <w:rsid w:val="000213BB"/>
    <w:rsid w:val="00021423"/>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E42"/>
    <w:rsid w:val="00042F84"/>
    <w:rsid w:val="00043388"/>
    <w:rsid w:val="00043CDC"/>
    <w:rsid w:val="00043E17"/>
    <w:rsid w:val="000442F2"/>
    <w:rsid w:val="00044326"/>
    <w:rsid w:val="000443F7"/>
    <w:rsid w:val="000444DC"/>
    <w:rsid w:val="000445CD"/>
    <w:rsid w:val="00044A43"/>
    <w:rsid w:val="00044AAD"/>
    <w:rsid w:val="00045C6D"/>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2BD1"/>
    <w:rsid w:val="00053251"/>
    <w:rsid w:val="00053275"/>
    <w:rsid w:val="0005351D"/>
    <w:rsid w:val="00053579"/>
    <w:rsid w:val="00053611"/>
    <w:rsid w:val="000542AA"/>
    <w:rsid w:val="00054467"/>
    <w:rsid w:val="00054572"/>
    <w:rsid w:val="00054AA2"/>
    <w:rsid w:val="00054DD5"/>
    <w:rsid w:val="000551B3"/>
    <w:rsid w:val="0005536C"/>
    <w:rsid w:val="0005585D"/>
    <w:rsid w:val="00055A63"/>
    <w:rsid w:val="00056224"/>
    <w:rsid w:val="00056705"/>
    <w:rsid w:val="00056DA4"/>
    <w:rsid w:val="0005715C"/>
    <w:rsid w:val="000579A3"/>
    <w:rsid w:val="000603D4"/>
    <w:rsid w:val="00060542"/>
    <w:rsid w:val="000605DA"/>
    <w:rsid w:val="00060694"/>
    <w:rsid w:val="00060B82"/>
    <w:rsid w:val="00060C6D"/>
    <w:rsid w:val="00060D75"/>
    <w:rsid w:val="00061A81"/>
    <w:rsid w:val="00061CF9"/>
    <w:rsid w:val="00062A10"/>
    <w:rsid w:val="00062EA5"/>
    <w:rsid w:val="000639E3"/>
    <w:rsid w:val="00063F14"/>
    <w:rsid w:val="00064236"/>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3FA"/>
    <w:rsid w:val="000845D8"/>
    <w:rsid w:val="000846FA"/>
    <w:rsid w:val="00084952"/>
    <w:rsid w:val="00084CFE"/>
    <w:rsid w:val="00085529"/>
    <w:rsid w:val="00085537"/>
    <w:rsid w:val="00085604"/>
    <w:rsid w:val="00085825"/>
    <w:rsid w:val="000868B8"/>
    <w:rsid w:val="00086BA8"/>
    <w:rsid w:val="00086FA9"/>
    <w:rsid w:val="000871C2"/>
    <w:rsid w:val="00090446"/>
    <w:rsid w:val="00090475"/>
    <w:rsid w:val="000904A9"/>
    <w:rsid w:val="00090532"/>
    <w:rsid w:val="00090588"/>
    <w:rsid w:val="00090C70"/>
    <w:rsid w:val="000914F1"/>
    <w:rsid w:val="000915D4"/>
    <w:rsid w:val="00091682"/>
    <w:rsid w:val="00091950"/>
    <w:rsid w:val="000919B3"/>
    <w:rsid w:val="00091D8B"/>
    <w:rsid w:val="00093344"/>
    <w:rsid w:val="000934B7"/>
    <w:rsid w:val="000935C3"/>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8B"/>
    <w:rsid w:val="000A50FC"/>
    <w:rsid w:val="000A52BD"/>
    <w:rsid w:val="000A5399"/>
    <w:rsid w:val="000A55B8"/>
    <w:rsid w:val="000A57DB"/>
    <w:rsid w:val="000A5B20"/>
    <w:rsid w:val="000A5D75"/>
    <w:rsid w:val="000A5F18"/>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10E"/>
    <w:rsid w:val="000D32E0"/>
    <w:rsid w:val="000D375E"/>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499"/>
    <w:rsid w:val="000E0B6D"/>
    <w:rsid w:val="000E0E4B"/>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5698"/>
    <w:rsid w:val="000F56CA"/>
    <w:rsid w:val="000F5852"/>
    <w:rsid w:val="000F5D66"/>
    <w:rsid w:val="000F5F35"/>
    <w:rsid w:val="000F674E"/>
    <w:rsid w:val="000F6D1E"/>
    <w:rsid w:val="000F770F"/>
    <w:rsid w:val="00100027"/>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764F"/>
    <w:rsid w:val="00107BA0"/>
    <w:rsid w:val="00107CD8"/>
    <w:rsid w:val="00107DE8"/>
    <w:rsid w:val="00107E6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3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BD2"/>
    <w:rsid w:val="00123D5E"/>
    <w:rsid w:val="00124029"/>
    <w:rsid w:val="001242C5"/>
    <w:rsid w:val="00125707"/>
    <w:rsid w:val="0012595C"/>
    <w:rsid w:val="0012620D"/>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57AD1"/>
    <w:rsid w:val="00160A81"/>
    <w:rsid w:val="00160BBF"/>
    <w:rsid w:val="00160EF0"/>
    <w:rsid w:val="00161A33"/>
    <w:rsid w:val="00161BF3"/>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B43"/>
    <w:rsid w:val="00167BA8"/>
    <w:rsid w:val="00170245"/>
    <w:rsid w:val="00170450"/>
    <w:rsid w:val="001706CD"/>
    <w:rsid w:val="001709C0"/>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BB3"/>
    <w:rsid w:val="00181EEC"/>
    <w:rsid w:val="00182135"/>
    <w:rsid w:val="00182437"/>
    <w:rsid w:val="00182B21"/>
    <w:rsid w:val="00182B8B"/>
    <w:rsid w:val="00182C90"/>
    <w:rsid w:val="00182D7C"/>
    <w:rsid w:val="0018301B"/>
    <w:rsid w:val="00183940"/>
    <w:rsid w:val="00183F15"/>
    <w:rsid w:val="00184348"/>
    <w:rsid w:val="00184862"/>
    <w:rsid w:val="00184ED7"/>
    <w:rsid w:val="00185158"/>
    <w:rsid w:val="001852E1"/>
    <w:rsid w:val="00185777"/>
    <w:rsid w:val="00185D0D"/>
    <w:rsid w:val="00185D2B"/>
    <w:rsid w:val="00185F93"/>
    <w:rsid w:val="00186520"/>
    <w:rsid w:val="00186EDE"/>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180"/>
    <w:rsid w:val="001E343D"/>
    <w:rsid w:val="001E38D8"/>
    <w:rsid w:val="001E3E94"/>
    <w:rsid w:val="001E4084"/>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D6"/>
    <w:rsid w:val="00202F02"/>
    <w:rsid w:val="002032F9"/>
    <w:rsid w:val="002036FF"/>
    <w:rsid w:val="00204444"/>
    <w:rsid w:val="002045F6"/>
    <w:rsid w:val="0020487C"/>
    <w:rsid w:val="00205000"/>
    <w:rsid w:val="002051F7"/>
    <w:rsid w:val="002058F9"/>
    <w:rsid w:val="00205A31"/>
    <w:rsid w:val="00205B5A"/>
    <w:rsid w:val="0020632E"/>
    <w:rsid w:val="002064D9"/>
    <w:rsid w:val="00206693"/>
    <w:rsid w:val="002066DF"/>
    <w:rsid w:val="00206AB0"/>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5E6E"/>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9B5"/>
    <w:rsid w:val="0023121A"/>
    <w:rsid w:val="0023177A"/>
    <w:rsid w:val="0023185D"/>
    <w:rsid w:val="002318A4"/>
    <w:rsid w:val="00231D7D"/>
    <w:rsid w:val="0023277A"/>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E01"/>
    <w:rsid w:val="002771B2"/>
    <w:rsid w:val="00277FBD"/>
    <w:rsid w:val="0028039E"/>
    <w:rsid w:val="00280A1B"/>
    <w:rsid w:val="00280FA9"/>
    <w:rsid w:val="00280FDB"/>
    <w:rsid w:val="002810C7"/>
    <w:rsid w:val="0028112E"/>
    <w:rsid w:val="0028177C"/>
    <w:rsid w:val="002817EA"/>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E04"/>
    <w:rsid w:val="002B6E21"/>
    <w:rsid w:val="002B77DA"/>
    <w:rsid w:val="002B7AFD"/>
    <w:rsid w:val="002B7BCE"/>
    <w:rsid w:val="002C009E"/>
    <w:rsid w:val="002C09C3"/>
    <w:rsid w:val="002C0A31"/>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C7"/>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D48"/>
    <w:rsid w:val="002D6DE2"/>
    <w:rsid w:val="002D7570"/>
    <w:rsid w:val="002D7723"/>
    <w:rsid w:val="002E0820"/>
    <w:rsid w:val="002E095D"/>
    <w:rsid w:val="002E0BAF"/>
    <w:rsid w:val="002E0C1F"/>
    <w:rsid w:val="002E0FD2"/>
    <w:rsid w:val="002E100D"/>
    <w:rsid w:val="002E1774"/>
    <w:rsid w:val="002E1B83"/>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70DB"/>
    <w:rsid w:val="00307492"/>
    <w:rsid w:val="00307974"/>
    <w:rsid w:val="00307988"/>
    <w:rsid w:val="00307EA7"/>
    <w:rsid w:val="003101F8"/>
    <w:rsid w:val="00310C55"/>
    <w:rsid w:val="003110F1"/>
    <w:rsid w:val="003111CD"/>
    <w:rsid w:val="00311511"/>
    <w:rsid w:val="0031151A"/>
    <w:rsid w:val="003115E8"/>
    <w:rsid w:val="0031169B"/>
    <w:rsid w:val="003116F2"/>
    <w:rsid w:val="00311AF0"/>
    <w:rsid w:val="00311C5E"/>
    <w:rsid w:val="00312375"/>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A66"/>
    <w:rsid w:val="00317B4A"/>
    <w:rsid w:val="0032016F"/>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540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DD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BC4"/>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4B9"/>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BDC"/>
    <w:rsid w:val="00354BF5"/>
    <w:rsid w:val="00354C7C"/>
    <w:rsid w:val="00354D3C"/>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4AB"/>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4FD"/>
    <w:rsid w:val="003739E8"/>
    <w:rsid w:val="00373CB6"/>
    <w:rsid w:val="00373FBD"/>
    <w:rsid w:val="0037405E"/>
    <w:rsid w:val="003745FB"/>
    <w:rsid w:val="00374950"/>
    <w:rsid w:val="00374AE0"/>
    <w:rsid w:val="0037527E"/>
    <w:rsid w:val="00375534"/>
    <w:rsid w:val="00375C1B"/>
    <w:rsid w:val="003761D0"/>
    <w:rsid w:val="00376401"/>
    <w:rsid w:val="00376433"/>
    <w:rsid w:val="00376583"/>
    <w:rsid w:val="0037658E"/>
    <w:rsid w:val="00376B7B"/>
    <w:rsid w:val="00376FD1"/>
    <w:rsid w:val="00377249"/>
    <w:rsid w:val="0037735F"/>
    <w:rsid w:val="00377B4B"/>
    <w:rsid w:val="00377C65"/>
    <w:rsid w:val="00377DE0"/>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499"/>
    <w:rsid w:val="00387CB4"/>
    <w:rsid w:val="003901B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23"/>
    <w:rsid w:val="003944EF"/>
    <w:rsid w:val="0039477A"/>
    <w:rsid w:val="00394AC8"/>
    <w:rsid w:val="00394E20"/>
    <w:rsid w:val="003957ED"/>
    <w:rsid w:val="00395800"/>
    <w:rsid w:val="0039591B"/>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9B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E55"/>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8E4"/>
    <w:rsid w:val="003C2D40"/>
    <w:rsid w:val="003C3033"/>
    <w:rsid w:val="003C3035"/>
    <w:rsid w:val="003C3038"/>
    <w:rsid w:val="003C33FF"/>
    <w:rsid w:val="003C3661"/>
    <w:rsid w:val="003C3856"/>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052"/>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5E67"/>
    <w:rsid w:val="003D61AC"/>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165"/>
    <w:rsid w:val="00406672"/>
    <w:rsid w:val="004075C2"/>
    <w:rsid w:val="0041082C"/>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2D9D"/>
    <w:rsid w:val="00423477"/>
    <w:rsid w:val="0042357C"/>
    <w:rsid w:val="00423AC4"/>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62CC"/>
    <w:rsid w:val="004462F7"/>
    <w:rsid w:val="004466AF"/>
    <w:rsid w:val="0044714D"/>
    <w:rsid w:val="004476BC"/>
    <w:rsid w:val="00450323"/>
    <w:rsid w:val="0045049A"/>
    <w:rsid w:val="0045186A"/>
    <w:rsid w:val="0045197D"/>
    <w:rsid w:val="004519AF"/>
    <w:rsid w:val="00451C20"/>
    <w:rsid w:val="00451D61"/>
    <w:rsid w:val="00451DFB"/>
    <w:rsid w:val="00451DFD"/>
    <w:rsid w:val="0045263F"/>
    <w:rsid w:val="00452896"/>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C85"/>
    <w:rsid w:val="00464AAA"/>
    <w:rsid w:val="00464C61"/>
    <w:rsid w:val="00464C75"/>
    <w:rsid w:val="00464D16"/>
    <w:rsid w:val="00465489"/>
    <w:rsid w:val="00465F10"/>
    <w:rsid w:val="00466374"/>
    <w:rsid w:val="004665F3"/>
    <w:rsid w:val="00466746"/>
    <w:rsid w:val="00467349"/>
    <w:rsid w:val="00467393"/>
    <w:rsid w:val="00467626"/>
    <w:rsid w:val="0046776F"/>
    <w:rsid w:val="0046785F"/>
    <w:rsid w:val="004703B9"/>
    <w:rsid w:val="00470417"/>
    <w:rsid w:val="00470A42"/>
    <w:rsid w:val="00470EB5"/>
    <w:rsid w:val="00470EDB"/>
    <w:rsid w:val="00471399"/>
    <w:rsid w:val="0047142B"/>
    <w:rsid w:val="00471C78"/>
    <w:rsid w:val="00471F19"/>
    <w:rsid w:val="00471FA4"/>
    <w:rsid w:val="00472958"/>
    <w:rsid w:val="00472CA7"/>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6B"/>
    <w:rsid w:val="00477346"/>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AEA"/>
    <w:rsid w:val="00491BDF"/>
    <w:rsid w:val="00491E42"/>
    <w:rsid w:val="00492065"/>
    <w:rsid w:val="004923CD"/>
    <w:rsid w:val="00492D01"/>
    <w:rsid w:val="00493F65"/>
    <w:rsid w:val="004945F3"/>
    <w:rsid w:val="004948ED"/>
    <w:rsid w:val="00494F24"/>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099"/>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0B1D"/>
    <w:rsid w:val="004B1BD7"/>
    <w:rsid w:val="004B1BEE"/>
    <w:rsid w:val="004B1CBF"/>
    <w:rsid w:val="004B20B8"/>
    <w:rsid w:val="004B22B8"/>
    <w:rsid w:val="004B27E7"/>
    <w:rsid w:val="004B2CBC"/>
    <w:rsid w:val="004B2E5B"/>
    <w:rsid w:val="004B30A1"/>
    <w:rsid w:val="004B359C"/>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2CB0"/>
    <w:rsid w:val="004C3948"/>
    <w:rsid w:val="004C3C28"/>
    <w:rsid w:val="004C3EE5"/>
    <w:rsid w:val="004C3F1A"/>
    <w:rsid w:val="004C431C"/>
    <w:rsid w:val="004C443D"/>
    <w:rsid w:val="004C49C3"/>
    <w:rsid w:val="004C4A77"/>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D5"/>
    <w:rsid w:val="004D153C"/>
    <w:rsid w:val="004D180E"/>
    <w:rsid w:val="004D1D0A"/>
    <w:rsid w:val="004D28A6"/>
    <w:rsid w:val="004D31D3"/>
    <w:rsid w:val="004D34F6"/>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81F"/>
    <w:rsid w:val="004D6DE1"/>
    <w:rsid w:val="004D721B"/>
    <w:rsid w:val="004D78F5"/>
    <w:rsid w:val="004D7A4D"/>
    <w:rsid w:val="004D7AC6"/>
    <w:rsid w:val="004E007E"/>
    <w:rsid w:val="004E030D"/>
    <w:rsid w:val="004E0535"/>
    <w:rsid w:val="004E090C"/>
    <w:rsid w:val="004E0D41"/>
    <w:rsid w:val="004E101D"/>
    <w:rsid w:val="004E14BC"/>
    <w:rsid w:val="004E16CD"/>
    <w:rsid w:val="004E1DF7"/>
    <w:rsid w:val="004E2162"/>
    <w:rsid w:val="004E27BA"/>
    <w:rsid w:val="004E29E3"/>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3B6"/>
    <w:rsid w:val="004E74FB"/>
    <w:rsid w:val="004E7FD8"/>
    <w:rsid w:val="004F09A4"/>
    <w:rsid w:val="004F0F19"/>
    <w:rsid w:val="004F1168"/>
    <w:rsid w:val="004F18B8"/>
    <w:rsid w:val="004F1B7A"/>
    <w:rsid w:val="004F1ED1"/>
    <w:rsid w:val="004F20BF"/>
    <w:rsid w:val="004F21C2"/>
    <w:rsid w:val="004F2398"/>
    <w:rsid w:val="004F24EC"/>
    <w:rsid w:val="004F2728"/>
    <w:rsid w:val="004F2AC0"/>
    <w:rsid w:val="004F2C3D"/>
    <w:rsid w:val="004F2CB2"/>
    <w:rsid w:val="004F344E"/>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8E"/>
    <w:rsid w:val="004F7270"/>
    <w:rsid w:val="00500605"/>
    <w:rsid w:val="00500C41"/>
    <w:rsid w:val="00500D89"/>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1DA"/>
    <w:rsid w:val="00511252"/>
    <w:rsid w:val="00511440"/>
    <w:rsid w:val="00511478"/>
    <w:rsid w:val="0051170C"/>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1A69"/>
    <w:rsid w:val="005521EF"/>
    <w:rsid w:val="0055233D"/>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1D7F"/>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4D42"/>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DBF"/>
    <w:rsid w:val="00597EE1"/>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0C5"/>
    <w:rsid w:val="005A4583"/>
    <w:rsid w:val="005A47EE"/>
    <w:rsid w:val="005A4CBD"/>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7F15"/>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E0"/>
    <w:rsid w:val="005F3380"/>
    <w:rsid w:val="005F3A19"/>
    <w:rsid w:val="005F449A"/>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283"/>
    <w:rsid w:val="0060331A"/>
    <w:rsid w:val="00603782"/>
    <w:rsid w:val="00603829"/>
    <w:rsid w:val="00603ACA"/>
    <w:rsid w:val="00603B29"/>
    <w:rsid w:val="00603E0B"/>
    <w:rsid w:val="00604001"/>
    <w:rsid w:val="0060452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4C5"/>
    <w:rsid w:val="0061561D"/>
    <w:rsid w:val="00615DB9"/>
    <w:rsid w:val="00615DD1"/>
    <w:rsid w:val="0061681B"/>
    <w:rsid w:val="00616CD7"/>
    <w:rsid w:val="006170C5"/>
    <w:rsid w:val="0061720A"/>
    <w:rsid w:val="00617285"/>
    <w:rsid w:val="00620239"/>
    <w:rsid w:val="00620304"/>
    <w:rsid w:val="006203EE"/>
    <w:rsid w:val="006205E7"/>
    <w:rsid w:val="006207F9"/>
    <w:rsid w:val="00620B4F"/>
    <w:rsid w:val="0062108B"/>
    <w:rsid w:val="006210F4"/>
    <w:rsid w:val="00621575"/>
    <w:rsid w:val="00621E02"/>
    <w:rsid w:val="006223C1"/>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D5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1D6"/>
    <w:rsid w:val="00652366"/>
    <w:rsid w:val="0065303B"/>
    <w:rsid w:val="00653075"/>
    <w:rsid w:val="00653841"/>
    <w:rsid w:val="006546AA"/>
    <w:rsid w:val="00654A35"/>
    <w:rsid w:val="00654B55"/>
    <w:rsid w:val="00654C59"/>
    <w:rsid w:val="0065528C"/>
    <w:rsid w:val="006558F6"/>
    <w:rsid w:val="00655E80"/>
    <w:rsid w:val="006564C2"/>
    <w:rsid w:val="0065680A"/>
    <w:rsid w:val="00656B1E"/>
    <w:rsid w:val="00656D4D"/>
    <w:rsid w:val="00656FA8"/>
    <w:rsid w:val="00656FD2"/>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2A0"/>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3EF3"/>
    <w:rsid w:val="00694079"/>
    <w:rsid w:val="0069430C"/>
    <w:rsid w:val="00695230"/>
    <w:rsid w:val="006956A3"/>
    <w:rsid w:val="0069635A"/>
    <w:rsid w:val="006963D9"/>
    <w:rsid w:val="0069648F"/>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3AA5"/>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61A"/>
    <w:rsid w:val="006D2776"/>
    <w:rsid w:val="006D2AE3"/>
    <w:rsid w:val="006D2BC2"/>
    <w:rsid w:val="006D371B"/>
    <w:rsid w:val="006D378A"/>
    <w:rsid w:val="006D397C"/>
    <w:rsid w:val="006D3E3E"/>
    <w:rsid w:val="006D40CB"/>
    <w:rsid w:val="006D4940"/>
    <w:rsid w:val="006D4A74"/>
    <w:rsid w:val="006D5501"/>
    <w:rsid w:val="006D5BB9"/>
    <w:rsid w:val="006D5BE7"/>
    <w:rsid w:val="006D5BF0"/>
    <w:rsid w:val="006D5C12"/>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73E"/>
    <w:rsid w:val="006E587E"/>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6F7FA9"/>
    <w:rsid w:val="007003FC"/>
    <w:rsid w:val="0070078C"/>
    <w:rsid w:val="00700DA6"/>
    <w:rsid w:val="007011E2"/>
    <w:rsid w:val="007012E4"/>
    <w:rsid w:val="00701D36"/>
    <w:rsid w:val="007026EF"/>
    <w:rsid w:val="00703154"/>
    <w:rsid w:val="00703C40"/>
    <w:rsid w:val="00703CF9"/>
    <w:rsid w:val="00703E2A"/>
    <w:rsid w:val="00703E4C"/>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50309"/>
    <w:rsid w:val="007507AD"/>
    <w:rsid w:val="007507B9"/>
    <w:rsid w:val="0075089E"/>
    <w:rsid w:val="007508EB"/>
    <w:rsid w:val="0075096C"/>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FCF"/>
    <w:rsid w:val="0077650B"/>
    <w:rsid w:val="007767B2"/>
    <w:rsid w:val="007769DC"/>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3D85"/>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555"/>
    <w:rsid w:val="007C5D29"/>
    <w:rsid w:val="007C5E50"/>
    <w:rsid w:val="007C615B"/>
    <w:rsid w:val="007C6301"/>
    <w:rsid w:val="007C6EE6"/>
    <w:rsid w:val="007C714A"/>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51B"/>
    <w:rsid w:val="007D3A39"/>
    <w:rsid w:val="007D3B2F"/>
    <w:rsid w:val="007D3C2D"/>
    <w:rsid w:val="007D40D9"/>
    <w:rsid w:val="007D479A"/>
    <w:rsid w:val="007D5351"/>
    <w:rsid w:val="007D5C62"/>
    <w:rsid w:val="007D5DF4"/>
    <w:rsid w:val="007D6450"/>
    <w:rsid w:val="007D67DA"/>
    <w:rsid w:val="007D67DC"/>
    <w:rsid w:val="007D6B04"/>
    <w:rsid w:val="007D6FCD"/>
    <w:rsid w:val="007D71C2"/>
    <w:rsid w:val="007D754D"/>
    <w:rsid w:val="007D75F3"/>
    <w:rsid w:val="007E0231"/>
    <w:rsid w:val="007E0769"/>
    <w:rsid w:val="007E086B"/>
    <w:rsid w:val="007E0874"/>
    <w:rsid w:val="007E0FE4"/>
    <w:rsid w:val="007E116C"/>
    <w:rsid w:val="007E18D6"/>
    <w:rsid w:val="007E197D"/>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C7"/>
    <w:rsid w:val="00822CC2"/>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500"/>
    <w:rsid w:val="008366B5"/>
    <w:rsid w:val="00836E09"/>
    <w:rsid w:val="00837220"/>
    <w:rsid w:val="008372F0"/>
    <w:rsid w:val="00837318"/>
    <w:rsid w:val="00837371"/>
    <w:rsid w:val="00837FA1"/>
    <w:rsid w:val="00837FBE"/>
    <w:rsid w:val="0084006D"/>
    <w:rsid w:val="0084034F"/>
    <w:rsid w:val="008405AC"/>
    <w:rsid w:val="008409D0"/>
    <w:rsid w:val="00840BE6"/>
    <w:rsid w:val="00840C66"/>
    <w:rsid w:val="0084129A"/>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CB7"/>
    <w:rsid w:val="00847CE2"/>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77D"/>
    <w:rsid w:val="00856A6E"/>
    <w:rsid w:val="00856ABE"/>
    <w:rsid w:val="00856DAC"/>
    <w:rsid w:val="00856EE2"/>
    <w:rsid w:val="0085703B"/>
    <w:rsid w:val="00857194"/>
    <w:rsid w:val="00857AB6"/>
    <w:rsid w:val="00857C41"/>
    <w:rsid w:val="00857D01"/>
    <w:rsid w:val="00857E92"/>
    <w:rsid w:val="0086004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A68"/>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85E"/>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83"/>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62BA"/>
    <w:rsid w:val="008A659E"/>
    <w:rsid w:val="008A6671"/>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3E25"/>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4F"/>
    <w:rsid w:val="008E2BE9"/>
    <w:rsid w:val="008E2FAF"/>
    <w:rsid w:val="008E382E"/>
    <w:rsid w:val="008E3830"/>
    <w:rsid w:val="008E3AF1"/>
    <w:rsid w:val="008E3E41"/>
    <w:rsid w:val="008E428A"/>
    <w:rsid w:val="008E44DD"/>
    <w:rsid w:val="008E45A9"/>
    <w:rsid w:val="008E48D1"/>
    <w:rsid w:val="008E5060"/>
    <w:rsid w:val="008E5370"/>
    <w:rsid w:val="008E56F8"/>
    <w:rsid w:val="008E58B5"/>
    <w:rsid w:val="008E67C5"/>
    <w:rsid w:val="008E7001"/>
    <w:rsid w:val="008E787A"/>
    <w:rsid w:val="008F04BE"/>
    <w:rsid w:val="008F04FF"/>
    <w:rsid w:val="008F0B0F"/>
    <w:rsid w:val="008F12E9"/>
    <w:rsid w:val="008F1C1A"/>
    <w:rsid w:val="008F1FEE"/>
    <w:rsid w:val="008F2719"/>
    <w:rsid w:val="008F3340"/>
    <w:rsid w:val="008F404B"/>
    <w:rsid w:val="008F4457"/>
    <w:rsid w:val="008F4463"/>
    <w:rsid w:val="008F51D6"/>
    <w:rsid w:val="008F5254"/>
    <w:rsid w:val="008F5E00"/>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B6"/>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8F0"/>
    <w:rsid w:val="00962D6B"/>
    <w:rsid w:val="00962EF6"/>
    <w:rsid w:val="009630AE"/>
    <w:rsid w:val="00963296"/>
    <w:rsid w:val="00963743"/>
    <w:rsid w:val="0096436A"/>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68A8"/>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B21"/>
    <w:rsid w:val="00990237"/>
    <w:rsid w:val="00990617"/>
    <w:rsid w:val="0099093D"/>
    <w:rsid w:val="00990CC0"/>
    <w:rsid w:val="00990CEF"/>
    <w:rsid w:val="00990EC6"/>
    <w:rsid w:val="0099118A"/>
    <w:rsid w:val="009915B7"/>
    <w:rsid w:val="009915CB"/>
    <w:rsid w:val="00991A52"/>
    <w:rsid w:val="00991F21"/>
    <w:rsid w:val="009928C4"/>
    <w:rsid w:val="00992FE8"/>
    <w:rsid w:val="009930E9"/>
    <w:rsid w:val="0099318B"/>
    <w:rsid w:val="0099344E"/>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B04E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3C0"/>
    <w:rsid w:val="009D25E3"/>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9F"/>
    <w:rsid w:val="009D6957"/>
    <w:rsid w:val="009D7188"/>
    <w:rsid w:val="009D74CD"/>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81D"/>
    <w:rsid w:val="009F0928"/>
    <w:rsid w:val="009F0933"/>
    <w:rsid w:val="009F0DC3"/>
    <w:rsid w:val="009F1152"/>
    <w:rsid w:val="009F1BA6"/>
    <w:rsid w:val="009F1CBE"/>
    <w:rsid w:val="009F1D21"/>
    <w:rsid w:val="009F21EF"/>
    <w:rsid w:val="009F2293"/>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27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0AB"/>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46"/>
    <w:rsid w:val="00A3027F"/>
    <w:rsid w:val="00A30288"/>
    <w:rsid w:val="00A3087C"/>
    <w:rsid w:val="00A30909"/>
    <w:rsid w:val="00A31156"/>
    <w:rsid w:val="00A31351"/>
    <w:rsid w:val="00A314DA"/>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45"/>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068"/>
    <w:rsid w:val="00A4413C"/>
    <w:rsid w:val="00A44590"/>
    <w:rsid w:val="00A44808"/>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04F"/>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60A"/>
    <w:rsid w:val="00A75C72"/>
    <w:rsid w:val="00A76244"/>
    <w:rsid w:val="00A76928"/>
    <w:rsid w:val="00A77BD8"/>
    <w:rsid w:val="00A77EFD"/>
    <w:rsid w:val="00A801E2"/>
    <w:rsid w:val="00A802D3"/>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2EA3"/>
    <w:rsid w:val="00A8350A"/>
    <w:rsid w:val="00A838AE"/>
    <w:rsid w:val="00A83B70"/>
    <w:rsid w:val="00A85056"/>
    <w:rsid w:val="00A852D9"/>
    <w:rsid w:val="00A855FF"/>
    <w:rsid w:val="00A85683"/>
    <w:rsid w:val="00A85AB1"/>
    <w:rsid w:val="00A86293"/>
    <w:rsid w:val="00A86FCB"/>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86D"/>
    <w:rsid w:val="00AA1F42"/>
    <w:rsid w:val="00AA21B9"/>
    <w:rsid w:val="00AA2267"/>
    <w:rsid w:val="00AA22F4"/>
    <w:rsid w:val="00AA2796"/>
    <w:rsid w:val="00AA2B28"/>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1923"/>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649"/>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B4"/>
    <w:rsid w:val="00AE055E"/>
    <w:rsid w:val="00AE06EF"/>
    <w:rsid w:val="00AE089F"/>
    <w:rsid w:val="00AE0C85"/>
    <w:rsid w:val="00AE1382"/>
    <w:rsid w:val="00AE16C7"/>
    <w:rsid w:val="00AE18A3"/>
    <w:rsid w:val="00AE1AB6"/>
    <w:rsid w:val="00AE1E00"/>
    <w:rsid w:val="00AE2014"/>
    <w:rsid w:val="00AE22D1"/>
    <w:rsid w:val="00AE23AA"/>
    <w:rsid w:val="00AE2F5E"/>
    <w:rsid w:val="00AE3216"/>
    <w:rsid w:val="00AE400D"/>
    <w:rsid w:val="00AE4018"/>
    <w:rsid w:val="00AE4517"/>
    <w:rsid w:val="00AE46A6"/>
    <w:rsid w:val="00AE535D"/>
    <w:rsid w:val="00AE549F"/>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F1E"/>
    <w:rsid w:val="00B23F40"/>
    <w:rsid w:val="00B23FA8"/>
    <w:rsid w:val="00B24084"/>
    <w:rsid w:val="00B242D8"/>
    <w:rsid w:val="00B244D3"/>
    <w:rsid w:val="00B24E0F"/>
    <w:rsid w:val="00B2525D"/>
    <w:rsid w:val="00B25744"/>
    <w:rsid w:val="00B25EA0"/>
    <w:rsid w:val="00B26221"/>
    <w:rsid w:val="00B262C7"/>
    <w:rsid w:val="00B26A18"/>
    <w:rsid w:val="00B27358"/>
    <w:rsid w:val="00B277BA"/>
    <w:rsid w:val="00B3001A"/>
    <w:rsid w:val="00B301A5"/>
    <w:rsid w:val="00B302F4"/>
    <w:rsid w:val="00B310C5"/>
    <w:rsid w:val="00B316D1"/>
    <w:rsid w:val="00B3179A"/>
    <w:rsid w:val="00B31CFE"/>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286F"/>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34C"/>
    <w:rsid w:val="00B639F2"/>
    <w:rsid w:val="00B63D55"/>
    <w:rsid w:val="00B640E8"/>
    <w:rsid w:val="00B6422C"/>
    <w:rsid w:val="00B642F6"/>
    <w:rsid w:val="00B646AE"/>
    <w:rsid w:val="00B64D13"/>
    <w:rsid w:val="00B653CA"/>
    <w:rsid w:val="00B658BA"/>
    <w:rsid w:val="00B65924"/>
    <w:rsid w:val="00B65AC0"/>
    <w:rsid w:val="00B65EEA"/>
    <w:rsid w:val="00B66CA0"/>
    <w:rsid w:val="00B66D86"/>
    <w:rsid w:val="00B675D0"/>
    <w:rsid w:val="00B67C6B"/>
    <w:rsid w:val="00B67C7F"/>
    <w:rsid w:val="00B67E1B"/>
    <w:rsid w:val="00B67FD8"/>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6295"/>
    <w:rsid w:val="00B965A1"/>
    <w:rsid w:val="00B965A5"/>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1564"/>
    <w:rsid w:val="00BC2562"/>
    <w:rsid w:val="00BC370E"/>
    <w:rsid w:val="00BC3D43"/>
    <w:rsid w:val="00BC4567"/>
    <w:rsid w:val="00BC4EDA"/>
    <w:rsid w:val="00BC5051"/>
    <w:rsid w:val="00BC515C"/>
    <w:rsid w:val="00BC5184"/>
    <w:rsid w:val="00BC52E0"/>
    <w:rsid w:val="00BC53C4"/>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A5B"/>
    <w:rsid w:val="00BE0CAE"/>
    <w:rsid w:val="00BE1104"/>
    <w:rsid w:val="00BE1307"/>
    <w:rsid w:val="00BE1803"/>
    <w:rsid w:val="00BE1C74"/>
    <w:rsid w:val="00BE1D91"/>
    <w:rsid w:val="00BE1DB0"/>
    <w:rsid w:val="00BE248E"/>
    <w:rsid w:val="00BE39FE"/>
    <w:rsid w:val="00BE3E42"/>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A22"/>
    <w:rsid w:val="00BF5C12"/>
    <w:rsid w:val="00BF5F01"/>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899"/>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467E"/>
    <w:rsid w:val="00C25277"/>
    <w:rsid w:val="00C25737"/>
    <w:rsid w:val="00C259CC"/>
    <w:rsid w:val="00C259E7"/>
    <w:rsid w:val="00C26907"/>
    <w:rsid w:val="00C2693E"/>
    <w:rsid w:val="00C2739B"/>
    <w:rsid w:val="00C2763A"/>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63F"/>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D5C"/>
    <w:rsid w:val="00C5303E"/>
    <w:rsid w:val="00C530F7"/>
    <w:rsid w:val="00C5386A"/>
    <w:rsid w:val="00C53E46"/>
    <w:rsid w:val="00C54454"/>
    <w:rsid w:val="00C54821"/>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263"/>
    <w:rsid w:val="00C6240F"/>
    <w:rsid w:val="00C6296F"/>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370"/>
    <w:rsid w:val="00C676F9"/>
    <w:rsid w:val="00C677D7"/>
    <w:rsid w:val="00C67D07"/>
    <w:rsid w:val="00C67FC9"/>
    <w:rsid w:val="00C701F2"/>
    <w:rsid w:val="00C707D9"/>
    <w:rsid w:val="00C70934"/>
    <w:rsid w:val="00C71274"/>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160"/>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4EAA"/>
    <w:rsid w:val="00C85126"/>
    <w:rsid w:val="00C8618C"/>
    <w:rsid w:val="00C86ABC"/>
    <w:rsid w:val="00C86B16"/>
    <w:rsid w:val="00C8761F"/>
    <w:rsid w:val="00C878E9"/>
    <w:rsid w:val="00C87AA8"/>
    <w:rsid w:val="00C87FFB"/>
    <w:rsid w:val="00C906AA"/>
    <w:rsid w:val="00C9071F"/>
    <w:rsid w:val="00C90775"/>
    <w:rsid w:val="00C91114"/>
    <w:rsid w:val="00C9187D"/>
    <w:rsid w:val="00C91A1B"/>
    <w:rsid w:val="00C91D1C"/>
    <w:rsid w:val="00C92027"/>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97748"/>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2AC"/>
    <w:rsid w:val="00CB5E73"/>
    <w:rsid w:val="00CB6219"/>
    <w:rsid w:val="00CB6FAC"/>
    <w:rsid w:val="00CB6FB5"/>
    <w:rsid w:val="00CB723A"/>
    <w:rsid w:val="00CB76F5"/>
    <w:rsid w:val="00CB7742"/>
    <w:rsid w:val="00CB7A5F"/>
    <w:rsid w:val="00CB7C77"/>
    <w:rsid w:val="00CC0146"/>
    <w:rsid w:val="00CC0CA5"/>
    <w:rsid w:val="00CC1361"/>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4DC4"/>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40A"/>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653"/>
    <w:rsid w:val="00CE6A5A"/>
    <w:rsid w:val="00CE6D05"/>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B5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B8D"/>
    <w:rsid w:val="00D26C58"/>
    <w:rsid w:val="00D26D98"/>
    <w:rsid w:val="00D26DF6"/>
    <w:rsid w:val="00D272C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83F"/>
    <w:rsid w:val="00D42B4A"/>
    <w:rsid w:val="00D42CA8"/>
    <w:rsid w:val="00D4306B"/>
    <w:rsid w:val="00D43595"/>
    <w:rsid w:val="00D43C32"/>
    <w:rsid w:val="00D43CBF"/>
    <w:rsid w:val="00D43F92"/>
    <w:rsid w:val="00D448E9"/>
    <w:rsid w:val="00D4514D"/>
    <w:rsid w:val="00D455A5"/>
    <w:rsid w:val="00D45A02"/>
    <w:rsid w:val="00D45C3F"/>
    <w:rsid w:val="00D45F08"/>
    <w:rsid w:val="00D4626B"/>
    <w:rsid w:val="00D469CE"/>
    <w:rsid w:val="00D46B95"/>
    <w:rsid w:val="00D46C34"/>
    <w:rsid w:val="00D46CF0"/>
    <w:rsid w:val="00D4779A"/>
    <w:rsid w:val="00D47E80"/>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A"/>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16"/>
    <w:rsid w:val="00D83646"/>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653"/>
    <w:rsid w:val="00D907BA"/>
    <w:rsid w:val="00D90C5D"/>
    <w:rsid w:val="00D90DF8"/>
    <w:rsid w:val="00D9163E"/>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0A4"/>
    <w:rsid w:val="00DA2880"/>
    <w:rsid w:val="00DA3080"/>
    <w:rsid w:val="00DA3330"/>
    <w:rsid w:val="00DA353F"/>
    <w:rsid w:val="00DA3578"/>
    <w:rsid w:val="00DA3663"/>
    <w:rsid w:val="00DA3C91"/>
    <w:rsid w:val="00DA45B6"/>
    <w:rsid w:val="00DA478F"/>
    <w:rsid w:val="00DA4A9C"/>
    <w:rsid w:val="00DA528B"/>
    <w:rsid w:val="00DA539F"/>
    <w:rsid w:val="00DA562F"/>
    <w:rsid w:val="00DA56AB"/>
    <w:rsid w:val="00DA57B0"/>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AA6"/>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E00"/>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1E71"/>
    <w:rsid w:val="00DD28EC"/>
    <w:rsid w:val="00DD29F5"/>
    <w:rsid w:val="00DD2CD1"/>
    <w:rsid w:val="00DD3367"/>
    <w:rsid w:val="00DD3E7F"/>
    <w:rsid w:val="00DD413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B19"/>
    <w:rsid w:val="00DE0B4E"/>
    <w:rsid w:val="00DE144D"/>
    <w:rsid w:val="00DE1973"/>
    <w:rsid w:val="00DE212B"/>
    <w:rsid w:val="00DE2317"/>
    <w:rsid w:val="00DE246D"/>
    <w:rsid w:val="00DE292D"/>
    <w:rsid w:val="00DE2A28"/>
    <w:rsid w:val="00DE2F78"/>
    <w:rsid w:val="00DE3661"/>
    <w:rsid w:val="00DE4FB1"/>
    <w:rsid w:val="00DE4FD1"/>
    <w:rsid w:val="00DE5364"/>
    <w:rsid w:val="00DE542E"/>
    <w:rsid w:val="00DE60AE"/>
    <w:rsid w:val="00DE7011"/>
    <w:rsid w:val="00DE7CD6"/>
    <w:rsid w:val="00DE7EE9"/>
    <w:rsid w:val="00DE7FF0"/>
    <w:rsid w:val="00DF0111"/>
    <w:rsid w:val="00DF0A6C"/>
    <w:rsid w:val="00DF11D9"/>
    <w:rsid w:val="00DF1AE5"/>
    <w:rsid w:val="00DF1BDF"/>
    <w:rsid w:val="00DF2315"/>
    <w:rsid w:val="00DF231F"/>
    <w:rsid w:val="00DF2354"/>
    <w:rsid w:val="00DF25B8"/>
    <w:rsid w:val="00DF27DA"/>
    <w:rsid w:val="00DF333B"/>
    <w:rsid w:val="00DF3404"/>
    <w:rsid w:val="00DF3575"/>
    <w:rsid w:val="00DF39A6"/>
    <w:rsid w:val="00DF3BF9"/>
    <w:rsid w:val="00DF3FB2"/>
    <w:rsid w:val="00DF42DA"/>
    <w:rsid w:val="00DF4780"/>
    <w:rsid w:val="00DF5011"/>
    <w:rsid w:val="00DF50B6"/>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764"/>
    <w:rsid w:val="00E03D2B"/>
    <w:rsid w:val="00E04319"/>
    <w:rsid w:val="00E05573"/>
    <w:rsid w:val="00E05CA1"/>
    <w:rsid w:val="00E05F05"/>
    <w:rsid w:val="00E06A60"/>
    <w:rsid w:val="00E06C71"/>
    <w:rsid w:val="00E06DE7"/>
    <w:rsid w:val="00E0702F"/>
    <w:rsid w:val="00E073F4"/>
    <w:rsid w:val="00E10A99"/>
    <w:rsid w:val="00E10D22"/>
    <w:rsid w:val="00E10D59"/>
    <w:rsid w:val="00E1134E"/>
    <w:rsid w:val="00E1182D"/>
    <w:rsid w:val="00E11BEE"/>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66E"/>
    <w:rsid w:val="00E16B37"/>
    <w:rsid w:val="00E16C13"/>
    <w:rsid w:val="00E16F9C"/>
    <w:rsid w:val="00E1773A"/>
    <w:rsid w:val="00E177DB"/>
    <w:rsid w:val="00E20145"/>
    <w:rsid w:val="00E204BD"/>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187"/>
    <w:rsid w:val="00E6545D"/>
    <w:rsid w:val="00E65617"/>
    <w:rsid w:val="00E656B4"/>
    <w:rsid w:val="00E65C09"/>
    <w:rsid w:val="00E666A1"/>
    <w:rsid w:val="00E66759"/>
    <w:rsid w:val="00E66967"/>
    <w:rsid w:val="00E66C32"/>
    <w:rsid w:val="00E674CF"/>
    <w:rsid w:val="00E6789F"/>
    <w:rsid w:val="00E678A9"/>
    <w:rsid w:val="00E70104"/>
    <w:rsid w:val="00E70311"/>
    <w:rsid w:val="00E70BFA"/>
    <w:rsid w:val="00E70DB4"/>
    <w:rsid w:val="00E7216B"/>
    <w:rsid w:val="00E72393"/>
    <w:rsid w:val="00E724F6"/>
    <w:rsid w:val="00E725E2"/>
    <w:rsid w:val="00E727E7"/>
    <w:rsid w:val="00E72BCA"/>
    <w:rsid w:val="00E73103"/>
    <w:rsid w:val="00E731F3"/>
    <w:rsid w:val="00E73338"/>
    <w:rsid w:val="00E735F3"/>
    <w:rsid w:val="00E73677"/>
    <w:rsid w:val="00E73699"/>
    <w:rsid w:val="00E73C7B"/>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2083"/>
    <w:rsid w:val="00E82996"/>
    <w:rsid w:val="00E82AF6"/>
    <w:rsid w:val="00E82DFA"/>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3263"/>
    <w:rsid w:val="00E932A2"/>
    <w:rsid w:val="00E93D39"/>
    <w:rsid w:val="00E948C1"/>
    <w:rsid w:val="00E94C29"/>
    <w:rsid w:val="00E94F46"/>
    <w:rsid w:val="00E95598"/>
    <w:rsid w:val="00E95F0A"/>
    <w:rsid w:val="00E960A9"/>
    <w:rsid w:val="00E968DC"/>
    <w:rsid w:val="00E96F08"/>
    <w:rsid w:val="00E9771F"/>
    <w:rsid w:val="00E97A44"/>
    <w:rsid w:val="00E97E1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498"/>
    <w:rsid w:val="00EC67DF"/>
    <w:rsid w:val="00EC75C3"/>
    <w:rsid w:val="00EC7B40"/>
    <w:rsid w:val="00ED0040"/>
    <w:rsid w:val="00ED034C"/>
    <w:rsid w:val="00ED1061"/>
    <w:rsid w:val="00ED16FE"/>
    <w:rsid w:val="00ED1FDF"/>
    <w:rsid w:val="00ED2753"/>
    <w:rsid w:val="00ED27F6"/>
    <w:rsid w:val="00ED2A66"/>
    <w:rsid w:val="00ED2BB4"/>
    <w:rsid w:val="00ED2C47"/>
    <w:rsid w:val="00ED2E01"/>
    <w:rsid w:val="00ED3A37"/>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4E3C"/>
    <w:rsid w:val="00EE4F42"/>
    <w:rsid w:val="00EE5007"/>
    <w:rsid w:val="00EE5075"/>
    <w:rsid w:val="00EE52DF"/>
    <w:rsid w:val="00EE5B1E"/>
    <w:rsid w:val="00EE5D6C"/>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58D"/>
    <w:rsid w:val="00F1571A"/>
    <w:rsid w:val="00F15749"/>
    <w:rsid w:val="00F15D7D"/>
    <w:rsid w:val="00F161DD"/>
    <w:rsid w:val="00F1643E"/>
    <w:rsid w:val="00F16D54"/>
    <w:rsid w:val="00F176EA"/>
    <w:rsid w:val="00F17E14"/>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9"/>
    <w:rsid w:val="00F41F4A"/>
    <w:rsid w:val="00F42195"/>
    <w:rsid w:val="00F42C61"/>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1A63"/>
    <w:rsid w:val="00F52438"/>
    <w:rsid w:val="00F529BE"/>
    <w:rsid w:val="00F52B54"/>
    <w:rsid w:val="00F52B9B"/>
    <w:rsid w:val="00F52FDF"/>
    <w:rsid w:val="00F53622"/>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0E0"/>
    <w:rsid w:val="00F5775B"/>
    <w:rsid w:val="00F57865"/>
    <w:rsid w:val="00F57E71"/>
    <w:rsid w:val="00F6024D"/>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A32"/>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3F1E"/>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5CED"/>
    <w:rsid w:val="00FB6149"/>
    <w:rsid w:val="00FB67E4"/>
    <w:rsid w:val="00FB6E9D"/>
    <w:rsid w:val="00FB6F2E"/>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1FA1"/>
    <w:rsid w:val="00FC2223"/>
    <w:rsid w:val="00FC2435"/>
    <w:rsid w:val="00FC2738"/>
    <w:rsid w:val="00FC275E"/>
    <w:rsid w:val="00FC2853"/>
    <w:rsid w:val="00FC2B92"/>
    <w:rsid w:val="00FC2E02"/>
    <w:rsid w:val="00FC3076"/>
    <w:rsid w:val="00FC450B"/>
    <w:rsid w:val="00FC5EAC"/>
    <w:rsid w:val="00FC5F97"/>
    <w:rsid w:val="00FC645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907"/>
    <w:rsid w:val="00FD1F84"/>
    <w:rsid w:val="00FD21A5"/>
    <w:rsid w:val="00FD2458"/>
    <w:rsid w:val="00FD2492"/>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5D2"/>
    <w:rsid w:val="00FE18FD"/>
    <w:rsid w:val="00FE1AC6"/>
    <w:rsid w:val="00FE1FEE"/>
    <w:rsid w:val="00FE2122"/>
    <w:rsid w:val="00FE233F"/>
    <w:rsid w:val="00FE2716"/>
    <w:rsid w:val="00FE299E"/>
    <w:rsid w:val="00FE36BD"/>
    <w:rsid w:val="00FE3ACB"/>
    <w:rsid w:val="00FE3B9D"/>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A14"/>
    <w:rsid w:val="00FF1D38"/>
    <w:rsid w:val="00FF1E6D"/>
    <w:rsid w:val="00FF2AE0"/>
    <w:rsid w:val="00FF2C04"/>
    <w:rsid w:val="00FF35C1"/>
    <w:rsid w:val="00FF45F8"/>
    <w:rsid w:val="00FF4811"/>
    <w:rsid w:val="00FF4C4D"/>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106D13AA"/>
    <w:rsid w:val="17B512D5"/>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2833D47"/>
  <w15:docId w15:val="{C90F9E15-5210-4288-B805-F6B91C64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Pr>
      <w:color w:val="666666"/>
    </w:rPr>
  </w:style>
  <w:style w:type="character" w:customStyle="1" w:styleId="20">
    <w:name w:val="未处理的提及2"/>
    <w:basedOn w:val="DefaultParagraphFont"/>
    <w:uiPriority w:val="99"/>
    <w:semiHidden/>
    <w:unhideWhenUsed/>
    <w:rPr>
      <w:color w:val="605E5C"/>
      <w:shd w:val="clear" w:color="auto" w:fill="E1DFDD"/>
    </w:rPr>
  </w:style>
  <w:style w:type="paragraph" w:customStyle="1" w:styleId="EW">
    <w:name w:val="EW"/>
    <w:basedOn w:val="Normal"/>
    <w:qFormat/>
    <w:pPr>
      <w:keepLines/>
      <w:ind w:left="1702" w:hanging="1418"/>
    </w:pPr>
    <w:rPr>
      <w:rFonts w:ascii="Times New Roman" w:eastAsia="Times New Roman" w:hAnsi="Times New Roman"/>
      <w:szCs w:val="20"/>
    </w:rPr>
  </w:style>
  <w:style w:type="paragraph" w:customStyle="1" w:styleId="Reference">
    <w:name w:val="Reference"/>
    <w:basedOn w:val="BodyText"/>
    <w:pPr>
      <w:numPr>
        <w:numId w:val="11"/>
      </w:numPr>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hidden/>
    <w:uiPriority w:val="99"/>
    <w:unhideWhenUsed/>
    <w:qFormat/>
    <w:rPr>
      <w:rFonts w:ascii="Times" w:eastAsia="Batang" w:hAnsi="Times"/>
      <w:szCs w:val="24"/>
      <w:lang w:eastAsia="en-US"/>
    </w:rPr>
  </w:style>
  <w:style w:type="paragraph" w:customStyle="1" w:styleId="EX">
    <w:name w:val="EX"/>
    <w:basedOn w:val="Normal"/>
    <w:qFormat/>
    <w:pPr>
      <w:keepLines/>
      <w:spacing w:after="180"/>
      <w:ind w:left="1702" w:hanging="1418"/>
    </w:pPr>
    <w:rPr>
      <w:rFonts w:ascii="Times New Roman" w:eastAsia="Times New Roman" w:hAnsi="Times New Roman"/>
      <w:szCs w:val="20"/>
    </w:rPr>
  </w:style>
  <w:style w:type="paragraph" w:customStyle="1" w:styleId="NumberedList">
    <w:name w:val="Numbered List"/>
    <w:basedOn w:val="Normal"/>
    <w:qFormat/>
    <w:pPr>
      <w:numPr>
        <w:numId w:val="12"/>
      </w:numPr>
      <w:jc w:val="both"/>
    </w:pPr>
    <w:rPr>
      <w:rFonts w:ascii="Times New Roman" w:eastAsia="MS Mincho" w:hAnsi="Times New Roman"/>
      <w:szCs w:val="20"/>
    </w:rPr>
  </w:style>
  <w:style w:type="character" w:customStyle="1" w:styleId="delimsizing">
    <w:name w:val="delimsizing"/>
    <w:basedOn w:val="DefaultParagraphFont"/>
  </w:style>
  <w:style w:type="character" w:customStyle="1" w:styleId="vlist-s">
    <w:name w:val="vlist-s"/>
    <w:basedOn w:val="DefaultParagraphFont"/>
  </w:style>
  <w:style w:type="character" w:customStyle="1" w:styleId="mbin">
    <w:name w:val="mbin"/>
    <w:basedOn w:val="DefaultParagraphFont"/>
    <w:qFormat/>
  </w:style>
  <w:style w:type="table" w:customStyle="1" w:styleId="14">
    <w:name w:val="表（文字列）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Pr>
      <w:rFonts w:ascii="Times New Roman" w:eastAsia="Times New Roman" w:hAnsi="Times New Roman"/>
      <w:lang w:val="en-GB" w:eastAsia="en-GB"/>
    </w:rPr>
  </w:style>
  <w:style w:type="table" w:customStyle="1" w:styleId="TableGrid10">
    <w:name w:val="Table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13"/>
      </w:numPr>
      <w:spacing w:after="160" w:line="278" w:lineRule="auto"/>
    </w:pPr>
    <w:rPr>
      <w:rFonts w:cstheme="minorBidi"/>
      <w:kern w:val="2"/>
      <w:sz w:val="24"/>
      <w:lang w:val="zh-CN" w:eastAsia="zh-CN"/>
      <w14:ligatures w14:val="standardContextual"/>
    </w:rPr>
  </w:style>
  <w:style w:type="paragraph" w:styleId="Revision">
    <w:name w:val="Revision"/>
    <w:hidden/>
    <w:uiPriority w:val="99"/>
    <w:unhideWhenUsed/>
    <w:rsid w:val="0032016F"/>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25.png"/><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oleObject" Target="embeddings/oleObject17.bin"/><Relationship Id="rId63" Type="http://schemas.openxmlformats.org/officeDocument/2006/relationships/image" Target="media/image21.wmf"/><Relationship Id="rId68" Type="http://schemas.openxmlformats.org/officeDocument/2006/relationships/oleObject" Target="embeddings/oleObject29.bin"/><Relationship Id="rId84" Type="http://schemas.openxmlformats.org/officeDocument/2006/relationships/oleObject" Target="embeddings/oleObject230.bin"/><Relationship Id="rId89" Type="http://schemas.openxmlformats.org/officeDocument/2006/relationships/oleObject" Target="embeddings/oleObject40.bin"/><Relationship Id="rId112" Type="http://schemas.openxmlformats.org/officeDocument/2006/relationships/oleObject" Target="embeddings/oleObject63.bin"/><Relationship Id="rId133" Type="http://schemas.openxmlformats.org/officeDocument/2006/relationships/oleObject" Target="embeddings/oleObject82.bin"/><Relationship Id="rId138" Type="http://schemas.openxmlformats.org/officeDocument/2006/relationships/oleObject" Target="embeddings/oleObject87.bin"/><Relationship Id="rId154" Type="http://schemas.openxmlformats.org/officeDocument/2006/relationships/oleObject" Target="embeddings/oleObject102.bin"/><Relationship Id="rId159" Type="http://schemas.openxmlformats.org/officeDocument/2006/relationships/oleObject" Target="embeddings/oleObject107.bin"/><Relationship Id="rId175" Type="http://schemas.openxmlformats.org/officeDocument/2006/relationships/oleObject" Target="embeddings/oleObject123.bin"/><Relationship Id="rId170" Type="http://schemas.openxmlformats.org/officeDocument/2006/relationships/oleObject" Target="embeddings/oleObject118.bin"/><Relationship Id="rId16" Type="http://schemas.openxmlformats.org/officeDocument/2006/relationships/hyperlink" Target="file:///C:\Users\admin\Docs\R1-2506588.zip" TargetMode="External"/><Relationship Id="rId107" Type="http://schemas.openxmlformats.org/officeDocument/2006/relationships/oleObject" Target="embeddings/oleObject58.bin"/><Relationship Id="rId11" Type="http://schemas.openxmlformats.org/officeDocument/2006/relationships/hyperlink" Target="file:///C:\Users\admin\Docs\R1-2506530.zip" TargetMode="External"/><Relationship Id="rId32" Type="http://schemas.openxmlformats.org/officeDocument/2006/relationships/image" Target="media/image7.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19.wmf"/><Relationship Id="rId74" Type="http://schemas.openxmlformats.org/officeDocument/2006/relationships/oleObject" Target="embeddings/oleObject34.bin"/><Relationship Id="rId79" Type="http://schemas.openxmlformats.org/officeDocument/2006/relationships/oleObject" Target="embeddings/oleObject180.bin"/><Relationship Id="rId102" Type="http://schemas.openxmlformats.org/officeDocument/2006/relationships/oleObject" Target="embeddings/oleObject53.bin"/><Relationship Id="rId123" Type="http://schemas.openxmlformats.org/officeDocument/2006/relationships/oleObject" Target="embeddings/oleObject72.bin"/><Relationship Id="rId128" Type="http://schemas.openxmlformats.org/officeDocument/2006/relationships/oleObject" Target="embeddings/oleObject77.bin"/><Relationship Id="rId144" Type="http://schemas.openxmlformats.org/officeDocument/2006/relationships/oleObject" Target="embeddings/oleObject93.bin"/><Relationship Id="rId149" Type="http://schemas.openxmlformats.org/officeDocument/2006/relationships/image" Target="media/image27.png"/><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6.bin"/><Relationship Id="rId160" Type="http://schemas.openxmlformats.org/officeDocument/2006/relationships/oleObject" Target="embeddings/oleObject108.bin"/><Relationship Id="rId165" Type="http://schemas.openxmlformats.org/officeDocument/2006/relationships/oleObject" Target="embeddings/oleObject113.bin"/><Relationship Id="rId181" Type="http://schemas.openxmlformats.org/officeDocument/2006/relationships/oleObject" Target="embeddings/oleObject129.bin"/><Relationship Id="rId186" Type="http://schemas.openxmlformats.org/officeDocument/2006/relationships/theme" Target="theme/theme1.xml"/><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15.wmf"/><Relationship Id="rId64" Type="http://schemas.openxmlformats.org/officeDocument/2006/relationships/oleObject" Target="embeddings/oleObject27.bin"/><Relationship Id="rId69" Type="http://schemas.openxmlformats.org/officeDocument/2006/relationships/image" Target="media/image24.wmf"/><Relationship Id="rId113" Type="http://schemas.openxmlformats.org/officeDocument/2006/relationships/oleObject" Target="embeddings/oleObject64.bin"/><Relationship Id="rId118" Type="http://schemas.openxmlformats.org/officeDocument/2006/relationships/image" Target="media/image26.emf"/><Relationship Id="rId134" Type="http://schemas.openxmlformats.org/officeDocument/2006/relationships/oleObject" Target="embeddings/oleObject83.bin"/><Relationship Id="rId139" Type="http://schemas.openxmlformats.org/officeDocument/2006/relationships/oleObject" Target="embeddings/oleObject88.bin"/><Relationship Id="rId80" Type="http://schemas.openxmlformats.org/officeDocument/2006/relationships/oleObject" Target="embeddings/oleObject190.bin"/><Relationship Id="rId85" Type="http://schemas.openxmlformats.org/officeDocument/2006/relationships/oleObject" Target="embeddings/oleObject36.bin"/><Relationship Id="rId150" Type="http://schemas.openxmlformats.org/officeDocument/2006/relationships/oleObject" Target="embeddings/oleObject98.bin"/><Relationship Id="rId155" Type="http://schemas.openxmlformats.org/officeDocument/2006/relationships/oleObject" Target="embeddings/oleObject103.bin"/><Relationship Id="rId171" Type="http://schemas.openxmlformats.org/officeDocument/2006/relationships/oleObject" Target="embeddings/oleObject119.bin"/><Relationship Id="rId176" Type="http://schemas.openxmlformats.org/officeDocument/2006/relationships/oleObject" Target="embeddings/oleObject124.bin"/><Relationship Id="rId12" Type="http://schemas.openxmlformats.org/officeDocument/2006/relationships/hyperlink" Target="file:///C:\Users\admin\Docs\R1-2506530.zip" TargetMode="External"/><Relationship Id="rId17" Type="http://schemas.openxmlformats.org/officeDocument/2006/relationships/image" Target="media/image1.wmf"/><Relationship Id="rId33" Type="http://schemas.openxmlformats.org/officeDocument/2006/relationships/oleObject" Target="embeddings/oleObject10.bin"/><Relationship Id="rId38" Type="http://schemas.openxmlformats.org/officeDocument/2006/relationships/image" Target="media/image10.wmf"/><Relationship Id="rId59" Type="http://schemas.openxmlformats.org/officeDocument/2006/relationships/oleObject" Target="embeddings/oleObject24.bin"/><Relationship Id="rId103" Type="http://schemas.openxmlformats.org/officeDocument/2006/relationships/oleObject" Target="embeddings/oleObject54.bin"/><Relationship Id="rId108" Type="http://schemas.openxmlformats.org/officeDocument/2006/relationships/oleObject" Target="embeddings/oleObject59.bin"/><Relationship Id="rId124" Type="http://schemas.openxmlformats.org/officeDocument/2006/relationships/oleObject" Target="embeddings/oleObject73.bin"/><Relationship Id="rId129" Type="http://schemas.openxmlformats.org/officeDocument/2006/relationships/oleObject" Target="embeddings/oleObject78.bin"/><Relationship Id="rId54" Type="http://schemas.openxmlformats.org/officeDocument/2006/relationships/image" Target="media/image17.wmf"/><Relationship Id="rId70" Type="http://schemas.openxmlformats.org/officeDocument/2006/relationships/oleObject" Target="embeddings/oleObject30.bin"/><Relationship Id="rId75" Type="http://schemas.openxmlformats.org/officeDocument/2006/relationships/oleObject" Target="embeddings/oleObject35.bin"/><Relationship Id="rId91" Type="http://schemas.openxmlformats.org/officeDocument/2006/relationships/oleObject" Target="embeddings/oleObject42.bin"/><Relationship Id="rId96" Type="http://schemas.openxmlformats.org/officeDocument/2006/relationships/oleObject" Target="embeddings/oleObject47.bin"/><Relationship Id="rId140" Type="http://schemas.openxmlformats.org/officeDocument/2006/relationships/oleObject" Target="embeddings/oleObject89.bin"/><Relationship Id="rId145" Type="http://schemas.openxmlformats.org/officeDocument/2006/relationships/oleObject" Target="embeddings/oleObject94.bin"/><Relationship Id="rId161" Type="http://schemas.openxmlformats.org/officeDocument/2006/relationships/oleObject" Target="embeddings/oleObject109.bin"/><Relationship Id="rId166" Type="http://schemas.openxmlformats.org/officeDocument/2006/relationships/oleObject" Target="embeddings/oleObject114.bin"/><Relationship Id="rId182" Type="http://schemas.openxmlformats.org/officeDocument/2006/relationships/oleObject" Target="embeddings/oleObject130.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5.wmf"/><Relationship Id="rId49" Type="http://schemas.openxmlformats.org/officeDocument/2006/relationships/oleObject" Target="embeddings/oleObject18.bin"/><Relationship Id="rId114" Type="http://schemas.openxmlformats.org/officeDocument/2006/relationships/oleObject" Target="embeddings/oleObject65.bin"/><Relationship Id="rId119" Type="http://schemas.openxmlformats.org/officeDocument/2006/relationships/oleObject" Target="embeddings/oleObject68.bin"/><Relationship Id="rId44" Type="http://schemas.openxmlformats.org/officeDocument/2006/relationships/image" Target="media/image13.wmf"/><Relationship Id="rId60" Type="http://schemas.openxmlformats.org/officeDocument/2006/relationships/image" Target="media/image20.png"/><Relationship Id="rId65" Type="http://schemas.openxmlformats.org/officeDocument/2006/relationships/oleObject" Target="embeddings/oleObject28.bin"/><Relationship Id="rId81" Type="http://schemas.openxmlformats.org/officeDocument/2006/relationships/oleObject" Target="embeddings/oleObject200.bin"/><Relationship Id="rId86" Type="http://schemas.openxmlformats.org/officeDocument/2006/relationships/oleObject" Target="embeddings/oleObject37.bin"/><Relationship Id="rId130" Type="http://schemas.openxmlformats.org/officeDocument/2006/relationships/oleObject" Target="embeddings/oleObject79.bin"/><Relationship Id="rId135" Type="http://schemas.openxmlformats.org/officeDocument/2006/relationships/oleObject" Target="embeddings/oleObject84.bin"/><Relationship Id="rId151" Type="http://schemas.openxmlformats.org/officeDocument/2006/relationships/oleObject" Target="embeddings/oleObject99.bin"/><Relationship Id="rId156" Type="http://schemas.openxmlformats.org/officeDocument/2006/relationships/oleObject" Target="embeddings/oleObject104.bin"/><Relationship Id="rId177" Type="http://schemas.openxmlformats.org/officeDocument/2006/relationships/oleObject" Target="embeddings/oleObject125.bin"/><Relationship Id="rId4" Type="http://schemas.openxmlformats.org/officeDocument/2006/relationships/styles" Target="styles.xml"/><Relationship Id="rId9" Type="http://schemas.openxmlformats.org/officeDocument/2006/relationships/hyperlink" Target="mailto:Liuyongchang@chinamobile.com" TargetMode="External"/><Relationship Id="rId172" Type="http://schemas.openxmlformats.org/officeDocument/2006/relationships/oleObject" Target="embeddings/oleObject120.bin"/><Relationship Id="rId180" Type="http://schemas.openxmlformats.org/officeDocument/2006/relationships/oleObject" Target="embeddings/oleObject128.bin"/><Relationship Id="rId13" Type="http://schemas.openxmlformats.org/officeDocument/2006/relationships/hyperlink" Target="file:///C:\Users\admin\Docs\R1-2506530.zip" TargetMode="External"/><Relationship Id="rId18" Type="http://schemas.openxmlformats.org/officeDocument/2006/relationships/oleObject" Target="embeddings/oleObject1.bin"/><Relationship Id="rId39" Type="http://schemas.openxmlformats.org/officeDocument/2006/relationships/oleObject" Target="embeddings/oleObject13.bin"/><Relationship Id="rId109" Type="http://schemas.openxmlformats.org/officeDocument/2006/relationships/oleObject" Target="embeddings/oleObject60.bin"/><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22.bin"/><Relationship Id="rId76" Type="http://schemas.openxmlformats.org/officeDocument/2006/relationships/image" Target="media/image80.wmf"/><Relationship Id="rId97" Type="http://schemas.openxmlformats.org/officeDocument/2006/relationships/oleObject" Target="embeddings/oleObject48.bin"/><Relationship Id="rId104" Type="http://schemas.openxmlformats.org/officeDocument/2006/relationships/oleObject" Target="embeddings/oleObject55.bin"/><Relationship Id="rId120" Type="http://schemas.openxmlformats.org/officeDocument/2006/relationships/oleObject" Target="embeddings/oleObject69.bin"/><Relationship Id="rId125" Type="http://schemas.openxmlformats.org/officeDocument/2006/relationships/oleObject" Target="embeddings/oleObject74.bin"/><Relationship Id="rId141" Type="http://schemas.openxmlformats.org/officeDocument/2006/relationships/oleObject" Target="embeddings/oleObject90.bin"/><Relationship Id="rId146" Type="http://schemas.openxmlformats.org/officeDocument/2006/relationships/oleObject" Target="embeddings/oleObject95.bin"/><Relationship Id="rId167" Type="http://schemas.openxmlformats.org/officeDocument/2006/relationships/oleObject" Target="embeddings/oleObject115.bin"/><Relationship Id="rId7" Type="http://schemas.openxmlformats.org/officeDocument/2006/relationships/hyperlink" Target="mailto:umer.salim@interdigital.com" TargetMode="Externa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110.bin"/><Relationship Id="rId183" Type="http://schemas.openxmlformats.org/officeDocument/2006/relationships/oleObject" Target="embeddings/oleObject131.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6.bin"/><Relationship Id="rId66" Type="http://schemas.openxmlformats.org/officeDocument/2006/relationships/image" Target="media/image22.png"/><Relationship Id="rId87" Type="http://schemas.openxmlformats.org/officeDocument/2006/relationships/oleObject" Target="embeddings/oleObject38.bin"/><Relationship Id="rId110" Type="http://schemas.openxmlformats.org/officeDocument/2006/relationships/oleObject" Target="embeddings/oleObject61.bin"/><Relationship Id="rId115" Type="http://schemas.openxmlformats.org/officeDocument/2006/relationships/oleObject" Target="embeddings/oleObject66.bin"/><Relationship Id="rId131" Type="http://schemas.openxmlformats.org/officeDocument/2006/relationships/oleObject" Target="embeddings/oleObject80.bin"/><Relationship Id="rId136" Type="http://schemas.openxmlformats.org/officeDocument/2006/relationships/oleObject" Target="embeddings/oleObject85.bin"/><Relationship Id="rId157" Type="http://schemas.openxmlformats.org/officeDocument/2006/relationships/oleObject" Target="embeddings/oleObject105.bin"/><Relationship Id="rId178" Type="http://schemas.openxmlformats.org/officeDocument/2006/relationships/oleObject" Target="embeddings/oleObject126.bin"/><Relationship Id="rId61" Type="http://schemas.openxmlformats.org/officeDocument/2006/relationships/oleObject" Target="embeddings/oleObject25.bin"/><Relationship Id="rId82" Type="http://schemas.openxmlformats.org/officeDocument/2006/relationships/oleObject" Target="embeddings/oleObject210.bin"/><Relationship Id="rId152" Type="http://schemas.openxmlformats.org/officeDocument/2006/relationships/oleObject" Target="embeddings/oleObject100.bin"/><Relationship Id="rId173" Type="http://schemas.openxmlformats.org/officeDocument/2006/relationships/oleObject" Target="embeddings/oleObject121.bin"/><Relationship Id="rId19" Type="http://schemas.openxmlformats.org/officeDocument/2006/relationships/image" Target="media/image2.jpeg"/><Relationship Id="rId14" Type="http://schemas.openxmlformats.org/officeDocument/2006/relationships/hyperlink" Target="file:///C:\Users\admin\Docs\R1-2506530.zip" TargetMode="External"/><Relationship Id="rId30" Type="http://schemas.openxmlformats.org/officeDocument/2006/relationships/image" Target="media/image6.wmf"/><Relationship Id="rId35" Type="http://schemas.openxmlformats.org/officeDocument/2006/relationships/oleObject" Target="embeddings/oleObject11.bin"/><Relationship Id="rId56" Type="http://schemas.openxmlformats.org/officeDocument/2006/relationships/image" Target="media/image18.wmf"/><Relationship Id="rId77" Type="http://schemas.openxmlformats.org/officeDocument/2006/relationships/oleObject" Target="embeddings/oleObject170.bin"/><Relationship Id="rId100" Type="http://schemas.openxmlformats.org/officeDocument/2006/relationships/oleObject" Target="embeddings/oleObject51.bin"/><Relationship Id="rId105" Type="http://schemas.openxmlformats.org/officeDocument/2006/relationships/oleObject" Target="embeddings/oleObject56.bin"/><Relationship Id="rId126" Type="http://schemas.openxmlformats.org/officeDocument/2006/relationships/oleObject" Target="embeddings/oleObject75.bin"/><Relationship Id="rId147" Type="http://schemas.openxmlformats.org/officeDocument/2006/relationships/oleObject" Target="embeddings/oleObject96.bin"/><Relationship Id="rId168" Type="http://schemas.openxmlformats.org/officeDocument/2006/relationships/oleObject" Target="embeddings/oleObject116.bin"/><Relationship Id="rId8" Type="http://schemas.openxmlformats.org/officeDocument/2006/relationships/hyperlink" Target="mailto:Zhengyi@chinamobile.com" TargetMode="Externa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oleObject" Target="embeddings/oleObject49.bin"/><Relationship Id="rId121" Type="http://schemas.openxmlformats.org/officeDocument/2006/relationships/oleObject" Target="embeddings/oleObject70.bin"/><Relationship Id="rId142" Type="http://schemas.openxmlformats.org/officeDocument/2006/relationships/oleObject" Target="embeddings/oleObject91.bin"/><Relationship Id="rId163" Type="http://schemas.openxmlformats.org/officeDocument/2006/relationships/oleObject" Target="embeddings/oleObject111.bin"/><Relationship Id="rId184"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14.wmf"/><Relationship Id="rId67" Type="http://schemas.openxmlformats.org/officeDocument/2006/relationships/image" Target="media/image23.wmf"/><Relationship Id="rId116" Type="http://schemas.openxmlformats.org/officeDocument/2006/relationships/oleObject" Target="embeddings/oleObject67.bin"/><Relationship Id="rId137" Type="http://schemas.openxmlformats.org/officeDocument/2006/relationships/oleObject" Target="embeddings/oleObject86.bin"/><Relationship Id="rId158" Type="http://schemas.openxmlformats.org/officeDocument/2006/relationships/oleObject" Target="embeddings/oleObject106.bin"/><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6.bin"/><Relationship Id="rId83" Type="http://schemas.openxmlformats.org/officeDocument/2006/relationships/oleObject" Target="embeddings/oleObject220.bin"/><Relationship Id="rId88" Type="http://schemas.openxmlformats.org/officeDocument/2006/relationships/oleObject" Target="embeddings/oleObject39.bin"/><Relationship Id="rId111" Type="http://schemas.openxmlformats.org/officeDocument/2006/relationships/oleObject" Target="embeddings/oleObject62.bin"/><Relationship Id="rId132" Type="http://schemas.openxmlformats.org/officeDocument/2006/relationships/oleObject" Target="embeddings/oleObject81.bin"/><Relationship Id="rId153" Type="http://schemas.openxmlformats.org/officeDocument/2006/relationships/oleObject" Target="embeddings/oleObject101.bin"/><Relationship Id="rId174" Type="http://schemas.openxmlformats.org/officeDocument/2006/relationships/oleObject" Target="embeddings/oleObject122.bin"/><Relationship Id="rId179" Type="http://schemas.openxmlformats.org/officeDocument/2006/relationships/oleObject" Target="embeddings/oleObject127.bin"/><Relationship Id="rId15" Type="http://schemas.openxmlformats.org/officeDocument/2006/relationships/hyperlink" Target="file:///C:\Users\admin\Docs\R1-2506530.zip" TargetMode="External"/><Relationship Id="rId36" Type="http://schemas.openxmlformats.org/officeDocument/2006/relationships/image" Target="media/image9.wmf"/><Relationship Id="rId57" Type="http://schemas.openxmlformats.org/officeDocument/2006/relationships/oleObject" Target="embeddings/oleObject23.bin"/><Relationship Id="rId106" Type="http://schemas.openxmlformats.org/officeDocument/2006/relationships/oleObject" Target="embeddings/oleObject57.bin"/><Relationship Id="rId127" Type="http://schemas.openxmlformats.org/officeDocument/2006/relationships/oleObject" Target="embeddings/oleObject76.bin"/><Relationship Id="rId10" Type="http://schemas.openxmlformats.org/officeDocument/2006/relationships/hyperlink" Target="mailto:wuzuomin@oppo.co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image" Target="media/image90.wmf"/><Relationship Id="rId94" Type="http://schemas.openxmlformats.org/officeDocument/2006/relationships/oleObject" Target="embeddings/oleObject45.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71.bin"/><Relationship Id="rId143" Type="http://schemas.openxmlformats.org/officeDocument/2006/relationships/oleObject" Target="embeddings/oleObject92.bin"/><Relationship Id="rId148" Type="http://schemas.openxmlformats.org/officeDocument/2006/relationships/oleObject" Target="embeddings/oleObject97.bin"/><Relationship Id="rId164" Type="http://schemas.openxmlformats.org/officeDocument/2006/relationships/oleObject" Target="embeddings/oleObject112.bin"/><Relationship Id="rId169" Type="http://schemas.openxmlformats.org/officeDocument/2006/relationships/oleObject" Target="embeddings/oleObject117.bin"/><Relationship Id="rId185"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DF7A4D-A1D9-4990-9621-7E7B5F62711E}">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150</TotalTime>
  <Pages>86</Pages>
  <Words>34638</Words>
  <Characters>197438</Characters>
  <Application>Microsoft Office Word</Application>
  <DocSecurity>0</DocSecurity>
  <Lines>1645</Lines>
  <Paragraphs>463</Paragraphs>
  <ScaleCrop>false</ScaleCrop>
  <HeadingPairs>
    <vt:vector size="2" baseType="variant">
      <vt:variant>
        <vt:lpstr>Title</vt:lpstr>
      </vt:variant>
      <vt:variant>
        <vt:i4>1</vt:i4>
      </vt:variant>
    </vt:vector>
  </HeadingPairs>
  <TitlesOfParts>
    <vt:vector size="1" baseType="lpstr">
      <vt:lpstr/>
    </vt:vector>
  </TitlesOfParts>
  <Company>Win10</Company>
  <LinksUpToDate>false</LinksUpToDate>
  <CharactersWithSpaces>231613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39</cp:revision>
  <dcterms:created xsi:type="dcterms:W3CDTF">2025-11-17T17:37:00Z</dcterms:created>
  <dcterms:modified xsi:type="dcterms:W3CDTF">2025-11-21T16:28:00Z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66E9D04BA4F348EE882C2C2DDE74E8A6</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