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94F3" w14:textId="4946579C" w:rsidR="000605EA" w:rsidRPr="00AD3117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  <w:lang w:val="en-US"/>
        </w:rPr>
      </w:pPr>
      <w:bookmarkStart w:id="0" w:name="_Hlk95842860"/>
      <w:r w:rsidRPr="00AD3117">
        <w:rPr>
          <w:rFonts w:cs="Arial"/>
          <w:bCs/>
          <w:sz w:val="22"/>
          <w:szCs w:val="22"/>
          <w:lang w:val="en-US"/>
        </w:rPr>
        <w:t>3GPP TSG RAN WG1 #1</w:t>
      </w:r>
      <w:r w:rsidR="00FA0D91" w:rsidRPr="00AD3117">
        <w:rPr>
          <w:rFonts w:cs="Arial"/>
          <w:bCs/>
          <w:sz w:val="22"/>
          <w:szCs w:val="22"/>
          <w:lang w:val="en-US"/>
        </w:rPr>
        <w:t>2</w:t>
      </w:r>
      <w:r w:rsidR="006075DF">
        <w:rPr>
          <w:rFonts w:cs="Arial"/>
          <w:bCs/>
          <w:sz w:val="22"/>
          <w:szCs w:val="22"/>
          <w:lang w:val="en-US"/>
        </w:rPr>
        <w:t>2</w:t>
      </w:r>
      <w:r w:rsidR="00C32568">
        <w:rPr>
          <w:rFonts w:cs="Arial"/>
          <w:bCs/>
          <w:sz w:val="22"/>
          <w:szCs w:val="22"/>
          <w:lang w:val="en-US"/>
        </w:rPr>
        <w:t>-bis</w:t>
      </w:r>
      <w:r w:rsidRPr="00AD3117">
        <w:rPr>
          <w:rFonts w:cs="Arial"/>
          <w:bCs/>
          <w:sz w:val="22"/>
          <w:szCs w:val="22"/>
          <w:lang w:val="en-US"/>
        </w:rPr>
        <w:tab/>
      </w:r>
      <w:r w:rsidR="00367043" w:rsidRPr="00AD3117">
        <w:rPr>
          <w:rFonts w:cs="Arial"/>
          <w:bCs/>
          <w:sz w:val="22"/>
          <w:szCs w:val="22"/>
          <w:lang w:val="en-US"/>
        </w:rPr>
        <w:t>R1-</w:t>
      </w:r>
      <w:r w:rsidR="00E01EEA" w:rsidRPr="00AD3117">
        <w:rPr>
          <w:rFonts w:cs="Arial"/>
          <w:bCs/>
          <w:sz w:val="22"/>
          <w:szCs w:val="22"/>
          <w:lang w:val="en-US"/>
        </w:rPr>
        <w:t>25</w:t>
      </w:r>
      <w:r w:rsidR="00E01EEA">
        <w:rPr>
          <w:rFonts w:cs="Arial"/>
          <w:bCs/>
          <w:sz w:val="22"/>
          <w:szCs w:val="22"/>
          <w:lang w:val="en-US"/>
        </w:rPr>
        <w:t>07</w:t>
      </w:r>
      <w:r w:rsidR="009040D5">
        <w:rPr>
          <w:rFonts w:cs="Arial"/>
          <w:bCs/>
          <w:sz w:val="22"/>
          <w:szCs w:val="22"/>
          <w:lang w:val="en-US"/>
        </w:rPr>
        <w:t>733</w:t>
      </w:r>
    </w:p>
    <w:bookmarkEnd w:id="0"/>
    <w:p w14:paraId="533905BF" w14:textId="2A0EE579" w:rsidR="00A561F6" w:rsidRPr="00AD3117" w:rsidRDefault="0032699A" w:rsidP="00A561F6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Prague</w:t>
      </w:r>
      <w:r w:rsidR="003423E8" w:rsidRPr="003423E8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 w:rsidR="00DA4AF5" w:rsidRPr="00DA4AF5">
        <w:rPr>
          <w:rFonts w:ascii="Arial" w:hAnsi="Arial" w:cs="Arial"/>
          <w:b/>
          <w:bCs/>
          <w:sz w:val="22"/>
          <w:szCs w:val="22"/>
          <w:lang w:eastAsia="en-US"/>
        </w:rPr>
        <w:t>Czech Republic</w:t>
      </w:r>
      <w:r w:rsidR="00DA4AF5">
        <w:rPr>
          <w:rFonts w:ascii="Arial" w:hAnsi="Arial" w:cs="Arial"/>
          <w:b/>
          <w:bCs/>
          <w:sz w:val="22"/>
          <w:szCs w:val="22"/>
          <w:lang w:eastAsia="en-US"/>
        </w:rPr>
        <w:t>, Oct. 13</w:t>
      </w:r>
      <w:r w:rsidR="003423E8" w:rsidRPr="003423E8">
        <w:rPr>
          <w:rFonts w:ascii="Arial" w:hAnsi="Arial" w:cs="Arial"/>
          <w:b/>
          <w:bCs/>
          <w:sz w:val="22"/>
          <w:szCs w:val="22"/>
          <w:lang w:eastAsia="en-US"/>
        </w:rPr>
        <w:t xml:space="preserve">th – </w:t>
      </w:r>
      <w:r w:rsidR="00F40F03">
        <w:rPr>
          <w:rFonts w:ascii="Arial" w:hAnsi="Arial" w:cs="Arial"/>
          <w:b/>
          <w:bCs/>
          <w:sz w:val="22"/>
          <w:szCs w:val="22"/>
          <w:lang w:eastAsia="en-US"/>
        </w:rPr>
        <w:t>17</w:t>
      </w:r>
      <w:r w:rsidR="003423E8" w:rsidRPr="003423E8">
        <w:rPr>
          <w:rFonts w:ascii="Arial" w:hAnsi="Arial" w:cs="Arial"/>
          <w:b/>
          <w:bCs/>
          <w:sz w:val="22"/>
          <w:szCs w:val="22"/>
          <w:lang w:eastAsia="en-US"/>
        </w:rPr>
        <w:t>th, 2025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4A0B8C9E" w14:textId="77777777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10.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.1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.1</w:t>
      </w:r>
    </w:p>
    <w:p w14:paraId="1C9E28F5" w14:textId="3691D875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="0015046E">
        <w:rPr>
          <w:rFonts w:ascii="Arial" w:hAnsi="Arial" w:cs="Arial"/>
          <w:b/>
          <w:sz w:val="22"/>
          <w:szCs w:val="22"/>
          <w:lang w:eastAsia="en-US"/>
        </w:rPr>
        <w:tab/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</w:p>
    <w:p w14:paraId="02D9510D" w14:textId="03520DF5" w:rsidR="000605EA" w:rsidRPr="00AD3117" w:rsidRDefault="000605EA" w:rsidP="0015046E">
      <w:pPr>
        <w:tabs>
          <w:tab w:val="left" w:pos="900"/>
          <w:tab w:val="left" w:pos="255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15046E">
        <w:tab/>
      </w:r>
      <w:r w:rsidR="009040D5">
        <w:rPr>
          <w:rFonts w:ascii="Arial" w:hAnsi="Arial" w:cs="Arial"/>
          <w:b/>
          <w:sz w:val="22"/>
          <w:szCs w:val="22"/>
          <w:lang w:eastAsia="en-US"/>
        </w:rPr>
        <w:t xml:space="preserve">Inference Related Aspects of AI/ML for CSI </w:t>
      </w:r>
      <w:r w:rsidR="003616EF">
        <w:rPr>
          <w:rFonts w:ascii="Arial" w:hAnsi="Arial" w:cs="Arial"/>
          <w:b/>
          <w:sz w:val="22"/>
          <w:szCs w:val="22"/>
          <w:lang w:eastAsia="en-US"/>
        </w:rPr>
        <w:t xml:space="preserve">Spatial/Frequency </w:t>
      </w:r>
      <w:r w:rsidR="009040D5">
        <w:rPr>
          <w:rFonts w:ascii="Arial" w:hAnsi="Arial" w:cs="Arial"/>
          <w:b/>
          <w:sz w:val="22"/>
          <w:szCs w:val="22"/>
          <w:lang w:eastAsia="en-US"/>
        </w:rPr>
        <w:t>Compression</w:t>
      </w:r>
      <w:r w:rsidR="00E37FD7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="00E2451A">
        <w:rPr>
          <w:rFonts w:ascii="Arial" w:hAnsi="Arial" w:cs="Arial"/>
          <w:b/>
          <w:sz w:val="22"/>
          <w:szCs w:val="22"/>
          <w:lang w:eastAsia="en-US"/>
        </w:rPr>
        <w:t xml:space="preserve">        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Without Temporal Aspects (</w:t>
      </w:r>
      <w:r w:rsidR="00E2451A">
        <w:rPr>
          <w:rFonts w:ascii="Arial" w:hAnsi="Arial" w:cs="Arial"/>
          <w:b/>
          <w:sz w:val="22"/>
          <w:szCs w:val="22"/>
          <w:lang w:eastAsia="en-US"/>
        </w:rPr>
        <w:t>“Case 0”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)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24C165A4" w14:textId="62330721" w:rsidR="00825DD3" w:rsidRPr="00A33A86" w:rsidRDefault="00825DD3" w:rsidP="00825DD3">
      <w:pPr>
        <w:rPr>
          <w:sz w:val="22"/>
          <w:szCs w:val="22"/>
          <w:lang w:eastAsia="zh-CN"/>
        </w:rPr>
      </w:pPr>
      <w:r w:rsidRPr="00A33A86">
        <w:rPr>
          <w:sz w:val="22"/>
          <w:szCs w:val="22"/>
          <w:lang w:eastAsia="zh-CN"/>
        </w:rPr>
        <w:t xml:space="preserve">In RAN#108 meeting, the Rel-20 </w:t>
      </w:r>
      <w:r w:rsidRPr="00A33A86">
        <w:rPr>
          <w:sz w:val="22"/>
          <w:szCs w:val="22"/>
        </w:rPr>
        <w:t>NR_AIML_air_Ph2</w:t>
      </w:r>
      <w:r w:rsidRPr="00A33A86">
        <w:rPr>
          <w:sz w:val="22"/>
          <w:szCs w:val="22"/>
          <w:lang w:eastAsia="zh-CN"/>
        </w:rPr>
        <w:t xml:space="preserve"> WID </w:t>
      </w:r>
      <w:r w:rsidRPr="00A33A86">
        <w:rPr>
          <w:sz w:val="22"/>
          <w:szCs w:val="22"/>
          <w:lang w:eastAsia="zh-CN"/>
        </w:rPr>
        <w:fldChar w:fldCharType="begin"/>
      </w:r>
      <w:r w:rsidRPr="00A33A86">
        <w:rPr>
          <w:sz w:val="22"/>
          <w:szCs w:val="22"/>
          <w:lang w:eastAsia="zh-CN"/>
        </w:rPr>
        <w:instrText xml:space="preserve"> REF _Ref45631853 \r \h </w:instrText>
      </w:r>
      <w:r w:rsidR="00A33A86" w:rsidRPr="00A33A86">
        <w:rPr>
          <w:sz w:val="22"/>
          <w:szCs w:val="22"/>
          <w:lang w:eastAsia="zh-CN"/>
        </w:rPr>
        <w:instrText xml:space="preserve"> \* MERGEFORMAT </w:instrText>
      </w:r>
      <w:r w:rsidRPr="00A33A86">
        <w:rPr>
          <w:sz w:val="22"/>
          <w:szCs w:val="22"/>
          <w:lang w:eastAsia="zh-CN"/>
        </w:rPr>
      </w:r>
      <w:r w:rsidRPr="00A33A86">
        <w:rPr>
          <w:sz w:val="22"/>
          <w:szCs w:val="22"/>
          <w:lang w:eastAsia="zh-CN"/>
        </w:rPr>
        <w:fldChar w:fldCharType="separate"/>
      </w:r>
      <w:r w:rsidRPr="00A33A86">
        <w:rPr>
          <w:sz w:val="22"/>
          <w:szCs w:val="22"/>
          <w:lang w:eastAsia="zh-CN"/>
        </w:rPr>
        <w:t>[1]</w:t>
      </w:r>
      <w:r w:rsidRPr="00A33A86">
        <w:rPr>
          <w:sz w:val="22"/>
          <w:szCs w:val="22"/>
          <w:lang w:eastAsia="zh-CN"/>
        </w:rPr>
        <w:fldChar w:fldCharType="end"/>
      </w:r>
      <w:r w:rsidRPr="00A33A86">
        <w:rPr>
          <w:sz w:val="22"/>
          <w:szCs w:val="22"/>
          <w:lang w:eastAsia="zh-CN"/>
        </w:rPr>
        <w:t xml:space="preserve"> was approved.</w:t>
      </w:r>
      <w:r w:rsidRPr="00A33A86">
        <w:rPr>
          <w:sz w:val="22"/>
          <w:szCs w:val="22"/>
          <w:lang w:eastAsia="zh-CN"/>
        </w:rPr>
        <w:t xml:space="preserve"> There are </w:t>
      </w:r>
      <w:r w:rsidR="00A143F6" w:rsidRPr="00A33A86">
        <w:rPr>
          <w:sz w:val="22"/>
          <w:szCs w:val="22"/>
          <w:lang w:eastAsia="zh-CN"/>
        </w:rPr>
        <w:t xml:space="preserve">a few objectives for RAN 1 </w:t>
      </w:r>
      <w:r w:rsidRPr="00A33A86">
        <w:rPr>
          <w:sz w:val="22"/>
          <w:szCs w:val="22"/>
          <w:lang w:eastAsia="zh-CN"/>
        </w:rPr>
        <w:t xml:space="preserve">in the new WID. </w:t>
      </w:r>
      <w:r w:rsidR="001665E0" w:rsidRPr="00A33A86">
        <w:rPr>
          <w:sz w:val="22"/>
          <w:szCs w:val="22"/>
          <w:lang w:eastAsia="zh-CN"/>
        </w:rPr>
        <w:t>Among these RAN 1 objectives, t</w:t>
      </w:r>
      <w:r w:rsidRPr="00A33A86">
        <w:rPr>
          <w:sz w:val="22"/>
          <w:szCs w:val="22"/>
          <w:lang w:eastAsia="zh-CN"/>
        </w:rPr>
        <w:t xml:space="preserve">he </w:t>
      </w:r>
      <w:r w:rsidR="001665E0" w:rsidRPr="00A33A86">
        <w:rPr>
          <w:sz w:val="22"/>
          <w:szCs w:val="22"/>
          <w:lang w:eastAsia="zh-CN"/>
        </w:rPr>
        <w:t>ones</w:t>
      </w:r>
      <w:r w:rsidRPr="00A33A86">
        <w:rPr>
          <w:sz w:val="22"/>
          <w:szCs w:val="22"/>
          <w:lang w:eastAsia="zh-CN"/>
        </w:rPr>
        <w:t xml:space="preserve"> </w:t>
      </w:r>
      <w:r w:rsidR="001665E0" w:rsidRPr="00A33A86">
        <w:rPr>
          <w:sz w:val="22"/>
          <w:szCs w:val="22"/>
          <w:lang w:eastAsia="zh-CN"/>
        </w:rPr>
        <w:t>for</w:t>
      </w:r>
      <w:r w:rsidRPr="00A33A86">
        <w:rPr>
          <w:sz w:val="22"/>
          <w:szCs w:val="22"/>
          <w:lang w:eastAsia="zh-CN"/>
        </w:rPr>
        <w:t xml:space="preserve"> CSI feedback enhancement, with the inference related aspects </w:t>
      </w:r>
      <w:r w:rsidR="001665E0" w:rsidRPr="00A33A86">
        <w:rPr>
          <w:sz w:val="22"/>
          <w:szCs w:val="22"/>
          <w:lang w:eastAsia="zh-CN"/>
        </w:rPr>
        <w:t xml:space="preserve">are </w:t>
      </w:r>
      <w:r w:rsidRPr="00A33A86">
        <w:rPr>
          <w:sz w:val="22"/>
          <w:szCs w:val="22"/>
          <w:lang w:eastAsia="zh-CN"/>
        </w:rPr>
        <w:t>highlighted</w:t>
      </w:r>
      <w:r w:rsidR="001665E0" w:rsidRPr="00A33A86">
        <w:rPr>
          <w:sz w:val="22"/>
          <w:szCs w:val="22"/>
          <w:lang w:eastAsia="zh-CN"/>
        </w:rPr>
        <w:t xml:space="preserve"> in the excerpt below</w:t>
      </w:r>
      <w:r w:rsidRPr="00A33A86">
        <w:rPr>
          <w:sz w:val="22"/>
          <w:szCs w:val="22"/>
          <w:lang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5DD3" w14:paraId="645DA72B" w14:textId="77777777" w:rsidTr="00F62D43">
        <w:trPr>
          <w:trHeight w:val="1070"/>
        </w:trPr>
        <w:tc>
          <w:tcPr>
            <w:tcW w:w="9307" w:type="dxa"/>
          </w:tcPr>
          <w:p w14:paraId="2A64FE33" w14:textId="77777777" w:rsidR="00825DD3" w:rsidRPr="00926280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bookmarkStart w:id="1" w:name="OLE_LINK5"/>
            <w:r w:rsidRPr="00926280">
              <w:rPr>
                <w:rFonts w:eastAsia="Malgun Gothic"/>
                <w:bCs/>
                <w:lang w:val="en-GB"/>
              </w:rPr>
              <w:t>Provide specification support for the following aspects:</w:t>
            </w:r>
          </w:p>
          <w:p w14:paraId="7F78B826" w14:textId="77777777" w:rsidR="00825DD3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p w14:paraId="553D90E6" w14:textId="77777777" w:rsidR="00825DD3" w:rsidRPr="00926280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</w:p>
          <w:p w14:paraId="35ECB494" w14:textId="77777777" w:rsidR="00825DD3" w:rsidRPr="005A402E" w:rsidRDefault="00825DD3" w:rsidP="00F62D43">
            <w:pPr>
              <w:spacing w:after="0"/>
              <w:rPr>
                <w:rFonts w:eastAsia="Times New Roman"/>
                <w:bCs/>
              </w:rPr>
            </w:pPr>
            <w:bookmarkStart w:id="2" w:name="OLE_LINK4"/>
            <w:r w:rsidRPr="005A402E">
              <w:rPr>
                <w:rFonts w:eastAsia="Times New Roman"/>
                <w:b/>
                <w:color w:val="0000FF"/>
              </w:rPr>
              <w:t>CSI feedback enhancement</w:t>
            </w:r>
            <w:r w:rsidRPr="005A402E">
              <w:rPr>
                <w:rFonts w:eastAsia="Times New Roman"/>
                <w:bCs/>
              </w:rPr>
              <w:t>, encompassing (two-sided model) [RAN1, RAN2]:</w:t>
            </w:r>
          </w:p>
          <w:p w14:paraId="54D85041" w14:textId="77777777" w:rsidR="00825DD3" w:rsidRPr="005A402E" w:rsidRDefault="00825DD3" w:rsidP="00825DD3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rPr>
                <w:rFonts w:eastAsia="Times New Roman"/>
                <w:bCs/>
              </w:rPr>
            </w:pPr>
            <w:bookmarkStart w:id="3" w:name="OLE_LINK18"/>
            <w:r w:rsidRPr="005A402E">
              <w:rPr>
                <w:rFonts w:eastAsia="Times New Roman"/>
                <w:bCs/>
              </w:rPr>
              <w:t>CSI spatial/frequency compression without temporal aspects (“Case 0”)</w:t>
            </w:r>
            <w:bookmarkEnd w:id="3"/>
            <w:r w:rsidRPr="005A402E">
              <w:rPr>
                <w:rFonts w:eastAsia="Times New Roman"/>
                <w:bCs/>
              </w:rPr>
              <w:t xml:space="preserve">, </w:t>
            </w:r>
          </w:p>
          <w:p w14:paraId="098BBA30" w14:textId="77777777" w:rsidR="00825DD3" w:rsidRPr="005A402E" w:rsidRDefault="00825DD3" w:rsidP="00825DD3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 xml:space="preserve">Specify necessary </w:t>
            </w:r>
            <w:proofErr w:type="spellStart"/>
            <w:r w:rsidRPr="005A402E">
              <w:rPr>
                <w:rFonts w:eastAsia="Times New Roman"/>
                <w:bCs/>
              </w:rPr>
              <w:t>signalling</w:t>
            </w:r>
            <w:proofErr w:type="spellEnd"/>
            <w:r w:rsidRPr="005A402E">
              <w:rPr>
                <w:rFonts w:eastAsia="Times New Roman"/>
                <w:bCs/>
              </w:rPr>
              <w:t xml:space="preserve">/mechanism(s) as per the identified potential specification impacts in </w:t>
            </w:r>
            <w:proofErr w:type="spellStart"/>
            <w:r w:rsidRPr="005A402E">
              <w:rPr>
                <w:rFonts w:eastAsia="Times New Roman"/>
                <w:bCs/>
              </w:rPr>
              <w:t>FS_NR_AIML_</w:t>
            </w:r>
            <w:proofErr w:type="gramStart"/>
            <w:r w:rsidRPr="005A402E">
              <w:rPr>
                <w:rFonts w:eastAsia="Times New Roman"/>
                <w:bCs/>
              </w:rPr>
              <w:t>Air</w:t>
            </w:r>
            <w:proofErr w:type="spellEnd"/>
            <w:r w:rsidRPr="005A402E">
              <w:rPr>
                <w:rFonts w:eastAsia="Times New Roman"/>
                <w:bCs/>
              </w:rPr>
              <w:t xml:space="preserve"> ,</w:t>
            </w:r>
            <w:proofErr w:type="gramEnd"/>
            <w:r w:rsidRPr="005A402E">
              <w:rPr>
                <w:rFonts w:eastAsia="Times New Roman"/>
                <w:bCs/>
              </w:rPr>
              <w:t xml:space="preserve"> including:</w:t>
            </w:r>
          </w:p>
          <w:p w14:paraId="50727E7B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Model pairing procedure including ID and applicability reporting</w:t>
            </w:r>
          </w:p>
          <w:p w14:paraId="536B139E" w14:textId="77777777" w:rsidR="00825DD3" w:rsidRPr="000916D1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0916D1">
              <w:rPr>
                <w:rFonts w:eastAsia="Times New Roman"/>
                <w:bCs/>
                <w:i/>
                <w:iCs/>
                <w:u w:val="single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DDC738F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NW and UE side data collection for training,</w:t>
            </w:r>
          </w:p>
          <w:p w14:paraId="1D4A02A7" w14:textId="77777777" w:rsidR="00825DD3" w:rsidRPr="005A402E" w:rsidRDefault="00825DD3" w:rsidP="00825DD3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Target CSI format</w:t>
            </w:r>
          </w:p>
          <w:p w14:paraId="3B548202" w14:textId="77777777" w:rsidR="00825DD3" w:rsidRPr="005A402E" w:rsidRDefault="00825DD3" w:rsidP="00825DD3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Note The framework defined in BM and CSI prediction use cases could be reused</w:t>
            </w:r>
          </w:p>
          <w:p w14:paraId="340C4930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 xml:space="preserve">Specify performance monitoring </w:t>
            </w:r>
          </w:p>
          <w:bookmarkEnd w:id="2"/>
          <w:p w14:paraId="566094B2" w14:textId="77777777" w:rsidR="00825DD3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bookmarkEnd w:id="1"/>
          <w:p w14:paraId="52355DD5" w14:textId="77777777" w:rsidR="00825DD3" w:rsidRPr="009708B5" w:rsidRDefault="00825DD3" w:rsidP="00F62D43">
            <w:pPr>
              <w:autoSpaceDE/>
              <w:autoSpaceDN/>
              <w:adjustRightInd/>
              <w:spacing w:after="0"/>
              <w:textAlignment w:val="center"/>
              <w:rPr>
                <w:szCs w:val="24"/>
                <w:lang w:val="en-GB" w:eastAsia="zh-CN"/>
              </w:rPr>
            </w:pPr>
          </w:p>
        </w:tc>
      </w:tr>
    </w:tbl>
    <w:p w14:paraId="775DFC28" w14:textId="25EC6CC0" w:rsidR="0088227C" w:rsidRDefault="0088227C" w:rsidP="00424008">
      <w:pPr>
        <w:jc w:val="both"/>
        <w:rPr>
          <w:sz w:val="22"/>
          <w:szCs w:val="22"/>
        </w:rPr>
      </w:pPr>
    </w:p>
    <w:p w14:paraId="17F069F4" w14:textId="0FACAC25" w:rsidR="00E37AAB" w:rsidRPr="000014EE" w:rsidRDefault="00F522E8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previous RAN 1 #122 meeting, some of the topics were covered and a set of initial agreements is achieved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_Ref210313836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In this contribution, the remaining open items are discussed.  </w:t>
      </w:r>
      <w:r w:rsidR="007A06E5">
        <w:rPr>
          <w:sz w:val="22"/>
          <w:szCs w:val="22"/>
        </w:rPr>
        <w:t xml:space="preserve"> </w:t>
      </w:r>
    </w:p>
    <w:p w14:paraId="73768F56" w14:textId="00E06206" w:rsidR="00976065" w:rsidRPr="00AD3117" w:rsidRDefault="00AF2989" w:rsidP="00976065">
      <w:pPr>
        <w:pStyle w:val="Heading1"/>
        <w:rPr>
          <w:lang w:val="en-US"/>
        </w:rPr>
      </w:pPr>
      <w:r w:rsidRPr="0056208A">
        <w:rPr>
          <w:sz w:val="32"/>
          <w:szCs w:val="18"/>
          <w:lang w:val="en-US"/>
        </w:rPr>
        <w:t>Specification of Inference Related Aspects</w:t>
      </w:r>
    </w:p>
    <w:p w14:paraId="394BB3D1" w14:textId="7D2CDA77" w:rsidR="00A234C2" w:rsidRPr="00102250" w:rsidRDefault="00DC26EF" w:rsidP="00102250">
      <w:pPr>
        <w:pStyle w:val="Heading2"/>
        <w:rPr>
          <w:lang w:val="en-US"/>
        </w:rPr>
      </w:pPr>
      <w:bookmarkStart w:id="4" w:name="_Unified_framework_for"/>
      <w:bookmarkEnd w:id="4"/>
      <w:r w:rsidRPr="0056208A">
        <w:rPr>
          <w:sz w:val="28"/>
          <w:szCs w:val="18"/>
          <w:lang w:val="en-US"/>
        </w:rPr>
        <w:t xml:space="preserve">CSI Type </w:t>
      </w:r>
      <w:r w:rsidR="00EC36D5">
        <w:rPr>
          <w:sz w:val="28"/>
          <w:szCs w:val="18"/>
          <w:lang w:val="en-US"/>
        </w:rPr>
        <w:t>of</w:t>
      </w:r>
      <w:r w:rsidRPr="0056208A">
        <w:rPr>
          <w:sz w:val="28"/>
          <w:szCs w:val="18"/>
          <w:lang w:val="en-US"/>
        </w:rPr>
        <w:t xml:space="preserve"> CSI Feedback</w:t>
      </w:r>
    </w:p>
    <w:p w14:paraId="734D39F6" w14:textId="4E331827" w:rsidR="00D100D5" w:rsidRPr="008F712D" w:rsidRDefault="00EC36D5" w:rsidP="008F712D">
      <w:pPr>
        <w:pStyle w:val="3GPPNormalText"/>
        <w:rPr>
          <w:szCs w:val="22"/>
        </w:rPr>
      </w:pPr>
      <w:r>
        <w:rPr>
          <w:szCs w:val="22"/>
        </w:rPr>
        <w:t xml:space="preserve">At the previous </w:t>
      </w:r>
      <w:r>
        <w:rPr>
          <w:szCs w:val="22"/>
        </w:rPr>
        <w:t>RAN 1 #122</w:t>
      </w:r>
      <w:r>
        <w:rPr>
          <w:szCs w:val="22"/>
        </w:rPr>
        <w:t xml:space="preserve"> </w:t>
      </w:r>
      <w:r>
        <w:rPr>
          <w:szCs w:val="22"/>
        </w:rPr>
        <w:t>meeting,</w:t>
      </w:r>
      <w:r>
        <w:rPr>
          <w:szCs w:val="22"/>
        </w:rPr>
        <w:t xml:space="preserve"> the starting point of the discussion </w:t>
      </w:r>
      <w:r w:rsidR="00B56C25">
        <w:rPr>
          <w:szCs w:val="22"/>
        </w:rPr>
        <w:t xml:space="preserve">on inference related aspects was the type of CSI to be reported </w:t>
      </w:r>
      <w:r w:rsidR="00B56C25">
        <w:rPr>
          <w:szCs w:val="22"/>
        </w:rPr>
        <w:fldChar w:fldCharType="begin"/>
      </w:r>
      <w:r w:rsidR="00B56C25">
        <w:rPr>
          <w:szCs w:val="22"/>
        </w:rPr>
        <w:instrText xml:space="preserve"> REF _Ref210314774 \n \h </w:instrText>
      </w:r>
      <w:r w:rsidR="00B56C25">
        <w:rPr>
          <w:szCs w:val="22"/>
        </w:rPr>
      </w:r>
      <w:r w:rsidR="00B56C25">
        <w:rPr>
          <w:szCs w:val="22"/>
        </w:rPr>
        <w:fldChar w:fldCharType="separate"/>
      </w:r>
      <w:r w:rsidR="00B56C25">
        <w:rPr>
          <w:szCs w:val="22"/>
        </w:rPr>
        <w:t>[3]</w:t>
      </w:r>
      <w:r w:rsidR="00B56C25">
        <w:rPr>
          <w:szCs w:val="22"/>
        </w:rPr>
        <w:fldChar w:fldCharType="end"/>
      </w:r>
      <w:r w:rsidR="00B56C25">
        <w:rPr>
          <w:szCs w:val="22"/>
        </w:rPr>
        <w:t>.</w:t>
      </w:r>
      <w:r w:rsidR="00177A77">
        <w:rPr>
          <w:szCs w:val="22"/>
        </w:rPr>
        <w:t xml:space="preserve"> </w:t>
      </w:r>
      <w:r w:rsidR="00927D29">
        <w:rPr>
          <w:szCs w:val="22"/>
        </w:rPr>
        <w:t>On that topic, t</w:t>
      </w:r>
      <w:r w:rsidR="00177A77">
        <w:rPr>
          <w:szCs w:val="22"/>
        </w:rPr>
        <w:t>he following agreement was made</w:t>
      </w:r>
      <w:r w:rsidR="00AD236B">
        <w:rPr>
          <w:szCs w:val="22"/>
        </w:rPr>
        <w:t xml:space="preserve"> </w:t>
      </w:r>
      <w:r w:rsidR="00817BBE">
        <w:rPr>
          <w:szCs w:val="22"/>
        </w:rPr>
        <w:fldChar w:fldCharType="begin"/>
      </w:r>
      <w:r w:rsidR="00817BBE">
        <w:rPr>
          <w:szCs w:val="22"/>
        </w:rPr>
        <w:instrText xml:space="preserve"> REF _Ref210313836 \n \h </w:instrText>
      </w:r>
      <w:r w:rsidR="00817BBE">
        <w:rPr>
          <w:szCs w:val="22"/>
        </w:rPr>
      </w:r>
      <w:r w:rsidR="00817BBE">
        <w:rPr>
          <w:szCs w:val="22"/>
        </w:rPr>
        <w:fldChar w:fldCharType="separate"/>
      </w:r>
      <w:r w:rsidR="00817BBE">
        <w:rPr>
          <w:szCs w:val="22"/>
        </w:rPr>
        <w:t>[2]</w:t>
      </w:r>
      <w:r w:rsidR="00817BBE">
        <w:rPr>
          <w:szCs w:val="22"/>
        </w:rPr>
        <w:fldChar w:fldCharType="end"/>
      </w:r>
      <w:r w:rsidR="00177A77">
        <w:rPr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100D5" w14:paraId="27770BC3" w14:textId="77777777" w:rsidTr="00F62D43">
        <w:trPr>
          <w:trHeight w:val="1070"/>
        </w:trPr>
        <w:tc>
          <w:tcPr>
            <w:tcW w:w="9307" w:type="dxa"/>
          </w:tcPr>
          <w:p w14:paraId="2B59C894" w14:textId="77777777" w:rsidR="00A2386B" w:rsidRPr="005E179D" w:rsidRDefault="00A2386B" w:rsidP="00A2386B">
            <w:pPr>
              <w:rPr>
                <w:rFonts w:eastAsia="DengXian"/>
                <w:lang w:eastAsia="zh-CN"/>
              </w:rPr>
            </w:pPr>
            <w:r w:rsidRPr="005E179D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2E709109" w14:textId="77777777" w:rsidR="00A2386B" w:rsidRPr="000830B8" w:rsidRDefault="00A2386B" w:rsidP="00A2386B">
            <w:r w:rsidRPr="000830B8">
              <w:t>For CSI feedback via two-sided model, support at least precoding matrix as target CSI type.</w:t>
            </w:r>
          </w:p>
          <w:p w14:paraId="21CBEE05" w14:textId="1E0B0E8E" w:rsidR="00D100D5" w:rsidRPr="00387310" w:rsidRDefault="00A2386B" w:rsidP="008F712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7310">
              <w:rPr>
                <w:rFonts w:asciiTheme="minorHAnsi" w:hAnsiTheme="minorHAnsi" w:cstheme="minorHAnsi"/>
                <w:sz w:val="20"/>
                <w:szCs w:val="20"/>
              </w:rPr>
              <w:t>FFS whether consider channel matrix as further improvement, starting with evaluations, e.g. potential fusion with SRS measurement (SRS period/hopping, DL/UL reciprocity), frequency granularity of channel matrix, number of Rx antennas, etc.</w:t>
            </w:r>
          </w:p>
        </w:tc>
      </w:tr>
    </w:tbl>
    <w:p w14:paraId="624D2C46" w14:textId="48E95D77" w:rsidR="00046DD2" w:rsidRDefault="00046DD2" w:rsidP="00D3448B">
      <w:pPr>
        <w:pStyle w:val="3GPPNormalText"/>
        <w:rPr>
          <w:szCs w:val="22"/>
        </w:rPr>
      </w:pPr>
    </w:p>
    <w:p w14:paraId="56D526C9" w14:textId="5E5F5F38" w:rsidR="00B619A5" w:rsidRDefault="009B0773" w:rsidP="00D3448B">
      <w:pPr>
        <w:pStyle w:val="3GPPNormalText"/>
        <w:rPr>
          <w:szCs w:val="22"/>
        </w:rPr>
      </w:pPr>
      <w:r>
        <w:rPr>
          <w:szCs w:val="22"/>
        </w:rPr>
        <w:t xml:space="preserve">With regards to the use of channel matrix as a further improvement for the CSI type to be reported, this statement is justified by </w:t>
      </w:r>
      <w:r w:rsidR="00811CD8">
        <w:rPr>
          <w:szCs w:val="22"/>
        </w:rPr>
        <w:t>some simulation results during the study item phase.</w:t>
      </w:r>
      <w:r w:rsidR="00380101">
        <w:rPr>
          <w:szCs w:val="22"/>
        </w:rPr>
        <w:t xml:space="preserve"> Also, </w:t>
      </w:r>
      <w:r w:rsidR="00405DC2">
        <w:rPr>
          <w:szCs w:val="22"/>
        </w:rPr>
        <w:t xml:space="preserve">reporting the entire channel matrix as a form of CSI feedback is also mentioned by a few companies in the context of 6GR. Within the scope of NR Release 20, reporting of the channel matrix as CSI type of CSI feedback is proposed </w:t>
      </w:r>
      <w:r w:rsidR="00AD3F7A">
        <w:rPr>
          <w:szCs w:val="22"/>
        </w:rPr>
        <w:t xml:space="preserve">as a complement to SRS, with the goal to obtain timely high granularity channel knowledge both in downlink and uplink. </w:t>
      </w:r>
      <w:r w:rsidR="0050340C">
        <w:rPr>
          <w:szCs w:val="22"/>
        </w:rPr>
        <w:t xml:space="preserve">This implies that at least the system is TDD and that there is UL-DL reciprocity. </w:t>
      </w:r>
      <w:r w:rsidR="00EF5C55">
        <w:rPr>
          <w:szCs w:val="22"/>
        </w:rPr>
        <w:t>In addition, other channel and system conditions must be met to see gain from the use of channel matrix as CSI type feedback</w:t>
      </w:r>
      <w:r w:rsidR="00652BB8">
        <w:rPr>
          <w:szCs w:val="22"/>
        </w:rPr>
        <w:t>:</w:t>
      </w:r>
    </w:p>
    <w:p w14:paraId="6C19AAA2" w14:textId="2DA577CD" w:rsidR="00EA1F00" w:rsidRDefault="00B619A5" w:rsidP="00131AC7">
      <w:pPr>
        <w:pStyle w:val="3GPPNormalText"/>
        <w:numPr>
          <w:ilvl w:val="0"/>
          <w:numId w:val="38"/>
        </w:numPr>
        <w:rPr>
          <w:szCs w:val="22"/>
        </w:rPr>
      </w:pPr>
      <w:r>
        <w:rPr>
          <w:szCs w:val="22"/>
        </w:rPr>
        <w:t>t</w:t>
      </w:r>
      <w:r w:rsidR="00EF5C55">
        <w:rPr>
          <w:szCs w:val="22"/>
        </w:rPr>
        <w:t xml:space="preserve">he bandwidth over which </w:t>
      </w:r>
      <w:r w:rsidR="00C855D6">
        <w:rPr>
          <w:szCs w:val="22"/>
        </w:rPr>
        <w:t>CSI RS</w:t>
      </w:r>
      <w:r w:rsidR="006342E9">
        <w:rPr>
          <w:szCs w:val="22"/>
        </w:rPr>
        <w:t>s</w:t>
      </w:r>
      <w:r w:rsidR="00C855D6">
        <w:rPr>
          <w:szCs w:val="22"/>
        </w:rPr>
        <w:t xml:space="preserve"> are configured must be very large, e.g. 100 MHz</w:t>
      </w:r>
      <w:r>
        <w:rPr>
          <w:szCs w:val="22"/>
        </w:rPr>
        <w:t>,</w:t>
      </w:r>
    </w:p>
    <w:p w14:paraId="34A01F9A" w14:textId="0BD6E26F" w:rsidR="00B619A5" w:rsidRDefault="000A5FCC" w:rsidP="00131AC7">
      <w:pPr>
        <w:pStyle w:val="3GPPNormalText"/>
        <w:numPr>
          <w:ilvl w:val="0"/>
          <w:numId w:val="38"/>
        </w:numPr>
        <w:rPr>
          <w:szCs w:val="22"/>
        </w:rPr>
      </w:pPr>
      <w:r>
        <w:rPr>
          <w:szCs w:val="22"/>
        </w:rPr>
        <w:t>the period of the SRS hopping pattern, should be quite large</w:t>
      </w:r>
      <w:r w:rsidR="005E3668">
        <w:rPr>
          <w:szCs w:val="22"/>
        </w:rPr>
        <w:t>, i.e. in the order of dozens of msec,</w:t>
      </w:r>
    </w:p>
    <w:p w14:paraId="480A6DEE" w14:textId="115BC8B2" w:rsidR="000A5FCC" w:rsidRDefault="000A5FCC" w:rsidP="00131AC7">
      <w:pPr>
        <w:pStyle w:val="3GPPNormalText"/>
        <w:numPr>
          <w:ilvl w:val="0"/>
          <w:numId w:val="38"/>
        </w:numPr>
        <w:rPr>
          <w:szCs w:val="22"/>
        </w:rPr>
      </w:pPr>
      <w:r>
        <w:rPr>
          <w:szCs w:val="22"/>
        </w:rPr>
        <w:t xml:space="preserve">the channel must have high frequency selectivity, i.e. </w:t>
      </w:r>
      <w:proofErr w:type="spellStart"/>
      <w:r w:rsidR="005E3668">
        <w:rPr>
          <w:szCs w:val="22"/>
        </w:rPr>
        <w:t>the</w:t>
      </w:r>
      <w:proofErr w:type="spellEnd"/>
      <w:r w:rsidR="005E3668">
        <w:rPr>
          <w:szCs w:val="22"/>
        </w:rPr>
        <w:t xml:space="preserve"> frequency selectivity</w:t>
      </w:r>
      <w:r>
        <w:rPr>
          <w:szCs w:val="22"/>
        </w:rPr>
        <w:t xml:space="preserve"> </w:t>
      </w:r>
      <w:r w:rsidR="005E3668">
        <w:rPr>
          <w:szCs w:val="22"/>
        </w:rPr>
        <w:t>must</w:t>
      </w:r>
      <w:r>
        <w:rPr>
          <w:szCs w:val="22"/>
        </w:rPr>
        <w:t xml:space="preserve"> be much smaller than the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size, </w:t>
      </w:r>
      <w:r w:rsidR="00911679">
        <w:rPr>
          <w:szCs w:val="22"/>
        </w:rPr>
        <w:t>for</w:t>
      </w:r>
      <w:r>
        <w:rPr>
          <w:szCs w:val="22"/>
        </w:rPr>
        <w:t xml:space="preserve"> the CSI reporting per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</w:t>
      </w:r>
      <w:r w:rsidR="00911679">
        <w:rPr>
          <w:szCs w:val="22"/>
        </w:rPr>
        <w:t>to be</w:t>
      </w:r>
      <w:r>
        <w:rPr>
          <w:szCs w:val="22"/>
        </w:rPr>
        <w:t xml:space="preserve"> coarse</w:t>
      </w:r>
    </w:p>
    <w:p w14:paraId="6E6857AC" w14:textId="51103ED6" w:rsidR="005850A1" w:rsidRDefault="005B27FD" w:rsidP="00131AC7">
      <w:pPr>
        <w:pStyle w:val="3GPPNormalText"/>
        <w:numPr>
          <w:ilvl w:val="0"/>
          <w:numId w:val="38"/>
        </w:numPr>
        <w:rPr>
          <w:szCs w:val="22"/>
        </w:rPr>
      </w:pPr>
      <w:r>
        <w:rPr>
          <w:szCs w:val="22"/>
        </w:rPr>
        <w:t xml:space="preserve">the load in the cell, either in DL, or in UL, or in both must be </w:t>
      </w:r>
      <w:r w:rsidR="00EB51AF">
        <w:rPr>
          <w:szCs w:val="22"/>
        </w:rPr>
        <w:t xml:space="preserve">high enough </w:t>
      </w:r>
      <w:r w:rsidR="00261577">
        <w:rPr>
          <w:szCs w:val="22"/>
        </w:rPr>
        <w:t>to</w:t>
      </w:r>
      <w:r w:rsidR="00EB51AF">
        <w:rPr>
          <w:szCs w:val="22"/>
        </w:rPr>
        <w:t xml:space="preserve"> justify the need for the </w:t>
      </w:r>
      <w:r w:rsidR="0029198D">
        <w:rPr>
          <w:szCs w:val="22"/>
        </w:rPr>
        <w:t xml:space="preserve">timely and </w:t>
      </w:r>
      <w:r w:rsidR="00EB51AF">
        <w:rPr>
          <w:szCs w:val="22"/>
        </w:rPr>
        <w:t>fine granularity channel matrix knowledge at the scheduler.</w:t>
      </w:r>
    </w:p>
    <w:p w14:paraId="1156ED6E" w14:textId="00534A5F" w:rsidR="00EB51AF" w:rsidRDefault="00911679" w:rsidP="00D3448B">
      <w:pPr>
        <w:pStyle w:val="3GPPNormalText"/>
        <w:rPr>
          <w:szCs w:val="22"/>
        </w:rPr>
      </w:pPr>
      <w:r>
        <w:rPr>
          <w:szCs w:val="22"/>
        </w:rPr>
        <w:t>In addition, the</w:t>
      </w:r>
      <w:r w:rsidR="00261577">
        <w:rPr>
          <w:szCs w:val="22"/>
        </w:rPr>
        <w:t xml:space="preserve"> introduction of channel matrix as CSI feedback, would require </w:t>
      </w:r>
      <w:r w:rsidR="009651EC">
        <w:rPr>
          <w:szCs w:val="22"/>
        </w:rPr>
        <w:t>significant</w:t>
      </w:r>
      <w:r w:rsidR="00261577">
        <w:rPr>
          <w:szCs w:val="22"/>
        </w:rPr>
        <w:t xml:space="preserve"> standardization effort</w:t>
      </w:r>
      <w:r w:rsidR="00743B9D">
        <w:rPr>
          <w:szCs w:val="22"/>
        </w:rPr>
        <w:t>;</w:t>
      </w:r>
      <w:r w:rsidR="009651EC">
        <w:rPr>
          <w:szCs w:val="22"/>
        </w:rPr>
        <w:t xml:space="preserve"> </w:t>
      </w:r>
      <w:r w:rsidR="00743B9D">
        <w:rPr>
          <w:szCs w:val="22"/>
        </w:rPr>
        <w:t>n</w:t>
      </w:r>
      <w:r w:rsidR="009651EC">
        <w:rPr>
          <w:szCs w:val="22"/>
        </w:rPr>
        <w:t>amely, when considering the granularity and quantization levels of</w:t>
      </w:r>
      <w:r w:rsidR="00F60840">
        <w:rPr>
          <w:szCs w:val="22"/>
        </w:rPr>
        <w:t xml:space="preserve"> the channel matrix, independently of the channel matrix reporting being done</w:t>
      </w:r>
      <w:r w:rsidR="009651EC">
        <w:rPr>
          <w:szCs w:val="22"/>
        </w:rPr>
        <w:t xml:space="preserve"> </w:t>
      </w:r>
      <w:r w:rsidR="00F60840">
        <w:rPr>
          <w:szCs w:val="22"/>
        </w:rPr>
        <w:t xml:space="preserve">per </w:t>
      </w:r>
      <w:r w:rsidR="009651EC">
        <w:rPr>
          <w:szCs w:val="22"/>
        </w:rPr>
        <w:t>antenna port</w:t>
      </w:r>
      <w:r w:rsidR="00F60840">
        <w:rPr>
          <w:szCs w:val="22"/>
        </w:rPr>
        <w:t xml:space="preserve"> and</w:t>
      </w:r>
      <w:r w:rsidR="009651EC">
        <w:rPr>
          <w:szCs w:val="22"/>
        </w:rPr>
        <w:t xml:space="preserve"> </w:t>
      </w:r>
      <w:proofErr w:type="spellStart"/>
      <w:r w:rsidR="009651EC">
        <w:rPr>
          <w:szCs w:val="22"/>
        </w:rPr>
        <w:t>subbands</w:t>
      </w:r>
      <w:proofErr w:type="spellEnd"/>
      <w:r w:rsidR="00F60840">
        <w:rPr>
          <w:szCs w:val="22"/>
        </w:rPr>
        <w:t>, or</w:t>
      </w:r>
      <w:r w:rsidR="00375790">
        <w:rPr>
          <w:szCs w:val="22"/>
        </w:rPr>
        <w:t>,</w:t>
      </w:r>
      <w:r w:rsidR="00F60840">
        <w:rPr>
          <w:szCs w:val="22"/>
        </w:rPr>
        <w:t xml:space="preserve"> per</w:t>
      </w:r>
      <w:r w:rsidR="009651EC">
        <w:rPr>
          <w:szCs w:val="22"/>
        </w:rPr>
        <w:t xml:space="preserve"> beam. </w:t>
      </w:r>
    </w:p>
    <w:p w14:paraId="4389F74B" w14:textId="21730609" w:rsidR="00D7605E" w:rsidRDefault="00627E5A" w:rsidP="00D3448B">
      <w:pPr>
        <w:pStyle w:val="3GPPNormalText"/>
        <w:rPr>
          <w:szCs w:val="22"/>
        </w:rPr>
      </w:pPr>
      <w:r>
        <w:rPr>
          <w:szCs w:val="22"/>
        </w:rPr>
        <w:t xml:space="preserve">In this case, </w:t>
      </w:r>
      <w:r w:rsidR="007E0AF4">
        <w:rPr>
          <w:szCs w:val="22"/>
        </w:rPr>
        <w:t xml:space="preserve">the </w:t>
      </w:r>
      <w:r w:rsidR="00ED1C50">
        <w:rPr>
          <w:szCs w:val="22"/>
        </w:rPr>
        <w:t>performance evaluation of the scheme with channel matrix as CSI feedback type must consider the signaling overhead.</w:t>
      </w:r>
      <w:r w:rsidR="007E0AF4">
        <w:rPr>
          <w:szCs w:val="22"/>
        </w:rPr>
        <w:t xml:space="preserve"> </w:t>
      </w:r>
    </w:p>
    <w:p w14:paraId="46655F06" w14:textId="53D1B5A0" w:rsidR="0054309E" w:rsidRDefault="00046DD2" w:rsidP="00046DD2">
      <w:pPr>
        <w:pStyle w:val="3GPPNormalText"/>
        <w:rPr>
          <w:b/>
          <w:bCs/>
          <w:szCs w:val="22"/>
        </w:rPr>
      </w:pPr>
      <w:bookmarkStart w:id="5" w:name="_Toc210255046"/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bookmarkEnd w:id="5"/>
      <w:r w:rsidR="0054351B">
        <w:rPr>
          <w:b/>
          <w:bCs/>
          <w:szCs w:val="22"/>
        </w:rPr>
        <w:t>For 5G NR Release 20, the use of channel matrix as CSI feedback t</w:t>
      </w:r>
      <w:r w:rsidR="00927582">
        <w:rPr>
          <w:b/>
          <w:bCs/>
          <w:szCs w:val="22"/>
        </w:rPr>
        <w:t xml:space="preserve">ype provides gains in system throughput only within a set of scenarios. </w:t>
      </w:r>
      <w:r w:rsidR="00FB1DDF">
        <w:rPr>
          <w:b/>
          <w:bCs/>
          <w:szCs w:val="22"/>
        </w:rPr>
        <w:t xml:space="preserve">The additional signaling overhead must be considered in the evaluations of the feature. The </w:t>
      </w:r>
      <w:r w:rsidR="003C72F0">
        <w:rPr>
          <w:b/>
          <w:bCs/>
          <w:szCs w:val="22"/>
        </w:rPr>
        <w:t xml:space="preserve">standardization effort also must be </w:t>
      </w:r>
      <w:r w:rsidR="00C8679B">
        <w:rPr>
          <w:b/>
          <w:bCs/>
          <w:szCs w:val="22"/>
        </w:rPr>
        <w:t>considered</w:t>
      </w:r>
      <w:r w:rsidR="003C72F0">
        <w:rPr>
          <w:b/>
          <w:bCs/>
          <w:szCs w:val="22"/>
        </w:rPr>
        <w:t>.</w:t>
      </w:r>
    </w:p>
    <w:p w14:paraId="0CD8B53D" w14:textId="06BD1851" w:rsidR="0054309E" w:rsidRPr="000C18D2" w:rsidRDefault="0054309E" w:rsidP="0054309E">
      <w:pPr>
        <w:pStyle w:val="3GPPNormalText"/>
        <w:rPr>
          <w:b/>
          <w:bCs/>
          <w:szCs w:val="22"/>
        </w:rPr>
      </w:pPr>
      <w:bookmarkStart w:id="6" w:name="_Toc193962107"/>
      <w:bookmarkStart w:id="7" w:name="_Toc210255056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>:</w:t>
      </w:r>
      <w:bookmarkEnd w:id="6"/>
      <w:r w:rsidRPr="000C18D2">
        <w:rPr>
          <w:b/>
          <w:bCs/>
          <w:szCs w:val="22"/>
        </w:rPr>
        <w:t xml:space="preserve"> </w:t>
      </w:r>
      <w:r w:rsidR="0008639B">
        <w:rPr>
          <w:b/>
          <w:bCs/>
          <w:szCs w:val="22"/>
        </w:rPr>
        <w:t>For 5G NR Release 20, consider the channel matrix as CSI feedback type</w:t>
      </w:r>
      <w:r w:rsidR="00671C53">
        <w:rPr>
          <w:b/>
          <w:bCs/>
          <w:szCs w:val="22"/>
        </w:rPr>
        <w:t xml:space="preserve">, if the gain in system/user throughput is observed in most of the typical </w:t>
      </w:r>
      <w:bookmarkEnd w:id="7"/>
      <w:r w:rsidR="00671C53">
        <w:rPr>
          <w:b/>
          <w:bCs/>
          <w:szCs w:val="22"/>
        </w:rPr>
        <w:t xml:space="preserve">5G NR deployments. Performance evaluations should </w:t>
      </w:r>
      <w:r w:rsidR="00127D7E">
        <w:rPr>
          <w:b/>
          <w:bCs/>
          <w:szCs w:val="22"/>
        </w:rPr>
        <w:t>consider</w:t>
      </w:r>
      <w:r w:rsidR="00671C53">
        <w:rPr>
          <w:b/>
          <w:bCs/>
          <w:szCs w:val="22"/>
        </w:rPr>
        <w:t xml:space="preserve"> the extra signaling overhead.</w:t>
      </w:r>
      <w:r w:rsidR="00E03FB3">
        <w:rPr>
          <w:b/>
          <w:bCs/>
          <w:szCs w:val="22"/>
        </w:rPr>
        <w:t xml:space="preserve">  </w:t>
      </w:r>
    </w:p>
    <w:p w14:paraId="3E73A267" w14:textId="6A69A16E" w:rsidR="0062020B" w:rsidRPr="00AD3117" w:rsidRDefault="00A56B62" w:rsidP="0062020B">
      <w:pPr>
        <w:pStyle w:val="Heading2"/>
        <w:rPr>
          <w:lang w:val="en-US"/>
        </w:rPr>
      </w:pPr>
      <w:r w:rsidRPr="006B2ADA">
        <w:rPr>
          <w:sz w:val="28"/>
          <w:szCs w:val="18"/>
          <w:lang w:val="en-US"/>
        </w:rPr>
        <w:t>CSI Feedback Type: Precoding Matrix</w:t>
      </w:r>
    </w:p>
    <w:p w14:paraId="0F411DB3" w14:textId="4A9F7D61" w:rsidR="00A257B6" w:rsidRDefault="00336093" w:rsidP="00B16EDB">
      <w:pPr>
        <w:pStyle w:val="3GPPNormalText"/>
        <w:rPr>
          <w:szCs w:val="22"/>
        </w:rPr>
      </w:pPr>
      <w:r>
        <w:rPr>
          <w:szCs w:val="22"/>
        </w:rPr>
        <w:t xml:space="preserve">For the CSI feedback type via two-sided model, at least precoding matrix is selected </w:t>
      </w:r>
      <w:r w:rsidR="00883A7A">
        <w:rPr>
          <w:szCs w:val="22"/>
        </w:rPr>
        <w:fldChar w:fldCharType="begin"/>
      </w:r>
      <w:r w:rsidR="00883A7A">
        <w:rPr>
          <w:szCs w:val="22"/>
        </w:rPr>
        <w:instrText xml:space="preserve"> REF _Ref210313836 \n \h </w:instrText>
      </w:r>
      <w:r w:rsidR="00883A7A">
        <w:rPr>
          <w:szCs w:val="22"/>
        </w:rPr>
      </w:r>
      <w:r w:rsidR="00883A7A">
        <w:rPr>
          <w:szCs w:val="22"/>
        </w:rPr>
        <w:fldChar w:fldCharType="separate"/>
      </w:r>
      <w:r w:rsidR="00883A7A">
        <w:rPr>
          <w:szCs w:val="22"/>
        </w:rPr>
        <w:t>[2]</w:t>
      </w:r>
      <w:r w:rsidR="00883A7A">
        <w:rPr>
          <w:szCs w:val="22"/>
        </w:rPr>
        <w:fldChar w:fldCharType="end"/>
      </w:r>
      <w:r w:rsidR="00883A7A">
        <w:rPr>
          <w:szCs w:val="22"/>
        </w:rPr>
        <w:t xml:space="preserve">. </w:t>
      </w:r>
    </w:p>
    <w:p w14:paraId="5C1B78BB" w14:textId="7843A29A" w:rsidR="00037B48" w:rsidRPr="00AD3117" w:rsidRDefault="008338FE" w:rsidP="00037B48">
      <w:pPr>
        <w:pStyle w:val="Heading3"/>
      </w:pPr>
      <w:r>
        <w:t>Precoding Matrix Format</w:t>
      </w:r>
      <w:r w:rsidR="005C065A">
        <w:t xml:space="preserve"> </w:t>
      </w:r>
    </w:p>
    <w:p w14:paraId="61F81B50" w14:textId="296330D5" w:rsidR="009B2792" w:rsidRPr="008F712D" w:rsidRDefault="003A72F3" w:rsidP="009B2792">
      <w:pPr>
        <w:pStyle w:val="3GPPNormalText"/>
        <w:rPr>
          <w:szCs w:val="22"/>
        </w:rPr>
      </w:pPr>
      <w:r>
        <w:rPr>
          <w:szCs w:val="22"/>
        </w:rPr>
        <w:t xml:space="preserve">The basic format of </w:t>
      </w:r>
      <w:r w:rsidR="00C14CD6">
        <w:rPr>
          <w:szCs w:val="22"/>
        </w:rPr>
        <w:t>the precoding matrix as CSI feedback was specified at the previous meeting</w:t>
      </w:r>
      <w:r w:rsidR="00C14CD6">
        <w:rPr>
          <w:szCs w:val="22"/>
        </w:rPr>
        <w:t xml:space="preserve"> </w:t>
      </w:r>
      <w:r w:rsidR="00C14CD6">
        <w:rPr>
          <w:szCs w:val="22"/>
        </w:rPr>
        <w:fldChar w:fldCharType="begin"/>
      </w:r>
      <w:r w:rsidR="00C14CD6">
        <w:rPr>
          <w:szCs w:val="22"/>
        </w:rPr>
        <w:instrText xml:space="preserve"> REF _Ref210313836 \n \h </w:instrText>
      </w:r>
      <w:r w:rsidR="00C14CD6">
        <w:rPr>
          <w:szCs w:val="22"/>
        </w:rPr>
      </w:r>
      <w:r w:rsidR="00C14CD6">
        <w:rPr>
          <w:szCs w:val="22"/>
        </w:rPr>
        <w:fldChar w:fldCharType="separate"/>
      </w:r>
      <w:r w:rsidR="00C14CD6">
        <w:rPr>
          <w:szCs w:val="22"/>
        </w:rPr>
        <w:t>[2]</w:t>
      </w:r>
      <w:r w:rsidR="00C14CD6">
        <w:rPr>
          <w:szCs w:val="22"/>
        </w:rPr>
        <w:fldChar w:fldCharType="end"/>
      </w:r>
      <w:r w:rsidR="00575AA2">
        <w:rPr>
          <w:szCs w:val="22"/>
        </w:rPr>
        <w:t>.</w:t>
      </w:r>
      <w:bookmarkStart w:id="8" w:name="_Toc21025504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B2792" w14:paraId="1272932E" w14:textId="77777777" w:rsidTr="00F62D43">
        <w:trPr>
          <w:trHeight w:val="1070"/>
        </w:trPr>
        <w:tc>
          <w:tcPr>
            <w:tcW w:w="9307" w:type="dxa"/>
          </w:tcPr>
          <w:p w14:paraId="063CB27E" w14:textId="77777777" w:rsidR="009B2792" w:rsidRPr="005E179D" w:rsidRDefault="009B2792" w:rsidP="00F62D43">
            <w:pPr>
              <w:rPr>
                <w:rFonts w:eastAsia="DengXian"/>
                <w:lang w:eastAsia="zh-CN"/>
              </w:rPr>
            </w:pPr>
            <w:r w:rsidRPr="005E179D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FB321D3" w14:textId="77777777" w:rsidR="00CE6B3E" w:rsidRPr="00CE6B3E" w:rsidRDefault="00CE6B3E" w:rsidP="00CE6B3E">
            <w:r w:rsidRPr="005E179D">
              <w:t xml:space="preserve">Specify the precoding matrix feedback via two-sided model as follows: For a certain </w:t>
            </w:r>
            <w:r w:rsidRPr="005E179D">
              <w:rPr>
                <w:strike/>
              </w:rPr>
              <w:t xml:space="preserve">layer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oMath>
            <w:r w:rsidRPr="005E179D">
              <w:rPr>
                <w:strike/>
              </w:rPr>
              <w:t xml:space="preserve"> and</w:t>
            </w:r>
            <w:r w:rsidRPr="005E179D">
              <w:t xml:space="preserve"> rank</w:t>
            </w:r>
            <w:r w:rsidRPr="00CE6B3E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ν</m:t>
              </m:r>
            </m:oMath>
            <w:r w:rsidRPr="00CE6B3E">
              <w:t xml:space="preserve">, </w:t>
            </w:r>
          </w:p>
          <w:p w14:paraId="762572F1" w14:textId="77777777" w:rsidR="00CE6B3E" w:rsidRPr="00CE6B3E" w:rsidRDefault="00CE6B3E" w:rsidP="00CE6B3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E6B3E">
              <w:rPr>
                <w:rFonts w:asciiTheme="minorHAnsi" w:hAnsiTheme="minorHAnsi" w:cstheme="minorHAnsi"/>
                <w:sz w:val="20"/>
                <w:szCs w:val="20"/>
              </w:rPr>
              <w:t xml:space="preserve">A precoding matrix is mapped with a latent message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,⋯,</m:t>
                  </m:r>
                  <m:sSubSup>
                    <m:sSub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z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 w:cstheme="minorHAnsi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0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0"/>
                              <w:szCs w:val="20"/>
                            </w:rPr>
                            <m:t>z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0"/>
                              <w:szCs w:val="20"/>
                            </w:rPr>
                            <m:t>l,ν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</m:t>
                      </m:r>
                    </m:sup>
                  </m:sSubSup>
                </m:e>
              </m:d>
            </m:oMath>
            <w:r w:rsidRPr="00CE6B3E">
              <w:rPr>
                <w:rFonts w:asciiTheme="minorHAnsi" w:hAnsiTheme="minorHAnsi" w:cstheme="minorHAnsi"/>
                <w:sz w:val="20"/>
                <w:szCs w:val="20"/>
              </w:rPr>
              <w:t>, with l = 1, ..., v where l is the layer index.</w:t>
            </w:r>
          </w:p>
          <w:p w14:paraId="15B778D8" w14:textId="77777777" w:rsidR="00CE6B3E" w:rsidRPr="00CE6B3E" w:rsidRDefault="00CE6B3E" w:rsidP="00CE6B3E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E6B3E">
              <w:rPr>
                <w:rFonts w:asciiTheme="minorHAnsi" w:hAnsiTheme="minorHAnsi" w:cstheme="minorHAnsi"/>
                <w:sz w:val="20"/>
                <w:szCs w:val="20"/>
              </w:rPr>
              <w:t xml:space="preserve">The mapping is subject to [at least] a pairing ID configured by high-layer </w:t>
            </w:r>
            <w:proofErr w:type="spellStart"/>
            <w:r w:rsidRPr="00CE6B3E">
              <w:rPr>
                <w:rFonts w:asciiTheme="minorHAnsi" w:hAnsiTheme="minorHAnsi" w:cstheme="minorHAnsi"/>
                <w:sz w:val="20"/>
                <w:szCs w:val="20"/>
              </w:rPr>
              <w:t>signalling</w:t>
            </w:r>
            <w:proofErr w:type="spellEnd"/>
            <w:r w:rsidRPr="00CE6B3E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AA3C286" w14:textId="77777777" w:rsidR="00CE6B3E" w:rsidRPr="00CE6B3E" w:rsidRDefault="00CE6B3E" w:rsidP="00CE6B3E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E6B3E">
              <w:rPr>
                <w:rFonts w:asciiTheme="minorHAnsi" w:hAnsiTheme="minorHAnsi" w:cstheme="minorHAnsi"/>
                <w:sz w:val="20"/>
                <w:szCs w:val="20"/>
              </w:rPr>
              <w:t xml:space="preserve">FFS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l,ν</m:t>
                  </m:r>
                </m:sup>
              </m:sSubSup>
            </m:oMath>
            <w:r w:rsidRPr="00CE6B3E">
              <w:rPr>
                <w:rFonts w:asciiTheme="minorHAnsi" w:hAnsiTheme="minorHAnsi" w:cstheme="minorHAnsi"/>
                <w:sz w:val="20"/>
                <w:szCs w:val="20"/>
              </w:rPr>
              <w:t xml:space="preserve"> is common or specific for different layers or ranks</w:t>
            </w:r>
          </w:p>
          <w:p w14:paraId="376A502B" w14:textId="77777777" w:rsidR="00CE6B3E" w:rsidRPr="00CE6B3E" w:rsidRDefault="00CE6B3E" w:rsidP="00CE6B3E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E6B3E">
              <w:rPr>
                <w:rFonts w:asciiTheme="minorHAnsi" w:hAnsiTheme="minorHAnsi" w:cstheme="minorHAnsi"/>
                <w:sz w:val="20"/>
                <w:szCs w:val="20"/>
              </w:rPr>
              <w:t>Note: the terminology “latent message” is used for discussion purposes, the detailed name can be discussed further</w:t>
            </w:r>
          </w:p>
          <w:p w14:paraId="2A7CD7E1" w14:textId="04925206" w:rsidR="009B2792" w:rsidRPr="00387310" w:rsidRDefault="00CE6B3E" w:rsidP="00CE6B3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p>
            </m:oMath>
            <w:r w:rsidRPr="00CE6B3E">
              <w:rPr>
                <w:rFonts w:asciiTheme="minorHAnsi" w:hAnsiTheme="minorHAnsi" w:cstheme="minorHAnsi"/>
                <w:sz w:val="20"/>
                <w:szCs w:val="20"/>
              </w:rPr>
              <w:t xml:space="preserve"> is quantized and mapped to bit sequence before reporting.</w:t>
            </w:r>
          </w:p>
        </w:tc>
      </w:tr>
    </w:tbl>
    <w:p w14:paraId="50850747" w14:textId="77777777" w:rsidR="009B2792" w:rsidRDefault="009B2792" w:rsidP="009B2792">
      <w:pPr>
        <w:pStyle w:val="3GPPNormalText"/>
        <w:rPr>
          <w:szCs w:val="22"/>
        </w:rPr>
      </w:pPr>
    </w:p>
    <w:bookmarkEnd w:id="8"/>
    <w:p w14:paraId="7780A973" w14:textId="50A27BB2" w:rsidR="00F03D7D" w:rsidRDefault="00790759" w:rsidP="003316D1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precoding matrix format</w:t>
      </w:r>
      <w:r w:rsidR="00B2138E">
        <w:rPr>
          <w:sz w:val="22"/>
          <w:szCs w:val="22"/>
          <w:lang w:val="en-GB"/>
        </w:rPr>
        <w:t>, if the latent messag</w:t>
      </w:r>
      <w:r w:rsidR="00A53710">
        <w:rPr>
          <w:sz w:val="22"/>
          <w:szCs w:val="22"/>
          <w:lang w:val="en-GB"/>
        </w:rPr>
        <w:t xml:space="preserve">e </w:t>
      </w:r>
      <m:oMath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</w:rPr>
              <m:t>l</m:t>
            </m:r>
          </m:sup>
        </m:sSup>
        <m:r>
          <m:rPr>
            <m:sty m:val="p"/>
          </m:rPr>
          <w:rPr>
            <w:rFonts w:ascii="Cambria Math" w:hAnsi="Cambria Math" w:cstheme="minorHAnsi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theme="minorHAnsi"/>
              </w:rPr>
            </m:ctrlPr>
          </m:dPr>
          <m:e>
            <m:sSubSup>
              <m:sSubSupPr>
                <m:ctrlPr>
                  <w:rPr>
                    <w:rFonts w:ascii="Cambria Math" w:hAnsi="Cambria Math" w:cstheme="minorHAnsi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</m:t>
                </m:r>
              </m:sup>
            </m:sSubSup>
            <m:r>
              <m:rPr>
                <m:sty m:val="p"/>
              </m:rPr>
              <w:rPr>
                <w:rFonts w:ascii="Cambria Math" w:hAnsi="Cambria Math" w:cstheme="minorHAnsi"/>
              </w:rPr>
              <m:t>,</m:t>
            </m:r>
            <m:sSubSup>
              <m:sSubSupPr>
                <m:ctrlPr>
                  <w:rPr>
                    <w:rFonts w:ascii="Cambria Math" w:hAnsi="Cambria Math" w:cstheme="minorHAnsi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</m:t>
                </m:r>
              </m:sup>
            </m:sSubSup>
            <m:r>
              <m:rPr>
                <m:sty m:val="p"/>
              </m:rPr>
              <w:rPr>
                <w:rFonts w:ascii="Cambria Math" w:hAnsi="Cambria Math" w:cstheme="minorHAnsi"/>
              </w:rPr>
              <m:t>,⋯,</m:t>
            </m:r>
            <m:sSubSup>
              <m:sSubSupPr>
                <m:ctrlPr>
                  <w:rPr>
                    <w:rFonts w:ascii="Cambria Math" w:hAnsi="Cambria Math" w:cstheme="minorHAnsi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z</m:t>
                </m:r>
              </m:e>
              <m: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z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l,ν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-1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</m:t>
                </m:r>
              </m:sup>
            </m:sSubSup>
          </m:e>
        </m:d>
      </m:oMath>
      <w:r w:rsidR="00A53710" w:rsidRPr="00CE6B3E">
        <w:rPr>
          <w:rFonts w:asciiTheme="minorHAnsi" w:hAnsiTheme="minorHAnsi" w:cstheme="minorHAnsi"/>
        </w:rPr>
        <w:t xml:space="preserve"> </w:t>
      </w:r>
      <w:r w:rsidR="0099563F" w:rsidRPr="00366FD6">
        <w:rPr>
          <w:rFonts w:asciiTheme="minorHAnsi" w:hAnsiTheme="minorHAnsi" w:cstheme="minorHAnsi"/>
          <w:sz w:val="22"/>
          <w:szCs w:val="22"/>
        </w:rPr>
        <w:t xml:space="preserve">for a </w:t>
      </w:r>
      <w:r w:rsidR="00366FD6" w:rsidRPr="00366FD6">
        <w:rPr>
          <w:rFonts w:asciiTheme="minorHAnsi" w:hAnsiTheme="minorHAnsi" w:cstheme="minorHAnsi"/>
          <w:sz w:val="22"/>
          <w:szCs w:val="22"/>
        </w:rPr>
        <w:t>certai</w:t>
      </w:r>
      <w:r w:rsidR="0099563F" w:rsidRPr="00366FD6">
        <w:rPr>
          <w:rFonts w:asciiTheme="minorHAnsi" w:hAnsiTheme="minorHAnsi" w:cstheme="minorHAnsi"/>
          <w:sz w:val="22"/>
          <w:szCs w:val="22"/>
        </w:rPr>
        <w:t xml:space="preserve">n layer </w:t>
      </w:r>
      <w:r w:rsidR="00A53710" w:rsidRPr="00366FD6">
        <w:rPr>
          <w:sz w:val="22"/>
          <w:szCs w:val="22"/>
          <w:lang w:val="en-GB"/>
        </w:rPr>
        <w:t xml:space="preserve">is </w:t>
      </w:r>
      <w:r w:rsidR="002A2C72" w:rsidRPr="00366FD6">
        <w:rPr>
          <w:sz w:val="22"/>
          <w:szCs w:val="22"/>
          <w:lang w:val="en-GB"/>
        </w:rPr>
        <w:t xml:space="preserve">a vector </w:t>
      </w:r>
      <w:r w:rsidR="0099563F" w:rsidRPr="00366FD6">
        <w:rPr>
          <w:sz w:val="22"/>
          <w:szCs w:val="22"/>
          <w:lang w:val="en-GB"/>
        </w:rPr>
        <w:t>of complex values</w:t>
      </w:r>
      <w:r w:rsidR="00A53710" w:rsidRPr="00366FD6">
        <w:rPr>
          <w:sz w:val="22"/>
          <w:szCs w:val="22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 w:cstheme="minorHAnsi"/>
                <w:sz w:val="22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  <w:sz w:val="22"/>
                <w:szCs w:val="22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2"/>
                <w:szCs w:val="22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 w:cstheme="minorHAnsi"/>
                <w:sz w:val="22"/>
                <w:szCs w:val="22"/>
              </w:rPr>
              <m:t>l</m:t>
            </m:r>
          </m:sup>
        </m:sSubSup>
      </m:oMath>
      <w:r w:rsidR="0099563F">
        <w:rPr>
          <w:sz w:val="22"/>
          <w:szCs w:val="22"/>
          <w:lang w:val="en-GB"/>
        </w:rPr>
        <w:t>, reported</w:t>
      </w:r>
      <w:r w:rsidR="00C630A1">
        <w:rPr>
          <w:sz w:val="22"/>
          <w:szCs w:val="22"/>
          <w:lang w:val="en-GB"/>
        </w:rPr>
        <w:t xml:space="preserve"> per </w:t>
      </w:r>
      <w:proofErr w:type="spellStart"/>
      <w:r w:rsidR="00C630A1">
        <w:rPr>
          <w:sz w:val="22"/>
          <w:szCs w:val="22"/>
          <w:lang w:val="en-GB"/>
        </w:rPr>
        <w:t>subband</w:t>
      </w:r>
      <w:proofErr w:type="spellEnd"/>
      <w:r w:rsidR="005970A8">
        <w:rPr>
          <w:sz w:val="22"/>
          <w:szCs w:val="22"/>
          <w:lang w:val="en-GB"/>
        </w:rPr>
        <w:t xml:space="preserve">, </w:t>
      </w:r>
      <w:proofErr w:type="spellStart"/>
      <w:r w:rsidR="005970A8" w:rsidRPr="005970A8">
        <w:rPr>
          <w:i/>
          <w:iCs/>
          <w:sz w:val="22"/>
          <w:szCs w:val="22"/>
          <w:lang w:val="en-GB"/>
        </w:rPr>
        <w:t>sb</w:t>
      </w:r>
      <w:proofErr w:type="spellEnd"/>
      <w:r w:rsidR="005970A8">
        <w:rPr>
          <w:sz w:val="22"/>
          <w:szCs w:val="22"/>
          <w:lang w:val="en-GB"/>
        </w:rPr>
        <w:t>,</w:t>
      </w:r>
      <w:r w:rsidR="00C630A1">
        <w:rPr>
          <w:sz w:val="22"/>
          <w:szCs w:val="22"/>
          <w:lang w:val="en-GB"/>
        </w:rPr>
        <w:t xml:space="preserve"> and per layer </w:t>
      </w:r>
      <w:r w:rsidR="00C630A1" w:rsidRPr="005970A8">
        <w:rPr>
          <w:i/>
          <w:iCs/>
          <w:sz w:val="22"/>
          <w:szCs w:val="22"/>
          <w:lang w:val="en-GB"/>
        </w:rPr>
        <w:t>l</w:t>
      </w:r>
      <w:r w:rsidR="00C630A1">
        <w:rPr>
          <w:sz w:val="22"/>
          <w:szCs w:val="22"/>
          <w:lang w:val="en-GB"/>
        </w:rPr>
        <w:t xml:space="preserve">. </w:t>
      </w:r>
      <w:r w:rsidR="0099563F">
        <w:rPr>
          <w:sz w:val="22"/>
          <w:szCs w:val="22"/>
          <w:lang w:val="en-GB"/>
        </w:rPr>
        <w:t xml:space="preserve"> </w:t>
      </w:r>
    </w:p>
    <w:p w14:paraId="3CA7EAF8" w14:textId="6C4BBF04" w:rsidR="00A90DE8" w:rsidRDefault="000949A1" w:rsidP="003316D1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If the precoding matrix format is similar to the Release 16 CSI </w:t>
      </w:r>
      <w:proofErr w:type="spellStart"/>
      <w:r>
        <w:rPr>
          <w:sz w:val="22"/>
          <w:szCs w:val="22"/>
          <w:lang w:val="en-GB"/>
        </w:rPr>
        <w:t>eType</w:t>
      </w:r>
      <w:proofErr w:type="spellEnd"/>
      <w:r>
        <w:rPr>
          <w:sz w:val="22"/>
          <w:szCs w:val="22"/>
          <w:lang w:val="en-GB"/>
        </w:rPr>
        <w:t xml:space="preserve"> II Codebook, or a format</w:t>
      </w:r>
      <w:r w:rsidR="00EB4F5B">
        <w:rPr>
          <w:sz w:val="22"/>
          <w:szCs w:val="22"/>
          <w:lang w:val="en-GB"/>
        </w:rPr>
        <w:t xml:space="preserve"> close to it</w:t>
      </w:r>
      <w:r>
        <w:rPr>
          <w:sz w:val="22"/>
          <w:szCs w:val="22"/>
          <w:lang w:val="en-GB"/>
        </w:rPr>
        <w:t xml:space="preserve">, then </w:t>
      </w:r>
      <w:r w:rsidR="00CB1D28">
        <w:rPr>
          <w:sz w:val="22"/>
          <w:szCs w:val="22"/>
          <w:lang w:val="en-GB"/>
        </w:rPr>
        <w:t>the reporting of the precoding matrix</w:t>
      </w:r>
      <w:r w:rsidR="00E50BAD">
        <w:rPr>
          <w:sz w:val="22"/>
          <w:szCs w:val="22"/>
          <w:lang w:val="en-GB"/>
        </w:rPr>
        <w:t xml:space="preserve"> for a certain</w:t>
      </w:r>
      <w:r w:rsidR="00CB1D28">
        <w:rPr>
          <w:sz w:val="22"/>
          <w:szCs w:val="22"/>
          <w:lang w:val="en-GB"/>
        </w:rPr>
        <w:t xml:space="preserve"> layer </w:t>
      </w:r>
      <w:r w:rsidR="00CB1D28" w:rsidRPr="00E145D6">
        <w:rPr>
          <w:i/>
          <w:iCs/>
          <w:sz w:val="22"/>
          <w:szCs w:val="22"/>
          <w:lang w:val="en-GB"/>
        </w:rPr>
        <w:t>l</w:t>
      </w:r>
      <w:r w:rsidR="00CB1D28">
        <w:rPr>
          <w:sz w:val="22"/>
          <w:szCs w:val="22"/>
          <w:lang w:val="en-GB"/>
        </w:rPr>
        <w:t xml:space="preserve">, and </w:t>
      </w:r>
      <w:proofErr w:type="spellStart"/>
      <w:r w:rsidR="00CB1D28">
        <w:rPr>
          <w:sz w:val="22"/>
          <w:szCs w:val="22"/>
          <w:lang w:val="en-GB"/>
        </w:rPr>
        <w:t>subband</w:t>
      </w:r>
      <w:proofErr w:type="spellEnd"/>
      <w:r w:rsidR="00CB1D28">
        <w:rPr>
          <w:sz w:val="22"/>
          <w:szCs w:val="22"/>
          <w:lang w:val="en-GB"/>
        </w:rPr>
        <w:t xml:space="preserve">, </w:t>
      </w:r>
      <w:proofErr w:type="spellStart"/>
      <w:r w:rsidR="00E145D6" w:rsidRPr="00E145D6">
        <w:rPr>
          <w:i/>
          <w:iCs/>
          <w:sz w:val="22"/>
          <w:szCs w:val="22"/>
          <w:lang w:val="en-GB"/>
        </w:rPr>
        <w:t>sb</w:t>
      </w:r>
      <w:proofErr w:type="spellEnd"/>
      <w:r w:rsidR="00E145D6">
        <w:rPr>
          <w:sz w:val="22"/>
          <w:szCs w:val="22"/>
          <w:lang w:val="en-GB"/>
        </w:rPr>
        <w:t>,</w:t>
      </w:r>
      <w:r w:rsidR="00952287">
        <w:rPr>
          <w:sz w:val="22"/>
          <w:szCs w:val="22"/>
          <w:lang w:val="en-GB"/>
        </w:rPr>
        <w:t xml:space="preserve"> </w:t>
      </w:r>
      <w:r w:rsidR="00D528CF">
        <w:rPr>
          <w:sz w:val="22"/>
          <w:szCs w:val="22"/>
          <w:lang w:val="en-GB"/>
        </w:rPr>
        <w:t xml:space="preserve">in the form of a latent message </w:t>
      </w:r>
      <m:oMath>
        <m:sSup>
          <m:sSupPr>
            <m:ctrlPr>
              <w:rPr>
                <w:rFonts w:ascii="Cambria Math" w:hAnsi="Cambria Math" w:cstheme="minorHAnsi"/>
                <w:i/>
                <w:iCs/>
              </w:rPr>
            </m:ctrlPr>
          </m:sSupPr>
          <m:e>
            <m:r>
              <w:rPr>
                <w:rFonts w:ascii="Cambria Math" w:hAnsi="Cambria Math" w:cstheme="minorHAnsi"/>
              </w:rPr>
              <m:t>z</m:t>
            </m:r>
          </m:e>
          <m:sup>
            <m:r>
              <w:rPr>
                <w:rFonts w:ascii="Cambria Math" w:hAnsi="Cambria Math" w:cstheme="minorHAnsi"/>
              </w:rPr>
              <m:t>l</m:t>
            </m:r>
          </m:sup>
        </m:sSup>
      </m:oMath>
      <w:r w:rsidR="00E145D6">
        <w:rPr>
          <w:sz w:val="22"/>
          <w:szCs w:val="22"/>
          <w:lang w:val="en-GB"/>
        </w:rPr>
        <w:t xml:space="preserve"> </w:t>
      </w:r>
      <w:r w:rsidR="00D528CF">
        <w:rPr>
          <w:sz w:val="22"/>
          <w:szCs w:val="22"/>
          <w:lang w:val="en-GB"/>
        </w:rPr>
        <w:t xml:space="preserve">is a vector of size equal to the antenna ports; hence,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  <m:sup>
            <m:r>
              <w:rPr>
                <w:rFonts w:ascii="Cambria Math" w:hAnsi="Cambria Math" w:cstheme="minorHAnsi"/>
              </w:rPr>
              <m:t>l,ν</m:t>
            </m:r>
          </m:sup>
        </m:sSubSup>
      </m:oMath>
      <w:r w:rsidR="00442AD5" w:rsidRPr="00EB4F5B">
        <w:rPr>
          <w:i/>
          <w:iCs/>
        </w:rPr>
        <w:t xml:space="preserve"> </w:t>
      </w:r>
      <w:r w:rsidR="00442AD5">
        <w:rPr>
          <w:sz w:val="22"/>
          <w:szCs w:val="22"/>
          <w:lang w:val="en-GB"/>
        </w:rPr>
        <w:t>is equal to the number of antenna ports.</w:t>
      </w:r>
      <w:r w:rsidR="00F03D7D">
        <w:rPr>
          <w:sz w:val="22"/>
          <w:szCs w:val="22"/>
          <w:lang w:val="en-GB"/>
        </w:rPr>
        <w:t xml:space="preserve"> </w:t>
      </w:r>
    </w:p>
    <w:p w14:paraId="0D3DB791" w14:textId="460D059B" w:rsidR="00F03D7D" w:rsidRDefault="00F03D7D" w:rsidP="003316D1">
      <w:r>
        <w:rPr>
          <w:sz w:val="22"/>
          <w:szCs w:val="22"/>
          <w:lang w:val="en-GB"/>
        </w:rPr>
        <w:t xml:space="preserve">If the precoding matrix for CSI compression is reported </w:t>
      </w:r>
      <w:r w:rsidR="00893CF5">
        <w:rPr>
          <w:sz w:val="22"/>
          <w:szCs w:val="22"/>
          <w:lang w:val="en-GB"/>
        </w:rPr>
        <w:t>in the beam-domain, i.e. in the angular and delay domain,</w:t>
      </w:r>
      <w:r w:rsidR="000235BD">
        <w:rPr>
          <w:sz w:val="22"/>
          <w:szCs w:val="22"/>
          <w:lang w:val="en-GB"/>
        </w:rPr>
        <w:t xml:space="preserve"> then</w:t>
      </w:r>
      <w:r w:rsidR="00EB4F5B">
        <w:rPr>
          <w:sz w:val="22"/>
          <w:szCs w:val="22"/>
          <w:lang w:val="en-GB"/>
        </w:rPr>
        <w:t>,</w:t>
      </w:r>
      <w:r w:rsidR="000235BD">
        <w:rPr>
          <w:sz w:val="22"/>
          <w:szCs w:val="22"/>
          <w:lang w:val="en-GB"/>
        </w:rPr>
        <w:t xml:space="preserve"> the value</w:t>
      </w:r>
      <w:r w:rsidR="00893CF5">
        <w:rPr>
          <w:sz w:val="22"/>
          <w:szCs w:val="22"/>
          <w:lang w:val="en-GB"/>
        </w:rPr>
        <w:t xml:space="preserve"> of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  <m:sup>
            <m:r>
              <w:rPr>
                <w:rFonts w:ascii="Cambria Math" w:hAnsi="Cambria Math" w:cstheme="minorHAnsi"/>
              </w:rPr>
              <m:t>l,ν</m:t>
            </m:r>
          </m:sup>
        </m:sSubSup>
        <m:r>
          <w:rPr>
            <w:rFonts w:ascii="Cambria Math" w:hAnsi="Cambria Math" w:cstheme="minorHAnsi"/>
          </w:rPr>
          <m:t xml:space="preserve"> </m:t>
        </m:r>
      </m:oMath>
      <w:r w:rsidR="00DE770F" w:rsidRPr="006D3A4F">
        <w:rPr>
          <w:sz w:val="22"/>
          <w:szCs w:val="22"/>
        </w:rPr>
        <w:t>corresponds to the number of</w:t>
      </w:r>
      <w:r w:rsidR="00E22B72" w:rsidRPr="006D3A4F">
        <w:rPr>
          <w:sz w:val="22"/>
          <w:szCs w:val="22"/>
        </w:rPr>
        <w:t xml:space="preserve"> reported beams per layer. </w:t>
      </w:r>
    </w:p>
    <w:p w14:paraId="3055CB82" w14:textId="0ACD0F9D" w:rsidR="00CE07AB" w:rsidRDefault="007605B2" w:rsidP="003316D1">
      <w:pPr>
        <w:rPr>
          <w:sz w:val="22"/>
          <w:szCs w:val="22"/>
        </w:rPr>
      </w:pPr>
      <w:r w:rsidRPr="006D3A4F">
        <w:rPr>
          <w:sz w:val="22"/>
          <w:szCs w:val="22"/>
        </w:rPr>
        <w:t xml:space="preserve">Independently of the </w:t>
      </w:r>
      <w:r w:rsidR="00966AC1" w:rsidRPr="006D3A4F">
        <w:rPr>
          <w:sz w:val="22"/>
          <w:szCs w:val="22"/>
        </w:rPr>
        <w:t xml:space="preserve">domain in which the </w:t>
      </w:r>
      <w:r w:rsidR="000E580D" w:rsidRPr="006D3A4F">
        <w:rPr>
          <w:sz w:val="22"/>
          <w:szCs w:val="22"/>
        </w:rPr>
        <w:t xml:space="preserve">latent message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l</m:t>
            </m:r>
          </m:sup>
        </m:sSup>
      </m:oMath>
      <w:r w:rsidR="00584F49" w:rsidRPr="00EB4F5B">
        <w:rPr>
          <w:i/>
          <w:iCs/>
          <w:sz w:val="22"/>
          <w:szCs w:val="22"/>
        </w:rPr>
        <w:t xml:space="preserve"> </w:t>
      </w:r>
      <w:r w:rsidR="000E580D" w:rsidRPr="006D3A4F">
        <w:rPr>
          <w:sz w:val="22"/>
          <w:szCs w:val="22"/>
        </w:rPr>
        <w:t>will be reported</w:t>
      </w:r>
      <w:r w:rsidR="00584F49" w:rsidRPr="006D3A4F">
        <w:rPr>
          <w:sz w:val="22"/>
          <w:szCs w:val="22"/>
        </w:rPr>
        <w:t xml:space="preserve">, the decision to be made is </w:t>
      </w:r>
      <w:r w:rsidR="004421DD" w:rsidRPr="006D3A4F">
        <w:rPr>
          <w:sz w:val="22"/>
          <w:szCs w:val="22"/>
        </w:rPr>
        <w:t xml:space="preserve">if the value of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l,ν</m:t>
            </m:r>
          </m:sup>
        </m:sSubSup>
      </m:oMath>
      <w:r w:rsidR="00DA318D" w:rsidRPr="006D3A4F">
        <w:rPr>
          <w:sz w:val="22"/>
          <w:szCs w:val="22"/>
        </w:rPr>
        <w:t xml:space="preserve"> is </w:t>
      </w:r>
      <w:r w:rsidR="005D3077" w:rsidRPr="006D3A4F">
        <w:rPr>
          <w:sz w:val="22"/>
          <w:szCs w:val="22"/>
        </w:rPr>
        <w:t>common for different layers for a certain ran</w:t>
      </w:r>
      <w:r w:rsidR="00B161AC" w:rsidRPr="006D3A4F">
        <w:rPr>
          <w:sz w:val="22"/>
          <w:szCs w:val="22"/>
        </w:rPr>
        <w:t>k, or</w:t>
      </w:r>
      <w:r w:rsidR="00196B62">
        <w:rPr>
          <w:sz w:val="22"/>
          <w:szCs w:val="22"/>
        </w:rPr>
        <w:t>,</w:t>
      </w:r>
      <w:r w:rsidR="00B161AC" w:rsidRPr="006D3A4F">
        <w:rPr>
          <w:sz w:val="22"/>
          <w:szCs w:val="22"/>
        </w:rPr>
        <w:t xml:space="preserve"> if it is layer specific. </w:t>
      </w:r>
      <w:r w:rsidR="0056636E">
        <w:rPr>
          <w:sz w:val="22"/>
          <w:szCs w:val="22"/>
        </w:rPr>
        <w:t xml:space="preserve">For both cases of latent message reporting, i.e. per port reporting, or </w:t>
      </w:r>
      <w:r w:rsidR="00EB4F5B">
        <w:rPr>
          <w:sz w:val="22"/>
          <w:szCs w:val="22"/>
        </w:rPr>
        <w:t xml:space="preserve">reporting </w:t>
      </w:r>
      <w:r w:rsidR="0056636E">
        <w:rPr>
          <w:sz w:val="22"/>
          <w:szCs w:val="22"/>
        </w:rPr>
        <w:t xml:space="preserve">in the beam-domain, there is a trade-off: </w:t>
      </w:r>
    </w:p>
    <w:p w14:paraId="687E2EB3" w14:textId="7AB867C0" w:rsidR="00CE07AB" w:rsidRDefault="0056636E" w:rsidP="00CE07AB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 w:rsidRPr="00CE07AB">
        <w:rPr>
          <w:rFonts w:asciiTheme="minorHAnsi" w:hAnsiTheme="minorHAnsi" w:cstheme="minorHAnsi"/>
        </w:rPr>
        <w:t xml:space="preserve">if the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  <m:sup>
            <m:r>
              <w:rPr>
                <w:rFonts w:ascii="Cambria Math" w:hAnsi="Cambria Math" w:cstheme="minorHAnsi"/>
              </w:rPr>
              <m:t>l,ν</m:t>
            </m:r>
          </m:sup>
        </m:sSubSup>
      </m:oMath>
      <w:r w:rsidR="006C28F6" w:rsidRPr="00CE07AB">
        <w:rPr>
          <w:rFonts w:asciiTheme="minorHAnsi" w:hAnsiTheme="minorHAnsi" w:cstheme="minorHAnsi"/>
        </w:rPr>
        <w:t xml:space="preserve"> is common for all layers, then, there might be </w:t>
      </w:r>
      <w:r w:rsidR="007124F2" w:rsidRPr="00CE07AB">
        <w:rPr>
          <w:rFonts w:asciiTheme="minorHAnsi" w:hAnsiTheme="minorHAnsi" w:cstheme="minorHAnsi"/>
        </w:rPr>
        <w:t>some higher uplink signaling in cases where the number of antenna ports is significantly higher than the number of beams per layer</w:t>
      </w:r>
      <w:r w:rsidR="00AA6859">
        <w:rPr>
          <w:rFonts w:asciiTheme="minorHAnsi" w:hAnsiTheme="minorHAnsi" w:cstheme="minorHAnsi"/>
        </w:rPr>
        <w:t>,</w:t>
      </w:r>
    </w:p>
    <w:p w14:paraId="0EAD8D1D" w14:textId="2E4D928D" w:rsidR="006C28F6" w:rsidRDefault="00CE07AB" w:rsidP="003316D1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 w:rsidRPr="00CE07AB">
        <w:rPr>
          <w:rFonts w:asciiTheme="minorHAnsi" w:hAnsiTheme="minorHAnsi" w:cstheme="minorHAnsi"/>
        </w:rPr>
        <w:t xml:space="preserve">if the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  <m:sup>
            <m:r>
              <w:rPr>
                <w:rFonts w:ascii="Cambria Math" w:hAnsi="Cambria Math" w:cstheme="minorHAnsi"/>
              </w:rPr>
              <m:t>l,ν</m:t>
            </m:r>
          </m:sup>
        </m:sSubSup>
      </m:oMath>
      <w:r w:rsidRPr="00CE07AB">
        <w:rPr>
          <w:rFonts w:asciiTheme="minorHAnsi" w:hAnsiTheme="minorHAnsi" w:cstheme="minorHAnsi"/>
        </w:rPr>
        <w:t xml:space="preserve"> </w:t>
      </w:r>
      <w:r w:rsidR="00196B62">
        <w:rPr>
          <w:rFonts w:asciiTheme="minorHAnsi" w:hAnsiTheme="minorHAnsi" w:cstheme="minorHAnsi"/>
        </w:rPr>
        <w:t xml:space="preserve">is layer-specific, then, the UE needs to indicate </w:t>
      </w:r>
      <w:r w:rsidR="00ED781B">
        <w:rPr>
          <w:rFonts w:asciiTheme="minorHAnsi" w:hAnsiTheme="minorHAnsi" w:cstheme="minorHAnsi"/>
        </w:rPr>
        <w:t xml:space="preserve">per layer, the value of </w:t>
      </w:r>
      <w:r w:rsidR="00196B62">
        <w:rPr>
          <w:rFonts w:asciiTheme="minorHAnsi" w:hAnsiTheme="minorHAnsi" w:cstheme="minorHAnsi"/>
        </w:rPr>
        <w:t xml:space="preserve">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  <m:sup>
            <m:r>
              <w:rPr>
                <w:rFonts w:ascii="Cambria Math" w:hAnsi="Cambria Math" w:cstheme="minorHAnsi"/>
              </w:rPr>
              <m:t>l,ν</m:t>
            </m:r>
          </m:sup>
        </m:sSubSup>
      </m:oMath>
      <w:r w:rsidR="0047018D">
        <w:rPr>
          <w:rFonts w:asciiTheme="minorHAnsi" w:hAnsiTheme="minorHAnsi" w:cstheme="minorHAnsi"/>
        </w:rPr>
        <w:t xml:space="preserve">, which results into addition bits for uplink signaling. </w:t>
      </w:r>
    </w:p>
    <w:p w14:paraId="6E203C6A" w14:textId="4DF8D710" w:rsidR="006200E1" w:rsidRPr="002A7239" w:rsidRDefault="00581D82" w:rsidP="006200E1">
      <w:pPr>
        <w:rPr>
          <w:rFonts w:asciiTheme="minorHAnsi" w:hAnsiTheme="minorHAnsi" w:cstheme="minorHAnsi"/>
          <w:sz w:val="22"/>
          <w:szCs w:val="22"/>
        </w:rPr>
      </w:pPr>
      <w:r w:rsidRPr="002A7239">
        <w:rPr>
          <w:rFonts w:asciiTheme="minorHAnsi" w:hAnsiTheme="minorHAnsi" w:cstheme="minorHAnsi"/>
          <w:sz w:val="22"/>
          <w:szCs w:val="22"/>
        </w:rPr>
        <w:t>To</w:t>
      </w:r>
      <w:r w:rsidR="002A7239" w:rsidRPr="002A7239">
        <w:rPr>
          <w:rFonts w:asciiTheme="minorHAnsi" w:hAnsiTheme="minorHAnsi" w:cstheme="minorHAnsi"/>
          <w:sz w:val="22"/>
          <w:szCs w:val="22"/>
        </w:rPr>
        <w:t xml:space="preserve"> perform this trade-off evaluation, the following needs to be clarified first</w:t>
      </w:r>
      <w:r w:rsidR="00652BB8">
        <w:rPr>
          <w:rFonts w:asciiTheme="minorHAnsi" w:hAnsiTheme="minorHAnsi" w:cstheme="minorHAnsi"/>
          <w:sz w:val="22"/>
          <w:szCs w:val="22"/>
        </w:rPr>
        <w:t>:</w:t>
      </w:r>
    </w:p>
    <w:p w14:paraId="65187242" w14:textId="020970A4" w:rsidR="002A7239" w:rsidRDefault="002A7239" w:rsidP="002A723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precoding matrix reporting per port, or </w:t>
      </w:r>
      <w:r w:rsidR="00B25DF2">
        <w:rPr>
          <w:rFonts w:asciiTheme="minorHAnsi" w:hAnsiTheme="minorHAnsi" w:cstheme="minorHAnsi"/>
        </w:rPr>
        <w:t xml:space="preserve">reporting </w:t>
      </w:r>
      <w:r>
        <w:rPr>
          <w:rFonts w:asciiTheme="minorHAnsi" w:hAnsiTheme="minorHAnsi" w:cstheme="minorHAnsi"/>
        </w:rPr>
        <w:t>in the beam-domain</w:t>
      </w:r>
      <w:r w:rsidR="00B25DF2">
        <w:rPr>
          <w:rFonts w:asciiTheme="minorHAnsi" w:hAnsiTheme="minorHAnsi" w:cstheme="minorHAnsi"/>
        </w:rPr>
        <w:t>,</w:t>
      </w:r>
    </w:p>
    <w:p w14:paraId="4A535485" w14:textId="3F32EAC4" w:rsidR="002A7239" w:rsidRDefault="002A7239" w:rsidP="002A723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maximum number of antenna ports</w:t>
      </w:r>
      <w:r w:rsidR="00B25DF2">
        <w:rPr>
          <w:rFonts w:asciiTheme="minorHAnsi" w:hAnsiTheme="minorHAnsi" w:cstheme="minorHAnsi"/>
        </w:rPr>
        <w:t>,</w:t>
      </w:r>
    </w:p>
    <w:p w14:paraId="49E17053" w14:textId="3AA45A31" w:rsidR="002A7239" w:rsidRPr="00247647" w:rsidRDefault="002A7239" w:rsidP="00B94A30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maximum rank</w:t>
      </w:r>
      <w:bookmarkStart w:id="9" w:name="_Toc210255049"/>
    </w:p>
    <w:p w14:paraId="348FC8EB" w14:textId="7C2BA969" w:rsidR="008428A6" w:rsidRDefault="00B94A30" w:rsidP="00B94A30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="00247647">
        <w:rPr>
          <w:b/>
          <w:bCs/>
          <w:szCs w:val="22"/>
        </w:rPr>
        <w:t>2</w:t>
      </w:r>
      <w:r w:rsidRPr="000C18D2">
        <w:rPr>
          <w:b/>
          <w:bCs/>
          <w:szCs w:val="22"/>
        </w:rPr>
        <w:t xml:space="preserve">: </w:t>
      </w:r>
      <w:r w:rsidR="008428A6">
        <w:rPr>
          <w:b/>
          <w:bCs/>
          <w:szCs w:val="22"/>
        </w:rPr>
        <w:t>Decision on whe</w:t>
      </w:r>
      <w:r w:rsidR="00C171DF">
        <w:rPr>
          <w:b/>
          <w:bCs/>
          <w:szCs w:val="22"/>
        </w:rPr>
        <w:t>ther</w:t>
      </w:r>
      <w:r w:rsidR="008428A6">
        <w:rPr>
          <w:b/>
          <w:bCs/>
          <w:szCs w:val="22"/>
        </w:rPr>
        <w:t xml:space="preserve"> the value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 w:rsidR="008428A6">
        <w:rPr>
          <w:szCs w:val="22"/>
        </w:rPr>
        <w:t xml:space="preserve"> </w:t>
      </w:r>
      <w:r w:rsidR="008428A6">
        <w:rPr>
          <w:b/>
          <w:bCs/>
          <w:szCs w:val="22"/>
        </w:rPr>
        <w:t xml:space="preserve">in the latent message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 w:rsidR="008428A6">
        <w:rPr>
          <w:b/>
          <w:bCs/>
          <w:szCs w:val="22"/>
        </w:rPr>
        <w:t xml:space="preserve"> is layer specific, or common to all layers depends on</w:t>
      </w:r>
      <w:r w:rsidR="009C7F0E">
        <w:rPr>
          <w:b/>
          <w:bCs/>
          <w:szCs w:val="22"/>
        </w:rPr>
        <w:t>:</w:t>
      </w:r>
      <w:r w:rsidR="008428A6">
        <w:rPr>
          <w:b/>
          <w:bCs/>
          <w:szCs w:val="22"/>
        </w:rPr>
        <w:t xml:space="preserve"> </w:t>
      </w:r>
    </w:p>
    <w:p w14:paraId="09584E31" w14:textId="77777777" w:rsidR="008428A6" w:rsidRDefault="008428A6" w:rsidP="008428A6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whether the precoding matrix reporting is done per port, or in the beam-domain</w:t>
      </w:r>
    </w:p>
    <w:p w14:paraId="6BDEE6E8" w14:textId="70A84C7F" w:rsidR="008428A6" w:rsidRDefault="009C7F0E" w:rsidP="008428A6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 xml:space="preserve">the </w:t>
      </w:r>
      <w:r w:rsidR="008428A6">
        <w:rPr>
          <w:b/>
          <w:bCs/>
          <w:szCs w:val="22"/>
        </w:rPr>
        <w:t>maximum number of antenna ports</w:t>
      </w:r>
    </w:p>
    <w:p w14:paraId="409A1B1A" w14:textId="14EC4E41" w:rsidR="003A7A67" w:rsidRPr="007C15CB" w:rsidRDefault="009C7F0E" w:rsidP="002946FA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 xml:space="preserve">the </w:t>
      </w:r>
      <w:r w:rsidR="008428A6">
        <w:rPr>
          <w:b/>
          <w:bCs/>
          <w:szCs w:val="22"/>
        </w:rPr>
        <w:t>maximum rank</w:t>
      </w:r>
      <w:r w:rsidR="00B94A30">
        <w:rPr>
          <w:b/>
          <w:bCs/>
          <w:szCs w:val="22"/>
        </w:rPr>
        <w:t>.</w:t>
      </w:r>
      <w:bookmarkEnd w:id="9"/>
    </w:p>
    <w:p w14:paraId="1D7D4EF3" w14:textId="04BB847D" w:rsidR="008428A6" w:rsidRPr="002946FA" w:rsidRDefault="00010CC7" w:rsidP="002946F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If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l,ν</m:t>
            </m:r>
          </m:sup>
        </m:sSubSup>
      </m:oMath>
      <w:r w:rsidRPr="00CE07A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is </w:t>
      </w:r>
      <w:r w:rsidR="00686F27">
        <w:rPr>
          <w:rFonts w:asciiTheme="minorHAnsi" w:hAnsiTheme="minorHAnsi" w:cstheme="minorHAnsi"/>
          <w:sz w:val="22"/>
          <w:szCs w:val="22"/>
        </w:rPr>
        <w:t xml:space="preserve">common to all layers and the latent message reporting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l</m:t>
            </m:r>
          </m:sup>
        </m:sSup>
      </m:oMath>
      <w:r w:rsidR="00F927BE">
        <w:rPr>
          <w:rFonts w:asciiTheme="minorHAnsi" w:hAnsiTheme="minorHAnsi" w:cstheme="minorHAnsi"/>
          <w:sz w:val="22"/>
          <w:szCs w:val="22"/>
        </w:rPr>
        <w:t xml:space="preserve"> is done per antenna port, then, it is to be decided</w:t>
      </w:r>
      <w:r w:rsidR="008428A6">
        <w:rPr>
          <w:rFonts w:asciiTheme="minorHAnsi" w:hAnsiTheme="minorHAnsi" w:cstheme="minorHAnsi"/>
          <w:sz w:val="22"/>
          <w:szCs w:val="22"/>
        </w:rPr>
        <w:t xml:space="preserve"> whether the value </w:t>
      </w:r>
      <w:r w:rsidR="00964FCB">
        <w:rPr>
          <w:rFonts w:asciiTheme="minorHAnsi" w:hAnsiTheme="minorHAnsi" w:cstheme="minorHAnsi"/>
          <w:sz w:val="22"/>
          <w:szCs w:val="22"/>
        </w:rPr>
        <w:t xml:space="preserve">of </w:t>
      </w:r>
      <m:oMath>
        <m:sSubSup>
          <m:sSubSupPr>
            <m:ctrlPr>
              <w:rPr>
                <w:rFonts w:ascii="Cambria Math" w:hAnsi="Cambria Math" w:cstheme="minorHAnsi"/>
                <w:sz w:val="22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  <w:sz w:val="22"/>
                <w:szCs w:val="22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2"/>
                <w:szCs w:val="22"/>
              </w:rPr>
              <m:t>z</m:t>
            </m:r>
          </m:sub>
          <m:sup>
            <m:r>
              <m:rPr>
                <m:sty m:val="p"/>
              </m:rPr>
              <w:rPr>
                <w:rFonts w:ascii="Cambria Math" w:hAnsi="Cambria Math" w:cstheme="minorHAnsi"/>
                <w:sz w:val="22"/>
                <w:szCs w:val="22"/>
              </w:rPr>
              <m:t>l,ν</m:t>
            </m:r>
          </m:sup>
        </m:sSubSup>
      </m:oMath>
      <w:r w:rsidR="001A5F79" w:rsidRPr="00CE07AB">
        <w:rPr>
          <w:rFonts w:asciiTheme="minorHAnsi" w:hAnsiTheme="minorHAnsi" w:cstheme="minorHAnsi"/>
          <w:sz w:val="22"/>
          <w:szCs w:val="22"/>
        </w:rPr>
        <w:t xml:space="preserve"> </w:t>
      </w:r>
      <w:r w:rsidR="001A5F79">
        <w:rPr>
          <w:rFonts w:asciiTheme="minorHAnsi" w:hAnsiTheme="minorHAnsi" w:cstheme="minorHAnsi"/>
          <w:sz w:val="22"/>
          <w:szCs w:val="22"/>
        </w:rPr>
        <w:t xml:space="preserve">is the same for all ranks, or, if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l,ν</m:t>
            </m:r>
          </m:sup>
        </m:sSubSup>
      </m:oMath>
      <w:r w:rsidR="001A5F79" w:rsidRPr="00CE07AB">
        <w:rPr>
          <w:rFonts w:asciiTheme="minorHAnsi" w:hAnsiTheme="minorHAnsi" w:cstheme="minorHAnsi"/>
          <w:sz w:val="22"/>
          <w:szCs w:val="22"/>
        </w:rPr>
        <w:t xml:space="preserve"> </w:t>
      </w:r>
      <w:r w:rsidR="001A5F79">
        <w:rPr>
          <w:rFonts w:asciiTheme="minorHAnsi" w:hAnsiTheme="minorHAnsi" w:cstheme="minorHAnsi"/>
          <w:sz w:val="22"/>
          <w:szCs w:val="22"/>
        </w:rPr>
        <w:t>depends on the rank</w:t>
      </w:r>
      <w:r w:rsidR="00F927B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AE91075" w14:textId="4C6F82EB" w:rsidR="00B16BB0" w:rsidRDefault="005200BE" w:rsidP="008428A6">
      <w:pPr>
        <w:pStyle w:val="3GPPNormalText"/>
        <w:rPr>
          <w:b/>
          <w:bCs/>
          <w:szCs w:val="22"/>
        </w:rPr>
      </w:pPr>
      <w:r w:rsidRPr="00735C74">
        <w:rPr>
          <w:b/>
          <w:bCs/>
          <w:szCs w:val="22"/>
        </w:rPr>
        <w:t xml:space="preserve">Proposal </w:t>
      </w:r>
      <w:r w:rsidRPr="00735C74">
        <w:rPr>
          <w:b/>
          <w:bCs/>
          <w:szCs w:val="22"/>
        </w:rPr>
        <w:fldChar w:fldCharType="begin"/>
      </w:r>
      <w:r w:rsidRPr="00735C74">
        <w:rPr>
          <w:b/>
          <w:bCs/>
          <w:szCs w:val="22"/>
        </w:rPr>
        <w:instrText xml:space="preserve"> SEQ Proposal \* ARABIC </w:instrText>
      </w:r>
      <w:r w:rsidRPr="00735C74">
        <w:rPr>
          <w:b/>
          <w:bCs/>
          <w:szCs w:val="22"/>
        </w:rPr>
        <w:fldChar w:fldCharType="separate"/>
      </w:r>
      <w:r w:rsidR="00592850">
        <w:rPr>
          <w:b/>
          <w:bCs/>
          <w:noProof/>
          <w:szCs w:val="22"/>
        </w:rPr>
        <w:t>2</w:t>
      </w:r>
      <w:r w:rsidRPr="00735C74">
        <w:rPr>
          <w:b/>
          <w:bCs/>
          <w:szCs w:val="22"/>
        </w:rPr>
        <w:fldChar w:fldCharType="end"/>
      </w:r>
      <w:r w:rsidR="009C69CB" w:rsidRPr="00735C74">
        <w:rPr>
          <w:b/>
          <w:bCs/>
          <w:szCs w:val="22"/>
        </w:rPr>
        <w:t>:</w:t>
      </w:r>
      <w:r w:rsidR="009C69CB">
        <w:rPr>
          <w:b/>
          <w:bCs/>
          <w:szCs w:val="22"/>
        </w:rPr>
        <w:t xml:space="preserve"> Specify </w:t>
      </w:r>
    </w:p>
    <w:p w14:paraId="0CC7E17C" w14:textId="77777777" w:rsidR="00B16BB0" w:rsidRDefault="009C69CB" w:rsidP="00B16BB0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number of antenna ports</w:t>
      </w:r>
    </w:p>
    <w:p w14:paraId="09D96CB0" w14:textId="77777777" w:rsidR="00B16BB0" w:rsidRDefault="009C69CB" w:rsidP="00B16BB0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maximum rank</w:t>
      </w:r>
    </w:p>
    <w:p w14:paraId="17A64B20" w14:textId="235C614A" w:rsidR="00854D4C" w:rsidRDefault="00B16BB0" w:rsidP="00B16BB0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reporting per antenna port</w:t>
      </w:r>
      <w:r w:rsidR="004D72CF">
        <w:rPr>
          <w:b/>
          <w:bCs/>
          <w:szCs w:val="22"/>
        </w:rPr>
        <w:t>,</w:t>
      </w:r>
      <w:r>
        <w:rPr>
          <w:b/>
          <w:bCs/>
          <w:szCs w:val="22"/>
        </w:rPr>
        <w:t xml:space="preserve"> or </w:t>
      </w:r>
      <w:r w:rsidR="004D72CF">
        <w:rPr>
          <w:b/>
          <w:bCs/>
          <w:szCs w:val="22"/>
        </w:rPr>
        <w:t xml:space="preserve">reporting </w:t>
      </w:r>
      <w:r>
        <w:rPr>
          <w:b/>
          <w:bCs/>
          <w:szCs w:val="22"/>
        </w:rPr>
        <w:t>in the beam-domain</w:t>
      </w:r>
    </w:p>
    <w:p w14:paraId="19D69A19" w14:textId="224CE85C" w:rsidR="00B94A30" w:rsidRDefault="009C69CB" w:rsidP="00854D4C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of the precoding matrix</w:t>
      </w:r>
      <w:r w:rsidR="00010CD8">
        <w:rPr>
          <w:b/>
          <w:bCs/>
          <w:szCs w:val="22"/>
        </w:rPr>
        <w:t xml:space="preserve">, prior to </w:t>
      </w:r>
      <w:r w:rsidR="00DF5399">
        <w:rPr>
          <w:b/>
          <w:bCs/>
          <w:szCs w:val="22"/>
        </w:rPr>
        <w:t xml:space="preserve">deciding whether </w:t>
      </w:r>
      <m:oMath>
        <m:sSubSup>
          <m:sSub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 w:rsidR="00DF5399" w:rsidRPr="00DF5399">
        <w:rPr>
          <w:rFonts w:asciiTheme="minorHAnsi" w:hAnsiTheme="minorHAnsi" w:cstheme="minorHAnsi"/>
          <w:b/>
          <w:bCs/>
          <w:szCs w:val="22"/>
        </w:rPr>
        <w:t xml:space="preserve"> is common</w:t>
      </w:r>
      <w:r w:rsidR="00854D4C">
        <w:rPr>
          <w:rFonts w:asciiTheme="minorHAnsi" w:hAnsiTheme="minorHAnsi" w:cstheme="minorHAnsi"/>
          <w:b/>
          <w:bCs/>
          <w:szCs w:val="22"/>
        </w:rPr>
        <w:t>,</w:t>
      </w:r>
      <w:r w:rsidR="00DF5399" w:rsidRPr="00DF5399">
        <w:rPr>
          <w:rFonts w:asciiTheme="minorHAnsi" w:hAnsiTheme="minorHAnsi" w:cstheme="minorHAnsi"/>
          <w:b/>
          <w:bCs/>
          <w:szCs w:val="22"/>
        </w:rPr>
        <w:t xml:space="preserve"> or specific for different layers</w:t>
      </w:r>
      <w:r w:rsidR="00854D4C">
        <w:rPr>
          <w:rFonts w:asciiTheme="minorHAnsi" w:hAnsiTheme="minorHAnsi" w:cstheme="minorHAnsi"/>
          <w:b/>
          <w:bCs/>
          <w:szCs w:val="22"/>
        </w:rPr>
        <w:t>,</w:t>
      </w:r>
      <w:r w:rsidR="00DF5399" w:rsidRPr="00DF5399">
        <w:rPr>
          <w:rFonts w:asciiTheme="minorHAnsi" w:hAnsiTheme="minorHAnsi" w:cstheme="minorHAnsi"/>
          <w:b/>
          <w:bCs/>
          <w:szCs w:val="22"/>
        </w:rPr>
        <w:t xml:space="preserve"> or ranks</w:t>
      </w:r>
      <w:r w:rsidR="00DF5399">
        <w:rPr>
          <w:rFonts w:asciiTheme="minorHAnsi" w:hAnsiTheme="minorHAnsi" w:cstheme="minorHAnsi"/>
          <w:b/>
          <w:bCs/>
          <w:szCs w:val="22"/>
        </w:rPr>
        <w:t>.</w:t>
      </w:r>
    </w:p>
    <w:p w14:paraId="5FD80F6C" w14:textId="4FE3F5E2" w:rsidR="001B0223" w:rsidRPr="00AD3117" w:rsidRDefault="001B0223" w:rsidP="001B0223">
      <w:pPr>
        <w:pStyle w:val="Heading3"/>
      </w:pPr>
      <w:r>
        <w:t xml:space="preserve">Precoding Matrix </w:t>
      </w:r>
      <w:r>
        <w:t>Quantization</w:t>
      </w:r>
      <w:r>
        <w:t xml:space="preserve"> </w:t>
      </w:r>
    </w:p>
    <w:p w14:paraId="59A126F7" w14:textId="7A5C3CA7" w:rsidR="004C25C4" w:rsidRPr="00EE693B" w:rsidRDefault="006772CE" w:rsidP="00EE693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With regards to the CSI feedback (precoding matrix) quantization</w:t>
      </w:r>
      <w:r w:rsidR="00E11717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a set of agreements were made </w:t>
      </w:r>
      <w:r w:rsidR="00794FFE">
        <w:rPr>
          <w:sz w:val="22"/>
          <w:szCs w:val="22"/>
          <w:lang w:val="en-GB"/>
        </w:rPr>
        <w:t xml:space="preserve">at the previous RAN 1 #122 meeting </w:t>
      </w:r>
      <w:r w:rsidR="004C25C4">
        <w:rPr>
          <w:sz w:val="22"/>
          <w:szCs w:val="22"/>
          <w:lang w:val="en-GB"/>
        </w:rPr>
        <w:fldChar w:fldCharType="begin"/>
      </w:r>
      <w:r w:rsidR="004C25C4">
        <w:rPr>
          <w:sz w:val="22"/>
          <w:szCs w:val="22"/>
          <w:lang w:val="en-GB"/>
        </w:rPr>
        <w:instrText xml:space="preserve"> REF _Ref210313836 \n \h </w:instrText>
      </w:r>
      <w:r w:rsidR="004C25C4">
        <w:rPr>
          <w:sz w:val="22"/>
          <w:szCs w:val="22"/>
          <w:lang w:val="en-GB"/>
        </w:rPr>
      </w:r>
      <w:r w:rsidR="004C25C4">
        <w:rPr>
          <w:sz w:val="22"/>
          <w:szCs w:val="22"/>
          <w:lang w:val="en-GB"/>
        </w:rPr>
        <w:fldChar w:fldCharType="separate"/>
      </w:r>
      <w:r w:rsidR="004C25C4">
        <w:rPr>
          <w:sz w:val="22"/>
          <w:szCs w:val="22"/>
          <w:lang w:val="en-GB"/>
        </w:rPr>
        <w:t>[2]</w:t>
      </w:r>
      <w:r w:rsidR="004C25C4">
        <w:rPr>
          <w:sz w:val="22"/>
          <w:szCs w:val="22"/>
          <w:lang w:val="en-GB"/>
        </w:rPr>
        <w:fldChar w:fldCharType="end"/>
      </w:r>
      <w:r w:rsidR="004C25C4">
        <w:rPr>
          <w:sz w:val="22"/>
          <w:szCs w:val="22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C25C4" w14:paraId="5E715655" w14:textId="77777777" w:rsidTr="00F62D43">
        <w:trPr>
          <w:trHeight w:val="1070"/>
        </w:trPr>
        <w:tc>
          <w:tcPr>
            <w:tcW w:w="9307" w:type="dxa"/>
          </w:tcPr>
          <w:p w14:paraId="1660C1FA" w14:textId="77777777" w:rsidR="004C25C4" w:rsidRPr="005E179D" w:rsidRDefault="004C25C4" w:rsidP="00F62D43">
            <w:pPr>
              <w:rPr>
                <w:rFonts w:eastAsia="DengXian"/>
                <w:lang w:eastAsia="zh-CN"/>
              </w:rPr>
            </w:pPr>
            <w:r w:rsidRPr="005E179D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1F9A0A2B" w14:textId="77777777" w:rsidR="00A156F4" w:rsidRPr="000830B8" w:rsidRDefault="00A156F4" w:rsidP="00A156F4">
            <w:r w:rsidRPr="000830B8">
              <w:t xml:space="preserve">For precoding matrix feedback, for a certain layer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t xml:space="preserve"> of rank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ν</m:t>
              </m:r>
            </m:oMath>
            <w:r w:rsidRPr="000830B8">
              <w:t xml:space="preserve">, the latent message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sup>
              </m:sSup>
            </m:oMath>
            <w:r w:rsidRPr="000830B8">
              <w:t xml:space="preserve"> contains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0830B8">
              <w:t xml:space="preserve"> real values</w:t>
            </w:r>
          </w:p>
          <w:p w14:paraId="7384E1C5" w14:textId="77777777" w:rsidR="00A156F4" w:rsidRPr="000830B8" w:rsidRDefault="00A156F4" w:rsidP="00A156F4">
            <w:pPr>
              <w:numPr>
                <w:ilvl w:val="0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 xml:space="preserve">If scalar quantization (SQ) supported, it refers to the quantization of each real value independently, </w:t>
            </w:r>
          </w:p>
          <w:p w14:paraId="4BD62DB7" w14:textId="77777777" w:rsidR="00A156F4" w:rsidRPr="000830B8" w:rsidRDefault="00A156F4" w:rsidP="00A156F4">
            <w:pPr>
              <w:numPr>
                <w:ilvl w:val="1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 xml:space="preserve">The payload size for layer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rPr>
                <w:lang w:eastAsia="x-none"/>
              </w:rPr>
              <w:t xml:space="preserve"> and rank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ν</m:t>
              </m:r>
            </m:oMath>
            <w:r w:rsidRPr="000830B8">
              <w:rPr>
                <w:lang w:eastAsia="x-none"/>
              </w:rPr>
              <w:t xml:space="preserve"> is determined by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, where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 is the number of bits per scalar.</w:t>
            </w:r>
          </w:p>
          <w:p w14:paraId="72A495BA" w14:textId="77777777" w:rsidR="00A156F4" w:rsidRPr="000830B8" w:rsidRDefault="00A156F4" w:rsidP="00A156F4">
            <w:pPr>
              <w:numPr>
                <w:ilvl w:val="0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strike/>
                <w:lang w:eastAsia="x-none"/>
              </w:rPr>
            </w:pPr>
            <w:r w:rsidRPr="000830B8">
              <w:rPr>
                <w:lang w:eastAsia="x-none"/>
              </w:rPr>
              <w:t xml:space="preserve">If vector quantization (VQ) is supported, it refers to the quantization of a segment of L (L&gt;1) consecutive real values jointly, and the segment(s) are separately quantized. </w:t>
            </w:r>
          </w:p>
          <w:p w14:paraId="2F10EF04" w14:textId="77777777" w:rsidR="00A156F4" w:rsidRPr="000830B8" w:rsidRDefault="00A156F4" w:rsidP="00A156F4">
            <w:pPr>
              <w:numPr>
                <w:ilvl w:val="1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 xml:space="preserve"> The payload size for layer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rPr>
                <w:lang w:eastAsia="x-none"/>
              </w:rPr>
              <w:t xml:space="preserve"> and rank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ν</m:t>
              </m:r>
            </m:oMath>
            <w:r w:rsidRPr="000830B8">
              <w:rPr>
                <w:lang w:eastAsia="x-none"/>
              </w:rPr>
              <w:t xml:space="preserve"> is determined by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z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rPr>
                <w:lang w:eastAsia="x-none"/>
              </w:rPr>
              <w:t xml:space="preserve"> is the length of the vector segment,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 is the number of bits per segment </w:t>
            </w:r>
          </w:p>
          <w:p w14:paraId="37AE3C67" w14:textId="77777777" w:rsidR="00A156F4" w:rsidRPr="00DA04A1" w:rsidRDefault="00A156F4" w:rsidP="00A156F4">
            <w:pPr>
              <w:numPr>
                <w:ilvl w:val="1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>Note: Combining two real-values as a complex value and performing amplitude-phase quantization is pre</w:t>
            </w:r>
            <w:r w:rsidRPr="00DA04A1">
              <w:rPr>
                <w:lang w:eastAsia="x-none"/>
              </w:rPr>
              <w:t>cluded.</w:t>
            </w:r>
          </w:p>
          <w:p w14:paraId="32500DFD" w14:textId="77777777" w:rsidR="00A156F4" w:rsidRPr="00DA04A1" w:rsidRDefault="00A156F4" w:rsidP="00A156F4">
            <w:pPr>
              <w:rPr>
                <w:rFonts w:eastAsia="DengXian"/>
                <w:lang w:eastAsia="zh-CN"/>
              </w:rPr>
            </w:pPr>
          </w:p>
          <w:p w14:paraId="44358331" w14:textId="77777777" w:rsidR="00A156F4" w:rsidRPr="00DA04A1" w:rsidRDefault="00A156F4" w:rsidP="00A156F4">
            <w:pPr>
              <w:jc w:val="both"/>
              <w:rPr>
                <w:lang w:val="x-none" w:eastAsia="x-none"/>
              </w:rPr>
            </w:pPr>
            <w:r w:rsidRPr="00DA04A1">
              <w:rPr>
                <w:highlight w:val="green"/>
                <w:lang w:val="x-none" w:eastAsia="x-none"/>
              </w:rPr>
              <w:t>Agreement:</w:t>
            </w:r>
          </w:p>
          <w:p w14:paraId="53F6D84D" w14:textId="77777777" w:rsidR="00A156F4" w:rsidRPr="00DA04A1" w:rsidRDefault="00A156F4" w:rsidP="00A156F4">
            <w:r w:rsidRPr="00DA04A1">
              <w:t>For precoding matrix feedback, consider the following aspects for payload determination</w:t>
            </w:r>
          </w:p>
          <w:p w14:paraId="3FD4D239" w14:textId="77777777" w:rsidR="00A156F4" w:rsidRPr="00DA04A1" w:rsidRDefault="00A156F4" w:rsidP="00A156F4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Support only SQ, or only VQ or both </w:t>
            </w:r>
          </w:p>
          <w:p w14:paraId="62919CC9" w14:textId="77777777" w:rsidR="00A156F4" w:rsidRPr="00DA04A1" w:rsidRDefault="00A156F4" w:rsidP="00A156F4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Pr="00DA04A1">
              <w:rPr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and / 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A04A1">
              <w:rPr>
                <w:lang w:eastAsia="x-none"/>
              </w:rPr>
              <w:t xml:space="preserve"> are fixed values or determined from multiple values based on NW configuration or UE reporting.</w:t>
            </w:r>
          </w:p>
          <w:p w14:paraId="0738C12F" w14:textId="77777777" w:rsidR="00A156F4" w:rsidRPr="00DA04A1" w:rsidRDefault="00A156F4" w:rsidP="00A156F4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is layer-common or layer-specific, rank-common or rank-specific.</w:t>
            </w:r>
          </w:p>
          <w:p w14:paraId="2757ECB6" w14:textId="77777777" w:rsidR="00A156F4" w:rsidRPr="00DA04A1" w:rsidRDefault="00A156F4" w:rsidP="00A156F4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If configured,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and / 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A04A1">
              <w:rPr>
                <w:lang w:eastAsia="x-none"/>
              </w:rPr>
              <w:t xml:space="preserve"> above are configured separately from pairing ID, or configured by Pairing ID.</w:t>
            </w:r>
          </w:p>
          <w:p w14:paraId="7320C447" w14:textId="77777777" w:rsidR="00A156F4" w:rsidRPr="00DA04A1" w:rsidRDefault="00A156F4" w:rsidP="00A156F4">
            <w:pPr>
              <w:numPr>
                <w:ilvl w:val="1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The configuration may be via other parameters which are used to derive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, L 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>.</w:t>
            </w:r>
          </w:p>
          <w:p w14:paraId="4B16C08B" w14:textId="77777777" w:rsidR="00A156F4" w:rsidRPr="00DA04A1" w:rsidRDefault="00A156F4" w:rsidP="00A156F4">
            <w:r w:rsidRPr="00DA04A1">
              <w:t>Note: Consider limiting the total number of possible payload sizes considering the inter-vendor training challenges.</w:t>
            </w:r>
          </w:p>
          <w:p w14:paraId="42E56BF0" w14:textId="77777777" w:rsidR="00A156F4" w:rsidRPr="00DA04A1" w:rsidRDefault="00A156F4" w:rsidP="00A156F4">
            <w:r w:rsidRPr="00DA04A1"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A04A1">
              <w:t xml:space="preserve"> are independent on subband and port configurations, </w:t>
            </w:r>
          </w:p>
          <w:p w14:paraId="766AAF0D" w14:textId="77777777" w:rsidR="00A156F4" w:rsidRPr="00DA04A1" w:rsidRDefault="00A156F4" w:rsidP="00A156F4">
            <w:pPr>
              <w:numPr>
                <w:ilvl w:val="0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FFS each combination of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L </m:t>
              </m:r>
            </m:oMath>
            <w:r w:rsidRPr="00DA04A1">
              <w:rPr>
                <w:lang w:eastAsia="x-none"/>
              </w:rPr>
              <w:t>is applicable to a certain set of subband and port configurations.</w:t>
            </w:r>
          </w:p>
          <w:p w14:paraId="7944682A" w14:textId="77777777" w:rsidR="00E61B6A" w:rsidRPr="00DA04A1" w:rsidRDefault="00E61B6A" w:rsidP="00E61B6A">
            <w:pPr>
              <w:rPr>
                <w:rFonts w:eastAsia="DengXian"/>
                <w:lang w:eastAsia="zh-CN"/>
              </w:rPr>
            </w:pPr>
          </w:p>
          <w:p w14:paraId="505D0B11" w14:textId="77777777" w:rsidR="00E61B6A" w:rsidRPr="00DA04A1" w:rsidRDefault="00E61B6A" w:rsidP="00E61B6A">
            <w:pPr>
              <w:jc w:val="both"/>
              <w:rPr>
                <w:lang w:val="x-none" w:eastAsia="x-none"/>
              </w:rPr>
            </w:pPr>
            <w:r w:rsidRPr="00DA04A1">
              <w:rPr>
                <w:highlight w:val="green"/>
                <w:lang w:val="x-none" w:eastAsia="x-none"/>
              </w:rPr>
              <w:t>Agreement:</w:t>
            </w:r>
          </w:p>
          <w:p w14:paraId="1C7E761A" w14:textId="77777777" w:rsidR="00E61B6A" w:rsidRPr="00DA04A1" w:rsidRDefault="00E61B6A" w:rsidP="00E61B6A">
            <w:r w:rsidRPr="00DA04A1">
              <w:t xml:space="preserve">For quantization codebook used for quantizing the feedback, </w:t>
            </w:r>
          </w:p>
          <w:p w14:paraId="3A857EA4" w14:textId="77777777" w:rsidR="00E61B6A" w:rsidRPr="00DA04A1" w:rsidRDefault="00E61B6A" w:rsidP="00E61B6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DA04A1">
              <w:t xml:space="preserve">For inter-vendor collaboration </w:t>
            </w:r>
            <w:proofErr w:type="gramStart"/>
            <w:r w:rsidRPr="00DA04A1">
              <w:t>Direction</w:t>
            </w:r>
            <w:proofErr w:type="gramEnd"/>
            <w:r w:rsidRPr="00DA04A1">
              <w:t xml:space="preserve"> A, select one of the following:</w:t>
            </w:r>
          </w:p>
          <w:p w14:paraId="2E582016" w14:textId="77777777" w:rsidR="00E61B6A" w:rsidRPr="00DA04A1" w:rsidRDefault="00E61B6A" w:rsidP="00E61B6A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>Alt1: Exchange quantization codebook from NW-side to UE-side along with each exchanged dataset or model parameters</w:t>
            </w:r>
          </w:p>
          <w:p w14:paraId="05D3C2EA" w14:textId="77777777" w:rsidR="00E61B6A" w:rsidRPr="00DA04A1" w:rsidRDefault="00E61B6A" w:rsidP="00E61B6A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>Alt2: Use a standardized quantization codebook decided by RAN1.</w:t>
            </w:r>
          </w:p>
          <w:p w14:paraId="110741BB" w14:textId="77777777" w:rsidR="00E61B6A" w:rsidRPr="00E61B6A" w:rsidRDefault="00E61B6A" w:rsidP="00E61B6A">
            <w:pPr>
              <w:rPr>
                <w:rFonts w:asciiTheme="minorHAnsi" w:hAnsiTheme="minorHAnsi" w:cstheme="minorHAnsi"/>
              </w:rPr>
            </w:pPr>
          </w:p>
        </w:tc>
      </w:tr>
    </w:tbl>
    <w:p w14:paraId="6C48DAF0" w14:textId="77777777" w:rsidR="004C25C4" w:rsidRDefault="004C25C4" w:rsidP="00A832A4">
      <w:pPr>
        <w:rPr>
          <w:sz w:val="22"/>
          <w:szCs w:val="22"/>
        </w:rPr>
      </w:pPr>
    </w:p>
    <w:p w14:paraId="063A3B54" w14:textId="2BC0B622" w:rsidR="00462187" w:rsidRDefault="00DD6230" w:rsidP="00A832A4">
      <w:pPr>
        <w:rPr>
          <w:sz w:val="22"/>
          <w:szCs w:val="22"/>
        </w:rPr>
      </w:pPr>
      <w:r>
        <w:rPr>
          <w:sz w:val="22"/>
          <w:szCs w:val="22"/>
        </w:rPr>
        <w:t>With regards to quantization</w:t>
      </w:r>
      <w:r w:rsidR="00DE1446">
        <w:rPr>
          <w:sz w:val="22"/>
          <w:szCs w:val="22"/>
        </w:rPr>
        <w:t>, both options of s</w:t>
      </w:r>
      <w:r w:rsidR="00494939">
        <w:rPr>
          <w:sz w:val="22"/>
          <w:szCs w:val="22"/>
        </w:rPr>
        <w:t xml:space="preserve">calar quantization (SQ) and vector quantization (VQ) are </w:t>
      </w:r>
      <w:r w:rsidR="004E3775">
        <w:rPr>
          <w:sz w:val="22"/>
          <w:szCs w:val="22"/>
        </w:rPr>
        <w:t>possible. Also</w:t>
      </w:r>
      <w:r w:rsidR="008A70E6">
        <w:rPr>
          <w:sz w:val="22"/>
          <w:szCs w:val="22"/>
        </w:rPr>
        <w:t>,</w:t>
      </w:r>
      <w:r w:rsidR="004E3775">
        <w:rPr>
          <w:sz w:val="22"/>
          <w:szCs w:val="22"/>
        </w:rPr>
        <w:t xml:space="preserve"> </w:t>
      </w:r>
      <w:r w:rsidR="00532108">
        <w:rPr>
          <w:sz w:val="22"/>
          <w:szCs w:val="22"/>
        </w:rPr>
        <w:t>the quantization level,</w:t>
      </w:r>
      <w:r w:rsidR="00532108" w:rsidRPr="00532108">
        <w:rPr>
          <w:bCs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l,ν</m:t>
            </m:r>
          </m:sup>
        </m:sSup>
      </m:oMath>
      <w:r w:rsidR="00532108">
        <w:rPr>
          <w:sz w:val="22"/>
          <w:szCs w:val="22"/>
        </w:rPr>
        <w:t xml:space="preserve">, for a certain layer, </w:t>
      </w:r>
      <w:r w:rsidR="00532108" w:rsidRPr="00AA43EC">
        <w:rPr>
          <w:i/>
          <w:iCs/>
          <w:sz w:val="22"/>
          <w:szCs w:val="22"/>
        </w:rPr>
        <w:t>l</w:t>
      </w:r>
      <w:r w:rsidR="00532108">
        <w:rPr>
          <w:sz w:val="22"/>
          <w:szCs w:val="22"/>
        </w:rPr>
        <w:t xml:space="preserve">, and rank </w:t>
      </w:r>
      <w:r w:rsidR="00532108" w:rsidRPr="00EA6151">
        <w:rPr>
          <w:i/>
          <w:iCs/>
          <w:sz w:val="22"/>
          <w:szCs w:val="22"/>
        </w:rPr>
        <w:t>v</w:t>
      </w:r>
      <w:r w:rsidR="00532108">
        <w:rPr>
          <w:sz w:val="22"/>
          <w:szCs w:val="22"/>
        </w:rPr>
        <w:t xml:space="preserve"> can be either layer specific, or rank specific, or rank common. </w:t>
      </w:r>
      <w:r w:rsidR="008A70E6">
        <w:rPr>
          <w:sz w:val="22"/>
          <w:szCs w:val="22"/>
        </w:rPr>
        <w:t>For the VQ case,</w:t>
      </w:r>
      <w:r w:rsidR="004B4B6A">
        <w:rPr>
          <w:sz w:val="22"/>
          <w:szCs w:val="22"/>
        </w:rPr>
        <w:t xml:space="preserve"> there is an additional parameter, </w:t>
      </w:r>
      <w:r w:rsidR="004B4B6A" w:rsidRPr="00EA6151">
        <w:rPr>
          <w:i/>
          <w:iCs/>
          <w:sz w:val="22"/>
          <w:szCs w:val="22"/>
        </w:rPr>
        <w:t>L</w:t>
      </w:r>
      <w:r w:rsidR="004B4B6A">
        <w:rPr>
          <w:sz w:val="22"/>
          <w:szCs w:val="22"/>
        </w:rPr>
        <w:t>, which defines the segment size, where segment is the set of grouped values within the latent message</w:t>
      </w:r>
      <w:r w:rsidR="00AA43EC">
        <w:rPr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l</m:t>
            </m:r>
          </m:sup>
        </m:sSup>
      </m:oMath>
      <w:r w:rsidR="004B4B6A">
        <w:rPr>
          <w:sz w:val="22"/>
          <w:szCs w:val="22"/>
        </w:rPr>
        <w:t>.</w:t>
      </w:r>
    </w:p>
    <w:p w14:paraId="19915339" w14:textId="2F481C39" w:rsidR="006E17D5" w:rsidRDefault="0041206D" w:rsidP="00A832A4">
      <w:pPr>
        <w:rPr>
          <w:bCs/>
          <w:sz w:val="22"/>
          <w:szCs w:val="22"/>
        </w:rPr>
      </w:pPr>
      <w:r>
        <w:rPr>
          <w:sz w:val="22"/>
          <w:szCs w:val="22"/>
        </w:rPr>
        <w:t xml:space="preserve">With the goal of the WI in mind, the specification of the parameters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z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l,ν</m:t>
            </m:r>
          </m:sup>
        </m:sSubSup>
      </m:oMath>
      <w:r w:rsidR="00F363F5" w:rsidRPr="00F363F5">
        <w:rPr>
          <w:bCs/>
          <w:sz w:val="22"/>
          <w:szCs w:val="22"/>
        </w:rPr>
        <w:t>,</w:t>
      </w:r>
      <w:r w:rsidR="00F363F5" w:rsidRPr="00F363F5">
        <w:rPr>
          <w:bCs/>
          <w:sz w:val="22"/>
          <w:szCs w:val="22"/>
          <w:lang w:eastAsia="x-none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l,ν</m:t>
            </m:r>
          </m:sup>
        </m:sSup>
      </m:oMath>
      <w:r w:rsidR="00F363F5" w:rsidRPr="00F363F5">
        <w:rPr>
          <w:sz w:val="22"/>
          <w:szCs w:val="22"/>
          <w:lang w:eastAsia="x-none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F363F5" w:rsidRPr="00F363F5">
        <w:rPr>
          <w:bCs/>
          <w:sz w:val="22"/>
          <w:szCs w:val="22"/>
        </w:rPr>
        <w:t xml:space="preserve"> shou</w:t>
      </w:r>
      <w:r w:rsidR="00F363F5">
        <w:rPr>
          <w:bCs/>
          <w:sz w:val="22"/>
          <w:szCs w:val="22"/>
        </w:rPr>
        <w:t xml:space="preserve">ld result in the lowest amount of signaling overhead both in downlink and uplink. Therefore, the </w:t>
      </w:r>
      <w:r w:rsidR="007539F1">
        <w:rPr>
          <w:bCs/>
          <w:sz w:val="22"/>
          <w:szCs w:val="22"/>
        </w:rPr>
        <w:t>number</w:t>
      </w:r>
      <w:r w:rsidR="00F363F5">
        <w:rPr>
          <w:bCs/>
          <w:sz w:val="22"/>
          <w:szCs w:val="22"/>
        </w:rPr>
        <w:t xml:space="preserve"> of options and configurations for the latent message quantization should be minimized to the necessary and meaningful options.</w:t>
      </w:r>
      <w:r w:rsidR="006E17D5">
        <w:rPr>
          <w:bCs/>
          <w:sz w:val="22"/>
          <w:szCs w:val="22"/>
        </w:rPr>
        <w:t xml:space="preserve"> Taking this into account and having in mind the uncertainty on the maximum number of antenna ports and on the maximum rank, </w:t>
      </w:r>
      <w:r w:rsidR="003D7641">
        <w:rPr>
          <w:bCs/>
          <w:sz w:val="22"/>
          <w:szCs w:val="22"/>
        </w:rPr>
        <w:t>and</w:t>
      </w:r>
      <w:r w:rsidR="00955CBC">
        <w:rPr>
          <w:bCs/>
          <w:sz w:val="22"/>
          <w:szCs w:val="22"/>
        </w:rPr>
        <w:t xml:space="preserve"> considering that a new parameter, </w:t>
      </w:r>
      <w:r w:rsidR="00955CBC" w:rsidRPr="003D7641">
        <w:rPr>
          <w:bCs/>
          <w:i/>
          <w:iCs/>
          <w:sz w:val="22"/>
          <w:szCs w:val="22"/>
        </w:rPr>
        <w:t>L</w:t>
      </w:r>
      <w:r w:rsidR="00955CBC">
        <w:rPr>
          <w:bCs/>
          <w:sz w:val="22"/>
          <w:szCs w:val="22"/>
        </w:rPr>
        <w:t xml:space="preserve">, </w:t>
      </w:r>
      <w:r w:rsidR="00FF5F7D">
        <w:rPr>
          <w:bCs/>
          <w:sz w:val="22"/>
          <w:szCs w:val="22"/>
        </w:rPr>
        <w:t>must be</w:t>
      </w:r>
      <w:r w:rsidR="00955CBC">
        <w:rPr>
          <w:bCs/>
          <w:sz w:val="22"/>
          <w:szCs w:val="22"/>
        </w:rPr>
        <w:t xml:space="preserve"> specified and signaled, </w:t>
      </w:r>
      <w:r w:rsidR="006E17D5">
        <w:rPr>
          <w:bCs/>
          <w:sz w:val="22"/>
          <w:szCs w:val="22"/>
        </w:rPr>
        <w:t>the benefit of VQ is questionable.</w:t>
      </w:r>
    </w:p>
    <w:p w14:paraId="3239FBE0" w14:textId="5FC5F833" w:rsidR="00FF5F7D" w:rsidRPr="005B5431" w:rsidRDefault="00FF5F7D" w:rsidP="00A832A4">
      <w:pPr>
        <w:rPr>
          <w:b/>
          <w:bCs/>
          <w:sz w:val="22"/>
          <w:szCs w:val="28"/>
        </w:rPr>
      </w:pPr>
      <w:r w:rsidRPr="005B5431">
        <w:rPr>
          <w:b/>
          <w:bCs/>
          <w:sz w:val="22"/>
          <w:szCs w:val="28"/>
        </w:rPr>
        <w:t xml:space="preserve">Observation </w:t>
      </w:r>
      <w:r w:rsidRPr="005B5431">
        <w:rPr>
          <w:b/>
          <w:bCs/>
          <w:sz w:val="22"/>
          <w:szCs w:val="28"/>
        </w:rPr>
        <w:t>3</w:t>
      </w:r>
      <w:r w:rsidRPr="005B5431">
        <w:rPr>
          <w:b/>
          <w:bCs/>
          <w:sz w:val="22"/>
          <w:szCs w:val="28"/>
        </w:rPr>
        <w:t>:</w:t>
      </w:r>
      <w:r w:rsidRPr="005B5431">
        <w:rPr>
          <w:b/>
          <w:bCs/>
          <w:sz w:val="22"/>
          <w:szCs w:val="28"/>
        </w:rPr>
        <w:t xml:space="preserve"> The benefit of vector quantization is questionable with the current assumptions.</w:t>
      </w:r>
    </w:p>
    <w:p w14:paraId="749D7D31" w14:textId="6C439C28" w:rsidR="004C601B" w:rsidRDefault="00A832A4" w:rsidP="00A832A4">
      <w:pPr>
        <w:pStyle w:val="3GPPNormalText"/>
        <w:rPr>
          <w:b/>
          <w:bCs/>
          <w:szCs w:val="22"/>
        </w:rPr>
      </w:pPr>
      <w:bookmarkStart w:id="10" w:name="_Toc210255058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EC2961"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bookmarkEnd w:id="10"/>
      <w:r w:rsidR="00FF5F7D">
        <w:rPr>
          <w:b/>
          <w:bCs/>
          <w:szCs w:val="22"/>
        </w:rPr>
        <w:t>Support scalar quantization</w:t>
      </w:r>
      <w:r w:rsidR="002E43BF">
        <w:rPr>
          <w:b/>
          <w:bCs/>
          <w:szCs w:val="22"/>
        </w:rPr>
        <w:t xml:space="preserve"> for the latent message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 w:rsidR="00FF5F7D">
        <w:rPr>
          <w:b/>
          <w:bCs/>
          <w:szCs w:val="22"/>
        </w:rPr>
        <w:t>.</w:t>
      </w:r>
    </w:p>
    <w:p w14:paraId="5A42E7BD" w14:textId="39ADB98A" w:rsidR="00FF5F7D" w:rsidRDefault="004C601B" w:rsidP="00A832A4">
      <w:pPr>
        <w:pStyle w:val="3GPPNormalText"/>
        <w:rPr>
          <w:b/>
          <w:bCs/>
          <w:szCs w:val="22"/>
        </w:rPr>
      </w:pPr>
      <w:r w:rsidRPr="004C601B">
        <w:rPr>
          <w:szCs w:val="22"/>
        </w:rPr>
        <w:t>The quantization level</w:t>
      </w:r>
      <w:r>
        <w:rPr>
          <w:szCs w:val="22"/>
        </w:rPr>
        <w:t>,</w:t>
      </w:r>
      <w:r>
        <w:rPr>
          <w:b/>
          <w:bCs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Cs w:val="22"/>
              </w:rPr>
              <m:t>l,ν</m:t>
            </m:r>
          </m:sup>
        </m:sSup>
      </m:oMath>
      <w:r>
        <w:rPr>
          <w:bCs/>
          <w:iCs/>
          <w:szCs w:val="22"/>
        </w:rPr>
        <w:t xml:space="preserve">, is tightly linked with the </w:t>
      </w:r>
      <w:r w:rsidR="00C96E40">
        <w:rPr>
          <w:bCs/>
          <w:iCs/>
          <w:szCs w:val="22"/>
        </w:rPr>
        <w:t>number</w:t>
      </w:r>
      <w:r>
        <w:rPr>
          <w:bCs/>
          <w:iCs/>
          <w:szCs w:val="22"/>
        </w:rPr>
        <w:t xml:space="preserve"> of </w:t>
      </w:r>
      <w:r w:rsidR="00C96E40">
        <w:rPr>
          <w:bCs/>
          <w:iCs/>
          <w:szCs w:val="22"/>
        </w:rPr>
        <w:t xml:space="preserve">beams that can be supported by the channel and that can be transmitted by the </w:t>
      </w:r>
      <w:proofErr w:type="spellStart"/>
      <w:r w:rsidR="00C96E40">
        <w:rPr>
          <w:bCs/>
          <w:iCs/>
          <w:szCs w:val="22"/>
        </w:rPr>
        <w:t>gNB</w:t>
      </w:r>
      <w:proofErr w:type="spellEnd"/>
      <w:r w:rsidR="00C96E40">
        <w:rPr>
          <w:bCs/>
          <w:iCs/>
          <w:szCs w:val="22"/>
        </w:rPr>
        <w:t xml:space="preserve">. Therefore,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Cs w:val="22"/>
              </w:rPr>
              <m:t>l,ν</m:t>
            </m:r>
          </m:sup>
        </m:sSup>
      </m:oMath>
      <w:r w:rsidR="00C96E40">
        <w:rPr>
          <w:bCs/>
          <w:iCs/>
          <w:szCs w:val="22"/>
        </w:rPr>
        <w:t xml:space="preserve">, should </w:t>
      </w:r>
      <w:r w:rsidR="003A2D3C">
        <w:rPr>
          <w:bCs/>
          <w:iCs/>
          <w:szCs w:val="22"/>
        </w:rPr>
        <w:t>be rank specific. For a certain channel rank, different quantization level</w:t>
      </w:r>
      <w:r w:rsidR="004F143A">
        <w:rPr>
          <w:bCs/>
          <w:iCs/>
          <w:szCs w:val="22"/>
        </w:rPr>
        <w:t>s</w:t>
      </w:r>
      <w:r w:rsidR="003A2D3C">
        <w:rPr>
          <w:bCs/>
          <w:iCs/>
          <w:szCs w:val="22"/>
        </w:rPr>
        <w:t xml:space="preserve"> for different layers does not seem to provide significant gains in signaling overhead. </w:t>
      </w:r>
    </w:p>
    <w:p w14:paraId="4A9EC1CD" w14:textId="07485394" w:rsidR="00020D7D" w:rsidRDefault="00A832A4" w:rsidP="00B73AD8">
      <w:pPr>
        <w:pStyle w:val="3GPPNormalText"/>
        <w:rPr>
          <w:b/>
          <w:bCs/>
          <w:iCs/>
          <w:szCs w:val="22"/>
        </w:rPr>
      </w:pPr>
      <w:bookmarkStart w:id="11" w:name="_Toc210255059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ED6815"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bookmarkEnd w:id="11"/>
      <w:r w:rsidR="00A14FC3" w:rsidRPr="00A14FC3">
        <w:rPr>
          <w:b/>
          <w:bCs/>
          <w:szCs w:val="22"/>
        </w:rPr>
        <w:t xml:space="preserve">quantization level,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l,ν</m:t>
            </m:r>
          </m:sup>
        </m:sSup>
      </m:oMath>
      <w:r w:rsidR="00A14FC3" w:rsidRPr="00A14FC3">
        <w:rPr>
          <w:b/>
          <w:bCs/>
          <w:iCs/>
          <w:szCs w:val="22"/>
        </w:rPr>
        <w:t xml:space="preserve"> should be rank specific and common for all layers for a certain rank.</w:t>
      </w:r>
    </w:p>
    <w:p w14:paraId="65D31BC7" w14:textId="59DE3DD9" w:rsidR="007A05D1" w:rsidRDefault="007A05D1" w:rsidP="00B73AD8">
      <w:pPr>
        <w:pStyle w:val="3GPPNormalText"/>
        <w:rPr>
          <w:iCs/>
          <w:szCs w:val="22"/>
        </w:rPr>
      </w:pPr>
      <w:r w:rsidRPr="007A05D1">
        <w:rPr>
          <w:iCs/>
          <w:szCs w:val="22"/>
        </w:rPr>
        <w:t>With the above in mind, the quantization codebook should be defined in a way that some flexibility is provided, without resulting into high signaling overhead, either in downlink</w:t>
      </w:r>
      <w:r w:rsidR="00AE6BAB">
        <w:rPr>
          <w:iCs/>
          <w:szCs w:val="22"/>
        </w:rPr>
        <w:t>,</w:t>
      </w:r>
      <w:r w:rsidRPr="007A05D1">
        <w:rPr>
          <w:iCs/>
          <w:szCs w:val="22"/>
        </w:rPr>
        <w:t xml:space="preserve"> or in uplink.</w:t>
      </w:r>
    </w:p>
    <w:p w14:paraId="10763380" w14:textId="3DF79DDA" w:rsidR="007A05D1" w:rsidRDefault="007A05D1" w:rsidP="00B73AD8">
      <w:pPr>
        <w:pStyle w:val="3GPPNormalText"/>
        <w:rPr>
          <w:iCs/>
          <w:szCs w:val="22"/>
        </w:rPr>
      </w:pPr>
      <w:r>
        <w:rPr>
          <w:iCs/>
          <w:szCs w:val="22"/>
        </w:rPr>
        <w:t>Therefore, exchanging quantization codebook from NW-side to UE-side along with each exchanged dataset</w:t>
      </w:r>
      <w:r w:rsidR="00AE6BAB">
        <w:rPr>
          <w:iCs/>
          <w:szCs w:val="22"/>
        </w:rPr>
        <w:t>,</w:t>
      </w:r>
      <w:r>
        <w:rPr>
          <w:iCs/>
          <w:szCs w:val="22"/>
        </w:rPr>
        <w:t xml:space="preserve"> or model parameters of a restricted size should be supported.</w:t>
      </w:r>
    </w:p>
    <w:p w14:paraId="45BE3FA8" w14:textId="15AD9904" w:rsidR="00897AEE" w:rsidRPr="009E0FD8" w:rsidDel="00031F2B" w:rsidRDefault="007A05D1" w:rsidP="00B73AD8">
      <w:pPr>
        <w:pStyle w:val="3GPPNormalText"/>
        <w:rPr>
          <w:b/>
          <w:bCs/>
          <w:i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891460">
        <w:rPr>
          <w:b/>
          <w:bCs/>
          <w:noProof/>
          <w:szCs w:val="22"/>
        </w:rPr>
        <w:t>5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AE6BAB">
        <w:rPr>
          <w:b/>
          <w:bCs/>
          <w:szCs w:val="22"/>
        </w:rPr>
        <w:t>For inter-vendor collaboration Direction A, s</w:t>
      </w:r>
      <w:r w:rsidR="009E0FD8">
        <w:rPr>
          <w:b/>
          <w:bCs/>
          <w:szCs w:val="22"/>
        </w:rPr>
        <w:t xml:space="preserve">upport the </w:t>
      </w:r>
      <w:r w:rsidR="009E0FD8" w:rsidRPr="009E0FD8">
        <w:rPr>
          <w:b/>
          <w:bCs/>
          <w:iCs/>
          <w:szCs w:val="22"/>
        </w:rPr>
        <w:t>exchang</w:t>
      </w:r>
      <w:r w:rsidR="009E0FD8" w:rsidRPr="009E0FD8">
        <w:rPr>
          <w:b/>
          <w:bCs/>
          <w:iCs/>
          <w:szCs w:val="22"/>
        </w:rPr>
        <w:t>e</w:t>
      </w:r>
      <w:r w:rsidR="009E0FD8" w:rsidRPr="009E0FD8">
        <w:rPr>
          <w:b/>
          <w:bCs/>
          <w:iCs/>
          <w:szCs w:val="22"/>
        </w:rPr>
        <w:t xml:space="preserve"> </w:t>
      </w:r>
      <w:r w:rsidR="009E0FD8" w:rsidRPr="009E0FD8">
        <w:rPr>
          <w:b/>
          <w:bCs/>
          <w:iCs/>
          <w:szCs w:val="22"/>
        </w:rPr>
        <w:t xml:space="preserve">of </w:t>
      </w:r>
      <w:r w:rsidR="009E0FD8" w:rsidRPr="009E0FD8">
        <w:rPr>
          <w:b/>
          <w:bCs/>
          <w:iCs/>
          <w:szCs w:val="22"/>
        </w:rPr>
        <w:t>quantization codebook from NW-side to UE-side along with each exchanged dataset</w:t>
      </w:r>
      <w:r w:rsidR="009D6BC6">
        <w:rPr>
          <w:b/>
          <w:bCs/>
          <w:iCs/>
          <w:szCs w:val="22"/>
        </w:rPr>
        <w:t>,</w:t>
      </w:r>
      <w:r w:rsidR="009E0FD8" w:rsidRPr="009E0FD8">
        <w:rPr>
          <w:b/>
          <w:bCs/>
          <w:iCs/>
          <w:szCs w:val="22"/>
        </w:rPr>
        <w:t xml:space="preserve"> or model parameters of a restricted size.</w:t>
      </w:r>
    </w:p>
    <w:p w14:paraId="21FBA673" w14:textId="470B4AC6" w:rsidR="00997319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1E781115" w14:textId="57416416" w:rsidR="009E0FD8" w:rsidRPr="00416328" w:rsidRDefault="009E0FD8" w:rsidP="009E0FD8">
      <w:pPr>
        <w:rPr>
          <w:sz w:val="22"/>
          <w:szCs w:val="22"/>
        </w:rPr>
      </w:pPr>
      <w:r w:rsidRPr="00416328">
        <w:rPr>
          <w:sz w:val="22"/>
          <w:szCs w:val="22"/>
        </w:rPr>
        <w:t>In this contribution inference related topics of the AI/ML based CSI compression in frequency domain were discussed. The following observations are made:</w:t>
      </w:r>
    </w:p>
    <w:p w14:paraId="14E4477F" w14:textId="19752B35" w:rsidR="009E0FD8" w:rsidRDefault="009E0FD8" w:rsidP="009E0FD8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For 5G NR Release 20, the use of channel matrix as CSI feedback type provides gains in system throughput only within a set of scenarios. The additional signaling overhead must be considered in the evaluations of the feature. The standardization effort also must be </w:t>
      </w:r>
      <w:r w:rsidR="00130A11">
        <w:rPr>
          <w:b/>
          <w:bCs/>
          <w:szCs w:val="22"/>
        </w:rPr>
        <w:t>considered</w:t>
      </w:r>
      <w:r>
        <w:rPr>
          <w:b/>
          <w:bCs/>
          <w:szCs w:val="22"/>
        </w:rPr>
        <w:t>.</w:t>
      </w:r>
    </w:p>
    <w:p w14:paraId="18E02179" w14:textId="51B47704" w:rsidR="009E0FD8" w:rsidRDefault="009E0FD8" w:rsidP="009E0FD8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2</w:t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Decision on whe</w:t>
      </w:r>
      <w:r w:rsidR="00C171DF">
        <w:rPr>
          <w:b/>
          <w:bCs/>
          <w:szCs w:val="22"/>
        </w:rPr>
        <w:t>ther</w:t>
      </w:r>
      <w:r>
        <w:rPr>
          <w:b/>
          <w:bCs/>
          <w:szCs w:val="22"/>
        </w:rPr>
        <w:t xml:space="preserve"> the value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 w:rsidRPr="00130A11">
        <w:rPr>
          <w:i/>
          <w:iCs/>
          <w:szCs w:val="22"/>
        </w:rPr>
        <w:t xml:space="preserve"> </w:t>
      </w:r>
      <w:r>
        <w:rPr>
          <w:b/>
          <w:bCs/>
          <w:szCs w:val="22"/>
        </w:rPr>
        <w:t xml:space="preserve">in the latent message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>
        <w:rPr>
          <w:b/>
          <w:bCs/>
          <w:szCs w:val="22"/>
        </w:rPr>
        <w:t xml:space="preserve"> is layer specific, or common to all layers depends on</w:t>
      </w:r>
      <w:r w:rsidR="00556C31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</w:t>
      </w:r>
    </w:p>
    <w:p w14:paraId="6970F0DA" w14:textId="77777777" w:rsidR="009E0FD8" w:rsidRDefault="009E0FD8" w:rsidP="009E0FD8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whether the precoding matrix reporting is done per port, or in the beam-domain</w:t>
      </w:r>
    </w:p>
    <w:p w14:paraId="2CD4C97E" w14:textId="611A7FF3" w:rsidR="009E0FD8" w:rsidRDefault="008A21C8" w:rsidP="009E0FD8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 xml:space="preserve">the </w:t>
      </w:r>
      <w:r w:rsidR="009E0FD8">
        <w:rPr>
          <w:b/>
          <w:bCs/>
          <w:szCs w:val="22"/>
        </w:rPr>
        <w:t>maximum number of antenna ports</w:t>
      </w:r>
    </w:p>
    <w:p w14:paraId="7A42A8A2" w14:textId="77777777" w:rsidR="009E0FD8" w:rsidRPr="007C15CB" w:rsidRDefault="009E0FD8" w:rsidP="009E0FD8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maximum rank.</w:t>
      </w:r>
    </w:p>
    <w:p w14:paraId="2D6FF567" w14:textId="689FE2B3" w:rsidR="00443C77" w:rsidRDefault="005B5431" w:rsidP="00443C77">
      <w:pPr>
        <w:rPr>
          <w:b/>
          <w:bCs/>
          <w:sz w:val="22"/>
          <w:szCs w:val="36"/>
        </w:rPr>
      </w:pPr>
      <w:r w:rsidRPr="00443C77">
        <w:rPr>
          <w:b/>
          <w:bCs/>
          <w:sz w:val="22"/>
          <w:szCs w:val="36"/>
        </w:rPr>
        <w:t>Observation 3: The benefit of vector quantization is questionable with the current assumptions.</w:t>
      </w:r>
    </w:p>
    <w:p w14:paraId="3BD604FD" w14:textId="38E6C067" w:rsidR="00E04066" w:rsidRPr="00E04066" w:rsidRDefault="00E04066" w:rsidP="00443C77">
      <w:pPr>
        <w:rPr>
          <w:sz w:val="22"/>
          <w:szCs w:val="36"/>
        </w:rPr>
      </w:pPr>
      <w:r w:rsidRPr="00E04066">
        <w:rPr>
          <w:sz w:val="22"/>
          <w:szCs w:val="36"/>
        </w:rPr>
        <w:t>Therefore, we make the following proposals:</w:t>
      </w:r>
    </w:p>
    <w:p w14:paraId="1497844B" w14:textId="43136672" w:rsidR="009E0FD8" w:rsidRPr="000C18D2" w:rsidRDefault="009E0FD8" w:rsidP="009E0FD8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For 5G NR Release 20, consider the channel matrix as CSI feedback type, if the gain in system/user throughput is observed in most of the typical 5G NR deployments. Performance evaluations should </w:t>
      </w:r>
      <w:r w:rsidR="00E04066">
        <w:rPr>
          <w:b/>
          <w:bCs/>
          <w:szCs w:val="22"/>
        </w:rPr>
        <w:t>consider</w:t>
      </w:r>
      <w:r>
        <w:rPr>
          <w:b/>
          <w:bCs/>
          <w:szCs w:val="22"/>
        </w:rPr>
        <w:t xml:space="preserve"> the extra signaling overhead.  </w:t>
      </w:r>
    </w:p>
    <w:p w14:paraId="76B986AA" w14:textId="77777777" w:rsidR="00274B1A" w:rsidRDefault="00274B1A" w:rsidP="00274B1A">
      <w:pPr>
        <w:pStyle w:val="3GPPNormalText"/>
        <w:rPr>
          <w:b/>
          <w:bCs/>
          <w:szCs w:val="22"/>
        </w:rPr>
      </w:pPr>
      <w:bookmarkStart w:id="12" w:name="_Appendix_A"/>
      <w:bookmarkStart w:id="13" w:name="_Reference_1"/>
      <w:bookmarkEnd w:id="12"/>
      <w:bookmarkEnd w:id="13"/>
      <w:r w:rsidRPr="00735C74">
        <w:rPr>
          <w:b/>
          <w:bCs/>
          <w:szCs w:val="22"/>
        </w:rPr>
        <w:t xml:space="preserve">Proposal </w:t>
      </w:r>
      <w:r w:rsidRPr="00735C74">
        <w:rPr>
          <w:b/>
          <w:bCs/>
          <w:szCs w:val="22"/>
        </w:rPr>
        <w:fldChar w:fldCharType="begin"/>
      </w:r>
      <w:r w:rsidRPr="00735C74">
        <w:rPr>
          <w:b/>
          <w:bCs/>
          <w:szCs w:val="22"/>
        </w:rPr>
        <w:instrText xml:space="preserve"> SEQ Proposal \* ARABIC </w:instrText>
      </w:r>
      <w:r w:rsidRPr="00735C74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735C74">
        <w:rPr>
          <w:b/>
          <w:bCs/>
          <w:szCs w:val="22"/>
        </w:rPr>
        <w:fldChar w:fldCharType="end"/>
      </w:r>
      <w:r w:rsidRPr="00735C74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Specify </w:t>
      </w:r>
    </w:p>
    <w:p w14:paraId="467019F3" w14:textId="77777777" w:rsidR="00274B1A" w:rsidRDefault="00274B1A" w:rsidP="00274B1A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number of antenna ports</w:t>
      </w:r>
    </w:p>
    <w:p w14:paraId="55A05239" w14:textId="77777777" w:rsidR="00274B1A" w:rsidRDefault="00274B1A" w:rsidP="00274B1A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maximum rank</w:t>
      </w:r>
    </w:p>
    <w:p w14:paraId="027F3179" w14:textId="77777777" w:rsidR="00274B1A" w:rsidRDefault="00274B1A" w:rsidP="00274B1A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reporting per antenna port or in the beam-domain</w:t>
      </w:r>
    </w:p>
    <w:p w14:paraId="4D05215D" w14:textId="7449B530" w:rsidR="009E0FD8" w:rsidRDefault="00274B1A" w:rsidP="009E0FD8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 xml:space="preserve">of the precoding matrix, prior to deciding whether </w:t>
      </w:r>
      <m:oMath>
        <m:sSubSup>
          <m:sSub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 w:rsidRPr="00DF5399">
        <w:rPr>
          <w:rFonts w:asciiTheme="minorHAnsi" w:hAnsiTheme="minorHAnsi" w:cstheme="minorHAnsi"/>
          <w:b/>
          <w:bCs/>
          <w:szCs w:val="22"/>
        </w:rPr>
        <w:t xml:space="preserve"> is common</w:t>
      </w:r>
      <w:r>
        <w:rPr>
          <w:rFonts w:asciiTheme="minorHAnsi" w:hAnsiTheme="minorHAnsi" w:cstheme="minorHAnsi"/>
          <w:b/>
          <w:bCs/>
          <w:szCs w:val="22"/>
        </w:rPr>
        <w:t>,</w:t>
      </w:r>
      <w:r w:rsidRPr="00DF5399">
        <w:rPr>
          <w:rFonts w:asciiTheme="minorHAnsi" w:hAnsiTheme="minorHAnsi" w:cstheme="minorHAnsi"/>
          <w:b/>
          <w:bCs/>
          <w:szCs w:val="22"/>
        </w:rPr>
        <w:t xml:space="preserve"> or specific for different layers</w:t>
      </w:r>
      <w:r>
        <w:rPr>
          <w:rFonts w:asciiTheme="minorHAnsi" w:hAnsiTheme="minorHAnsi" w:cstheme="minorHAnsi"/>
          <w:b/>
          <w:bCs/>
          <w:szCs w:val="22"/>
        </w:rPr>
        <w:t>,</w:t>
      </w:r>
      <w:r w:rsidRPr="00DF5399">
        <w:rPr>
          <w:rFonts w:asciiTheme="minorHAnsi" w:hAnsiTheme="minorHAnsi" w:cstheme="minorHAnsi"/>
          <w:b/>
          <w:bCs/>
          <w:szCs w:val="22"/>
        </w:rPr>
        <w:t xml:space="preserve"> or ranks</w:t>
      </w:r>
      <w:r>
        <w:rPr>
          <w:rFonts w:asciiTheme="minorHAnsi" w:hAnsiTheme="minorHAnsi" w:cstheme="minorHAnsi"/>
          <w:b/>
          <w:bCs/>
          <w:szCs w:val="22"/>
        </w:rPr>
        <w:t>.</w:t>
      </w:r>
    </w:p>
    <w:p w14:paraId="1790070A" w14:textId="1D7E0E0D" w:rsidR="00EC2961" w:rsidRDefault="00EC2961" w:rsidP="00EC2961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Support scalar quantization for the latent message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>
        <w:rPr>
          <w:b/>
          <w:bCs/>
          <w:szCs w:val="22"/>
        </w:rPr>
        <w:t>.</w:t>
      </w:r>
    </w:p>
    <w:p w14:paraId="745A29FE" w14:textId="77777777" w:rsidR="00416328" w:rsidRDefault="00416328" w:rsidP="00416328">
      <w:pPr>
        <w:pStyle w:val="3GPPNormalText"/>
        <w:rPr>
          <w:b/>
          <w:bCs/>
          <w:i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r w:rsidRPr="00A14FC3">
        <w:rPr>
          <w:b/>
          <w:bCs/>
          <w:szCs w:val="22"/>
        </w:rPr>
        <w:t xml:space="preserve">quantization level,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l,ν</m:t>
            </m:r>
          </m:sup>
        </m:sSup>
      </m:oMath>
      <w:r w:rsidRPr="00A14FC3">
        <w:rPr>
          <w:b/>
          <w:bCs/>
          <w:iCs/>
          <w:szCs w:val="22"/>
        </w:rPr>
        <w:t xml:space="preserve"> should be rank specific and common for all layers for a certain rank.</w:t>
      </w:r>
    </w:p>
    <w:p w14:paraId="6BD2D840" w14:textId="52515819" w:rsidR="00685459" w:rsidRPr="002E43BF" w:rsidRDefault="007E4A66" w:rsidP="002E43BF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5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For inter-vendor collaboration Direction A, support the </w:t>
      </w:r>
      <w:r w:rsidRPr="009E0FD8">
        <w:rPr>
          <w:b/>
          <w:bCs/>
          <w:iCs/>
          <w:szCs w:val="22"/>
        </w:rPr>
        <w:t>exchange of quantization codebook from NW-side to UE-side along with each exchanged dataset</w:t>
      </w:r>
      <w:r w:rsidR="009D6BC6">
        <w:rPr>
          <w:b/>
          <w:bCs/>
          <w:iCs/>
          <w:szCs w:val="22"/>
        </w:rPr>
        <w:t>,</w:t>
      </w:r>
      <w:r w:rsidRPr="009E0FD8">
        <w:rPr>
          <w:b/>
          <w:bCs/>
          <w:iCs/>
          <w:szCs w:val="22"/>
        </w:rPr>
        <w:t xml:space="preserve"> or model parameters of a restricted size.</w:t>
      </w: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 w:rsidRPr="00AD3117">
        <w:rPr>
          <w:lang w:val="en-US"/>
        </w:rPr>
        <w:t>Reference</w:t>
      </w:r>
    </w:p>
    <w:p w14:paraId="39F31CCF" w14:textId="63C9C26F" w:rsidR="000333B7" w:rsidRPr="000333B7" w:rsidRDefault="004F433F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4" w:name="_Ref99625861"/>
      <w:bookmarkStart w:id="15" w:name="_Ref45631853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251870</w:t>
      </w:r>
      <w:r w:rsidRPr="00D95274">
        <w:rPr>
          <w:sz w:val="22"/>
          <w:szCs w:val="22"/>
        </w:rPr>
        <w:t>, “</w:t>
      </w:r>
      <w:r w:rsidRPr="009E5B87">
        <w:rPr>
          <w:sz w:val="22"/>
          <w:szCs w:val="22"/>
        </w:rPr>
        <w:t>New WI: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RAN#108</w:t>
      </w:r>
      <w:r w:rsidR="00614B49">
        <w:rPr>
          <w:sz w:val="22"/>
          <w:szCs w:val="22"/>
        </w:rPr>
        <w:t>, May 2025</w:t>
      </w:r>
      <w:r w:rsidRPr="00D95274">
        <w:rPr>
          <w:sz w:val="22"/>
          <w:szCs w:val="22"/>
        </w:rPr>
        <w:t>.</w:t>
      </w:r>
      <w:bookmarkEnd w:id="15"/>
    </w:p>
    <w:p w14:paraId="3EA502B9" w14:textId="4FE0A409" w:rsidR="000333B7" w:rsidRDefault="00233A2A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6" w:name="_Ref17737264"/>
      <w:bookmarkStart w:id="17" w:name="_Ref98498755"/>
      <w:bookmarkStart w:id="18" w:name="_Ref210313836"/>
      <w:r>
        <w:rPr>
          <w:sz w:val="22"/>
          <w:szCs w:val="18"/>
          <w:lang w:eastAsia="ko-KR"/>
        </w:rPr>
        <w:t>R1</w:t>
      </w:r>
      <w:r w:rsidR="002A0B8E">
        <w:rPr>
          <w:sz w:val="22"/>
          <w:szCs w:val="18"/>
          <w:lang w:eastAsia="ko-KR"/>
        </w:rPr>
        <w:t>-2506702, “Final Report of 3GPP TSG RAN 1 WG 1 #122 v1.0.0”</w:t>
      </w:r>
      <w:r w:rsidR="00614B49">
        <w:rPr>
          <w:sz w:val="22"/>
          <w:szCs w:val="18"/>
          <w:lang w:eastAsia="ko-KR"/>
        </w:rPr>
        <w:t xml:space="preserve">, </w:t>
      </w:r>
      <w:r w:rsidR="000333B7" w:rsidRPr="00961A83">
        <w:rPr>
          <w:sz w:val="22"/>
          <w:szCs w:val="18"/>
          <w:lang w:eastAsia="ko-KR"/>
        </w:rPr>
        <w:t>Chairman Notes</w:t>
      </w:r>
      <w:bookmarkEnd w:id="16"/>
      <w:bookmarkEnd w:id="17"/>
      <w:r w:rsidR="00614B49">
        <w:rPr>
          <w:sz w:val="22"/>
          <w:szCs w:val="18"/>
          <w:lang w:eastAsia="ko-KR"/>
        </w:rPr>
        <w:t xml:space="preserve">, </w:t>
      </w:r>
      <w:r w:rsidR="00614B49" w:rsidRPr="00961A83">
        <w:rPr>
          <w:sz w:val="22"/>
          <w:szCs w:val="18"/>
          <w:lang w:eastAsia="ko-KR"/>
        </w:rPr>
        <w:t>RAN1#1</w:t>
      </w:r>
      <w:r w:rsidR="00614B49">
        <w:rPr>
          <w:sz w:val="22"/>
          <w:szCs w:val="18"/>
          <w:lang w:eastAsia="ko-KR"/>
        </w:rPr>
        <w:t>22</w:t>
      </w:r>
      <w:r w:rsidR="00614B49" w:rsidRPr="00961A83">
        <w:rPr>
          <w:sz w:val="22"/>
          <w:szCs w:val="18"/>
          <w:lang w:eastAsia="ko-KR"/>
        </w:rPr>
        <w:t>,</w:t>
      </w:r>
      <w:r w:rsidR="00614B49">
        <w:rPr>
          <w:sz w:val="22"/>
          <w:szCs w:val="18"/>
          <w:lang w:eastAsia="ko-KR"/>
        </w:rPr>
        <w:t xml:space="preserve"> August 2025.</w:t>
      </w:r>
      <w:bookmarkEnd w:id="18"/>
    </w:p>
    <w:p w14:paraId="02BEA4A8" w14:textId="14645637" w:rsidR="004F433F" w:rsidRPr="00135455" w:rsidRDefault="0003757F" w:rsidP="00870971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asciiTheme="minorHAnsi" w:eastAsia="Yu Mincho" w:hAnsiTheme="minorHAnsi" w:cstheme="minorHAnsi"/>
          <w:bCs/>
          <w:sz w:val="22"/>
          <w:szCs w:val="22"/>
        </w:rPr>
      </w:pPr>
      <w:bookmarkStart w:id="19" w:name="_Ref210314774"/>
      <w:r w:rsidRPr="00135455">
        <w:rPr>
          <w:bCs/>
          <w:sz w:val="22"/>
          <w:szCs w:val="22"/>
          <w:lang w:val="de-DE"/>
        </w:rPr>
        <w:t>R1-2506495</w:t>
      </w:r>
      <w:r w:rsidR="00135455">
        <w:rPr>
          <w:bCs/>
          <w:sz w:val="22"/>
          <w:szCs w:val="22"/>
          <w:lang w:val="de-DE"/>
        </w:rPr>
        <w:t xml:space="preserve">, </w:t>
      </w:r>
      <w:r w:rsidR="00F92313" w:rsidRPr="00D95274">
        <w:rPr>
          <w:sz w:val="22"/>
          <w:szCs w:val="22"/>
        </w:rPr>
        <w:t>“</w:t>
      </w:r>
      <w:r w:rsidR="00F6244B" w:rsidRPr="00F92313">
        <w:rPr>
          <w:sz w:val="22"/>
          <w:szCs w:val="22"/>
        </w:rPr>
        <w:t>FL summary #1 on AIML inference related aspects</w:t>
      </w:r>
      <w:r w:rsidR="00F92313" w:rsidRPr="00D95274">
        <w:rPr>
          <w:sz w:val="22"/>
          <w:szCs w:val="22"/>
        </w:rPr>
        <w:t>”</w:t>
      </w:r>
      <w:r w:rsidR="001E0920">
        <w:rPr>
          <w:sz w:val="22"/>
          <w:szCs w:val="22"/>
        </w:rPr>
        <w:t>,</w:t>
      </w:r>
      <w:r w:rsidR="00E56BAB" w:rsidRPr="00E56BAB">
        <w:t xml:space="preserve"> </w:t>
      </w:r>
      <w:r w:rsidR="00E56BAB">
        <w:t xml:space="preserve"> </w:t>
      </w:r>
      <w:r w:rsidR="00E56BAB" w:rsidRPr="00E56BAB">
        <w:rPr>
          <w:sz w:val="22"/>
          <w:szCs w:val="22"/>
        </w:rPr>
        <w:t>Moderator (Qualcomm)</w:t>
      </w:r>
      <w:r w:rsidR="00E56BAB">
        <w:rPr>
          <w:sz w:val="22"/>
          <w:szCs w:val="22"/>
        </w:rPr>
        <w:t xml:space="preserve">, </w:t>
      </w:r>
      <w:r w:rsidR="00E56BAB" w:rsidRPr="00961A83">
        <w:rPr>
          <w:sz w:val="22"/>
          <w:szCs w:val="18"/>
          <w:lang w:eastAsia="ko-KR"/>
        </w:rPr>
        <w:t>RAN1#1</w:t>
      </w:r>
      <w:r w:rsidR="00E56BAB">
        <w:rPr>
          <w:sz w:val="22"/>
          <w:szCs w:val="18"/>
          <w:lang w:eastAsia="ko-KR"/>
        </w:rPr>
        <w:t>22</w:t>
      </w:r>
      <w:r w:rsidR="00E56BAB" w:rsidRPr="00961A83">
        <w:rPr>
          <w:sz w:val="22"/>
          <w:szCs w:val="18"/>
          <w:lang w:eastAsia="ko-KR"/>
        </w:rPr>
        <w:t>,</w:t>
      </w:r>
      <w:r w:rsidR="00E56BAB">
        <w:rPr>
          <w:sz w:val="22"/>
          <w:szCs w:val="18"/>
          <w:lang w:eastAsia="ko-KR"/>
        </w:rPr>
        <w:t xml:space="preserve"> August 2025.</w:t>
      </w:r>
      <w:bookmarkEnd w:id="19"/>
      <w:r w:rsidR="001E0920">
        <w:rPr>
          <w:sz w:val="22"/>
          <w:szCs w:val="22"/>
        </w:rPr>
        <w:t xml:space="preserve"> </w:t>
      </w:r>
    </w:p>
    <w:bookmarkEnd w:id="14"/>
    <w:sectPr w:rsidR="004F433F" w:rsidRPr="001354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43FB6" w14:textId="77777777" w:rsidR="00036E83" w:rsidRDefault="00036E83">
      <w:pPr>
        <w:spacing w:after="0"/>
      </w:pPr>
      <w:r>
        <w:separator/>
      </w:r>
    </w:p>
  </w:endnote>
  <w:endnote w:type="continuationSeparator" w:id="0">
    <w:p w14:paraId="39438941" w14:textId="77777777" w:rsidR="00036E83" w:rsidRDefault="00036E83">
      <w:pPr>
        <w:spacing w:after="0"/>
      </w:pPr>
      <w:r>
        <w:continuationSeparator/>
      </w:r>
    </w:p>
  </w:endnote>
  <w:endnote w:type="continuationNotice" w:id="1">
    <w:p w14:paraId="5797CC6A" w14:textId="77777777" w:rsidR="00036E83" w:rsidRDefault="00036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990B" w14:textId="77777777" w:rsidR="00036E83" w:rsidRDefault="00036E83">
      <w:pPr>
        <w:spacing w:after="0"/>
      </w:pPr>
      <w:r>
        <w:separator/>
      </w:r>
    </w:p>
  </w:footnote>
  <w:footnote w:type="continuationSeparator" w:id="0">
    <w:p w14:paraId="4C46A7D1" w14:textId="77777777" w:rsidR="00036E83" w:rsidRDefault="00036E83">
      <w:pPr>
        <w:spacing w:after="0"/>
      </w:pPr>
      <w:r>
        <w:continuationSeparator/>
      </w:r>
    </w:p>
  </w:footnote>
  <w:footnote w:type="continuationNotice" w:id="1">
    <w:p w14:paraId="3124CECE" w14:textId="77777777" w:rsidR="00036E83" w:rsidRDefault="00036E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2326"/>
    <w:multiLevelType w:val="hybridMultilevel"/>
    <w:tmpl w:val="A6A80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81E3E"/>
    <w:multiLevelType w:val="multilevel"/>
    <w:tmpl w:val="41CED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1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18"/>
      </w:r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FB629A"/>
    <w:multiLevelType w:val="hybridMultilevel"/>
    <w:tmpl w:val="008A1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3512D"/>
    <w:multiLevelType w:val="hybridMultilevel"/>
    <w:tmpl w:val="0D8E8464"/>
    <w:lvl w:ilvl="0" w:tplc="C6E607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765F0"/>
    <w:multiLevelType w:val="hybridMultilevel"/>
    <w:tmpl w:val="78E693AE"/>
    <w:lvl w:ilvl="0" w:tplc="2FA66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01A23"/>
    <w:multiLevelType w:val="hybridMultilevel"/>
    <w:tmpl w:val="B5D0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3698A"/>
    <w:multiLevelType w:val="hybridMultilevel"/>
    <w:tmpl w:val="4FAE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273A6A"/>
    <w:multiLevelType w:val="hybridMultilevel"/>
    <w:tmpl w:val="8C449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8F17A7"/>
    <w:multiLevelType w:val="hybridMultilevel"/>
    <w:tmpl w:val="2188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8D97AFA"/>
    <w:multiLevelType w:val="hybridMultilevel"/>
    <w:tmpl w:val="5908E878"/>
    <w:lvl w:ilvl="0" w:tplc="4C560D08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67FCC"/>
    <w:multiLevelType w:val="hybridMultilevel"/>
    <w:tmpl w:val="05561336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44858"/>
    <w:multiLevelType w:val="hybridMultilevel"/>
    <w:tmpl w:val="1CEAB0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916EB4"/>
    <w:multiLevelType w:val="hybridMultilevel"/>
    <w:tmpl w:val="A20E731A"/>
    <w:lvl w:ilvl="0" w:tplc="F0661D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E10B5"/>
    <w:multiLevelType w:val="hybridMultilevel"/>
    <w:tmpl w:val="2CAA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F1346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E7551C"/>
    <w:multiLevelType w:val="hybridMultilevel"/>
    <w:tmpl w:val="95E4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44F0B"/>
    <w:multiLevelType w:val="hybridMultilevel"/>
    <w:tmpl w:val="1B6C4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3A1760"/>
    <w:multiLevelType w:val="hybridMultilevel"/>
    <w:tmpl w:val="CC10F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CC2D87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A2973"/>
    <w:multiLevelType w:val="hybridMultilevel"/>
    <w:tmpl w:val="8AC0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47166366">
    <w:abstractNumId w:val="29"/>
  </w:num>
  <w:num w:numId="2" w16cid:durableId="870993193">
    <w:abstractNumId w:val="22"/>
  </w:num>
  <w:num w:numId="3" w16cid:durableId="760761115">
    <w:abstractNumId w:val="16"/>
  </w:num>
  <w:num w:numId="4" w16cid:durableId="1918980343">
    <w:abstractNumId w:val="9"/>
  </w:num>
  <w:num w:numId="5" w16cid:durableId="613099835">
    <w:abstractNumId w:val="1"/>
  </w:num>
  <w:num w:numId="6" w16cid:durableId="1443262062">
    <w:abstractNumId w:val="12"/>
  </w:num>
  <w:num w:numId="7" w16cid:durableId="1575580971">
    <w:abstractNumId w:val="10"/>
  </w:num>
  <w:num w:numId="8" w16cid:durableId="1935817584">
    <w:abstractNumId w:val="34"/>
  </w:num>
  <w:num w:numId="9" w16cid:durableId="705911850">
    <w:abstractNumId w:val="6"/>
  </w:num>
  <w:num w:numId="10" w16cid:durableId="1452092883">
    <w:abstractNumId w:val="19"/>
  </w:num>
  <w:num w:numId="11" w16cid:durableId="1054279456">
    <w:abstractNumId w:val="13"/>
  </w:num>
  <w:num w:numId="12" w16cid:durableId="678585776">
    <w:abstractNumId w:val="36"/>
  </w:num>
  <w:num w:numId="13" w16cid:durableId="1737970656">
    <w:abstractNumId w:val="37"/>
  </w:num>
  <w:num w:numId="14" w16cid:durableId="1394809708">
    <w:abstractNumId w:val="35"/>
  </w:num>
  <w:num w:numId="15" w16cid:durableId="1235050974">
    <w:abstractNumId w:val="24"/>
  </w:num>
  <w:num w:numId="16" w16cid:durableId="1199657559">
    <w:abstractNumId w:val="8"/>
  </w:num>
  <w:num w:numId="17" w16cid:durableId="1295789204">
    <w:abstractNumId w:val="26"/>
  </w:num>
  <w:num w:numId="18" w16cid:durableId="1545290822">
    <w:abstractNumId w:val="30"/>
  </w:num>
  <w:num w:numId="19" w16cid:durableId="752239215">
    <w:abstractNumId w:val="31"/>
  </w:num>
  <w:num w:numId="20" w16cid:durableId="460416120">
    <w:abstractNumId w:val="5"/>
  </w:num>
  <w:num w:numId="21" w16cid:durableId="1987322491">
    <w:abstractNumId w:val="2"/>
  </w:num>
  <w:num w:numId="22" w16cid:durableId="1296524467">
    <w:abstractNumId w:val="32"/>
  </w:num>
  <w:num w:numId="23" w16cid:durableId="130562848">
    <w:abstractNumId w:val="25"/>
  </w:num>
  <w:num w:numId="24" w16cid:durableId="728961929">
    <w:abstractNumId w:val="20"/>
  </w:num>
  <w:num w:numId="25" w16cid:durableId="248121455">
    <w:abstractNumId w:val="17"/>
  </w:num>
  <w:num w:numId="26" w16cid:durableId="972832832">
    <w:abstractNumId w:val="4"/>
  </w:num>
  <w:num w:numId="27" w16cid:durableId="1288855994">
    <w:abstractNumId w:val="3"/>
  </w:num>
  <w:num w:numId="28" w16cid:durableId="358511164">
    <w:abstractNumId w:val="11"/>
  </w:num>
  <w:num w:numId="29" w16cid:durableId="1758941740">
    <w:abstractNumId w:val="28"/>
  </w:num>
  <w:num w:numId="30" w16cid:durableId="212473464">
    <w:abstractNumId w:val="14"/>
  </w:num>
  <w:num w:numId="31" w16cid:durableId="1677926870">
    <w:abstractNumId w:val="15"/>
  </w:num>
  <w:num w:numId="32" w16cid:durableId="328145039">
    <w:abstractNumId w:val="27"/>
  </w:num>
  <w:num w:numId="33" w16cid:durableId="143396162">
    <w:abstractNumId w:val="21"/>
  </w:num>
  <w:num w:numId="34" w16cid:durableId="315379078">
    <w:abstractNumId w:val="18"/>
  </w:num>
  <w:num w:numId="35" w16cid:durableId="2083793636">
    <w:abstractNumId w:val="7"/>
  </w:num>
  <w:num w:numId="36" w16cid:durableId="2017341656">
    <w:abstractNumId w:val="0"/>
  </w:num>
  <w:num w:numId="37" w16cid:durableId="1899710195">
    <w:abstractNumId w:val="33"/>
  </w:num>
  <w:num w:numId="38" w16cid:durableId="624889952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83"/>
    <w:rsid w:val="00000AD1"/>
    <w:rsid w:val="00000CDB"/>
    <w:rsid w:val="000014EE"/>
    <w:rsid w:val="000015BD"/>
    <w:rsid w:val="00001A0E"/>
    <w:rsid w:val="00003430"/>
    <w:rsid w:val="00003628"/>
    <w:rsid w:val="000038A9"/>
    <w:rsid w:val="000040B4"/>
    <w:rsid w:val="000045C7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79B5"/>
    <w:rsid w:val="00010B5C"/>
    <w:rsid w:val="00010CC7"/>
    <w:rsid w:val="00010CD8"/>
    <w:rsid w:val="00010F7D"/>
    <w:rsid w:val="00011497"/>
    <w:rsid w:val="0001183B"/>
    <w:rsid w:val="00012353"/>
    <w:rsid w:val="00012473"/>
    <w:rsid w:val="000144F3"/>
    <w:rsid w:val="00014F30"/>
    <w:rsid w:val="0001548D"/>
    <w:rsid w:val="000154A0"/>
    <w:rsid w:val="00015823"/>
    <w:rsid w:val="00015873"/>
    <w:rsid w:val="00015BD8"/>
    <w:rsid w:val="0001685E"/>
    <w:rsid w:val="00016FEF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1781"/>
    <w:rsid w:val="00021D00"/>
    <w:rsid w:val="00021E73"/>
    <w:rsid w:val="00022500"/>
    <w:rsid w:val="00022BD7"/>
    <w:rsid w:val="000235BD"/>
    <w:rsid w:val="00024086"/>
    <w:rsid w:val="0002481F"/>
    <w:rsid w:val="00024BBD"/>
    <w:rsid w:val="00025B34"/>
    <w:rsid w:val="000277E6"/>
    <w:rsid w:val="00027E2F"/>
    <w:rsid w:val="00030DEE"/>
    <w:rsid w:val="0003134F"/>
    <w:rsid w:val="00031594"/>
    <w:rsid w:val="00031F2B"/>
    <w:rsid w:val="000323D5"/>
    <w:rsid w:val="00032AE9"/>
    <w:rsid w:val="00032FD7"/>
    <w:rsid w:val="000330F1"/>
    <w:rsid w:val="00033331"/>
    <w:rsid w:val="000333B7"/>
    <w:rsid w:val="00033427"/>
    <w:rsid w:val="000337F1"/>
    <w:rsid w:val="000338DD"/>
    <w:rsid w:val="00033A29"/>
    <w:rsid w:val="0003416E"/>
    <w:rsid w:val="000341B1"/>
    <w:rsid w:val="000341B3"/>
    <w:rsid w:val="000341C7"/>
    <w:rsid w:val="00035078"/>
    <w:rsid w:val="00035443"/>
    <w:rsid w:val="00035542"/>
    <w:rsid w:val="00036135"/>
    <w:rsid w:val="00036609"/>
    <w:rsid w:val="00036D9D"/>
    <w:rsid w:val="00036E83"/>
    <w:rsid w:val="00037087"/>
    <w:rsid w:val="000374FE"/>
    <w:rsid w:val="0003757F"/>
    <w:rsid w:val="00037B48"/>
    <w:rsid w:val="0004010F"/>
    <w:rsid w:val="0004031D"/>
    <w:rsid w:val="00040372"/>
    <w:rsid w:val="0004076A"/>
    <w:rsid w:val="00040822"/>
    <w:rsid w:val="00040CA1"/>
    <w:rsid w:val="00040EE3"/>
    <w:rsid w:val="00041436"/>
    <w:rsid w:val="00042BEE"/>
    <w:rsid w:val="000430DA"/>
    <w:rsid w:val="000438FD"/>
    <w:rsid w:val="00043CE0"/>
    <w:rsid w:val="000441B9"/>
    <w:rsid w:val="0004422D"/>
    <w:rsid w:val="00044679"/>
    <w:rsid w:val="00044AF8"/>
    <w:rsid w:val="00044CB0"/>
    <w:rsid w:val="0004642A"/>
    <w:rsid w:val="00046562"/>
    <w:rsid w:val="000466C2"/>
    <w:rsid w:val="00046C74"/>
    <w:rsid w:val="00046DD2"/>
    <w:rsid w:val="0004736A"/>
    <w:rsid w:val="00050D1D"/>
    <w:rsid w:val="00051176"/>
    <w:rsid w:val="000519A0"/>
    <w:rsid w:val="0005231D"/>
    <w:rsid w:val="00052B48"/>
    <w:rsid w:val="00053273"/>
    <w:rsid w:val="00054B2B"/>
    <w:rsid w:val="00054B35"/>
    <w:rsid w:val="00054F8E"/>
    <w:rsid w:val="0005571D"/>
    <w:rsid w:val="00055DB9"/>
    <w:rsid w:val="00055FBF"/>
    <w:rsid w:val="00056900"/>
    <w:rsid w:val="00056E87"/>
    <w:rsid w:val="00057C2A"/>
    <w:rsid w:val="00057CFA"/>
    <w:rsid w:val="00057FA6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6B"/>
    <w:rsid w:val="0006399E"/>
    <w:rsid w:val="00063B89"/>
    <w:rsid w:val="00065727"/>
    <w:rsid w:val="000666CD"/>
    <w:rsid w:val="0006695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C9F"/>
    <w:rsid w:val="000722BC"/>
    <w:rsid w:val="00072F23"/>
    <w:rsid w:val="00073A43"/>
    <w:rsid w:val="00074170"/>
    <w:rsid w:val="000745CB"/>
    <w:rsid w:val="00074611"/>
    <w:rsid w:val="0007496C"/>
    <w:rsid w:val="00074A4B"/>
    <w:rsid w:val="00074E59"/>
    <w:rsid w:val="00074E8B"/>
    <w:rsid w:val="000752E1"/>
    <w:rsid w:val="00075598"/>
    <w:rsid w:val="00076AD0"/>
    <w:rsid w:val="000770EF"/>
    <w:rsid w:val="000773FC"/>
    <w:rsid w:val="000774B4"/>
    <w:rsid w:val="00077A8B"/>
    <w:rsid w:val="00077EA6"/>
    <w:rsid w:val="00077F91"/>
    <w:rsid w:val="00080FA5"/>
    <w:rsid w:val="00081182"/>
    <w:rsid w:val="0008168E"/>
    <w:rsid w:val="000822F6"/>
    <w:rsid w:val="00082417"/>
    <w:rsid w:val="00083065"/>
    <w:rsid w:val="000842FC"/>
    <w:rsid w:val="000849C9"/>
    <w:rsid w:val="00084C95"/>
    <w:rsid w:val="00084E16"/>
    <w:rsid w:val="0008583D"/>
    <w:rsid w:val="00085BE9"/>
    <w:rsid w:val="00085CE3"/>
    <w:rsid w:val="0008639B"/>
    <w:rsid w:val="000864ED"/>
    <w:rsid w:val="000867B0"/>
    <w:rsid w:val="00086FCA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16D1"/>
    <w:rsid w:val="000921F6"/>
    <w:rsid w:val="00092782"/>
    <w:rsid w:val="0009390A"/>
    <w:rsid w:val="00093911"/>
    <w:rsid w:val="00094088"/>
    <w:rsid w:val="000948B2"/>
    <w:rsid w:val="000949A1"/>
    <w:rsid w:val="000958D4"/>
    <w:rsid w:val="00095942"/>
    <w:rsid w:val="00096AD2"/>
    <w:rsid w:val="00096D3A"/>
    <w:rsid w:val="0009726D"/>
    <w:rsid w:val="00097A9F"/>
    <w:rsid w:val="00097F89"/>
    <w:rsid w:val="000A000A"/>
    <w:rsid w:val="000A0123"/>
    <w:rsid w:val="000A0251"/>
    <w:rsid w:val="000A07F5"/>
    <w:rsid w:val="000A095C"/>
    <w:rsid w:val="000A0CA4"/>
    <w:rsid w:val="000A1044"/>
    <w:rsid w:val="000A113E"/>
    <w:rsid w:val="000A11BD"/>
    <w:rsid w:val="000A1617"/>
    <w:rsid w:val="000A1812"/>
    <w:rsid w:val="000A1D02"/>
    <w:rsid w:val="000A3CB2"/>
    <w:rsid w:val="000A4503"/>
    <w:rsid w:val="000A4E77"/>
    <w:rsid w:val="000A5934"/>
    <w:rsid w:val="000A5C43"/>
    <w:rsid w:val="000A5EA3"/>
    <w:rsid w:val="000A5FCC"/>
    <w:rsid w:val="000A61DC"/>
    <w:rsid w:val="000A66C3"/>
    <w:rsid w:val="000A69D8"/>
    <w:rsid w:val="000A6E08"/>
    <w:rsid w:val="000A700E"/>
    <w:rsid w:val="000B0232"/>
    <w:rsid w:val="000B0269"/>
    <w:rsid w:val="000B0426"/>
    <w:rsid w:val="000B0849"/>
    <w:rsid w:val="000B10A2"/>
    <w:rsid w:val="000B13A6"/>
    <w:rsid w:val="000B1D71"/>
    <w:rsid w:val="000B220E"/>
    <w:rsid w:val="000B22D2"/>
    <w:rsid w:val="000B28B8"/>
    <w:rsid w:val="000B30E8"/>
    <w:rsid w:val="000B3116"/>
    <w:rsid w:val="000B312A"/>
    <w:rsid w:val="000B4450"/>
    <w:rsid w:val="000B471A"/>
    <w:rsid w:val="000B4B82"/>
    <w:rsid w:val="000B5CC2"/>
    <w:rsid w:val="000B5E51"/>
    <w:rsid w:val="000B6882"/>
    <w:rsid w:val="000B6C79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C28"/>
    <w:rsid w:val="000C1F91"/>
    <w:rsid w:val="000C2116"/>
    <w:rsid w:val="000C2281"/>
    <w:rsid w:val="000C2419"/>
    <w:rsid w:val="000C2A06"/>
    <w:rsid w:val="000C350E"/>
    <w:rsid w:val="000C353F"/>
    <w:rsid w:val="000C5487"/>
    <w:rsid w:val="000C6749"/>
    <w:rsid w:val="000C67ED"/>
    <w:rsid w:val="000C689C"/>
    <w:rsid w:val="000C7116"/>
    <w:rsid w:val="000C7EE5"/>
    <w:rsid w:val="000C7F5C"/>
    <w:rsid w:val="000D00AA"/>
    <w:rsid w:val="000D0970"/>
    <w:rsid w:val="000D0BC5"/>
    <w:rsid w:val="000D1778"/>
    <w:rsid w:val="000D1988"/>
    <w:rsid w:val="000D20DA"/>
    <w:rsid w:val="000D2DB0"/>
    <w:rsid w:val="000D4D65"/>
    <w:rsid w:val="000D5557"/>
    <w:rsid w:val="000D59C6"/>
    <w:rsid w:val="000D671B"/>
    <w:rsid w:val="000D6AD8"/>
    <w:rsid w:val="000D6D42"/>
    <w:rsid w:val="000D75CE"/>
    <w:rsid w:val="000E0357"/>
    <w:rsid w:val="000E04C1"/>
    <w:rsid w:val="000E0810"/>
    <w:rsid w:val="000E093A"/>
    <w:rsid w:val="000E0BE2"/>
    <w:rsid w:val="000E1483"/>
    <w:rsid w:val="000E172A"/>
    <w:rsid w:val="000E1FE9"/>
    <w:rsid w:val="000E200E"/>
    <w:rsid w:val="000E23DB"/>
    <w:rsid w:val="000E24E8"/>
    <w:rsid w:val="000E3862"/>
    <w:rsid w:val="000E4370"/>
    <w:rsid w:val="000E4C28"/>
    <w:rsid w:val="000E552D"/>
    <w:rsid w:val="000E580D"/>
    <w:rsid w:val="000E5BAC"/>
    <w:rsid w:val="000E63A8"/>
    <w:rsid w:val="000E6930"/>
    <w:rsid w:val="000E6959"/>
    <w:rsid w:val="000E6F5A"/>
    <w:rsid w:val="000E7C45"/>
    <w:rsid w:val="000E7EAF"/>
    <w:rsid w:val="000F0703"/>
    <w:rsid w:val="000F0902"/>
    <w:rsid w:val="000F0B5E"/>
    <w:rsid w:val="000F159B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439D"/>
    <w:rsid w:val="000F47CF"/>
    <w:rsid w:val="000F505E"/>
    <w:rsid w:val="000F5229"/>
    <w:rsid w:val="000F55BA"/>
    <w:rsid w:val="000F5AF4"/>
    <w:rsid w:val="000F5D99"/>
    <w:rsid w:val="000F6242"/>
    <w:rsid w:val="000F64E7"/>
    <w:rsid w:val="000F6854"/>
    <w:rsid w:val="000F6A55"/>
    <w:rsid w:val="001002CB"/>
    <w:rsid w:val="001005CA"/>
    <w:rsid w:val="00101284"/>
    <w:rsid w:val="0010128A"/>
    <w:rsid w:val="00101372"/>
    <w:rsid w:val="00101387"/>
    <w:rsid w:val="001013CE"/>
    <w:rsid w:val="00101608"/>
    <w:rsid w:val="001016B8"/>
    <w:rsid w:val="00101808"/>
    <w:rsid w:val="00102250"/>
    <w:rsid w:val="00102531"/>
    <w:rsid w:val="00102844"/>
    <w:rsid w:val="001028F6"/>
    <w:rsid w:val="00103348"/>
    <w:rsid w:val="001052F5"/>
    <w:rsid w:val="00105651"/>
    <w:rsid w:val="001056F7"/>
    <w:rsid w:val="00105A4C"/>
    <w:rsid w:val="00106009"/>
    <w:rsid w:val="00106AEE"/>
    <w:rsid w:val="0010702A"/>
    <w:rsid w:val="00110AAE"/>
    <w:rsid w:val="00110AB1"/>
    <w:rsid w:val="00110C73"/>
    <w:rsid w:val="00112600"/>
    <w:rsid w:val="00112763"/>
    <w:rsid w:val="00112BEE"/>
    <w:rsid w:val="00113B9F"/>
    <w:rsid w:val="001141EA"/>
    <w:rsid w:val="001141F2"/>
    <w:rsid w:val="00114448"/>
    <w:rsid w:val="00114F61"/>
    <w:rsid w:val="00115180"/>
    <w:rsid w:val="00115385"/>
    <w:rsid w:val="00115808"/>
    <w:rsid w:val="00115A5A"/>
    <w:rsid w:val="00115E42"/>
    <w:rsid w:val="00115EC6"/>
    <w:rsid w:val="001204B8"/>
    <w:rsid w:val="00120685"/>
    <w:rsid w:val="00120A0C"/>
    <w:rsid w:val="00120AD3"/>
    <w:rsid w:val="00121159"/>
    <w:rsid w:val="00121842"/>
    <w:rsid w:val="0012244C"/>
    <w:rsid w:val="00122D0E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5052"/>
    <w:rsid w:val="00125F55"/>
    <w:rsid w:val="00126344"/>
    <w:rsid w:val="001266B3"/>
    <w:rsid w:val="00126877"/>
    <w:rsid w:val="001279ED"/>
    <w:rsid w:val="00127D7E"/>
    <w:rsid w:val="001300D0"/>
    <w:rsid w:val="00130370"/>
    <w:rsid w:val="0013048D"/>
    <w:rsid w:val="00130699"/>
    <w:rsid w:val="001306F5"/>
    <w:rsid w:val="00130951"/>
    <w:rsid w:val="00130A11"/>
    <w:rsid w:val="001312D7"/>
    <w:rsid w:val="00131AC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419B"/>
    <w:rsid w:val="00134EF7"/>
    <w:rsid w:val="00135455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1B"/>
    <w:rsid w:val="0014024A"/>
    <w:rsid w:val="001405E6"/>
    <w:rsid w:val="0014175B"/>
    <w:rsid w:val="001419E1"/>
    <w:rsid w:val="00141AAF"/>
    <w:rsid w:val="00141B41"/>
    <w:rsid w:val="00141F36"/>
    <w:rsid w:val="0014204D"/>
    <w:rsid w:val="00142067"/>
    <w:rsid w:val="00142574"/>
    <w:rsid w:val="001428B1"/>
    <w:rsid w:val="00142A4C"/>
    <w:rsid w:val="00142F4A"/>
    <w:rsid w:val="0014312E"/>
    <w:rsid w:val="00143523"/>
    <w:rsid w:val="00143C0D"/>
    <w:rsid w:val="00143D61"/>
    <w:rsid w:val="00144BAA"/>
    <w:rsid w:val="00144E11"/>
    <w:rsid w:val="00144F29"/>
    <w:rsid w:val="00144F2D"/>
    <w:rsid w:val="00145624"/>
    <w:rsid w:val="00145709"/>
    <w:rsid w:val="00146996"/>
    <w:rsid w:val="00147DBB"/>
    <w:rsid w:val="00147FE1"/>
    <w:rsid w:val="0015014F"/>
    <w:rsid w:val="00150178"/>
    <w:rsid w:val="0015046E"/>
    <w:rsid w:val="00150911"/>
    <w:rsid w:val="00150A53"/>
    <w:rsid w:val="00151095"/>
    <w:rsid w:val="00151E21"/>
    <w:rsid w:val="00152094"/>
    <w:rsid w:val="0015213B"/>
    <w:rsid w:val="001525E8"/>
    <w:rsid w:val="0015261D"/>
    <w:rsid w:val="00152D8A"/>
    <w:rsid w:val="0015577E"/>
    <w:rsid w:val="00155800"/>
    <w:rsid w:val="00155B31"/>
    <w:rsid w:val="00156337"/>
    <w:rsid w:val="001565BE"/>
    <w:rsid w:val="00157A92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65E0"/>
    <w:rsid w:val="00166B5A"/>
    <w:rsid w:val="001676B8"/>
    <w:rsid w:val="00167C5D"/>
    <w:rsid w:val="00167EEF"/>
    <w:rsid w:val="00167EFE"/>
    <w:rsid w:val="00170E4C"/>
    <w:rsid w:val="001713BC"/>
    <w:rsid w:val="001715AD"/>
    <w:rsid w:val="00171A4A"/>
    <w:rsid w:val="00172C35"/>
    <w:rsid w:val="0017316D"/>
    <w:rsid w:val="00173705"/>
    <w:rsid w:val="00173F91"/>
    <w:rsid w:val="001742DB"/>
    <w:rsid w:val="001756F5"/>
    <w:rsid w:val="00176881"/>
    <w:rsid w:val="00177118"/>
    <w:rsid w:val="0017717F"/>
    <w:rsid w:val="00177A77"/>
    <w:rsid w:val="00177C5C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529E"/>
    <w:rsid w:val="00185549"/>
    <w:rsid w:val="0018629E"/>
    <w:rsid w:val="001866E0"/>
    <w:rsid w:val="00186723"/>
    <w:rsid w:val="00186986"/>
    <w:rsid w:val="00187573"/>
    <w:rsid w:val="001900B5"/>
    <w:rsid w:val="00190902"/>
    <w:rsid w:val="00190C16"/>
    <w:rsid w:val="00190CAB"/>
    <w:rsid w:val="00190D31"/>
    <w:rsid w:val="001915E0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FE9"/>
    <w:rsid w:val="0019657D"/>
    <w:rsid w:val="00196A56"/>
    <w:rsid w:val="00196B62"/>
    <w:rsid w:val="00196C1D"/>
    <w:rsid w:val="00196E17"/>
    <w:rsid w:val="0019706C"/>
    <w:rsid w:val="001971C7"/>
    <w:rsid w:val="001977FB"/>
    <w:rsid w:val="001A01A2"/>
    <w:rsid w:val="001A0E95"/>
    <w:rsid w:val="001A14FE"/>
    <w:rsid w:val="001A1977"/>
    <w:rsid w:val="001A1C07"/>
    <w:rsid w:val="001A2672"/>
    <w:rsid w:val="001A27AE"/>
    <w:rsid w:val="001A2F00"/>
    <w:rsid w:val="001A3550"/>
    <w:rsid w:val="001A4F5E"/>
    <w:rsid w:val="001A5072"/>
    <w:rsid w:val="001A5BFA"/>
    <w:rsid w:val="001A5F79"/>
    <w:rsid w:val="001A650A"/>
    <w:rsid w:val="001A6C6B"/>
    <w:rsid w:val="001A7021"/>
    <w:rsid w:val="001A71AD"/>
    <w:rsid w:val="001A7632"/>
    <w:rsid w:val="001A7784"/>
    <w:rsid w:val="001A7E21"/>
    <w:rsid w:val="001B0223"/>
    <w:rsid w:val="001B03B1"/>
    <w:rsid w:val="001B0E00"/>
    <w:rsid w:val="001B2055"/>
    <w:rsid w:val="001B236A"/>
    <w:rsid w:val="001B3981"/>
    <w:rsid w:val="001B3E90"/>
    <w:rsid w:val="001B3EF8"/>
    <w:rsid w:val="001B44FD"/>
    <w:rsid w:val="001B579C"/>
    <w:rsid w:val="001B5B10"/>
    <w:rsid w:val="001B7B47"/>
    <w:rsid w:val="001B7F93"/>
    <w:rsid w:val="001B7FED"/>
    <w:rsid w:val="001C006A"/>
    <w:rsid w:val="001C00B9"/>
    <w:rsid w:val="001C0204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E31"/>
    <w:rsid w:val="001C4F4A"/>
    <w:rsid w:val="001C506C"/>
    <w:rsid w:val="001C520F"/>
    <w:rsid w:val="001C52C3"/>
    <w:rsid w:val="001C6065"/>
    <w:rsid w:val="001C6167"/>
    <w:rsid w:val="001C62E2"/>
    <w:rsid w:val="001C63E7"/>
    <w:rsid w:val="001C6B93"/>
    <w:rsid w:val="001C6E39"/>
    <w:rsid w:val="001C7C4E"/>
    <w:rsid w:val="001D0490"/>
    <w:rsid w:val="001D04F5"/>
    <w:rsid w:val="001D05CD"/>
    <w:rsid w:val="001D0C88"/>
    <w:rsid w:val="001D1148"/>
    <w:rsid w:val="001D1BC6"/>
    <w:rsid w:val="001D1CBC"/>
    <w:rsid w:val="001D1CDD"/>
    <w:rsid w:val="001D248D"/>
    <w:rsid w:val="001D2B1B"/>
    <w:rsid w:val="001D2B4A"/>
    <w:rsid w:val="001D2D9D"/>
    <w:rsid w:val="001D30C6"/>
    <w:rsid w:val="001D3304"/>
    <w:rsid w:val="001D3425"/>
    <w:rsid w:val="001D358E"/>
    <w:rsid w:val="001D3B6E"/>
    <w:rsid w:val="001D3CED"/>
    <w:rsid w:val="001D49C6"/>
    <w:rsid w:val="001D4D06"/>
    <w:rsid w:val="001D4D25"/>
    <w:rsid w:val="001D50C4"/>
    <w:rsid w:val="001D5510"/>
    <w:rsid w:val="001D5560"/>
    <w:rsid w:val="001D5DF8"/>
    <w:rsid w:val="001D695A"/>
    <w:rsid w:val="001D6B05"/>
    <w:rsid w:val="001D6F05"/>
    <w:rsid w:val="001D73A1"/>
    <w:rsid w:val="001E04A9"/>
    <w:rsid w:val="001E0920"/>
    <w:rsid w:val="001E092C"/>
    <w:rsid w:val="001E1956"/>
    <w:rsid w:val="001E20C0"/>
    <w:rsid w:val="001E2405"/>
    <w:rsid w:val="001E3423"/>
    <w:rsid w:val="001E3F0A"/>
    <w:rsid w:val="001E3F13"/>
    <w:rsid w:val="001E491A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F02B8"/>
    <w:rsid w:val="001F0A1A"/>
    <w:rsid w:val="001F1201"/>
    <w:rsid w:val="001F1A70"/>
    <w:rsid w:val="001F1B9F"/>
    <w:rsid w:val="001F2128"/>
    <w:rsid w:val="001F2154"/>
    <w:rsid w:val="001F28C0"/>
    <w:rsid w:val="001F2907"/>
    <w:rsid w:val="001F2B06"/>
    <w:rsid w:val="001F3498"/>
    <w:rsid w:val="001F3ACA"/>
    <w:rsid w:val="001F4151"/>
    <w:rsid w:val="001F4204"/>
    <w:rsid w:val="001F446A"/>
    <w:rsid w:val="001F52B7"/>
    <w:rsid w:val="001F535B"/>
    <w:rsid w:val="001F5E47"/>
    <w:rsid w:val="001F61F4"/>
    <w:rsid w:val="001F651D"/>
    <w:rsid w:val="001F6940"/>
    <w:rsid w:val="001F6A7D"/>
    <w:rsid w:val="001F6C66"/>
    <w:rsid w:val="001F73F4"/>
    <w:rsid w:val="001F78D5"/>
    <w:rsid w:val="00200322"/>
    <w:rsid w:val="0020041F"/>
    <w:rsid w:val="0020082C"/>
    <w:rsid w:val="00200990"/>
    <w:rsid w:val="00200A0A"/>
    <w:rsid w:val="0020104C"/>
    <w:rsid w:val="0020179A"/>
    <w:rsid w:val="002017FA"/>
    <w:rsid w:val="00201819"/>
    <w:rsid w:val="00202268"/>
    <w:rsid w:val="0020381E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BC2"/>
    <w:rsid w:val="00206DDB"/>
    <w:rsid w:val="00207950"/>
    <w:rsid w:val="00207960"/>
    <w:rsid w:val="0021045F"/>
    <w:rsid w:val="0021074C"/>
    <w:rsid w:val="00210B0F"/>
    <w:rsid w:val="00210C00"/>
    <w:rsid w:val="00211271"/>
    <w:rsid w:val="00211A37"/>
    <w:rsid w:val="00211EF7"/>
    <w:rsid w:val="002122AB"/>
    <w:rsid w:val="0021259D"/>
    <w:rsid w:val="00213528"/>
    <w:rsid w:val="002135D8"/>
    <w:rsid w:val="00213973"/>
    <w:rsid w:val="0021472D"/>
    <w:rsid w:val="0021475B"/>
    <w:rsid w:val="002156BA"/>
    <w:rsid w:val="00215CFC"/>
    <w:rsid w:val="002161F3"/>
    <w:rsid w:val="0021669E"/>
    <w:rsid w:val="002167D0"/>
    <w:rsid w:val="00216904"/>
    <w:rsid w:val="00216B4E"/>
    <w:rsid w:val="00216C19"/>
    <w:rsid w:val="0021793F"/>
    <w:rsid w:val="00217F3A"/>
    <w:rsid w:val="00217FF8"/>
    <w:rsid w:val="00220C12"/>
    <w:rsid w:val="00221755"/>
    <w:rsid w:val="0022178F"/>
    <w:rsid w:val="00222085"/>
    <w:rsid w:val="00222595"/>
    <w:rsid w:val="002227D4"/>
    <w:rsid w:val="00222C31"/>
    <w:rsid w:val="00223C89"/>
    <w:rsid w:val="00223C96"/>
    <w:rsid w:val="002241CB"/>
    <w:rsid w:val="00224687"/>
    <w:rsid w:val="00224963"/>
    <w:rsid w:val="002253D7"/>
    <w:rsid w:val="002257AA"/>
    <w:rsid w:val="00225F18"/>
    <w:rsid w:val="0022642C"/>
    <w:rsid w:val="0022693A"/>
    <w:rsid w:val="00226B53"/>
    <w:rsid w:val="00226E0C"/>
    <w:rsid w:val="002271AC"/>
    <w:rsid w:val="00227CCA"/>
    <w:rsid w:val="002301BE"/>
    <w:rsid w:val="00230D3E"/>
    <w:rsid w:val="00231355"/>
    <w:rsid w:val="0023294F"/>
    <w:rsid w:val="00232A37"/>
    <w:rsid w:val="00233793"/>
    <w:rsid w:val="00233A2A"/>
    <w:rsid w:val="00233A63"/>
    <w:rsid w:val="00233D01"/>
    <w:rsid w:val="00234A2E"/>
    <w:rsid w:val="00234B78"/>
    <w:rsid w:val="00235015"/>
    <w:rsid w:val="00235EF8"/>
    <w:rsid w:val="00236338"/>
    <w:rsid w:val="00236A6D"/>
    <w:rsid w:val="00237522"/>
    <w:rsid w:val="00240356"/>
    <w:rsid w:val="00240412"/>
    <w:rsid w:val="0024097A"/>
    <w:rsid w:val="00240CED"/>
    <w:rsid w:val="00241194"/>
    <w:rsid w:val="002413A4"/>
    <w:rsid w:val="002418F9"/>
    <w:rsid w:val="00241C66"/>
    <w:rsid w:val="0024213B"/>
    <w:rsid w:val="002421C0"/>
    <w:rsid w:val="0024230F"/>
    <w:rsid w:val="002424A2"/>
    <w:rsid w:val="00242EA8"/>
    <w:rsid w:val="00243148"/>
    <w:rsid w:val="00243669"/>
    <w:rsid w:val="00243C8D"/>
    <w:rsid w:val="002443B4"/>
    <w:rsid w:val="00245046"/>
    <w:rsid w:val="00245DA7"/>
    <w:rsid w:val="0024673D"/>
    <w:rsid w:val="00246FB9"/>
    <w:rsid w:val="002474FB"/>
    <w:rsid w:val="0024754B"/>
    <w:rsid w:val="00247647"/>
    <w:rsid w:val="0025059C"/>
    <w:rsid w:val="0025100F"/>
    <w:rsid w:val="00251451"/>
    <w:rsid w:val="00251676"/>
    <w:rsid w:val="002517DC"/>
    <w:rsid w:val="00252267"/>
    <w:rsid w:val="00252324"/>
    <w:rsid w:val="002524DD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8E"/>
    <w:rsid w:val="00260775"/>
    <w:rsid w:val="0026096F"/>
    <w:rsid w:val="00260F6B"/>
    <w:rsid w:val="00261249"/>
    <w:rsid w:val="002613D2"/>
    <w:rsid w:val="00261577"/>
    <w:rsid w:val="00261A2A"/>
    <w:rsid w:val="00262CCC"/>
    <w:rsid w:val="00263857"/>
    <w:rsid w:val="00263BDC"/>
    <w:rsid w:val="002640C3"/>
    <w:rsid w:val="002641BE"/>
    <w:rsid w:val="00264CAE"/>
    <w:rsid w:val="00264FD8"/>
    <w:rsid w:val="002656DE"/>
    <w:rsid w:val="00266D35"/>
    <w:rsid w:val="00266F4B"/>
    <w:rsid w:val="002678CC"/>
    <w:rsid w:val="00267A67"/>
    <w:rsid w:val="0027000D"/>
    <w:rsid w:val="002701A4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3719"/>
    <w:rsid w:val="00273A43"/>
    <w:rsid w:val="00273AD8"/>
    <w:rsid w:val="0027412E"/>
    <w:rsid w:val="00274B1A"/>
    <w:rsid w:val="00275C5D"/>
    <w:rsid w:val="002767BA"/>
    <w:rsid w:val="00276FB1"/>
    <w:rsid w:val="00277740"/>
    <w:rsid w:val="00280527"/>
    <w:rsid w:val="002806C3"/>
    <w:rsid w:val="00280BB6"/>
    <w:rsid w:val="00280BCF"/>
    <w:rsid w:val="00281905"/>
    <w:rsid w:val="00281F63"/>
    <w:rsid w:val="0028222A"/>
    <w:rsid w:val="00283002"/>
    <w:rsid w:val="00283567"/>
    <w:rsid w:val="002847D6"/>
    <w:rsid w:val="00284812"/>
    <w:rsid w:val="00284E09"/>
    <w:rsid w:val="0028525A"/>
    <w:rsid w:val="00285433"/>
    <w:rsid w:val="0028560C"/>
    <w:rsid w:val="00285935"/>
    <w:rsid w:val="00286221"/>
    <w:rsid w:val="0028623D"/>
    <w:rsid w:val="00286E69"/>
    <w:rsid w:val="00286F32"/>
    <w:rsid w:val="002871B7"/>
    <w:rsid w:val="002872E2"/>
    <w:rsid w:val="00287311"/>
    <w:rsid w:val="00287F69"/>
    <w:rsid w:val="00290450"/>
    <w:rsid w:val="002912DA"/>
    <w:rsid w:val="00291646"/>
    <w:rsid w:val="002918A8"/>
    <w:rsid w:val="0029198D"/>
    <w:rsid w:val="002921E3"/>
    <w:rsid w:val="002924D3"/>
    <w:rsid w:val="0029283A"/>
    <w:rsid w:val="00292DC5"/>
    <w:rsid w:val="002934D6"/>
    <w:rsid w:val="00293678"/>
    <w:rsid w:val="002936C3"/>
    <w:rsid w:val="00293A4F"/>
    <w:rsid w:val="00294169"/>
    <w:rsid w:val="002946FA"/>
    <w:rsid w:val="0029479F"/>
    <w:rsid w:val="00294AF5"/>
    <w:rsid w:val="002952E6"/>
    <w:rsid w:val="00295426"/>
    <w:rsid w:val="00296D9C"/>
    <w:rsid w:val="00297150"/>
    <w:rsid w:val="002971C7"/>
    <w:rsid w:val="002972EF"/>
    <w:rsid w:val="00297313"/>
    <w:rsid w:val="00297B70"/>
    <w:rsid w:val="002A0800"/>
    <w:rsid w:val="002A0B8E"/>
    <w:rsid w:val="002A10D3"/>
    <w:rsid w:val="002A1650"/>
    <w:rsid w:val="002A1977"/>
    <w:rsid w:val="002A20AC"/>
    <w:rsid w:val="002A23AB"/>
    <w:rsid w:val="002A2482"/>
    <w:rsid w:val="002A26E9"/>
    <w:rsid w:val="002A2AFF"/>
    <w:rsid w:val="002A2C72"/>
    <w:rsid w:val="002A3397"/>
    <w:rsid w:val="002A33FE"/>
    <w:rsid w:val="002A39DE"/>
    <w:rsid w:val="002A49F9"/>
    <w:rsid w:val="002A4DA6"/>
    <w:rsid w:val="002A4FD6"/>
    <w:rsid w:val="002A5260"/>
    <w:rsid w:val="002A5787"/>
    <w:rsid w:val="002A5D19"/>
    <w:rsid w:val="002A62FA"/>
    <w:rsid w:val="002A68D4"/>
    <w:rsid w:val="002A694E"/>
    <w:rsid w:val="002A7239"/>
    <w:rsid w:val="002A73AE"/>
    <w:rsid w:val="002A7BB1"/>
    <w:rsid w:val="002A7C17"/>
    <w:rsid w:val="002A7E5B"/>
    <w:rsid w:val="002B093F"/>
    <w:rsid w:val="002B1131"/>
    <w:rsid w:val="002B141C"/>
    <w:rsid w:val="002B15CB"/>
    <w:rsid w:val="002B1B4C"/>
    <w:rsid w:val="002B2CC6"/>
    <w:rsid w:val="002B41C1"/>
    <w:rsid w:val="002B4709"/>
    <w:rsid w:val="002B4ED6"/>
    <w:rsid w:val="002B5004"/>
    <w:rsid w:val="002B5971"/>
    <w:rsid w:val="002B60CB"/>
    <w:rsid w:val="002B6652"/>
    <w:rsid w:val="002B6E9F"/>
    <w:rsid w:val="002B7C6A"/>
    <w:rsid w:val="002B7E85"/>
    <w:rsid w:val="002B7FEA"/>
    <w:rsid w:val="002C0C0F"/>
    <w:rsid w:val="002C1569"/>
    <w:rsid w:val="002C198F"/>
    <w:rsid w:val="002C1BBE"/>
    <w:rsid w:val="002C205A"/>
    <w:rsid w:val="002C258F"/>
    <w:rsid w:val="002C29AE"/>
    <w:rsid w:val="002C3577"/>
    <w:rsid w:val="002C46F4"/>
    <w:rsid w:val="002C551C"/>
    <w:rsid w:val="002C56C0"/>
    <w:rsid w:val="002C683C"/>
    <w:rsid w:val="002C6F5B"/>
    <w:rsid w:val="002C718D"/>
    <w:rsid w:val="002D0944"/>
    <w:rsid w:val="002D0974"/>
    <w:rsid w:val="002D0F4A"/>
    <w:rsid w:val="002D1A4F"/>
    <w:rsid w:val="002D1BA1"/>
    <w:rsid w:val="002D1E3A"/>
    <w:rsid w:val="002D2067"/>
    <w:rsid w:val="002D2541"/>
    <w:rsid w:val="002D2CF2"/>
    <w:rsid w:val="002D3501"/>
    <w:rsid w:val="002D3B0D"/>
    <w:rsid w:val="002D3F0A"/>
    <w:rsid w:val="002D42E5"/>
    <w:rsid w:val="002D4BFF"/>
    <w:rsid w:val="002D4E34"/>
    <w:rsid w:val="002D56EE"/>
    <w:rsid w:val="002D58C2"/>
    <w:rsid w:val="002D5EDB"/>
    <w:rsid w:val="002D6832"/>
    <w:rsid w:val="002D7084"/>
    <w:rsid w:val="002D7F94"/>
    <w:rsid w:val="002E01D1"/>
    <w:rsid w:val="002E0651"/>
    <w:rsid w:val="002E0A9F"/>
    <w:rsid w:val="002E141E"/>
    <w:rsid w:val="002E18F7"/>
    <w:rsid w:val="002E1BBC"/>
    <w:rsid w:val="002E20C2"/>
    <w:rsid w:val="002E2306"/>
    <w:rsid w:val="002E294A"/>
    <w:rsid w:val="002E29B3"/>
    <w:rsid w:val="002E2B04"/>
    <w:rsid w:val="002E326F"/>
    <w:rsid w:val="002E3715"/>
    <w:rsid w:val="002E3BC0"/>
    <w:rsid w:val="002E3C0C"/>
    <w:rsid w:val="002E43BF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830"/>
    <w:rsid w:val="002E7926"/>
    <w:rsid w:val="002F0638"/>
    <w:rsid w:val="002F09D4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6EF"/>
    <w:rsid w:val="002F6B6B"/>
    <w:rsid w:val="002F757F"/>
    <w:rsid w:val="002F7E0F"/>
    <w:rsid w:val="002F7E19"/>
    <w:rsid w:val="00302B46"/>
    <w:rsid w:val="00302B9A"/>
    <w:rsid w:val="00303D3C"/>
    <w:rsid w:val="00304C43"/>
    <w:rsid w:val="00304C81"/>
    <w:rsid w:val="00304D83"/>
    <w:rsid w:val="00305045"/>
    <w:rsid w:val="00305083"/>
    <w:rsid w:val="00305262"/>
    <w:rsid w:val="00305924"/>
    <w:rsid w:val="0030592E"/>
    <w:rsid w:val="00306663"/>
    <w:rsid w:val="0030683C"/>
    <w:rsid w:val="0030727C"/>
    <w:rsid w:val="0030742E"/>
    <w:rsid w:val="00307724"/>
    <w:rsid w:val="00307BE3"/>
    <w:rsid w:val="00310367"/>
    <w:rsid w:val="0031156B"/>
    <w:rsid w:val="00311D31"/>
    <w:rsid w:val="0031211C"/>
    <w:rsid w:val="00312563"/>
    <w:rsid w:val="0031275C"/>
    <w:rsid w:val="00312C24"/>
    <w:rsid w:val="00313BD6"/>
    <w:rsid w:val="00313C1A"/>
    <w:rsid w:val="003147D9"/>
    <w:rsid w:val="00315699"/>
    <w:rsid w:val="00315876"/>
    <w:rsid w:val="00315944"/>
    <w:rsid w:val="00315C95"/>
    <w:rsid w:val="00315D49"/>
    <w:rsid w:val="00316EFC"/>
    <w:rsid w:val="003170ED"/>
    <w:rsid w:val="00317107"/>
    <w:rsid w:val="003174D2"/>
    <w:rsid w:val="00317EFE"/>
    <w:rsid w:val="00320558"/>
    <w:rsid w:val="003206D9"/>
    <w:rsid w:val="003210BD"/>
    <w:rsid w:val="00321DB5"/>
    <w:rsid w:val="00321E7A"/>
    <w:rsid w:val="003222C0"/>
    <w:rsid w:val="00323DFB"/>
    <w:rsid w:val="0032424F"/>
    <w:rsid w:val="00324563"/>
    <w:rsid w:val="00324E9B"/>
    <w:rsid w:val="003252F1"/>
    <w:rsid w:val="00325684"/>
    <w:rsid w:val="00325B35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5C1"/>
    <w:rsid w:val="0033069F"/>
    <w:rsid w:val="003316D1"/>
    <w:rsid w:val="00331BFD"/>
    <w:rsid w:val="00331F1F"/>
    <w:rsid w:val="003326C6"/>
    <w:rsid w:val="00332DB5"/>
    <w:rsid w:val="003330D1"/>
    <w:rsid w:val="0033322B"/>
    <w:rsid w:val="0033375C"/>
    <w:rsid w:val="00334414"/>
    <w:rsid w:val="00334557"/>
    <w:rsid w:val="00334947"/>
    <w:rsid w:val="00334E18"/>
    <w:rsid w:val="0033506D"/>
    <w:rsid w:val="003352D5"/>
    <w:rsid w:val="00335AC4"/>
    <w:rsid w:val="00335DAF"/>
    <w:rsid w:val="00335E5D"/>
    <w:rsid w:val="00336093"/>
    <w:rsid w:val="0033633D"/>
    <w:rsid w:val="00336D0E"/>
    <w:rsid w:val="0033705C"/>
    <w:rsid w:val="0033714C"/>
    <w:rsid w:val="003402E2"/>
    <w:rsid w:val="003404EE"/>
    <w:rsid w:val="003411F6"/>
    <w:rsid w:val="00341584"/>
    <w:rsid w:val="0034160B"/>
    <w:rsid w:val="0034161D"/>
    <w:rsid w:val="003418AD"/>
    <w:rsid w:val="003422E3"/>
    <w:rsid w:val="003423E8"/>
    <w:rsid w:val="00343005"/>
    <w:rsid w:val="003431C5"/>
    <w:rsid w:val="0034406D"/>
    <w:rsid w:val="0034499A"/>
    <w:rsid w:val="00344AFE"/>
    <w:rsid w:val="00344D4A"/>
    <w:rsid w:val="00344EBD"/>
    <w:rsid w:val="003459CE"/>
    <w:rsid w:val="00345BCC"/>
    <w:rsid w:val="00345E1C"/>
    <w:rsid w:val="00346030"/>
    <w:rsid w:val="0034619C"/>
    <w:rsid w:val="003465D7"/>
    <w:rsid w:val="00346FD8"/>
    <w:rsid w:val="00347518"/>
    <w:rsid w:val="00350D4D"/>
    <w:rsid w:val="00350F19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8A0"/>
    <w:rsid w:val="003545BE"/>
    <w:rsid w:val="00355220"/>
    <w:rsid w:val="003555D5"/>
    <w:rsid w:val="00355A4A"/>
    <w:rsid w:val="00355EAF"/>
    <w:rsid w:val="003565B4"/>
    <w:rsid w:val="00356F17"/>
    <w:rsid w:val="00357C41"/>
    <w:rsid w:val="00357CBF"/>
    <w:rsid w:val="00360077"/>
    <w:rsid w:val="0036128E"/>
    <w:rsid w:val="00361414"/>
    <w:rsid w:val="003615A0"/>
    <w:rsid w:val="003616EF"/>
    <w:rsid w:val="00362607"/>
    <w:rsid w:val="00362BDF"/>
    <w:rsid w:val="00362FF8"/>
    <w:rsid w:val="0036482A"/>
    <w:rsid w:val="00364B1E"/>
    <w:rsid w:val="00365186"/>
    <w:rsid w:val="0036528D"/>
    <w:rsid w:val="0036569A"/>
    <w:rsid w:val="00365C7A"/>
    <w:rsid w:val="00365D1D"/>
    <w:rsid w:val="00365E4D"/>
    <w:rsid w:val="00366529"/>
    <w:rsid w:val="003666D9"/>
    <w:rsid w:val="0036677C"/>
    <w:rsid w:val="00366A0F"/>
    <w:rsid w:val="00366FD6"/>
    <w:rsid w:val="00367043"/>
    <w:rsid w:val="0036776E"/>
    <w:rsid w:val="0036789D"/>
    <w:rsid w:val="0037042D"/>
    <w:rsid w:val="00370BA9"/>
    <w:rsid w:val="003722EA"/>
    <w:rsid w:val="00372B8C"/>
    <w:rsid w:val="003737A9"/>
    <w:rsid w:val="00373A1E"/>
    <w:rsid w:val="00373D30"/>
    <w:rsid w:val="00373E7D"/>
    <w:rsid w:val="00373F55"/>
    <w:rsid w:val="003746C2"/>
    <w:rsid w:val="003747E9"/>
    <w:rsid w:val="003752D8"/>
    <w:rsid w:val="00375790"/>
    <w:rsid w:val="00375D03"/>
    <w:rsid w:val="0037601D"/>
    <w:rsid w:val="00376169"/>
    <w:rsid w:val="00376AD9"/>
    <w:rsid w:val="00377B11"/>
    <w:rsid w:val="00377E4C"/>
    <w:rsid w:val="003800D8"/>
    <w:rsid w:val="00380101"/>
    <w:rsid w:val="00380285"/>
    <w:rsid w:val="0038033E"/>
    <w:rsid w:val="00380498"/>
    <w:rsid w:val="0038060A"/>
    <w:rsid w:val="0038067D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500F"/>
    <w:rsid w:val="003852DA"/>
    <w:rsid w:val="0038579F"/>
    <w:rsid w:val="00385B40"/>
    <w:rsid w:val="00385EAD"/>
    <w:rsid w:val="00386455"/>
    <w:rsid w:val="00386CAE"/>
    <w:rsid w:val="00387310"/>
    <w:rsid w:val="00387454"/>
    <w:rsid w:val="00387520"/>
    <w:rsid w:val="00387A25"/>
    <w:rsid w:val="00387B19"/>
    <w:rsid w:val="00390DBC"/>
    <w:rsid w:val="00391566"/>
    <w:rsid w:val="00391811"/>
    <w:rsid w:val="00391A5D"/>
    <w:rsid w:val="00391D21"/>
    <w:rsid w:val="00392A19"/>
    <w:rsid w:val="00392B5C"/>
    <w:rsid w:val="00392CC1"/>
    <w:rsid w:val="00392CF0"/>
    <w:rsid w:val="00393669"/>
    <w:rsid w:val="00393943"/>
    <w:rsid w:val="00393E2F"/>
    <w:rsid w:val="003940E2"/>
    <w:rsid w:val="003955B5"/>
    <w:rsid w:val="003961D2"/>
    <w:rsid w:val="0039711A"/>
    <w:rsid w:val="0039777E"/>
    <w:rsid w:val="003977AA"/>
    <w:rsid w:val="00397ED4"/>
    <w:rsid w:val="003A0046"/>
    <w:rsid w:val="003A0792"/>
    <w:rsid w:val="003A0AA2"/>
    <w:rsid w:val="003A12BE"/>
    <w:rsid w:val="003A18D4"/>
    <w:rsid w:val="003A1E0A"/>
    <w:rsid w:val="003A210E"/>
    <w:rsid w:val="003A2D3C"/>
    <w:rsid w:val="003A322C"/>
    <w:rsid w:val="003A350F"/>
    <w:rsid w:val="003A3687"/>
    <w:rsid w:val="003A3878"/>
    <w:rsid w:val="003A3AD3"/>
    <w:rsid w:val="003A445A"/>
    <w:rsid w:val="003A4FF0"/>
    <w:rsid w:val="003A526C"/>
    <w:rsid w:val="003A54B2"/>
    <w:rsid w:val="003A5934"/>
    <w:rsid w:val="003A72F3"/>
    <w:rsid w:val="003A7474"/>
    <w:rsid w:val="003A768B"/>
    <w:rsid w:val="003A7A67"/>
    <w:rsid w:val="003B0E17"/>
    <w:rsid w:val="003B1018"/>
    <w:rsid w:val="003B1115"/>
    <w:rsid w:val="003B1313"/>
    <w:rsid w:val="003B14C1"/>
    <w:rsid w:val="003B1AA1"/>
    <w:rsid w:val="003B23A0"/>
    <w:rsid w:val="003B246B"/>
    <w:rsid w:val="003B2874"/>
    <w:rsid w:val="003B3440"/>
    <w:rsid w:val="003B3A07"/>
    <w:rsid w:val="003B403E"/>
    <w:rsid w:val="003B5BBE"/>
    <w:rsid w:val="003B5ECC"/>
    <w:rsid w:val="003B6348"/>
    <w:rsid w:val="003B6456"/>
    <w:rsid w:val="003B7E72"/>
    <w:rsid w:val="003C0BEF"/>
    <w:rsid w:val="003C104E"/>
    <w:rsid w:val="003C10DE"/>
    <w:rsid w:val="003C1202"/>
    <w:rsid w:val="003C1B82"/>
    <w:rsid w:val="003C1DA3"/>
    <w:rsid w:val="003C2CF1"/>
    <w:rsid w:val="003C4159"/>
    <w:rsid w:val="003C4C22"/>
    <w:rsid w:val="003C5EF1"/>
    <w:rsid w:val="003C62AC"/>
    <w:rsid w:val="003C69B5"/>
    <w:rsid w:val="003C70CA"/>
    <w:rsid w:val="003C72F0"/>
    <w:rsid w:val="003D0832"/>
    <w:rsid w:val="003D088C"/>
    <w:rsid w:val="003D08BB"/>
    <w:rsid w:val="003D102A"/>
    <w:rsid w:val="003D1120"/>
    <w:rsid w:val="003D1289"/>
    <w:rsid w:val="003D1609"/>
    <w:rsid w:val="003D2770"/>
    <w:rsid w:val="003D2841"/>
    <w:rsid w:val="003D2B2E"/>
    <w:rsid w:val="003D2D7F"/>
    <w:rsid w:val="003D3422"/>
    <w:rsid w:val="003D355E"/>
    <w:rsid w:val="003D455A"/>
    <w:rsid w:val="003D46DA"/>
    <w:rsid w:val="003D4877"/>
    <w:rsid w:val="003D4F48"/>
    <w:rsid w:val="003D5ADF"/>
    <w:rsid w:val="003D61AC"/>
    <w:rsid w:val="003D6389"/>
    <w:rsid w:val="003D70B9"/>
    <w:rsid w:val="003D722E"/>
    <w:rsid w:val="003D75C6"/>
    <w:rsid w:val="003D7641"/>
    <w:rsid w:val="003E0573"/>
    <w:rsid w:val="003E0A14"/>
    <w:rsid w:val="003E1024"/>
    <w:rsid w:val="003E10B6"/>
    <w:rsid w:val="003E1F4F"/>
    <w:rsid w:val="003E1FA3"/>
    <w:rsid w:val="003E2069"/>
    <w:rsid w:val="003E240A"/>
    <w:rsid w:val="003E2723"/>
    <w:rsid w:val="003E2C7B"/>
    <w:rsid w:val="003E3F8B"/>
    <w:rsid w:val="003E426F"/>
    <w:rsid w:val="003E4374"/>
    <w:rsid w:val="003E4470"/>
    <w:rsid w:val="003E4664"/>
    <w:rsid w:val="003E475A"/>
    <w:rsid w:val="003E5EDF"/>
    <w:rsid w:val="003E61C1"/>
    <w:rsid w:val="003E687D"/>
    <w:rsid w:val="003E694B"/>
    <w:rsid w:val="003E6A42"/>
    <w:rsid w:val="003E6B21"/>
    <w:rsid w:val="003E7FA1"/>
    <w:rsid w:val="003F1884"/>
    <w:rsid w:val="003F32CC"/>
    <w:rsid w:val="003F3502"/>
    <w:rsid w:val="003F3912"/>
    <w:rsid w:val="003F402A"/>
    <w:rsid w:val="003F413A"/>
    <w:rsid w:val="003F4757"/>
    <w:rsid w:val="003F4BB3"/>
    <w:rsid w:val="003F4E6D"/>
    <w:rsid w:val="003F51B6"/>
    <w:rsid w:val="003F51CF"/>
    <w:rsid w:val="003F52EE"/>
    <w:rsid w:val="003F5A4E"/>
    <w:rsid w:val="003F60BB"/>
    <w:rsid w:val="003F6620"/>
    <w:rsid w:val="003F6D90"/>
    <w:rsid w:val="003F6EC7"/>
    <w:rsid w:val="003F746A"/>
    <w:rsid w:val="0040017B"/>
    <w:rsid w:val="0040072B"/>
    <w:rsid w:val="004011A2"/>
    <w:rsid w:val="004013A4"/>
    <w:rsid w:val="00401957"/>
    <w:rsid w:val="00401978"/>
    <w:rsid w:val="004021D4"/>
    <w:rsid w:val="00402B28"/>
    <w:rsid w:val="004037C0"/>
    <w:rsid w:val="004037E4"/>
    <w:rsid w:val="00403C9A"/>
    <w:rsid w:val="00403DAF"/>
    <w:rsid w:val="004042B9"/>
    <w:rsid w:val="00404360"/>
    <w:rsid w:val="004048EA"/>
    <w:rsid w:val="00405450"/>
    <w:rsid w:val="004055F5"/>
    <w:rsid w:val="004056C5"/>
    <w:rsid w:val="00405713"/>
    <w:rsid w:val="0040573C"/>
    <w:rsid w:val="00405A60"/>
    <w:rsid w:val="00405DC2"/>
    <w:rsid w:val="0040611D"/>
    <w:rsid w:val="00406626"/>
    <w:rsid w:val="00407812"/>
    <w:rsid w:val="00407C07"/>
    <w:rsid w:val="00410EEA"/>
    <w:rsid w:val="00411471"/>
    <w:rsid w:val="0041206D"/>
    <w:rsid w:val="004120EE"/>
    <w:rsid w:val="00412517"/>
    <w:rsid w:val="00412656"/>
    <w:rsid w:val="004127C8"/>
    <w:rsid w:val="004134C2"/>
    <w:rsid w:val="00413516"/>
    <w:rsid w:val="004137B6"/>
    <w:rsid w:val="0041393F"/>
    <w:rsid w:val="00413BDB"/>
    <w:rsid w:val="0041466A"/>
    <w:rsid w:val="00414812"/>
    <w:rsid w:val="00414A66"/>
    <w:rsid w:val="00414DB8"/>
    <w:rsid w:val="00414FDF"/>
    <w:rsid w:val="00415142"/>
    <w:rsid w:val="0041606E"/>
    <w:rsid w:val="00416208"/>
    <w:rsid w:val="00416328"/>
    <w:rsid w:val="004168F5"/>
    <w:rsid w:val="00416D51"/>
    <w:rsid w:val="0041722E"/>
    <w:rsid w:val="00417692"/>
    <w:rsid w:val="00417706"/>
    <w:rsid w:val="00417F31"/>
    <w:rsid w:val="0042027C"/>
    <w:rsid w:val="004205DB"/>
    <w:rsid w:val="00420E92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8B1"/>
    <w:rsid w:val="00424C1D"/>
    <w:rsid w:val="00424D00"/>
    <w:rsid w:val="0042574F"/>
    <w:rsid w:val="00426A94"/>
    <w:rsid w:val="00426C8D"/>
    <w:rsid w:val="00427467"/>
    <w:rsid w:val="004276CA"/>
    <w:rsid w:val="00427968"/>
    <w:rsid w:val="00430C86"/>
    <w:rsid w:val="0043185B"/>
    <w:rsid w:val="00431CDE"/>
    <w:rsid w:val="00431EE6"/>
    <w:rsid w:val="00433500"/>
    <w:rsid w:val="004337D9"/>
    <w:rsid w:val="00433B0A"/>
    <w:rsid w:val="00433E07"/>
    <w:rsid w:val="00433F71"/>
    <w:rsid w:val="0043454C"/>
    <w:rsid w:val="004346B9"/>
    <w:rsid w:val="00434724"/>
    <w:rsid w:val="00434CC6"/>
    <w:rsid w:val="00435BCD"/>
    <w:rsid w:val="00435C37"/>
    <w:rsid w:val="00435E61"/>
    <w:rsid w:val="0043637C"/>
    <w:rsid w:val="0043639B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D43"/>
    <w:rsid w:val="0044159B"/>
    <w:rsid w:val="004418FF"/>
    <w:rsid w:val="004421DD"/>
    <w:rsid w:val="004426EA"/>
    <w:rsid w:val="00442AD5"/>
    <w:rsid w:val="00442AE7"/>
    <w:rsid w:val="004438E1"/>
    <w:rsid w:val="00443C77"/>
    <w:rsid w:val="00443D6E"/>
    <w:rsid w:val="004443E1"/>
    <w:rsid w:val="00444C67"/>
    <w:rsid w:val="00444CD1"/>
    <w:rsid w:val="004457DF"/>
    <w:rsid w:val="00445862"/>
    <w:rsid w:val="00446479"/>
    <w:rsid w:val="00446627"/>
    <w:rsid w:val="00446689"/>
    <w:rsid w:val="00446F96"/>
    <w:rsid w:val="00447239"/>
    <w:rsid w:val="00447934"/>
    <w:rsid w:val="00450695"/>
    <w:rsid w:val="00450EF5"/>
    <w:rsid w:val="0045156F"/>
    <w:rsid w:val="004520B7"/>
    <w:rsid w:val="0045216A"/>
    <w:rsid w:val="00452BDA"/>
    <w:rsid w:val="00453868"/>
    <w:rsid w:val="00453F21"/>
    <w:rsid w:val="004540E8"/>
    <w:rsid w:val="004546D4"/>
    <w:rsid w:val="004546F6"/>
    <w:rsid w:val="004547D9"/>
    <w:rsid w:val="00454F9D"/>
    <w:rsid w:val="00455153"/>
    <w:rsid w:val="0045594A"/>
    <w:rsid w:val="00455D88"/>
    <w:rsid w:val="0045686D"/>
    <w:rsid w:val="004576CC"/>
    <w:rsid w:val="00457D84"/>
    <w:rsid w:val="0046092C"/>
    <w:rsid w:val="00460E15"/>
    <w:rsid w:val="004615DB"/>
    <w:rsid w:val="0046181D"/>
    <w:rsid w:val="0046189A"/>
    <w:rsid w:val="00461C76"/>
    <w:rsid w:val="00461D48"/>
    <w:rsid w:val="00462187"/>
    <w:rsid w:val="004621CB"/>
    <w:rsid w:val="004622D4"/>
    <w:rsid w:val="0046262D"/>
    <w:rsid w:val="0046267E"/>
    <w:rsid w:val="004631B9"/>
    <w:rsid w:val="004633EE"/>
    <w:rsid w:val="004637A2"/>
    <w:rsid w:val="004637E3"/>
    <w:rsid w:val="00463A19"/>
    <w:rsid w:val="00463AB2"/>
    <w:rsid w:val="00463C32"/>
    <w:rsid w:val="00463EF2"/>
    <w:rsid w:val="00464009"/>
    <w:rsid w:val="004642A1"/>
    <w:rsid w:val="00465141"/>
    <w:rsid w:val="00465A7C"/>
    <w:rsid w:val="00465BF1"/>
    <w:rsid w:val="00465C33"/>
    <w:rsid w:val="004666D5"/>
    <w:rsid w:val="00466B63"/>
    <w:rsid w:val="00466F6F"/>
    <w:rsid w:val="004674A3"/>
    <w:rsid w:val="00467D0A"/>
    <w:rsid w:val="00467D0D"/>
    <w:rsid w:val="0047018D"/>
    <w:rsid w:val="004707DD"/>
    <w:rsid w:val="00470976"/>
    <w:rsid w:val="00471ACB"/>
    <w:rsid w:val="00473427"/>
    <w:rsid w:val="00473495"/>
    <w:rsid w:val="00473B20"/>
    <w:rsid w:val="00473CF4"/>
    <w:rsid w:val="00473DCD"/>
    <w:rsid w:val="00474A04"/>
    <w:rsid w:val="00474C39"/>
    <w:rsid w:val="00475237"/>
    <w:rsid w:val="00475FAC"/>
    <w:rsid w:val="004769CC"/>
    <w:rsid w:val="00477BED"/>
    <w:rsid w:val="00477F5E"/>
    <w:rsid w:val="0048070F"/>
    <w:rsid w:val="00480C68"/>
    <w:rsid w:val="00481A21"/>
    <w:rsid w:val="004821F7"/>
    <w:rsid w:val="00482BD5"/>
    <w:rsid w:val="00482D86"/>
    <w:rsid w:val="00483093"/>
    <w:rsid w:val="00483C3F"/>
    <w:rsid w:val="00483F86"/>
    <w:rsid w:val="004843DC"/>
    <w:rsid w:val="004845A5"/>
    <w:rsid w:val="00484787"/>
    <w:rsid w:val="00484A3E"/>
    <w:rsid w:val="00484FAE"/>
    <w:rsid w:val="0048542F"/>
    <w:rsid w:val="00485BAF"/>
    <w:rsid w:val="004860AC"/>
    <w:rsid w:val="004863C5"/>
    <w:rsid w:val="00487132"/>
    <w:rsid w:val="00487727"/>
    <w:rsid w:val="00487AAD"/>
    <w:rsid w:val="0049148D"/>
    <w:rsid w:val="00491B70"/>
    <w:rsid w:val="0049205C"/>
    <w:rsid w:val="00493502"/>
    <w:rsid w:val="00493588"/>
    <w:rsid w:val="00493EFF"/>
    <w:rsid w:val="004942A2"/>
    <w:rsid w:val="0049432A"/>
    <w:rsid w:val="004947A2"/>
    <w:rsid w:val="004948C3"/>
    <w:rsid w:val="00494939"/>
    <w:rsid w:val="00494B87"/>
    <w:rsid w:val="00495256"/>
    <w:rsid w:val="00495938"/>
    <w:rsid w:val="004960D4"/>
    <w:rsid w:val="00496AE8"/>
    <w:rsid w:val="004970E6"/>
    <w:rsid w:val="004975F1"/>
    <w:rsid w:val="004977E0"/>
    <w:rsid w:val="00497F8A"/>
    <w:rsid w:val="004A10B5"/>
    <w:rsid w:val="004A1144"/>
    <w:rsid w:val="004A1236"/>
    <w:rsid w:val="004A17EB"/>
    <w:rsid w:val="004A1A9C"/>
    <w:rsid w:val="004A1E72"/>
    <w:rsid w:val="004A2691"/>
    <w:rsid w:val="004A2CA6"/>
    <w:rsid w:val="004A316A"/>
    <w:rsid w:val="004A3C83"/>
    <w:rsid w:val="004A40BC"/>
    <w:rsid w:val="004A47A3"/>
    <w:rsid w:val="004A52BF"/>
    <w:rsid w:val="004A5866"/>
    <w:rsid w:val="004A5A56"/>
    <w:rsid w:val="004A5F88"/>
    <w:rsid w:val="004A65F7"/>
    <w:rsid w:val="004A6BDB"/>
    <w:rsid w:val="004A739C"/>
    <w:rsid w:val="004A7629"/>
    <w:rsid w:val="004B0927"/>
    <w:rsid w:val="004B0A41"/>
    <w:rsid w:val="004B0D5F"/>
    <w:rsid w:val="004B0DD9"/>
    <w:rsid w:val="004B125D"/>
    <w:rsid w:val="004B157F"/>
    <w:rsid w:val="004B2130"/>
    <w:rsid w:val="004B23F3"/>
    <w:rsid w:val="004B250A"/>
    <w:rsid w:val="004B3202"/>
    <w:rsid w:val="004B37EE"/>
    <w:rsid w:val="004B39EB"/>
    <w:rsid w:val="004B3F17"/>
    <w:rsid w:val="004B4B6A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F42"/>
    <w:rsid w:val="004B7365"/>
    <w:rsid w:val="004B7609"/>
    <w:rsid w:val="004B7F19"/>
    <w:rsid w:val="004C0035"/>
    <w:rsid w:val="004C07D7"/>
    <w:rsid w:val="004C0F80"/>
    <w:rsid w:val="004C13D5"/>
    <w:rsid w:val="004C1684"/>
    <w:rsid w:val="004C1E41"/>
    <w:rsid w:val="004C25C4"/>
    <w:rsid w:val="004C29ED"/>
    <w:rsid w:val="004C2F29"/>
    <w:rsid w:val="004C40F0"/>
    <w:rsid w:val="004C468C"/>
    <w:rsid w:val="004C499A"/>
    <w:rsid w:val="004C4A79"/>
    <w:rsid w:val="004C4B84"/>
    <w:rsid w:val="004C544C"/>
    <w:rsid w:val="004C601B"/>
    <w:rsid w:val="004C6C79"/>
    <w:rsid w:val="004C7BB7"/>
    <w:rsid w:val="004D035D"/>
    <w:rsid w:val="004D0CD5"/>
    <w:rsid w:val="004D0E96"/>
    <w:rsid w:val="004D149B"/>
    <w:rsid w:val="004D21EA"/>
    <w:rsid w:val="004D2352"/>
    <w:rsid w:val="004D24F6"/>
    <w:rsid w:val="004D2629"/>
    <w:rsid w:val="004D2810"/>
    <w:rsid w:val="004D2C5B"/>
    <w:rsid w:val="004D39A6"/>
    <w:rsid w:val="004D39BD"/>
    <w:rsid w:val="004D39E9"/>
    <w:rsid w:val="004D414A"/>
    <w:rsid w:val="004D43A3"/>
    <w:rsid w:val="004D4B7F"/>
    <w:rsid w:val="004D58DB"/>
    <w:rsid w:val="004D5EDA"/>
    <w:rsid w:val="004D649D"/>
    <w:rsid w:val="004D6A9D"/>
    <w:rsid w:val="004D6C0F"/>
    <w:rsid w:val="004D6CA3"/>
    <w:rsid w:val="004D72CF"/>
    <w:rsid w:val="004D7A98"/>
    <w:rsid w:val="004E03E6"/>
    <w:rsid w:val="004E0ADA"/>
    <w:rsid w:val="004E16D6"/>
    <w:rsid w:val="004E189A"/>
    <w:rsid w:val="004E25CA"/>
    <w:rsid w:val="004E2D98"/>
    <w:rsid w:val="004E3775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71D"/>
    <w:rsid w:val="004E5A9F"/>
    <w:rsid w:val="004E67DA"/>
    <w:rsid w:val="004E6808"/>
    <w:rsid w:val="004E6A66"/>
    <w:rsid w:val="004E6C39"/>
    <w:rsid w:val="004E6F64"/>
    <w:rsid w:val="004E7362"/>
    <w:rsid w:val="004E7408"/>
    <w:rsid w:val="004E7A18"/>
    <w:rsid w:val="004F0465"/>
    <w:rsid w:val="004F05D0"/>
    <w:rsid w:val="004F114B"/>
    <w:rsid w:val="004F123B"/>
    <w:rsid w:val="004F143A"/>
    <w:rsid w:val="004F2905"/>
    <w:rsid w:val="004F2950"/>
    <w:rsid w:val="004F2B68"/>
    <w:rsid w:val="004F2CE8"/>
    <w:rsid w:val="004F2D0C"/>
    <w:rsid w:val="004F311D"/>
    <w:rsid w:val="004F39D3"/>
    <w:rsid w:val="004F4128"/>
    <w:rsid w:val="004F433F"/>
    <w:rsid w:val="004F47E1"/>
    <w:rsid w:val="004F4F62"/>
    <w:rsid w:val="004F5737"/>
    <w:rsid w:val="004F5A0C"/>
    <w:rsid w:val="004F5D65"/>
    <w:rsid w:val="004F5E9E"/>
    <w:rsid w:val="004F6757"/>
    <w:rsid w:val="004F6BDF"/>
    <w:rsid w:val="004F6C8E"/>
    <w:rsid w:val="004F7128"/>
    <w:rsid w:val="004F779E"/>
    <w:rsid w:val="004F77BF"/>
    <w:rsid w:val="004F78F7"/>
    <w:rsid w:val="004F7AB6"/>
    <w:rsid w:val="005003F2"/>
    <w:rsid w:val="00501222"/>
    <w:rsid w:val="005017F1"/>
    <w:rsid w:val="00502655"/>
    <w:rsid w:val="0050340C"/>
    <w:rsid w:val="0050365D"/>
    <w:rsid w:val="0050416B"/>
    <w:rsid w:val="00504378"/>
    <w:rsid w:val="00504560"/>
    <w:rsid w:val="005048AF"/>
    <w:rsid w:val="00504CC8"/>
    <w:rsid w:val="00504EDB"/>
    <w:rsid w:val="00504EF5"/>
    <w:rsid w:val="00505801"/>
    <w:rsid w:val="00505B33"/>
    <w:rsid w:val="00505B43"/>
    <w:rsid w:val="00505D5C"/>
    <w:rsid w:val="00506322"/>
    <w:rsid w:val="005069E7"/>
    <w:rsid w:val="00506B4D"/>
    <w:rsid w:val="0050728B"/>
    <w:rsid w:val="00507638"/>
    <w:rsid w:val="00510884"/>
    <w:rsid w:val="00510D62"/>
    <w:rsid w:val="00511B9B"/>
    <w:rsid w:val="00511F3B"/>
    <w:rsid w:val="0051218B"/>
    <w:rsid w:val="00512F0C"/>
    <w:rsid w:val="00513EC0"/>
    <w:rsid w:val="00513EF6"/>
    <w:rsid w:val="0051425B"/>
    <w:rsid w:val="00515611"/>
    <w:rsid w:val="00516624"/>
    <w:rsid w:val="00516C83"/>
    <w:rsid w:val="00516F36"/>
    <w:rsid w:val="00517E2F"/>
    <w:rsid w:val="005200BE"/>
    <w:rsid w:val="0052037A"/>
    <w:rsid w:val="005205A0"/>
    <w:rsid w:val="005207FD"/>
    <w:rsid w:val="00521575"/>
    <w:rsid w:val="00521590"/>
    <w:rsid w:val="0052179C"/>
    <w:rsid w:val="005218DA"/>
    <w:rsid w:val="00521B50"/>
    <w:rsid w:val="00522B28"/>
    <w:rsid w:val="00522F19"/>
    <w:rsid w:val="00523A07"/>
    <w:rsid w:val="00523CF4"/>
    <w:rsid w:val="00524845"/>
    <w:rsid w:val="00524932"/>
    <w:rsid w:val="00524C54"/>
    <w:rsid w:val="0052553A"/>
    <w:rsid w:val="00525B79"/>
    <w:rsid w:val="00525C2E"/>
    <w:rsid w:val="00525FC7"/>
    <w:rsid w:val="00526F7D"/>
    <w:rsid w:val="005278E9"/>
    <w:rsid w:val="00530402"/>
    <w:rsid w:val="005308AD"/>
    <w:rsid w:val="00530921"/>
    <w:rsid w:val="00530B76"/>
    <w:rsid w:val="00531483"/>
    <w:rsid w:val="005314E7"/>
    <w:rsid w:val="00531634"/>
    <w:rsid w:val="00531BE0"/>
    <w:rsid w:val="00531C8C"/>
    <w:rsid w:val="00532108"/>
    <w:rsid w:val="005327CB"/>
    <w:rsid w:val="00532926"/>
    <w:rsid w:val="00532E1D"/>
    <w:rsid w:val="00533A78"/>
    <w:rsid w:val="00533DD8"/>
    <w:rsid w:val="005347D7"/>
    <w:rsid w:val="00535DE7"/>
    <w:rsid w:val="00536CB8"/>
    <w:rsid w:val="00537AC6"/>
    <w:rsid w:val="00537C14"/>
    <w:rsid w:val="00537CC7"/>
    <w:rsid w:val="005408A1"/>
    <w:rsid w:val="005408C0"/>
    <w:rsid w:val="00540E30"/>
    <w:rsid w:val="00541461"/>
    <w:rsid w:val="00541F29"/>
    <w:rsid w:val="00542810"/>
    <w:rsid w:val="005429F6"/>
    <w:rsid w:val="0054309E"/>
    <w:rsid w:val="0054333D"/>
    <w:rsid w:val="0054351B"/>
    <w:rsid w:val="00543E71"/>
    <w:rsid w:val="005446EB"/>
    <w:rsid w:val="00544D08"/>
    <w:rsid w:val="00544E7A"/>
    <w:rsid w:val="00545133"/>
    <w:rsid w:val="005461D4"/>
    <w:rsid w:val="00547184"/>
    <w:rsid w:val="0054771D"/>
    <w:rsid w:val="00547C58"/>
    <w:rsid w:val="00550597"/>
    <w:rsid w:val="00550B29"/>
    <w:rsid w:val="005536C8"/>
    <w:rsid w:val="0055382C"/>
    <w:rsid w:val="00553BD3"/>
    <w:rsid w:val="00554EDA"/>
    <w:rsid w:val="00554FE2"/>
    <w:rsid w:val="00555065"/>
    <w:rsid w:val="005552E1"/>
    <w:rsid w:val="00555AD2"/>
    <w:rsid w:val="00556C31"/>
    <w:rsid w:val="00557529"/>
    <w:rsid w:val="005576AC"/>
    <w:rsid w:val="0056091A"/>
    <w:rsid w:val="00560B19"/>
    <w:rsid w:val="005612BD"/>
    <w:rsid w:val="0056176F"/>
    <w:rsid w:val="00561931"/>
    <w:rsid w:val="0056208A"/>
    <w:rsid w:val="0056231F"/>
    <w:rsid w:val="005623B1"/>
    <w:rsid w:val="00562550"/>
    <w:rsid w:val="005636A0"/>
    <w:rsid w:val="005637EE"/>
    <w:rsid w:val="005639AF"/>
    <w:rsid w:val="005646E8"/>
    <w:rsid w:val="00564714"/>
    <w:rsid w:val="00565036"/>
    <w:rsid w:val="005662BE"/>
    <w:rsid w:val="0056636E"/>
    <w:rsid w:val="00567103"/>
    <w:rsid w:val="0056725C"/>
    <w:rsid w:val="00570416"/>
    <w:rsid w:val="00570645"/>
    <w:rsid w:val="00571E50"/>
    <w:rsid w:val="00574708"/>
    <w:rsid w:val="005749AB"/>
    <w:rsid w:val="00574B71"/>
    <w:rsid w:val="0057529A"/>
    <w:rsid w:val="005753BC"/>
    <w:rsid w:val="00575AA2"/>
    <w:rsid w:val="00575F32"/>
    <w:rsid w:val="00576217"/>
    <w:rsid w:val="005768B4"/>
    <w:rsid w:val="00576A0E"/>
    <w:rsid w:val="0057736B"/>
    <w:rsid w:val="0057754F"/>
    <w:rsid w:val="0057769D"/>
    <w:rsid w:val="00580345"/>
    <w:rsid w:val="0058050D"/>
    <w:rsid w:val="00581158"/>
    <w:rsid w:val="005812CD"/>
    <w:rsid w:val="0058131B"/>
    <w:rsid w:val="00581D82"/>
    <w:rsid w:val="00582705"/>
    <w:rsid w:val="00583097"/>
    <w:rsid w:val="00583941"/>
    <w:rsid w:val="00583C48"/>
    <w:rsid w:val="00583D40"/>
    <w:rsid w:val="00584899"/>
    <w:rsid w:val="00584CF2"/>
    <w:rsid w:val="00584F49"/>
    <w:rsid w:val="005850A1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2207"/>
    <w:rsid w:val="005927B4"/>
    <w:rsid w:val="00592850"/>
    <w:rsid w:val="00592CDE"/>
    <w:rsid w:val="005934FE"/>
    <w:rsid w:val="00593552"/>
    <w:rsid w:val="0059387A"/>
    <w:rsid w:val="00593F63"/>
    <w:rsid w:val="0059452E"/>
    <w:rsid w:val="00594A84"/>
    <w:rsid w:val="00594B71"/>
    <w:rsid w:val="00594F3C"/>
    <w:rsid w:val="005953DF"/>
    <w:rsid w:val="005954AA"/>
    <w:rsid w:val="0059569F"/>
    <w:rsid w:val="00595791"/>
    <w:rsid w:val="00595CF5"/>
    <w:rsid w:val="0059616F"/>
    <w:rsid w:val="00596E5D"/>
    <w:rsid w:val="00596EB8"/>
    <w:rsid w:val="005970A8"/>
    <w:rsid w:val="0059719B"/>
    <w:rsid w:val="00597A4A"/>
    <w:rsid w:val="005A025C"/>
    <w:rsid w:val="005A041E"/>
    <w:rsid w:val="005A1FFB"/>
    <w:rsid w:val="005A2099"/>
    <w:rsid w:val="005A3350"/>
    <w:rsid w:val="005A4166"/>
    <w:rsid w:val="005A4878"/>
    <w:rsid w:val="005A4EEE"/>
    <w:rsid w:val="005A511A"/>
    <w:rsid w:val="005A5269"/>
    <w:rsid w:val="005A5703"/>
    <w:rsid w:val="005A570A"/>
    <w:rsid w:val="005B054F"/>
    <w:rsid w:val="005B0683"/>
    <w:rsid w:val="005B10F0"/>
    <w:rsid w:val="005B1B59"/>
    <w:rsid w:val="005B1FA5"/>
    <w:rsid w:val="005B24A6"/>
    <w:rsid w:val="005B27FD"/>
    <w:rsid w:val="005B2DE4"/>
    <w:rsid w:val="005B2FE9"/>
    <w:rsid w:val="005B4A27"/>
    <w:rsid w:val="005B4EA5"/>
    <w:rsid w:val="005B4F33"/>
    <w:rsid w:val="005B5194"/>
    <w:rsid w:val="005B5431"/>
    <w:rsid w:val="005B57AB"/>
    <w:rsid w:val="005B5A30"/>
    <w:rsid w:val="005B5AB3"/>
    <w:rsid w:val="005B6450"/>
    <w:rsid w:val="005B6DF6"/>
    <w:rsid w:val="005B7162"/>
    <w:rsid w:val="005B7D48"/>
    <w:rsid w:val="005C029C"/>
    <w:rsid w:val="005C02EB"/>
    <w:rsid w:val="005C04A6"/>
    <w:rsid w:val="005C065A"/>
    <w:rsid w:val="005C06A1"/>
    <w:rsid w:val="005C114F"/>
    <w:rsid w:val="005C1C42"/>
    <w:rsid w:val="005C2303"/>
    <w:rsid w:val="005C2C6D"/>
    <w:rsid w:val="005C361C"/>
    <w:rsid w:val="005C391A"/>
    <w:rsid w:val="005C3975"/>
    <w:rsid w:val="005C3CAB"/>
    <w:rsid w:val="005C4468"/>
    <w:rsid w:val="005C44E6"/>
    <w:rsid w:val="005C4C64"/>
    <w:rsid w:val="005C5461"/>
    <w:rsid w:val="005C5775"/>
    <w:rsid w:val="005C64C1"/>
    <w:rsid w:val="005C6B46"/>
    <w:rsid w:val="005C6D1D"/>
    <w:rsid w:val="005C6EE7"/>
    <w:rsid w:val="005C70E9"/>
    <w:rsid w:val="005C727D"/>
    <w:rsid w:val="005C74F9"/>
    <w:rsid w:val="005C7687"/>
    <w:rsid w:val="005C78D8"/>
    <w:rsid w:val="005C7AF4"/>
    <w:rsid w:val="005D0089"/>
    <w:rsid w:val="005D185E"/>
    <w:rsid w:val="005D1E42"/>
    <w:rsid w:val="005D2552"/>
    <w:rsid w:val="005D273A"/>
    <w:rsid w:val="005D306C"/>
    <w:rsid w:val="005D3077"/>
    <w:rsid w:val="005D345E"/>
    <w:rsid w:val="005D34F8"/>
    <w:rsid w:val="005D51F1"/>
    <w:rsid w:val="005D59A9"/>
    <w:rsid w:val="005D612A"/>
    <w:rsid w:val="005D65B2"/>
    <w:rsid w:val="005D7717"/>
    <w:rsid w:val="005D7975"/>
    <w:rsid w:val="005D79A0"/>
    <w:rsid w:val="005D7F2D"/>
    <w:rsid w:val="005E0038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FCE"/>
    <w:rsid w:val="005E3287"/>
    <w:rsid w:val="005E3668"/>
    <w:rsid w:val="005E5BFA"/>
    <w:rsid w:val="005E5DC9"/>
    <w:rsid w:val="005E654B"/>
    <w:rsid w:val="005E6705"/>
    <w:rsid w:val="005E74B8"/>
    <w:rsid w:val="005E7CB9"/>
    <w:rsid w:val="005F0326"/>
    <w:rsid w:val="005F055B"/>
    <w:rsid w:val="005F0D5A"/>
    <w:rsid w:val="005F1C17"/>
    <w:rsid w:val="005F2DC9"/>
    <w:rsid w:val="005F2F38"/>
    <w:rsid w:val="005F46FC"/>
    <w:rsid w:val="005F479E"/>
    <w:rsid w:val="005F5379"/>
    <w:rsid w:val="005F63E1"/>
    <w:rsid w:val="005F692A"/>
    <w:rsid w:val="005F778C"/>
    <w:rsid w:val="005F7904"/>
    <w:rsid w:val="005F7C68"/>
    <w:rsid w:val="00600623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AA3"/>
    <w:rsid w:val="006043A0"/>
    <w:rsid w:val="0060481C"/>
    <w:rsid w:val="00604A21"/>
    <w:rsid w:val="00604B7D"/>
    <w:rsid w:val="00604DB5"/>
    <w:rsid w:val="00604F7E"/>
    <w:rsid w:val="006062FE"/>
    <w:rsid w:val="00606459"/>
    <w:rsid w:val="006073CB"/>
    <w:rsid w:val="0060745C"/>
    <w:rsid w:val="006075DF"/>
    <w:rsid w:val="006075E5"/>
    <w:rsid w:val="00607969"/>
    <w:rsid w:val="00607A46"/>
    <w:rsid w:val="00607C6F"/>
    <w:rsid w:val="00610BD6"/>
    <w:rsid w:val="006111E3"/>
    <w:rsid w:val="00611284"/>
    <w:rsid w:val="0061244D"/>
    <w:rsid w:val="006128B8"/>
    <w:rsid w:val="00612D82"/>
    <w:rsid w:val="006137CB"/>
    <w:rsid w:val="00614062"/>
    <w:rsid w:val="006142DA"/>
    <w:rsid w:val="00614489"/>
    <w:rsid w:val="00614B49"/>
    <w:rsid w:val="006156BB"/>
    <w:rsid w:val="00616BA0"/>
    <w:rsid w:val="0061716E"/>
    <w:rsid w:val="006177E2"/>
    <w:rsid w:val="006200E1"/>
    <w:rsid w:val="0062020B"/>
    <w:rsid w:val="00621585"/>
    <w:rsid w:val="0062319C"/>
    <w:rsid w:val="00623C75"/>
    <w:rsid w:val="00623ED7"/>
    <w:rsid w:val="006244A5"/>
    <w:rsid w:val="006263DD"/>
    <w:rsid w:val="00626BC6"/>
    <w:rsid w:val="00627504"/>
    <w:rsid w:val="00627555"/>
    <w:rsid w:val="00627B14"/>
    <w:rsid w:val="00627CF3"/>
    <w:rsid w:val="00627E5A"/>
    <w:rsid w:val="0063015D"/>
    <w:rsid w:val="00630344"/>
    <w:rsid w:val="0063043D"/>
    <w:rsid w:val="00630DB9"/>
    <w:rsid w:val="00631033"/>
    <w:rsid w:val="00631A16"/>
    <w:rsid w:val="0063264C"/>
    <w:rsid w:val="006342E9"/>
    <w:rsid w:val="006345B1"/>
    <w:rsid w:val="006350D5"/>
    <w:rsid w:val="00635C0D"/>
    <w:rsid w:val="00636092"/>
    <w:rsid w:val="006361B3"/>
    <w:rsid w:val="00637B07"/>
    <w:rsid w:val="00637E5A"/>
    <w:rsid w:val="006414CC"/>
    <w:rsid w:val="00641539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501C1"/>
    <w:rsid w:val="0065052F"/>
    <w:rsid w:val="006506EA"/>
    <w:rsid w:val="006509DD"/>
    <w:rsid w:val="00651478"/>
    <w:rsid w:val="006516D7"/>
    <w:rsid w:val="00651B40"/>
    <w:rsid w:val="00651C10"/>
    <w:rsid w:val="00651E58"/>
    <w:rsid w:val="0065208F"/>
    <w:rsid w:val="00652103"/>
    <w:rsid w:val="006529B3"/>
    <w:rsid w:val="006529E5"/>
    <w:rsid w:val="00652B6B"/>
    <w:rsid w:val="00652BB8"/>
    <w:rsid w:val="00652F5F"/>
    <w:rsid w:val="0065324C"/>
    <w:rsid w:val="00653263"/>
    <w:rsid w:val="006532B3"/>
    <w:rsid w:val="0065366F"/>
    <w:rsid w:val="00653CB7"/>
    <w:rsid w:val="00653E67"/>
    <w:rsid w:val="006541F5"/>
    <w:rsid w:val="0065425E"/>
    <w:rsid w:val="00654593"/>
    <w:rsid w:val="00654DD3"/>
    <w:rsid w:val="00655066"/>
    <w:rsid w:val="00655A89"/>
    <w:rsid w:val="0065613D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3300"/>
    <w:rsid w:val="006633D6"/>
    <w:rsid w:val="00663D66"/>
    <w:rsid w:val="00663F9E"/>
    <w:rsid w:val="0066413D"/>
    <w:rsid w:val="00664146"/>
    <w:rsid w:val="006647CA"/>
    <w:rsid w:val="00664CA9"/>
    <w:rsid w:val="0066504E"/>
    <w:rsid w:val="00665A89"/>
    <w:rsid w:val="0066632C"/>
    <w:rsid w:val="0066692D"/>
    <w:rsid w:val="006670C3"/>
    <w:rsid w:val="0066788B"/>
    <w:rsid w:val="0067015F"/>
    <w:rsid w:val="006701F3"/>
    <w:rsid w:val="006718DF"/>
    <w:rsid w:val="00671C53"/>
    <w:rsid w:val="00671C79"/>
    <w:rsid w:val="00671D86"/>
    <w:rsid w:val="00672027"/>
    <w:rsid w:val="006723D2"/>
    <w:rsid w:val="00672E88"/>
    <w:rsid w:val="00673223"/>
    <w:rsid w:val="0067335D"/>
    <w:rsid w:val="0067356C"/>
    <w:rsid w:val="00674312"/>
    <w:rsid w:val="00674517"/>
    <w:rsid w:val="006753BF"/>
    <w:rsid w:val="0067586A"/>
    <w:rsid w:val="006759A5"/>
    <w:rsid w:val="00675BA4"/>
    <w:rsid w:val="00676184"/>
    <w:rsid w:val="006763EE"/>
    <w:rsid w:val="00676583"/>
    <w:rsid w:val="00676B84"/>
    <w:rsid w:val="006772CE"/>
    <w:rsid w:val="00677DDA"/>
    <w:rsid w:val="006809B7"/>
    <w:rsid w:val="00681035"/>
    <w:rsid w:val="0068132B"/>
    <w:rsid w:val="006817C7"/>
    <w:rsid w:val="0068231F"/>
    <w:rsid w:val="00682897"/>
    <w:rsid w:val="006831B0"/>
    <w:rsid w:val="00683346"/>
    <w:rsid w:val="006833F5"/>
    <w:rsid w:val="0068384E"/>
    <w:rsid w:val="00684421"/>
    <w:rsid w:val="006852D3"/>
    <w:rsid w:val="00685459"/>
    <w:rsid w:val="006858AF"/>
    <w:rsid w:val="006858EF"/>
    <w:rsid w:val="006869C1"/>
    <w:rsid w:val="00686F27"/>
    <w:rsid w:val="0068760A"/>
    <w:rsid w:val="00687C43"/>
    <w:rsid w:val="00687DB0"/>
    <w:rsid w:val="006904CC"/>
    <w:rsid w:val="00690C31"/>
    <w:rsid w:val="00690E4B"/>
    <w:rsid w:val="0069123A"/>
    <w:rsid w:val="00692623"/>
    <w:rsid w:val="006933C9"/>
    <w:rsid w:val="00693421"/>
    <w:rsid w:val="00693650"/>
    <w:rsid w:val="00693A09"/>
    <w:rsid w:val="00694763"/>
    <w:rsid w:val="006949E8"/>
    <w:rsid w:val="006952E0"/>
    <w:rsid w:val="006955A4"/>
    <w:rsid w:val="00695FE1"/>
    <w:rsid w:val="00696617"/>
    <w:rsid w:val="006969E5"/>
    <w:rsid w:val="0069751D"/>
    <w:rsid w:val="00697566"/>
    <w:rsid w:val="00697601"/>
    <w:rsid w:val="0069766E"/>
    <w:rsid w:val="00697D2A"/>
    <w:rsid w:val="006A0512"/>
    <w:rsid w:val="006A051D"/>
    <w:rsid w:val="006A0856"/>
    <w:rsid w:val="006A0FAD"/>
    <w:rsid w:val="006A1DC0"/>
    <w:rsid w:val="006A1EE2"/>
    <w:rsid w:val="006A1F22"/>
    <w:rsid w:val="006A23B3"/>
    <w:rsid w:val="006A2900"/>
    <w:rsid w:val="006A2C07"/>
    <w:rsid w:val="006A364A"/>
    <w:rsid w:val="006A3650"/>
    <w:rsid w:val="006A399F"/>
    <w:rsid w:val="006A3F5F"/>
    <w:rsid w:val="006A3FA0"/>
    <w:rsid w:val="006A4037"/>
    <w:rsid w:val="006A4F10"/>
    <w:rsid w:val="006A4F25"/>
    <w:rsid w:val="006A539D"/>
    <w:rsid w:val="006A545A"/>
    <w:rsid w:val="006A65E7"/>
    <w:rsid w:val="006A7F31"/>
    <w:rsid w:val="006B0506"/>
    <w:rsid w:val="006B11E1"/>
    <w:rsid w:val="006B16A5"/>
    <w:rsid w:val="006B199E"/>
    <w:rsid w:val="006B230C"/>
    <w:rsid w:val="006B2664"/>
    <w:rsid w:val="006B2A2B"/>
    <w:rsid w:val="006B2ADA"/>
    <w:rsid w:val="006B3894"/>
    <w:rsid w:val="006B3CCF"/>
    <w:rsid w:val="006B40A5"/>
    <w:rsid w:val="006B4511"/>
    <w:rsid w:val="006B4FDD"/>
    <w:rsid w:val="006B5A58"/>
    <w:rsid w:val="006B5B06"/>
    <w:rsid w:val="006B5DB5"/>
    <w:rsid w:val="006B5EDA"/>
    <w:rsid w:val="006B603A"/>
    <w:rsid w:val="006B6947"/>
    <w:rsid w:val="006B6973"/>
    <w:rsid w:val="006B6C43"/>
    <w:rsid w:val="006B7C46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8F6"/>
    <w:rsid w:val="006C2907"/>
    <w:rsid w:val="006C2ABB"/>
    <w:rsid w:val="006C3D5F"/>
    <w:rsid w:val="006C3FA5"/>
    <w:rsid w:val="006C4B6D"/>
    <w:rsid w:val="006C606D"/>
    <w:rsid w:val="006C6B27"/>
    <w:rsid w:val="006C6B58"/>
    <w:rsid w:val="006C6DFE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D36"/>
    <w:rsid w:val="006D3336"/>
    <w:rsid w:val="006D3637"/>
    <w:rsid w:val="006D399E"/>
    <w:rsid w:val="006D39F1"/>
    <w:rsid w:val="006D3A4F"/>
    <w:rsid w:val="006D46AC"/>
    <w:rsid w:val="006D4AAA"/>
    <w:rsid w:val="006D54C7"/>
    <w:rsid w:val="006D5817"/>
    <w:rsid w:val="006D6CAB"/>
    <w:rsid w:val="006D731B"/>
    <w:rsid w:val="006D7792"/>
    <w:rsid w:val="006E0467"/>
    <w:rsid w:val="006E0983"/>
    <w:rsid w:val="006E0CC9"/>
    <w:rsid w:val="006E0F29"/>
    <w:rsid w:val="006E17D5"/>
    <w:rsid w:val="006E1AA5"/>
    <w:rsid w:val="006E1D07"/>
    <w:rsid w:val="006E1DDD"/>
    <w:rsid w:val="006E25C8"/>
    <w:rsid w:val="006E296B"/>
    <w:rsid w:val="006E29D4"/>
    <w:rsid w:val="006E2BEA"/>
    <w:rsid w:val="006E3262"/>
    <w:rsid w:val="006E44DD"/>
    <w:rsid w:val="006E47A3"/>
    <w:rsid w:val="006E47AA"/>
    <w:rsid w:val="006E484B"/>
    <w:rsid w:val="006E4BDE"/>
    <w:rsid w:val="006E5A3C"/>
    <w:rsid w:val="006E5EBA"/>
    <w:rsid w:val="006E6CDF"/>
    <w:rsid w:val="006E6F7F"/>
    <w:rsid w:val="006E6FB2"/>
    <w:rsid w:val="006E7564"/>
    <w:rsid w:val="006F02BA"/>
    <w:rsid w:val="006F0ABB"/>
    <w:rsid w:val="006F0BB8"/>
    <w:rsid w:val="006F1333"/>
    <w:rsid w:val="006F1F48"/>
    <w:rsid w:val="006F2145"/>
    <w:rsid w:val="006F2791"/>
    <w:rsid w:val="006F2948"/>
    <w:rsid w:val="006F31AF"/>
    <w:rsid w:val="006F34C8"/>
    <w:rsid w:val="006F3541"/>
    <w:rsid w:val="006F39BF"/>
    <w:rsid w:val="006F441E"/>
    <w:rsid w:val="006F4B93"/>
    <w:rsid w:val="006F4E90"/>
    <w:rsid w:val="006F532A"/>
    <w:rsid w:val="006F5573"/>
    <w:rsid w:val="006F6479"/>
    <w:rsid w:val="006F6834"/>
    <w:rsid w:val="006F70F5"/>
    <w:rsid w:val="006F7107"/>
    <w:rsid w:val="006F7BE9"/>
    <w:rsid w:val="006F7C4B"/>
    <w:rsid w:val="006F7C83"/>
    <w:rsid w:val="00700375"/>
    <w:rsid w:val="00700B16"/>
    <w:rsid w:val="00700BBC"/>
    <w:rsid w:val="007014CA"/>
    <w:rsid w:val="0070164B"/>
    <w:rsid w:val="0070245C"/>
    <w:rsid w:val="007027DE"/>
    <w:rsid w:val="007027DF"/>
    <w:rsid w:val="00703281"/>
    <w:rsid w:val="00703346"/>
    <w:rsid w:val="007041E6"/>
    <w:rsid w:val="0070526A"/>
    <w:rsid w:val="0070532D"/>
    <w:rsid w:val="007056BF"/>
    <w:rsid w:val="007058A7"/>
    <w:rsid w:val="0070620B"/>
    <w:rsid w:val="0070729E"/>
    <w:rsid w:val="007078C5"/>
    <w:rsid w:val="00707DD5"/>
    <w:rsid w:val="00710AC8"/>
    <w:rsid w:val="00710E84"/>
    <w:rsid w:val="0071117A"/>
    <w:rsid w:val="00711225"/>
    <w:rsid w:val="00711E07"/>
    <w:rsid w:val="00711FF1"/>
    <w:rsid w:val="0071221B"/>
    <w:rsid w:val="007124F2"/>
    <w:rsid w:val="007125D9"/>
    <w:rsid w:val="00712678"/>
    <w:rsid w:val="00712B6E"/>
    <w:rsid w:val="00713516"/>
    <w:rsid w:val="007137F4"/>
    <w:rsid w:val="007138E6"/>
    <w:rsid w:val="00713A82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591"/>
    <w:rsid w:val="007216D2"/>
    <w:rsid w:val="00721FA7"/>
    <w:rsid w:val="007226B5"/>
    <w:rsid w:val="00722AF0"/>
    <w:rsid w:val="00722C87"/>
    <w:rsid w:val="00724097"/>
    <w:rsid w:val="007246F3"/>
    <w:rsid w:val="0072520D"/>
    <w:rsid w:val="0072532F"/>
    <w:rsid w:val="00725840"/>
    <w:rsid w:val="00726886"/>
    <w:rsid w:val="0072756F"/>
    <w:rsid w:val="00727C8C"/>
    <w:rsid w:val="00727DDF"/>
    <w:rsid w:val="007306C8"/>
    <w:rsid w:val="00731E65"/>
    <w:rsid w:val="00732050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9E1"/>
    <w:rsid w:val="00735C74"/>
    <w:rsid w:val="00735CC5"/>
    <w:rsid w:val="00736200"/>
    <w:rsid w:val="0073622D"/>
    <w:rsid w:val="0073636B"/>
    <w:rsid w:val="0073639A"/>
    <w:rsid w:val="00736409"/>
    <w:rsid w:val="0073642F"/>
    <w:rsid w:val="00736CE5"/>
    <w:rsid w:val="00737AE3"/>
    <w:rsid w:val="00737C8D"/>
    <w:rsid w:val="00737F38"/>
    <w:rsid w:val="0074036B"/>
    <w:rsid w:val="007405EF"/>
    <w:rsid w:val="00740AA6"/>
    <w:rsid w:val="007411D3"/>
    <w:rsid w:val="00742395"/>
    <w:rsid w:val="00742408"/>
    <w:rsid w:val="00743559"/>
    <w:rsid w:val="00743B9D"/>
    <w:rsid w:val="00743F5E"/>
    <w:rsid w:val="0074437B"/>
    <w:rsid w:val="00744587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9F1"/>
    <w:rsid w:val="00753C79"/>
    <w:rsid w:val="00753FA1"/>
    <w:rsid w:val="00754FD1"/>
    <w:rsid w:val="00755055"/>
    <w:rsid w:val="007551C5"/>
    <w:rsid w:val="0075581E"/>
    <w:rsid w:val="00755A24"/>
    <w:rsid w:val="00755F0C"/>
    <w:rsid w:val="00756B2C"/>
    <w:rsid w:val="007605B2"/>
    <w:rsid w:val="007610FF"/>
    <w:rsid w:val="00761273"/>
    <w:rsid w:val="00761672"/>
    <w:rsid w:val="00761B99"/>
    <w:rsid w:val="0076225E"/>
    <w:rsid w:val="0076350A"/>
    <w:rsid w:val="00763B08"/>
    <w:rsid w:val="00764137"/>
    <w:rsid w:val="00764364"/>
    <w:rsid w:val="00764B15"/>
    <w:rsid w:val="007652E2"/>
    <w:rsid w:val="00765396"/>
    <w:rsid w:val="00765A82"/>
    <w:rsid w:val="0076730E"/>
    <w:rsid w:val="0076753D"/>
    <w:rsid w:val="0076782F"/>
    <w:rsid w:val="00767E87"/>
    <w:rsid w:val="0077024B"/>
    <w:rsid w:val="00770455"/>
    <w:rsid w:val="00771455"/>
    <w:rsid w:val="007717A9"/>
    <w:rsid w:val="0077193D"/>
    <w:rsid w:val="00771CB8"/>
    <w:rsid w:val="007723ED"/>
    <w:rsid w:val="007727EF"/>
    <w:rsid w:val="00772EC1"/>
    <w:rsid w:val="00773286"/>
    <w:rsid w:val="0077347F"/>
    <w:rsid w:val="007739C4"/>
    <w:rsid w:val="00773D1A"/>
    <w:rsid w:val="00773DA2"/>
    <w:rsid w:val="0077400B"/>
    <w:rsid w:val="00775306"/>
    <w:rsid w:val="00775312"/>
    <w:rsid w:val="007756CF"/>
    <w:rsid w:val="00775718"/>
    <w:rsid w:val="00775942"/>
    <w:rsid w:val="00775FB1"/>
    <w:rsid w:val="00776092"/>
    <w:rsid w:val="007767E7"/>
    <w:rsid w:val="00776D55"/>
    <w:rsid w:val="00776E93"/>
    <w:rsid w:val="0077729B"/>
    <w:rsid w:val="0077738A"/>
    <w:rsid w:val="00777BAE"/>
    <w:rsid w:val="00780EF4"/>
    <w:rsid w:val="007813B5"/>
    <w:rsid w:val="00782952"/>
    <w:rsid w:val="00782B14"/>
    <w:rsid w:val="0078340F"/>
    <w:rsid w:val="007836CE"/>
    <w:rsid w:val="007841A3"/>
    <w:rsid w:val="007846F7"/>
    <w:rsid w:val="00784923"/>
    <w:rsid w:val="00784B22"/>
    <w:rsid w:val="007851B0"/>
    <w:rsid w:val="00786360"/>
    <w:rsid w:val="00786717"/>
    <w:rsid w:val="00787F0C"/>
    <w:rsid w:val="00790759"/>
    <w:rsid w:val="0079080F"/>
    <w:rsid w:val="00790D8D"/>
    <w:rsid w:val="007913C6"/>
    <w:rsid w:val="00791C5D"/>
    <w:rsid w:val="00792477"/>
    <w:rsid w:val="0079250D"/>
    <w:rsid w:val="00793759"/>
    <w:rsid w:val="00793E91"/>
    <w:rsid w:val="00794917"/>
    <w:rsid w:val="00794FA0"/>
    <w:rsid w:val="00794FFE"/>
    <w:rsid w:val="00795D71"/>
    <w:rsid w:val="007962F8"/>
    <w:rsid w:val="00796464"/>
    <w:rsid w:val="007964C6"/>
    <w:rsid w:val="00796555"/>
    <w:rsid w:val="007970E1"/>
    <w:rsid w:val="00797AEC"/>
    <w:rsid w:val="00797E4B"/>
    <w:rsid w:val="007A05D1"/>
    <w:rsid w:val="007A063D"/>
    <w:rsid w:val="007A06E5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BB2"/>
    <w:rsid w:val="007A5F9D"/>
    <w:rsid w:val="007A6185"/>
    <w:rsid w:val="007A6394"/>
    <w:rsid w:val="007A647A"/>
    <w:rsid w:val="007A66FD"/>
    <w:rsid w:val="007A6A90"/>
    <w:rsid w:val="007A7592"/>
    <w:rsid w:val="007B09DA"/>
    <w:rsid w:val="007B0B67"/>
    <w:rsid w:val="007B1796"/>
    <w:rsid w:val="007B19FB"/>
    <w:rsid w:val="007B1DD5"/>
    <w:rsid w:val="007B20F8"/>
    <w:rsid w:val="007B2157"/>
    <w:rsid w:val="007B2598"/>
    <w:rsid w:val="007B30E9"/>
    <w:rsid w:val="007B3337"/>
    <w:rsid w:val="007B3B82"/>
    <w:rsid w:val="007B4E13"/>
    <w:rsid w:val="007B4FC8"/>
    <w:rsid w:val="007B5116"/>
    <w:rsid w:val="007B5387"/>
    <w:rsid w:val="007B6A5B"/>
    <w:rsid w:val="007B6B70"/>
    <w:rsid w:val="007B6B76"/>
    <w:rsid w:val="007B761E"/>
    <w:rsid w:val="007B79FC"/>
    <w:rsid w:val="007C0515"/>
    <w:rsid w:val="007C0718"/>
    <w:rsid w:val="007C0DB0"/>
    <w:rsid w:val="007C15CB"/>
    <w:rsid w:val="007C17A2"/>
    <w:rsid w:val="007C23D3"/>
    <w:rsid w:val="007C270A"/>
    <w:rsid w:val="007C271A"/>
    <w:rsid w:val="007C28A8"/>
    <w:rsid w:val="007C2AB5"/>
    <w:rsid w:val="007C2D4A"/>
    <w:rsid w:val="007C37B7"/>
    <w:rsid w:val="007C40CA"/>
    <w:rsid w:val="007C4222"/>
    <w:rsid w:val="007C4384"/>
    <w:rsid w:val="007C47F3"/>
    <w:rsid w:val="007C508E"/>
    <w:rsid w:val="007C56E0"/>
    <w:rsid w:val="007C5FD9"/>
    <w:rsid w:val="007C658A"/>
    <w:rsid w:val="007C68E3"/>
    <w:rsid w:val="007C6A66"/>
    <w:rsid w:val="007C706F"/>
    <w:rsid w:val="007C7103"/>
    <w:rsid w:val="007C7484"/>
    <w:rsid w:val="007C75BA"/>
    <w:rsid w:val="007C7793"/>
    <w:rsid w:val="007C7B19"/>
    <w:rsid w:val="007D00A9"/>
    <w:rsid w:val="007D0FB8"/>
    <w:rsid w:val="007D2347"/>
    <w:rsid w:val="007D26E8"/>
    <w:rsid w:val="007D2A25"/>
    <w:rsid w:val="007D307B"/>
    <w:rsid w:val="007D3106"/>
    <w:rsid w:val="007D32EE"/>
    <w:rsid w:val="007D3B41"/>
    <w:rsid w:val="007D4219"/>
    <w:rsid w:val="007D422F"/>
    <w:rsid w:val="007D44DC"/>
    <w:rsid w:val="007D4BF7"/>
    <w:rsid w:val="007D4D28"/>
    <w:rsid w:val="007D534A"/>
    <w:rsid w:val="007D5FC4"/>
    <w:rsid w:val="007D68ED"/>
    <w:rsid w:val="007D6966"/>
    <w:rsid w:val="007D7CC1"/>
    <w:rsid w:val="007D7EC0"/>
    <w:rsid w:val="007E0386"/>
    <w:rsid w:val="007E088D"/>
    <w:rsid w:val="007E0AF4"/>
    <w:rsid w:val="007E1D75"/>
    <w:rsid w:val="007E21A5"/>
    <w:rsid w:val="007E22A1"/>
    <w:rsid w:val="007E26FB"/>
    <w:rsid w:val="007E2973"/>
    <w:rsid w:val="007E29F6"/>
    <w:rsid w:val="007E3562"/>
    <w:rsid w:val="007E367B"/>
    <w:rsid w:val="007E3A1E"/>
    <w:rsid w:val="007E4201"/>
    <w:rsid w:val="007E45CD"/>
    <w:rsid w:val="007E4A66"/>
    <w:rsid w:val="007E4D09"/>
    <w:rsid w:val="007E5E7E"/>
    <w:rsid w:val="007E6080"/>
    <w:rsid w:val="007E6395"/>
    <w:rsid w:val="007E6831"/>
    <w:rsid w:val="007E6B95"/>
    <w:rsid w:val="007E6F78"/>
    <w:rsid w:val="007E751B"/>
    <w:rsid w:val="007E7B94"/>
    <w:rsid w:val="007E7F10"/>
    <w:rsid w:val="007F0244"/>
    <w:rsid w:val="007F025E"/>
    <w:rsid w:val="007F1637"/>
    <w:rsid w:val="007F177A"/>
    <w:rsid w:val="007F187F"/>
    <w:rsid w:val="007F221F"/>
    <w:rsid w:val="007F228A"/>
    <w:rsid w:val="007F2630"/>
    <w:rsid w:val="007F338B"/>
    <w:rsid w:val="007F3768"/>
    <w:rsid w:val="007F3997"/>
    <w:rsid w:val="007F3BBF"/>
    <w:rsid w:val="007F3FAE"/>
    <w:rsid w:val="007F4251"/>
    <w:rsid w:val="007F4C9D"/>
    <w:rsid w:val="007F4F92"/>
    <w:rsid w:val="007F6106"/>
    <w:rsid w:val="007F6F50"/>
    <w:rsid w:val="007F6F5E"/>
    <w:rsid w:val="007F72F6"/>
    <w:rsid w:val="007F7A3E"/>
    <w:rsid w:val="007F7B8C"/>
    <w:rsid w:val="007F7C35"/>
    <w:rsid w:val="007F7C86"/>
    <w:rsid w:val="00800E10"/>
    <w:rsid w:val="00801595"/>
    <w:rsid w:val="00801DC7"/>
    <w:rsid w:val="008020C3"/>
    <w:rsid w:val="00802999"/>
    <w:rsid w:val="00802A46"/>
    <w:rsid w:val="00803C3C"/>
    <w:rsid w:val="00803DF1"/>
    <w:rsid w:val="00803EB2"/>
    <w:rsid w:val="00803F78"/>
    <w:rsid w:val="0080406A"/>
    <w:rsid w:val="008041D4"/>
    <w:rsid w:val="008049C8"/>
    <w:rsid w:val="00805B7A"/>
    <w:rsid w:val="00805BCF"/>
    <w:rsid w:val="008062F9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CD8"/>
    <w:rsid w:val="00811D8C"/>
    <w:rsid w:val="00811DA6"/>
    <w:rsid w:val="00811E64"/>
    <w:rsid w:val="008133AD"/>
    <w:rsid w:val="00813B7F"/>
    <w:rsid w:val="00813DDE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9A5"/>
    <w:rsid w:val="00816C84"/>
    <w:rsid w:val="00816EC8"/>
    <w:rsid w:val="008176B6"/>
    <w:rsid w:val="00817BBE"/>
    <w:rsid w:val="00817C26"/>
    <w:rsid w:val="00817F69"/>
    <w:rsid w:val="00820482"/>
    <w:rsid w:val="008208E8"/>
    <w:rsid w:val="00821112"/>
    <w:rsid w:val="00821A80"/>
    <w:rsid w:val="008228F3"/>
    <w:rsid w:val="008238FE"/>
    <w:rsid w:val="00823AE1"/>
    <w:rsid w:val="00823F15"/>
    <w:rsid w:val="00825024"/>
    <w:rsid w:val="008256F2"/>
    <w:rsid w:val="00825C66"/>
    <w:rsid w:val="00825C86"/>
    <w:rsid w:val="00825DD3"/>
    <w:rsid w:val="00825E50"/>
    <w:rsid w:val="00826335"/>
    <w:rsid w:val="00827116"/>
    <w:rsid w:val="008278D2"/>
    <w:rsid w:val="00827933"/>
    <w:rsid w:val="00827B5E"/>
    <w:rsid w:val="00827C28"/>
    <w:rsid w:val="00830185"/>
    <w:rsid w:val="0083149B"/>
    <w:rsid w:val="008314FF"/>
    <w:rsid w:val="008323D8"/>
    <w:rsid w:val="00832C97"/>
    <w:rsid w:val="00832E8A"/>
    <w:rsid w:val="00833196"/>
    <w:rsid w:val="008332E2"/>
    <w:rsid w:val="00833629"/>
    <w:rsid w:val="008336C8"/>
    <w:rsid w:val="008338FE"/>
    <w:rsid w:val="00833BFB"/>
    <w:rsid w:val="0083452A"/>
    <w:rsid w:val="00834818"/>
    <w:rsid w:val="00834C93"/>
    <w:rsid w:val="00835C91"/>
    <w:rsid w:val="00835DA1"/>
    <w:rsid w:val="00836383"/>
    <w:rsid w:val="00836462"/>
    <w:rsid w:val="00836AAB"/>
    <w:rsid w:val="00836B12"/>
    <w:rsid w:val="00837218"/>
    <w:rsid w:val="00837EB6"/>
    <w:rsid w:val="0084003E"/>
    <w:rsid w:val="00840513"/>
    <w:rsid w:val="00840817"/>
    <w:rsid w:val="00840951"/>
    <w:rsid w:val="00840963"/>
    <w:rsid w:val="008416C3"/>
    <w:rsid w:val="00841C6A"/>
    <w:rsid w:val="00841FE3"/>
    <w:rsid w:val="0084212A"/>
    <w:rsid w:val="008424E0"/>
    <w:rsid w:val="008424E2"/>
    <w:rsid w:val="008425F1"/>
    <w:rsid w:val="00842873"/>
    <w:rsid w:val="008428A6"/>
    <w:rsid w:val="008435FB"/>
    <w:rsid w:val="00844631"/>
    <w:rsid w:val="00844857"/>
    <w:rsid w:val="00844959"/>
    <w:rsid w:val="00844F1F"/>
    <w:rsid w:val="008452DB"/>
    <w:rsid w:val="008459F2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EEB"/>
    <w:rsid w:val="0085316C"/>
    <w:rsid w:val="00853331"/>
    <w:rsid w:val="00853D8C"/>
    <w:rsid w:val="00854187"/>
    <w:rsid w:val="00854D4C"/>
    <w:rsid w:val="008550C2"/>
    <w:rsid w:val="0085539E"/>
    <w:rsid w:val="00855B16"/>
    <w:rsid w:val="008560BC"/>
    <w:rsid w:val="00856479"/>
    <w:rsid w:val="00856B66"/>
    <w:rsid w:val="0085737A"/>
    <w:rsid w:val="00857451"/>
    <w:rsid w:val="00857D46"/>
    <w:rsid w:val="008605A4"/>
    <w:rsid w:val="00860FE6"/>
    <w:rsid w:val="0086183F"/>
    <w:rsid w:val="008624A2"/>
    <w:rsid w:val="00862997"/>
    <w:rsid w:val="00862C09"/>
    <w:rsid w:val="0086338A"/>
    <w:rsid w:val="0086398E"/>
    <w:rsid w:val="008644B0"/>
    <w:rsid w:val="00864B5C"/>
    <w:rsid w:val="00864CE8"/>
    <w:rsid w:val="00864D14"/>
    <w:rsid w:val="00865058"/>
    <w:rsid w:val="00865365"/>
    <w:rsid w:val="008654EC"/>
    <w:rsid w:val="008658EB"/>
    <w:rsid w:val="00865906"/>
    <w:rsid w:val="00865DF5"/>
    <w:rsid w:val="008660C4"/>
    <w:rsid w:val="00866807"/>
    <w:rsid w:val="0086693D"/>
    <w:rsid w:val="00866BBB"/>
    <w:rsid w:val="00867893"/>
    <w:rsid w:val="00867AAE"/>
    <w:rsid w:val="00870471"/>
    <w:rsid w:val="00870971"/>
    <w:rsid w:val="00871177"/>
    <w:rsid w:val="00871C96"/>
    <w:rsid w:val="008727F8"/>
    <w:rsid w:val="00873287"/>
    <w:rsid w:val="00873357"/>
    <w:rsid w:val="0087345F"/>
    <w:rsid w:val="0087378F"/>
    <w:rsid w:val="00873869"/>
    <w:rsid w:val="00873E1C"/>
    <w:rsid w:val="00874927"/>
    <w:rsid w:val="008758FC"/>
    <w:rsid w:val="00875D54"/>
    <w:rsid w:val="008767FF"/>
    <w:rsid w:val="008769EA"/>
    <w:rsid w:val="0087749F"/>
    <w:rsid w:val="008779CB"/>
    <w:rsid w:val="00877E98"/>
    <w:rsid w:val="00880BBD"/>
    <w:rsid w:val="00881089"/>
    <w:rsid w:val="008814DE"/>
    <w:rsid w:val="0088227C"/>
    <w:rsid w:val="008828E1"/>
    <w:rsid w:val="00882EAC"/>
    <w:rsid w:val="00883A65"/>
    <w:rsid w:val="00883A7A"/>
    <w:rsid w:val="00883B62"/>
    <w:rsid w:val="00884007"/>
    <w:rsid w:val="0088466A"/>
    <w:rsid w:val="008847D5"/>
    <w:rsid w:val="00884AC3"/>
    <w:rsid w:val="00884B57"/>
    <w:rsid w:val="00884BAD"/>
    <w:rsid w:val="00884C49"/>
    <w:rsid w:val="008866AB"/>
    <w:rsid w:val="00887616"/>
    <w:rsid w:val="00887A32"/>
    <w:rsid w:val="00887BF1"/>
    <w:rsid w:val="0089087C"/>
    <w:rsid w:val="00891460"/>
    <w:rsid w:val="00891C4D"/>
    <w:rsid w:val="00891F5F"/>
    <w:rsid w:val="00892B57"/>
    <w:rsid w:val="008932C1"/>
    <w:rsid w:val="0089348C"/>
    <w:rsid w:val="0089382C"/>
    <w:rsid w:val="00893CF5"/>
    <w:rsid w:val="008941AF"/>
    <w:rsid w:val="0089458D"/>
    <w:rsid w:val="00894914"/>
    <w:rsid w:val="00894A0B"/>
    <w:rsid w:val="00895ADF"/>
    <w:rsid w:val="00895DFF"/>
    <w:rsid w:val="00896357"/>
    <w:rsid w:val="0089684E"/>
    <w:rsid w:val="008970E5"/>
    <w:rsid w:val="008973E6"/>
    <w:rsid w:val="008973FD"/>
    <w:rsid w:val="008975D6"/>
    <w:rsid w:val="00897AEE"/>
    <w:rsid w:val="008A036F"/>
    <w:rsid w:val="008A07AA"/>
    <w:rsid w:val="008A167B"/>
    <w:rsid w:val="008A16DF"/>
    <w:rsid w:val="008A1878"/>
    <w:rsid w:val="008A1AEC"/>
    <w:rsid w:val="008A21C8"/>
    <w:rsid w:val="008A273F"/>
    <w:rsid w:val="008A2C94"/>
    <w:rsid w:val="008A2E70"/>
    <w:rsid w:val="008A39D0"/>
    <w:rsid w:val="008A3BF3"/>
    <w:rsid w:val="008A456F"/>
    <w:rsid w:val="008A48F5"/>
    <w:rsid w:val="008A4AFC"/>
    <w:rsid w:val="008A4C2C"/>
    <w:rsid w:val="008A511D"/>
    <w:rsid w:val="008A5469"/>
    <w:rsid w:val="008A59E7"/>
    <w:rsid w:val="008A62DA"/>
    <w:rsid w:val="008A63AC"/>
    <w:rsid w:val="008A6412"/>
    <w:rsid w:val="008A70E6"/>
    <w:rsid w:val="008B093B"/>
    <w:rsid w:val="008B12B8"/>
    <w:rsid w:val="008B1389"/>
    <w:rsid w:val="008B280B"/>
    <w:rsid w:val="008B2D0C"/>
    <w:rsid w:val="008B2FC6"/>
    <w:rsid w:val="008B3122"/>
    <w:rsid w:val="008B33B2"/>
    <w:rsid w:val="008B36A1"/>
    <w:rsid w:val="008B44C6"/>
    <w:rsid w:val="008B4E65"/>
    <w:rsid w:val="008B5148"/>
    <w:rsid w:val="008B6093"/>
    <w:rsid w:val="008B687B"/>
    <w:rsid w:val="008B6C5B"/>
    <w:rsid w:val="008B6CE5"/>
    <w:rsid w:val="008B708E"/>
    <w:rsid w:val="008B721F"/>
    <w:rsid w:val="008B7331"/>
    <w:rsid w:val="008B77A2"/>
    <w:rsid w:val="008B790A"/>
    <w:rsid w:val="008B7DF5"/>
    <w:rsid w:val="008C005D"/>
    <w:rsid w:val="008C0602"/>
    <w:rsid w:val="008C077B"/>
    <w:rsid w:val="008C07C2"/>
    <w:rsid w:val="008C0D9C"/>
    <w:rsid w:val="008C0EAF"/>
    <w:rsid w:val="008C0FC9"/>
    <w:rsid w:val="008C1122"/>
    <w:rsid w:val="008C1B40"/>
    <w:rsid w:val="008C1CD5"/>
    <w:rsid w:val="008C1D65"/>
    <w:rsid w:val="008C263C"/>
    <w:rsid w:val="008C2A72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7198"/>
    <w:rsid w:val="008D04BF"/>
    <w:rsid w:val="008D07F9"/>
    <w:rsid w:val="008D084E"/>
    <w:rsid w:val="008D1D6E"/>
    <w:rsid w:val="008D1DA2"/>
    <w:rsid w:val="008D1F63"/>
    <w:rsid w:val="008D2876"/>
    <w:rsid w:val="008D2D49"/>
    <w:rsid w:val="008D3230"/>
    <w:rsid w:val="008D345B"/>
    <w:rsid w:val="008D3D73"/>
    <w:rsid w:val="008D5734"/>
    <w:rsid w:val="008D6266"/>
    <w:rsid w:val="008D772F"/>
    <w:rsid w:val="008D7EC8"/>
    <w:rsid w:val="008D7F69"/>
    <w:rsid w:val="008E08BA"/>
    <w:rsid w:val="008E0997"/>
    <w:rsid w:val="008E1569"/>
    <w:rsid w:val="008E1CFE"/>
    <w:rsid w:val="008E2990"/>
    <w:rsid w:val="008E2B37"/>
    <w:rsid w:val="008E2B93"/>
    <w:rsid w:val="008E2C01"/>
    <w:rsid w:val="008E3469"/>
    <w:rsid w:val="008E3A06"/>
    <w:rsid w:val="008E41E4"/>
    <w:rsid w:val="008E43A1"/>
    <w:rsid w:val="008E457C"/>
    <w:rsid w:val="008E4DAB"/>
    <w:rsid w:val="008E4E61"/>
    <w:rsid w:val="008E568A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518"/>
    <w:rsid w:val="008F45D1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747"/>
    <w:rsid w:val="008F705B"/>
    <w:rsid w:val="008F712D"/>
    <w:rsid w:val="008F733D"/>
    <w:rsid w:val="008F7BF3"/>
    <w:rsid w:val="008F7DCE"/>
    <w:rsid w:val="0090006B"/>
    <w:rsid w:val="0090080F"/>
    <w:rsid w:val="009019FE"/>
    <w:rsid w:val="00901BFD"/>
    <w:rsid w:val="00901FBA"/>
    <w:rsid w:val="0090208D"/>
    <w:rsid w:val="00902301"/>
    <w:rsid w:val="0090281C"/>
    <w:rsid w:val="00903097"/>
    <w:rsid w:val="009040D5"/>
    <w:rsid w:val="0090425F"/>
    <w:rsid w:val="0090438C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679"/>
    <w:rsid w:val="00911B6A"/>
    <w:rsid w:val="00911E2E"/>
    <w:rsid w:val="009122BE"/>
    <w:rsid w:val="00912FE9"/>
    <w:rsid w:val="00913531"/>
    <w:rsid w:val="00914761"/>
    <w:rsid w:val="009147A0"/>
    <w:rsid w:val="00915A54"/>
    <w:rsid w:val="009167BC"/>
    <w:rsid w:val="00916916"/>
    <w:rsid w:val="00916C91"/>
    <w:rsid w:val="0091710D"/>
    <w:rsid w:val="00917696"/>
    <w:rsid w:val="00917E66"/>
    <w:rsid w:val="00920775"/>
    <w:rsid w:val="00921762"/>
    <w:rsid w:val="00921F58"/>
    <w:rsid w:val="0092278B"/>
    <w:rsid w:val="0092294E"/>
    <w:rsid w:val="00922AFE"/>
    <w:rsid w:val="00922E7A"/>
    <w:rsid w:val="009238D8"/>
    <w:rsid w:val="00923A04"/>
    <w:rsid w:val="009241C6"/>
    <w:rsid w:val="00924629"/>
    <w:rsid w:val="00924CCE"/>
    <w:rsid w:val="00925DAC"/>
    <w:rsid w:val="00925E17"/>
    <w:rsid w:val="00927582"/>
    <w:rsid w:val="00927D29"/>
    <w:rsid w:val="00930465"/>
    <w:rsid w:val="00930690"/>
    <w:rsid w:val="00931887"/>
    <w:rsid w:val="00931A5A"/>
    <w:rsid w:val="00932907"/>
    <w:rsid w:val="00932CF7"/>
    <w:rsid w:val="00933182"/>
    <w:rsid w:val="009331E5"/>
    <w:rsid w:val="00934755"/>
    <w:rsid w:val="00935046"/>
    <w:rsid w:val="009350A2"/>
    <w:rsid w:val="0093587F"/>
    <w:rsid w:val="00935FBC"/>
    <w:rsid w:val="00936212"/>
    <w:rsid w:val="00936224"/>
    <w:rsid w:val="0093656B"/>
    <w:rsid w:val="009366F4"/>
    <w:rsid w:val="009400EF"/>
    <w:rsid w:val="0094035A"/>
    <w:rsid w:val="00940933"/>
    <w:rsid w:val="009409C6"/>
    <w:rsid w:val="00940E47"/>
    <w:rsid w:val="00940EAA"/>
    <w:rsid w:val="00941121"/>
    <w:rsid w:val="0094146E"/>
    <w:rsid w:val="00941E40"/>
    <w:rsid w:val="0094215A"/>
    <w:rsid w:val="00942B8B"/>
    <w:rsid w:val="009437AE"/>
    <w:rsid w:val="00943850"/>
    <w:rsid w:val="009438EB"/>
    <w:rsid w:val="0094413C"/>
    <w:rsid w:val="009445ED"/>
    <w:rsid w:val="0094522B"/>
    <w:rsid w:val="00946592"/>
    <w:rsid w:val="009502A3"/>
    <w:rsid w:val="0095051D"/>
    <w:rsid w:val="00951F43"/>
    <w:rsid w:val="00952287"/>
    <w:rsid w:val="00952932"/>
    <w:rsid w:val="009533C3"/>
    <w:rsid w:val="00953CEC"/>
    <w:rsid w:val="00953D7B"/>
    <w:rsid w:val="00954088"/>
    <w:rsid w:val="00954B91"/>
    <w:rsid w:val="00954E02"/>
    <w:rsid w:val="00954E09"/>
    <w:rsid w:val="00955086"/>
    <w:rsid w:val="00955573"/>
    <w:rsid w:val="009555D5"/>
    <w:rsid w:val="00955656"/>
    <w:rsid w:val="00955CBC"/>
    <w:rsid w:val="00955F59"/>
    <w:rsid w:val="0095632D"/>
    <w:rsid w:val="00956697"/>
    <w:rsid w:val="00956CA9"/>
    <w:rsid w:val="00957407"/>
    <w:rsid w:val="00957850"/>
    <w:rsid w:val="00957B78"/>
    <w:rsid w:val="00960935"/>
    <w:rsid w:val="009609FA"/>
    <w:rsid w:val="00960B98"/>
    <w:rsid w:val="00960DDF"/>
    <w:rsid w:val="0096119A"/>
    <w:rsid w:val="00961551"/>
    <w:rsid w:val="00962720"/>
    <w:rsid w:val="009627B1"/>
    <w:rsid w:val="00962883"/>
    <w:rsid w:val="00962A84"/>
    <w:rsid w:val="00964A12"/>
    <w:rsid w:val="00964FCB"/>
    <w:rsid w:val="009651EC"/>
    <w:rsid w:val="00965210"/>
    <w:rsid w:val="00965531"/>
    <w:rsid w:val="00965B62"/>
    <w:rsid w:val="00965D7A"/>
    <w:rsid w:val="00965DC5"/>
    <w:rsid w:val="0096606A"/>
    <w:rsid w:val="009660CA"/>
    <w:rsid w:val="00966AC1"/>
    <w:rsid w:val="00966B33"/>
    <w:rsid w:val="0096748A"/>
    <w:rsid w:val="00967C63"/>
    <w:rsid w:val="009700E9"/>
    <w:rsid w:val="00970301"/>
    <w:rsid w:val="00970463"/>
    <w:rsid w:val="00970A79"/>
    <w:rsid w:val="00970BE9"/>
    <w:rsid w:val="009712E9"/>
    <w:rsid w:val="0097156B"/>
    <w:rsid w:val="00971CDD"/>
    <w:rsid w:val="00971DEB"/>
    <w:rsid w:val="00971E25"/>
    <w:rsid w:val="00971F4B"/>
    <w:rsid w:val="009721A9"/>
    <w:rsid w:val="00972F92"/>
    <w:rsid w:val="00973BEE"/>
    <w:rsid w:val="00973DED"/>
    <w:rsid w:val="00974131"/>
    <w:rsid w:val="009744E7"/>
    <w:rsid w:val="00974889"/>
    <w:rsid w:val="00974B96"/>
    <w:rsid w:val="00975E9E"/>
    <w:rsid w:val="00976065"/>
    <w:rsid w:val="0097741B"/>
    <w:rsid w:val="00977BAC"/>
    <w:rsid w:val="00977E8F"/>
    <w:rsid w:val="00980C9B"/>
    <w:rsid w:val="00980FA9"/>
    <w:rsid w:val="0098162F"/>
    <w:rsid w:val="00981BE5"/>
    <w:rsid w:val="00981C45"/>
    <w:rsid w:val="00981ED9"/>
    <w:rsid w:val="00982188"/>
    <w:rsid w:val="00982A54"/>
    <w:rsid w:val="00982AE8"/>
    <w:rsid w:val="009847D2"/>
    <w:rsid w:val="00985311"/>
    <w:rsid w:val="00985405"/>
    <w:rsid w:val="00985603"/>
    <w:rsid w:val="009859F5"/>
    <w:rsid w:val="00985B31"/>
    <w:rsid w:val="00985E99"/>
    <w:rsid w:val="009869C4"/>
    <w:rsid w:val="00986FDC"/>
    <w:rsid w:val="0098708D"/>
    <w:rsid w:val="009879BE"/>
    <w:rsid w:val="00987B29"/>
    <w:rsid w:val="00987D24"/>
    <w:rsid w:val="00987EE9"/>
    <w:rsid w:val="00990504"/>
    <w:rsid w:val="00990584"/>
    <w:rsid w:val="00990CC1"/>
    <w:rsid w:val="00990DD9"/>
    <w:rsid w:val="00990F62"/>
    <w:rsid w:val="0099203A"/>
    <w:rsid w:val="00992642"/>
    <w:rsid w:val="009929B6"/>
    <w:rsid w:val="00993139"/>
    <w:rsid w:val="009934BD"/>
    <w:rsid w:val="00993AA1"/>
    <w:rsid w:val="00993EF7"/>
    <w:rsid w:val="009946A8"/>
    <w:rsid w:val="009947A4"/>
    <w:rsid w:val="00994861"/>
    <w:rsid w:val="009949BA"/>
    <w:rsid w:val="0099563F"/>
    <w:rsid w:val="00995E20"/>
    <w:rsid w:val="00995F71"/>
    <w:rsid w:val="0099642A"/>
    <w:rsid w:val="00996581"/>
    <w:rsid w:val="00996C91"/>
    <w:rsid w:val="00996E2D"/>
    <w:rsid w:val="009971DB"/>
    <w:rsid w:val="00997319"/>
    <w:rsid w:val="0099764C"/>
    <w:rsid w:val="009976E4"/>
    <w:rsid w:val="009977FD"/>
    <w:rsid w:val="00997C50"/>
    <w:rsid w:val="00997E32"/>
    <w:rsid w:val="009A03A5"/>
    <w:rsid w:val="009A047C"/>
    <w:rsid w:val="009A0680"/>
    <w:rsid w:val="009A07A3"/>
    <w:rsid w:val="009A07A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B0021"/>
    <w:rsid w:val="009B0773"/>
    <w:rsid w:val="009B0779"/>
    <w:rsid w:val="009B0A84"/>
    <w:rsid w:val="009B0C37"/>
    <w:rsid w:val="009B1239"/>
    <w:rsid w:val="009B128F"/>
    <w:rsid w:val="009B18AD"/>
    <w:rsid w:val="009B1D13"/>
    <w:rsid w:val="009B20EA"/>
    <w:rsid w:val="009B2792"/>
    <w:rsid w:val="009B2795"/>
    <w:rsid w:val="009B34CF"/>
    <w:rsid w:val="009B37DC"/>
    <w:rsid w:val="009B3853"/>
    <w:rsid w:val="009B3C84"/>
    <w:rsid w:val="009B3D85"/>
    <w:rsid w:val="009B429A"/>
    <w:rsid w:val="009B466F"/>
    <w:rsid w:val="009B5A91"/>
    <w:rsid w:val="009B5BB2"/>
    <w:rsid w:val="009B5F59"/>
    <w:rsid w:val="009B6006"/>
    <w:rsid w:val="009B6486"/>
    <w:rsid w:val="009B6F6F"/>
    <w:rsid w:val="009B7CD5"/>
    <w:rsid w:val="009B7D1C"/>
    <w:rsid w:val="009C0FC3"/>
    <w:rsid w:val="009C1769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11"/>
    <w:rsid w:val="009C60FA"/>
    <w:rsid w:val="009C69CB"/>
    <w:rsid w:val="009C76A2"/>
    <w:rsid w:val="009C780C"/>
    <w:rsid w:val="009C7A79"/>
    <w:rsid w:val="009C7B05"/>
    <w:rsid w:val="009C7EE9"/>
    <w:rsid w:val="009C7F0E"/>
    <w:rsid w:val="009D002F"/>
    <w:rsid w:val="009D0392"/>
    <w:rsid w:val="009D04C3"/>
    <w:rsid w:val="009D1461"/>
    <w:rsid w:val="009D16C1"/>
    <w:rsid w:val="009D1AEB"/>
    <w:rsid w:val="009D1E1F"/>
    <w:rsid w:val="009D1F60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4BB4"/>
    <w:rsid w:val="009D4C8A"/>
    <w:rsid w:val="009D4EC6"/>
    <w:rsid w:val="009D579F"/>
    <w:rsid w:val="009D6BC6"/>
    <w:rsid w:val="009D6D50"/>
    <w:rsid w:val="009D740D"/>
    <w:rsid w:val="009D786D"/>
    <w:rsid w:val="009D7C2B"/>
    <w:rsid w:val="009E0A40"/>
    <w:rsid w:val="009E0FD8"/>
    <w:rsid w:val="009E108F"/>
    <w:rsid w:val="009E13F9"/>
    <w:rsid w:val="009E14C3"/>
    <w:rsid w:val="009E14D7"/>
    <w:rsid w:val="009E1669"/>
    <w:rsid w:val="009E1956"/>
    <w:rsid w:val="009E2806"/>
    <w:rsid w:val="009E28E1"/>
    <w:rsid w:val="009E2E44"/>
    <w:rsid w:val="009E3503"/>
    <w:rsid w:val="009E3797"/>
    <w:rsid w:val="009E44CE"/>
    <w:rsid w:val="009E46D1"/>
    <w:rsid w:val="009E4FF8"/>
    <w:rsid w:val="009E513B"/>
    <w:rsid w:val="009E51AF"/>
    <w:rsid w:val="009E531D"/>
    <w:rsid w:val="009E58D3"/>
    <w:rsid w:val="009E6FCB"/>
    <w:rsid w:val="009E722D"/>
    <w:rsid w:val="009E79F6"/>
    <w:rsid w:val="009F0216"/>
    <w:rsid w:val="009F0381"/>
    <w:rsid w:val="009F07AD"/>
    <w:rsid w:val="009F0CF7"/>
    <w:rsid w:val="009F0FC9"/>
    <w:rsid w:val="009F14D1"/>
    <w:rsid w:val="009F16F0"/>
    <w:rsid w:val="009F1970"/>
    <w:rsid w:val="009F1FBE"/>
    <w:rsid w:val="009F2F03"/>
    <w:rsid w:val="009F336E"/>
    <w:rsid w:val="009F3756"/>
    <w:rsid w:val="009F3CD4"/>
    <w:rsid w:val="009F4689"/>
    <w:rsid w:val="009F524C"/>
    <w:rsid w:val="009F55CB"/>
    <w:rsid w:val="009F56C1"/>
    <w:rsid w:val="009F5EBE"/>
    <w:rsid w:val="009F6D24"/>
    <w:rsid w:val="009F6EF2"/>
    <w:rsid w:val="009F70F1"/>
    <w:rsid w:val="009F72A6"/>
    <w:rsid w:val="009F739D"/>
    <w:rsid w:val="009F7942"/>
    <w:rsid w:val="009F7B61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F64"/>
    <w:rsid w:val="00A04A1B"/>
    <w:rsid w:val="00A05377"/>
    <w:rsid w:val="00A064E5"/>
    <w:rsid w:val="00A0712C"/>
    <w:rsid w:val="00A07979"/>
    <w:rsid w:val="00A07A4C"/>
    <w:rsid w:val="00A07FD2"/>
    <w:rsid w:val="00A10634"/>
    <w:rsid w:val="00A10856"/>
    <w:rsid w:val="00A10D18"/>
    <w:rsid w:val="00A11109"/>
    <w:rsid w:val="00A11CA0"/>
    <w:rsid w:val="00A11DF1"/>
    <w:rsid w:val="00A12240"/>
    <w:rsid w:val="00A13BE6"/>
    <w:rsid w:val="00A143F6"/>
    <w:rsid w:val="00A145B8"/>
    <w:rsid w:val="00A147BE"/>
    <w:rsid w:val="00A14CF3"/>
    <w:rsid w:val="00A14FC3"/>
    <w:rsid w:val="00A156F4"/>
    <w:rsid w:val="00A1591D"/>
    <w:rsid w:val="00A161A6"/>
    <w:rsid w:val="00A16381"/>
    <w:rsid w:val="00A17359"/>
    <w:rsid w:val="00A179AD"/>
    <w:rsid w:val="00A17C70"/>
    <w:rsid w:val="00A201A8"/>
    <w:rsid w:val="00A201D6"/>
    <w:rsid w:val="00A208FF"/>
    <w:rsid w:val="00A20C01"/>
    <w:rsid w:val="00A20C6B"/>
    <w:rsid w:val="00A2109B"/>
    <w:rsid w:val="00A215FA"/>
    <w:rsid w:val="00A22C4D"/>
    <w:rsid w:val="00A234C2"/>
    <w:rsid w:val="00A2386B"/>
    <w:rsid w:val="00A242BC"/>
    <w:rsid w:val="00A24590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94F"/>
    <w:rsid w:val="00A26F29"/>
    <w:rsid w:val="00A27D6B"/>
    <w:rsid w:val="00A30769"/>
    <w:rsid w:val="00A3130E"/>
    <w:rsid w:val="00A323FC"/>
    <w:rsid w:val="00A33685"/>
    <w:rsid w:val="00A338A0"/>
    <w:rsid w:val="00A33A86"/>
    <w:rsid w:val="00A343D8"/>
    <w:rsid w:val="00A345E1"/>
    <w:rsid w:val="00A34A50"/>
    <w:rsid w:val="00A351B0"/>
    <w:rsid w:val="00A35C1F"/>
    <w:rsid w:val="00A35FFD"/>
    <w:rsid w:val="00A360C3"/>
    <w:rsid w:val="00A3683E"/>
    <w:rsid w:val="00A37027"/>
    <w:rsid w:val="00A37A25"/>
    <w:rsid w:val="00A37FA8"/>
    <w:rsid w:val="00A4051D"/>
    <w:rsid w:val="00A407C7"/>
    <w:rsid w:val="00A40C4B"/>
    <w:rsid w:val="00A40D84"/>
    <w:rsid w:val="00A41924"/>
    <w:rsid w:val="00A42ADF"/>
    <w:rsid w:val="00A42C40"/>
    <w:rsid w:val="00A42E3A"/>
    <w:rsid w:val="00A42F9F"/>
    <w:rsid w:val="00A430AD"/>
    <w:rsid w:val="00A43391"/>
    <w:rsid w:val="00A43856"/>
    <w:rsid w:val="00A43D20"/>
    <w:rsid w:val="00A4400A"/>
    <w:rsid w:val="00A4448D"/>
    <w:rsid w:val="00A44A38"/>
    <w:rsid w:val="00A45117"/>
    <w:rsid w:val="00A45294"/>
    <w:rsid w:val="00A4591F"/>
    <w:rsid w:val="00A45B2E"/>
    <w:rsid w:val="00A46503"/>
    <w:rsid w:val="00A46AD1"/>
    <w:rsid w:val="00A46D39"/>
    <w:rsid w:val="00A46EBE"/>
    <w:rsid w:val="00A47940"/>
    <w:rsid w:val="00A47AD5"/>
    <w:rsid w:val="00A500F0"/>
    <w:rsid w:val="00A50EF8"/>
    <w:rsid w:val="00A513EF"/>
    <w:rsid w:val="00A51753"/>
    <w:rsid w:val="00A51E33"/>
    <w:rsid w:val="00A52EAB"/>
    <w:rsid w:val="00A53710"/>
    <w:rsid w:val="00A543A1"/>
    <w:rsid w:val="00A5504D"/>
    <w:rsid w:val="00A550A3"/>
    <w:rsid w:val="00A55B61"/>
    <w:rsid w:val="00A55E82"/>
    <w:rsid w:val="00A561F6"/>
    <w:rsid w:val="00A56B62"/>
    <w:rsid w:val="00A56F4E"/>
    <w:rsid w:val="00A5720B"/>
    <w:rsid w:val="00A57293"/>
    <w:rsid w:val="00A5768D"/>
    <w:rsid w:val="00A57868"/>
    <w:rsid w:val="00A57912"/>
    <w:rsid w:val="00A579C1"/>
    <w:rsid w:val="00A60388"/>
    <w:rsid w:val="00A609B3"/>
    <w:rsid w:val="00A60AFA"/>
    <w:rsid w:val="00A60D4E"/>
    <w:rsid w:val="00A60ED6"/>
    <w:rsid w:val="00A60F96"/>
    <w:rsid w:val="00A60FD7"/>
    <w:rsid w:val="00A61A43"/>
    <w:rsid w:val="00A6206F"/>
    <w:rsid w:val="00A62B69"/>
    <w:rsid w:val="00A6357A"/>
    <w:rsid w:val="00A635F8"/>
    <w:rsid w:val="00A652BC"/>
    <w:rsid w:val="00A65E7F"/>
    <w:rsid w:val="00A66169"/>
    <w:rsid w:val="00A661DB"/>
    <w:rsid w:val="00A66335"/>
    <w:rsid w:val="00A676C3"/>
    <w:rsid w:val="00A70AE8"/>
    <w:rsid w:val="00A70D97"/>
    <w:rsid w:val="00A71115"/>
    <w:rsid w:val="00A71F87"/>
    <w:rsid w:val="00A7213C"/>
    <w:rsid w:val="00A73288"/>
    <w:rsid w:val="00A7479B"/>
    <w:rsid w:val="00A7498C"/>
    <w:rsid w:val="00A756D5"/>
    <w:rsid w:val="00A759A9"/>
    <w:rsid w:val="00A75C39"/>
    <w:rsid w:val="00A7603D"/>
    <w:rsid w:val="00A76115"/>
    <w:rsid w:val="00A7730C"/>
    <w:rsid w:val="00A77740"/>
    <w:rsid w:val="00A77887"/>
    <w:rsid w:val="00A8042D"/>
    <w:rsid w:val="00A804EA"/>
    <w:rsid w:val="00A81901"/>
    <w:rsid w:val="00A81C30"/>
    <w:rsid w:val="00A820BF"/>
    <w:rsid w:val="00A8233E"/>
    <w:rsid w:val="00A824E1"/>
    <w:rsid w:val="00A82E78"/>
    <w:rsid w:val="00A832A4"/>
    <w:rsid w:val="00A83970"/>
    <w:rsid w:val="00A85108"/>
    <w:rsid w:val="00A85D1C"/>
    <w:rsid w:val="00A8736D"/>
    <w:rsid w:val="00A900FF"/>
    <w:rsid w:val="00A90D00"/>
    <w:rsid w:val="00A90DE8"/>
    <w:rsid w:val="00A91674"/>
    <w:rsid w:val="00A9214C"/>
    <w:rsid w:val="00A924DB"/>
    <w:rsid w:val="00A928B2"/>
    <w:rsid w:val="00A92D29"/>
    <w:rsid w:val="00A934C2"/>
    <w:rsid w:val="00A93509"/>
    <w:rsid w:val="00A93A40"/>
    <w:rsid w:val="00A941FF"/>
    <w:rsid w:val="00A9421F"/>
    <w:rsid w:val="00A94502"/>
    <w:rsid w:val="00A9478E"/>
    <w:rsid w:val="00A948B5"/>
    <w:rsid w:val="00A94DC1"/>
    <w:rsid w:val="00A951FE"/>
    <w:rsid w:val="00A956AD"/>
    <w:rsid w:val="00A964E4"/>
    <w:rsid w:val="00A96B7F"/>
    <w:rsid w:val="00A96BEF"/>
    <w:rsid w:val="00A96C25"/>
    <w:rsid w:val="00A97467"/>
    <w:rsid w:val="00A97878"/>
    <w:rsid w:val="00A979B2"/>
    <w:rsid w:val="00A97E0A"/>
    <w:rsid w:val="00AA047E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3EC"/>
    <w:rsid w:val="00AA4EBE"/>
    <w:rsid w:val="00AA59B1"/>
    <w:rsid w:val="00AA5D7E"/>
    <w:rsid w:val="00AA676E"/>
    <w:rsid w:val="00AA6859"/>
    <w:rsid w:val="00AA6D4A"/>
    <w:rsid w:val="00AA7298"/>
    <w:rsid w:val="00AA772F"/>
    <w:rsid w:val="00AA7AD7"/>
    <w:rsid w:val="00AA7BAE"/>
    <w:rsid w:val="00AA7CE2"/>
    <w:rsid w:val="00AA7DF1"/>
    <w:rsid w:val="00AB0088"/>
    <w:rsid w:val="00AB0B3B"/>
    <w:rsid w:val="00AB129C"/>
    <w:rsid w:val="00AB1A03"/>
    <w:rsid w:val="00AB1D3F"/>
    <w:rsid w:val="00AB1F3D"/>
    <w:rsid w:val="00AB1FB2"/>
    <w:rsid w:val="00AB2C53"/>
    <w:rsid w:val="00AB3663"/>
    <w:rsid w:val="00AB406C"/>
    <w:rsid w:val="00AB4560"/>
    <w:rsid w:val="00AB48C7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B1C"/>
    <w:rsid w:val="00AB7C6E"/>
    <w:rsid w:val="00AC0AE9"/>
    <w:rsid w:val="00AC1F09"/>
    <w:rsid w:val="00AC2454"/>
    <w:rsid w:val="00AC27C9"/>
    <w:rsid w:val="00AC29A8"/>
    <w:rsid w:val="00AC2F32"/>
    <w:rsid w:val="00AC3230"/>
    <w:rsid w:val="00AC3962"/>
    <w:rsid w:val="00AC4667"/>
    <w:rsid w:val="00AC4921"/>
    <w:rsid w:val="00AC5124"/>
    <w:rsid w:val="00AC5935"/>
    <w:rsid w:val="00AC60A8"/>
    <w:rsid w:val="00AC60D4"/>
    <w:rsid w:val="00AC6655"/>
    <w:rsid w:val="00AC67E3"/>
    <w:rsid w:val="00AC6986"/>
    <w:rsid w:val="00AC6A40"/>
    <w:rsid w:val="00AC7A1F"/>
    <w:rsid w:val="00AC7C3A"/>
    <w:rsid w:val="00AC7E4F"/>
    <w:rsid w:val="00AD0C5B"/>
    <w:rsid w:val="00AD0FA3"/>
    <w:rsid w:val="00AD106E"/>
    <w:rsid w:val="00AD1970"/>
    <w:rsid w:val="00AD236B"/>
    <w:rsid w:val="00AD2729"/>
    <w:rsid w:val="00AD27A5"/>
    <w:rsid w:val="00AD2B1E"/>
    <w:rsid w:val="00AD3117"/>
    <w:rsid w:val="00AD317D"/>
    <w:rsid w:val="00AD3511"/>
    <w:rsid w:val="00AD3F7A"/>
    <w:rsid w:val="00AD470B"/>
    <w:rsid w:val="00AD4F2D"/>
    <w:rsid w:val="00AD5D0A"/>
    <w:rsid w:val="00AD6020"/>
    <w:rsid w:val="00AD622A"/>
    <w:rsid w:val="00AD7759"/>
    <w:rsid w:val="00AE0094"/>
    <w:rsid w:val="00AE08D7"/>
    <w:rsid w:val="00AE1287"/>
    <w:rsid w:val="00AE1B0D"/>
    <w:rsid w:val="00AE1B12"/>
    <w:rsid w:val="00AE249A"/>
    <w:rsid w:val="00AE2867"/>
    <w:rsid w:val="00AE304C"/>
    <w:rsid w:val="00AE32EB"/>
    <w:rsid w:val="00AE3BCE"/>
    <w:rsid w:val="00AE3EF7"/>
    <w:rsid w:val="00AE403C"/>
    <w:rsid w:val="00AE4170"/>
    <w:rsid w:val="00AE42DE"/>
    <w:rsid w:val="00AE4A1A"/>
    <w:rsid w:val="00AE4B84"/>
    <w:rsid w:val="00AE4E43"/>
    <w:rsid w:val="00AE5534"/>
    <w:rsid w:val="00AE66FC"/>
    <w:rsid w:val="00AE69C1"/>
    <w:rsid w:val="00AE6BAB"/>
    <w:rsid w:val="00AE6D55"/>
    <w:rsid w:val="00AE6F06"/>
    <w:rsid w:val="00AE72BC"/>
    <w:rsid w:val="00AE7E44"/>
    <w:rsid w:val="00AF0823"/>
    <w:rsid w:val="00AF0D6F"/>
    <w:rsid w:val="00AF1272"/>
    <w:rsid w:val="00AF206F"/>
    <w:rsid w:val="00AF2989"/>
    <w:rsid w:val="00AF3946"/>
    <w:rsid w:val="00AF45AA"/>
    <w:rsid w:val="00AF4D6C"/>
    <w:rsid w:val="00AF6A7B"/>
    <w:rsid w:val="00AF6B8C"/>
    <w:rsid w:val="00AF7A65"/>
    <w:rsid w:val="00B002C2"/>
    <w:rsid w:val="00B00AEB"/>
    <w:rsid w:val="00B00DE7"/>
    <w:rsid w:val="00B00F19"/>
    <w:rsid w:val="00B01F36"/>
    <w:rsid w:val="00B0224B"/>
    <w:rsid w:val="00B03842"/>
    <w:rsid w:val="00B03900"/>
    <w:rsid w:val="00B03981"/>
    <w:rsid w:val="00B03B1B"/>
    <w:rsid w:val="00B04459"/>
    <w:rsid w:val="00B05005"/>
    <w:rsid w:val="00B054FF"/>
    <w:rsid w:val="00B0559D"/>
    <w:rsid w:val="00B05683"/>
    <w:rsid w:val="00B056D4"/>
    <w:rsid w:val="00B061A5"/>
    <w:rsid w:val="00B063A7"/>
    <w:rsid w:val="00B067A2"/>
    <w:rsid w:val="00B07453"/>
    <w:rsid w:val="00B07E57"/>
    <w:rsid w:val="00B100A8"/>
    <w:rsid w:val="00B10257"/>
    <w:rsid w:val="00B10D37"/>
    <w:rsid w:val="00B11240"/>
    <w:rsid w:val="00B12E0E"/>
    <w:rsid w:val="00B13018"/>
    <w:rsid w:val="00B131F3"/>
    <w:rsid w:val="00B133E6"/>
    <w:rsid w:val="00B13D52"/>
    <w:rsid w:val="00B14191"/>
    <w:rsid w:val="00B14C50"/>
    <w:rsid w:val="00B14D47"/>
    <w:rsid w:val="00B14EBC"/>
    <w:rsid w:val="00B15BBE"/>
    <w:rsid w:val="00B15DA5"/>
    <w:rsid w:val="00B160AA"/>
    <w:rsid w:val="00B161AC"/>
    <w:rsid w:val="00B16236"/>
    <w:rsid w:val="00B168A0"/>
    <w:rsid w:val="00B16BB0"/>
    <w:rsid w:val="00B16DB9"/>
    <w:rsid w:val="00B16EB7"/>
    <w:rsid w:val="00B16EDB"/>
    <w:rsid w:val="00B170AF"/>
    <w:rsid w:val="00B17116"/>
    <w:rsid w:val="00B17807"/>
    <w:rsid w:val="00B1794F"/>
    <w:rsid w:val="00B17F42"/>
    <w:rsid w:val="00B2025C"/>
    <w:rsid w:val="00B20711"/>
    <w:rsid w:val="00B20FD0"/>
    <w:rsid w:val="00B2138E"/>
    <w:rsid w:val="00B21477"/>
    <w:rsid w:val="00B215D6"/>
    <w:rsid w:val="00B21AE5"/>
    <w:rsid w:val="00B2217B"/>
    <w:rsid w:val="00B22340"/>
    <w:rsid w:val="00B22572"/>
    <w:rsid w:val="00B229EB"/>
    <w:rsid w:val="00B22A25"/>
    <w:rsid w:val="00B231E2"/>
    <w:rsid w:val="00B234AA"/>
    <w:rsid w:val="00B234F2"/>
    <w:rsid w:val="00B23563"/>
    <w:rsid w:val="00B2397C"/>
    <w:rsid w:val="00B240FF"/>
    <w:rsid w:val="00B24766"/>
    <w:rsid w:val="00B248C0"/>
    <w:rsid w:val="00B24E11"/>
    <w:rsid w:val="00B2503E"/>
    <w:rsid w:val="00B2512A"/>
    <w:rsid w:val="00B25812"/>
    <w:rsid w:val="00B25BD6"/>
    <w:rsid w:val="00B25DF2"/>
    <w:rsid w:val="00B260C9"/>
    <w:rsid w:val="00B27138"/>
    <w:rsid w:val="00B27248"/>
    <w:rsid w:val="00B2730E"/>
    <w:rsid w:val="00B27412"/>
    <w:rsid w:val="00B274D6"/>
    <w:rsid w:val="00B2756F"/>
    <w:rsid w:val="00B30354"/>
    <w:rsid w:val="00B30F4F"/>
    <w:rsid w:val="00B317A3"/>
    <w:rsid w:val="00B326E8"/>
    <w:rsid w:val="00B32C08"/>
    <w:rsid w:val="00B32E6A"/>
    <w:rsid w:val="00B34035"/>
    <w:rsid w:val="00B34B54"/>
    <w:rsid w:val="00B34BA1"/>
    <w:rsid w:val="00B34FAF"/>
    <w:rsid w:val="00B359A5"/>
    <w:rsid w:val="00B35B6B"/>
    <w:rsid w:val="00B35D10"/>
    <w:rsid w:val="00B363B1"/>
    <w:rsid w:val="00B36670"/>
    <w:rsid w:val="00B36AD2"/>
    <w:rsid w:val="00B36F05"/>
    <w:rsid w:val="00B370FB"/>
    <w:rsid w:val="00B378B3"/>
    <w:rsid w:val="00B37AFD"/>
    <w:rsid w:val="00B37B10"/>
    <w:rsid w:val="00B403D8"/>
    <w:rsid w:val="00B40B71"/>
    <w:rsid w:val="00B40EC4"/>
    <w:rsid w:val="00B40EF6"/>
    <w:rsid w:val="00B41183"/>
    <w:rsid w:val="00B421C8"/>
    <w:rsid w:val="00B4286C"/>
    <w:rsid w:val="00B440BD"/>
    <w:rsid w:val="00B44378"/>
    <w:rsid w:val="00B445EF"/>
    <w:rsid w:val="00B446CE"/>
    <w:rsid w:val="00B44E4A"/>
    <w:rsid w:val="00B45585"/>
    <w:rsid w:val="00B4571B"/>
    <w:rsid w:val="00B459B2"/>
    <w:rsid w:val="00B45D74"/>
    <w:rsid w:val="00B463BE"/>
    <w:rsid w:val="00B46B1A"/>
    <w:rsid w:val="00B4784C"/>
    <w:rsid w:val="00B47DB7"/>
    <w:rsid w:val="00B47DC9"/>
    <w:rsid w:val="00B500A0"/>
    <w:rsid w:val="00B500C9"/>
    <w:rsid w:val="00B5028B"/>
    <w:rsid w:val="00B5162B"/>
    <w:rsid w:val="00B51768"/>
    <w:rsid w:val="00B51D59"/>
    <w:rsid w:val="00B52212"/>
    <w:rsid w:val="00B527A1"/>
    <w:rsid w:val="00B53466"/>
    <w:rsid w:val="00B53535"/>
    <w:rsid w:val="00B53CEB"/>
    <w:rsid w:val="00B53ECB"/>
    <w:rsid w:val="00B544B0"/>
    <w:rsid w:val="00B54E72"/>
    <w:rsid w:val="00B54ECA"/>
    <w:rsid w:val="00B5509E"/>
    <w:rsid w:val="00B551C7"/>
    <w:rsid w:val="00B55ABF"/>
    <w:rsid w:val="00B55F96"/>
    <w:rsid w:val="00B56763"/>
    <w:rsid w:val="00B56825"/>
    <w:rsid w:val="00B56C25"/>
    <w:rsid w:val="00B60BAC"/>
    <w:rsid w:val="00B619A5"/>
    <w:rsid w:val="00B61DAF"/>
    <w:rsid w:val="00B61DB3"/>
    <w:rsid w:val="00B628B6"/>
    <w:rsid w:val="00B6290A"/>
    <w:rsid w:val="00B62CFA"/>
    <w:rsid w:val="00B62EA2"/>
    <w:rsid w:val="00B62FB2"/>
    <w:rsid w:val="00B64001"/>
    <w:rsid w:val="00B64404"/>
    <w:rsid w:val="00B64DDC"/>
    <w:rsid w:val="00B651B3"/>
    <w:rsid w:val="00B6526C"/>
    <w:rsid w:val="00B65537"/>
    <w:rsid w:val="00B65C90"/>
    <w:rsid w:val="00B6680D"/>
    <w:rsid w:val="00B668F9"/>
    <w:rsid w:val="00B66B75"/>
    <w:rsid w:val="00B66F0B"/>
    <w:rsid w:val="00B70931"/>
    <w:rsid w:val="00B71670"/>
    <w:rsid w:val="00B72D6D"/>
    <w:rsid w:val="00B737CE"/>
    <w:rsid w:val="00B73AD8"/>
    <w:rsid w:val="00B73C2C"/>
    <w:rsid w:val="00B73EBC"/>
    <w:rsid w:val="00B74BBD"/>
    <w:rsid w:val="00B753BB"/>
    <w:rsid w:val="00B754D6"/>
    <w:rsid w:val="00B757BD"/>
    <w:rsid w:val="00B75A3A"/>
    <w:rsid w:val="00B75E11"/>
    <w:rsid w:val="00B76766"/>
    <w:rsid w:val="00B7711D"/>
    <w:rsid w:val="00B77C48"/>
    <w:rsid w:val="00B80435"/>
    <w:rsid w:val="00B8173C"/>
    <w:rsid w:val="00B81A27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B24"/>
    <w:rsid w:val="00B85B95"/>
    <w:rsid w:val="00B85E34"/>
    <w:rsid w:val="00B8672C"/>
    <w:rsid w:val="00B86851"/>
    <w:rsid w:val="00B870B9"/>
    <w:rsid w:val="00B87378"/>
    <w:rsid w:val="00B87468"/>
    <w:rsid w:val="00B8792B"/>
    <w:rsid w:val="00B8799D"/>
    <w:rsid w:val="00B90C03"/>
    <w:rsid w:val="00B90E4C"/>
    <w:rsid w:val="00B91689"/>
    <w:rsid w:val="00B91A9D"/>
    <w:rsid w:val="00B91C1E"/>
    <w:rsid w:val="00B91E2B"/>
    <w:rsid w:val="00B91F15"/>
    <w:rsid w:val="00B9280F"/>
    <w:rsid w:val="00B92A64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A45"/>
    <w:rsid w:val="00B96BE2"/>
    <w:rsid w:val="00B96EC5"/>
    <w:rsid w:val="00B975E8"/>
    <w:rsid w:val="00B97703"/>
    <w:rsid w:val="00B97767"/>
    <w:rsid w:val="00BA0A73"/>
    <w:rsid w:val="00BA0BCB"/>
    <w:rsid w:val="00BA0D5A"/>
    <w:rsid w:val="00BA1852"/>
    <w:rsid w:val="00BA281D"/>
    <w:rsid w:val="00BA2E13"/>
    <w:rsid w:val="00BA3046"/>
    <w:rsid w:val="00BA366F"/>
    <w:rsid w:val="00BA42A4"/>
    <w:rsid w:val="00BA4B4A"/>
    <w:rsid w:val="00BA4B5B"/>
    <w:rsid w:val="00BA4C98"/>
    <w:rsid w:val="00BA4CA5"/>
    <w:rsid w:val="00BA4CB4"/>
    <w:rsid w:val="00BA54D5"/>
    <w:rsid w:val="00BA5757"/>
    <w:rsid w:val="00BA5DDF"/>
    <w:rsid w:val="00BA625E"/>
    <w:rsid w:val="00BA6F61"/>
    <w:rsid w:val="00BA73F7"/>
    <w:rsid w:val="00BA75FA"/>
    <w:rsid w:val="00BA77F5"/>
    <w:rsid w:val="00BB14F2"/>
    <w:rsid w:val="00BB195B"/>
    <w:rsid w:val="00BB1E27"/>
    <w:rsid w:val="00BB288A"/>
    <w:rsid w:val="00BB2EFC"/>
    <w:rsid w:val="00BB2F48"/>
    <w:rsid w:val="00BB2FDF"/>
    <w:rsid w:val="00BB381E"/>
    <w:rsid w:val="00BB3CE0"/>
    <w:rsid w:val="00BB539B"/>
    <w:rsid w:val="00BB550B"/>
    <w:rsid w:val="00BB59BE"/>
    <w:rsid w:val="00BB717D"/>
    <w:rsid w:val="00BB7DD7"/>
    <w:rsid w:val="00BC13C5"/>
    <w:rsid w:val="00BC1BBA"/>
    <w:rsid w:val="00BC3FE6"/>
    <w:rsid w:val="00BC562F"/>
    <w:rsid w:val="00BC6268"/>
    <w:rsid w:val="00BC64FB"/>
    <w:rsid w:val="00BC7CD0"/>
    <w:rsid w:val="00BC7D1A"/>
    <w:rsid w:val="00BD062C"/>
    <w:rsid w:val="00BD0E18"/>
    <w:rsid w:val="00BD1A97"/>
    <w:rsid w:val="00BD1D9E"/>
    <w:rsid w:val="00BD20F4"/>
    <w:rsid w:val="00BD2F79"/>
    <w:rsid w:val="00BD3603"/>
    <w:rsid w:val="00BD47DB"/>
    <w:rsid w:val="00BD5215"/>
    <w:rsid w:val="00BD5406"/>
    <w:rsid w:val="00BD562B"/>
    <w:rsid w:val="00BD56E1"/>
    <w:rsid w:val="00BD659A"/>
    <w:rsid w:val="00BD68EA"/>
    <w:rsid w:val="00BD6B89"/>
    <w:rsid w:val="00BE05CE"/>
    <w:rsid w:val="00BE08BA"/>
    <w:rsid w:val="00BE09E1"/>
    <w:rsid w:val="00BE0A10"/>
    <w:rsid w:val="00BE0B12"/>
    <w:rsid w:val="00BE0D29"/>
    <w:rsid w:val="00BE1126"/>
    <w:rsid w:val="00BE1183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E22"/>
    <w:rsid w:val="00BE4184"/>
    <w:rsid w:val="00BE499C"/>
    <w:rsid w:val="00BE4B73"/>
    <w:rsid w:val="00BE51A8"/>
    <w:rsid w:val="00BE56A1"/>
    <w:rsid w:val="00BE56BE"/>
    <w:rsid w:val="00BE5C33"/>
    <w:rsid w:val="00BE607E"/>
    <w:rsid w:val="00BE64AB"/>
    <w:rsid w:val="00BE6ACE"/>
    <w:rsid w:val="00BE717C"/>
    <w:rsid w:val="00BE73BA"/>
    <w:rsid w:val="00BF013B"/>
    <w:rsid w:val="00BF0BAA"/>
    <w:rsid w:val="00BF2486"/>
    <w:rsid w:val="00BF268B"/>
    <w:rsid w:val="00BF276F"/>
    <w:rsid w:val="00BF29DF"/>
    <w:rsid w:val="00BF2A1C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FA"/>
    <w:rsid w:val="00BF5F3D"/>
    <w:rsid w:val="00BF6823"/>
    <w:rsid w:val="00BF6CAD"/>
    <w:rsid w:val="00BF74F6"/>
    <w:rsid w:val="00BF7672"/>
    <w:rsid w:val="00BF7B18"/>
    <w:rsid w:val="00BF7C9A"/>
    <w:rsid w:val="00C004C4"/>
    <w:rsid w:val="00C01B6D"/>
    <w:rsid w:val="00C0200F"/>
    <w:rsid w:val="00C0216D"/>
    <w:rsid w:val="00C02C66"/>
    <w:rsid w:val="00C02EDF"/>
    <w:rsid w:val="00C03489"/>
    <w:rsid w:val="00C037E1"/>
    <w:rsid w:val="00C03AAB"/>
    <w:rsid w:val="00C03B58"/>
    <w:rsid w:val="00C03EF2"/>
    <w:rsid w:val="00C044BD"/>
    <w:rsid w:val="00C04928"/>
    <w:rsid w:val="00C04A04"/>
    <w:rsid w:val="00C0603B"/>
    <w:rsid w:val="00C062C8"/>
    <w:rsid w:val="00C07023"/>
    <w:rsid w:val="00C121C9"/>
    <w:rsid w:val="00C12392"/>
    <w:rsid w:val="00C12675"/>
    <w:rsid w:val="00C14CD6"/>
    <w:rsid w:val="00C1537C"/>
    <w:rsid w:val="00C15692"/>
    <w:rsid w:val="00C158DB"/>
    <w:rsid w:val="00C15B63"/>
    <w:rsid w:val="00C15D62"/>
    <w:rsid w:val="00C1650D"/>
    <w:rsid w:val="00C16790"/>
    <w:rsid w:val="00C168B8"/>
    <w:rsid w:val="00C16A22"/>
    <w:rsid w:val="00C17057"/>
    <w:rsid w:val="00C170C2"/>
    <w:rsid w:val="00C171DF"/>
    <w:rsid w:val="00C2000D"/>
    <w:rsid w:val="00C205D3"/>
    <w:rsid w:val="00C208A6"/>
    <w:rsid w:val="00C20B66"/>
    <w:rsid w:val="00C21902"/>
    <w:rsid w:val="00C224EB"/>
    <w:rsid w:val="00C23719"/>
    <w:rsid w:val="00C245D7"/>
    <w:rsid w:val="00C24F40"/>
    <w:rsid w:val="00C256E5"/>
    <w:rsid w:val="00C259FD"/>
    <w:rsid w:val="00C2671B"/>
    <w:rsid w:val="00C267D1"/>
    <w:rsid w:val="00C26A66"/>
    <w:rsid w:val="00C26CFE"/>
    <w:rsid w:val="00C27025"/>
    <w:rsid w:val="00C27087"/>
    <w:rsid w:val="00C272B8"/>
    <w:rsid w:val="00C27AE7"/>
    <w:rsid w:val="00C27E3C"/>
    <w:rsid w:val="00C27F1C"/>
    <w:rsid w:val="00C27F48"/>
    <w:rsid w:val="00C300F2"/>
    <w:rsid w:val="00C30114"/>
    <w:rsid w:val="00C303FC"/>
    <w:rsid w:val="00C30CEC"/>
    <w:rsid w:val="00C30DB2"/>
    <w:rsid w:val="00C31884"/>
    <w:rsid w:val="00C31D58"/>
    <w:rsid w:val="00C32568"/>
    <w:rsid w:val="00C32F21"/>
    <w:rsid w:val="00C32F3F"/>
    <w:rsid w:val="00C33371"/>
    <w:rsid w:val="00C3415D"/>
    <w:rsid w:val="00C34358"/>
    <w:rsid w:val="00C3474A"/>
    <w:rsid w:val="00C34CF0"/>
    <w:rsid w:val="00C353CB"/>
    <w:rsid w:val="00C3582C"/>
    <w:rsid w:val="00C359FF"/>
    <w:rsid w:val="00C35ED0"/>
    <w:rsid w:val="00C35F64"/>
    <w:rsid w:val="00C362FF"/>
    <w:rsid w:val="00C36A12"/>
    <w:rsid w:val="00C36A3C"/>
    <w:rsid w:val="00C37759"/>
    <w:rsid w:val="00C37C1A"/>
    <w:rsid w:val="00C40A01"/>
    <w:rsid w:val="00C40AD3"/>
    <w:rsid w:val="00C414AF"/>
    <w:rsid w:val="00C41576"/>
    <w:rsid w:val="00C415A2"/>
    <w:rsid w:val="00C418E9"/>
    <w:rsid w:val="00C4195D"/>
    <w:rsid w:val="00C41C22"/>
    <w:rsid w:val="00C41E83"/>
    <w:rsid w:val="00C42047"/>
    <w:rsid w:val="00C425F3"/>
    <w:rsid w:val="00C427B9"/>
    <w:rsid w:val="00C42B70"/>
    <w:rsid w:val="00C43032"/>
    <w:rsid w:val="00C43E00"/>
    <w:rsid w:val="00C441F7"/>
    <w:rsid w:val="00C4431B"/>
    <w:rsid w:val="00C4478C"/>
    <w:rsid w:val="00C447CA"/>
    <w:rsid w:val="00C44877"/>
    <w:rsid w:val="00C4525B"/>
    <w:rsid w:val="00C45CCE"/>
    <w:rsid w:val="00C4606E"/>
    <w:rsid w:val="00C46198"/>
    <w:rsid w:val="00C461D3"/>
    <w:rsid w:val="00C467A8"/>
    <w:rsid w:val="00C46FAC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797"/>
    <w:rsid w:val="00C54F83"/>
    <w:rsid w:val="00C5518E"/>
    <w:rsid w:val="00C567B3"/>
    <w:rsid w:val="00C56D1E"/>
    <w:rsid w:val="00C57295"/>
    <w:rsid w:val="00C60560"/>
    <w:rsid w:val="00C608A8"/>
    <w:rsid w:val="00C608BD"/>
    <w:rsid w:val="00C609A7"/>
    <w:rsid w:val="00C60F5B"/>
    <w:rsid w:val="00C61001"/>
    <w:rsid w:val="00C61434"/>
    <w:rsid w:val="00C614F4"/>
    <w:rsid w:val="00C61949"/>
    <w:rsid w:val="00C61AB5"/>
    <w:rsid w:val="00C62B11"/>
    <w:rsid w:val="00C630A1"/>
    <w:rsid w:val="00C632A0"/>
    <w:rsid w:val="00C63C3E"/>
    <w:rsid w:val="00C63DE5"/>
    <w:rsid w:val="00C645E3"/>
    <w:rsid w:val="00C64679"/>
    <w:rsid w:val="00C64A01"/>
    <w:rsid w:val="00C64A49"/>
    <w:rsid w:val="00C654D4"/>
    <w:rsid w:val="00C65669"/>
    <w:rsid w:val="00C66FF9"/>
    <w:rsid w:val="00C71325"/>
    <w:rsid w:val="00C714F2"/>
    <w:rsid w:val="00C72F08"/>
    <w:rsid w:val="00C7367D"/>
    <w:rsid w:val="00C73B74"/>
    <w:rsid w:val="00C74841"/>
    <w:rsid w:val="00C74A7E"/>
    <w:rsid w:val="00C74A98"/>
    <w:rsid w:val="00C74BF7"/>
    <w:rsid w:val="00C75068"/>
    <w:rsid w:val="00C75191"/>
    <w:rsid w:val="00C75820"/>
    <w:rsid w:val="00C75B88"/>
    <w:rsid w:val="00C75FAB"/>
    <w:rsid w:val="00C760DA"/>
    <w:rsid w:val="00C763A3"/>
    <w:rsid w:val="00C770A0"/>
    <w:rsid w:val="00C7710B"/>
    <w:rsid w:val="00C77DF8"/>
    <w:rsid w:val="00C80643"/>
    <w:rsid w:val="00C80A4D"/>
    <w:rsid w:val="00C80B92"/>
    <w:rsid w:val="00C80D29"/>
    <w:rsid w:val="00C81104"/>
    <w:rsid w:val="00C816F5"/>
    <w:rsid w:val="00C82895"/>
    <w:rsid w:val="00C82B5A"/>
    <w:rsid w:val="00C82E43"/>
    <w:rsid w:val="00C83394"/>
    <w:rsid w:val="00C833A2"/>
    <w:rsid w:val="00C83499"/>
    <w:rsid w:val="00C837B6"/>
    <w:rsid w:val="00C839D2"/>
    <w:rsid w:val="00C84143"/>
    <w:rsid w:val="00C843A1"/>
    <w:rsid w:val="00C84B9A"/>
    <w:rsid w:val="00C852FA"/>
    <w:rsid w:val="00C855D6"/>
    <w:rsid w:val="00C85F73"/>
    <w:rsid w:val="00C86080"/>
    <w:rsid w:val="00C8679B"/>
    <w:rsid w:val="00C868E7"/>
    <w:rsid w:val="00C8698D"/>
    <w:rsid w:val="00C86E2C"/>
    <w:rsid w:val="00C87B5A"/>
    <w:rsid w:val="00C87F74"/>
    <w:rsid w:val="00C90778"/>
    <w:rsid w:val="00C90985"/>
    <w:rsid w:val="00C909F6"/>
    <w:rsid w:val="00C93708"/>
    <w:rsid w:val="00C93B11"/>
    <w:rsid w:val="00C93E04"/>
    <w:rsid w:val="00C9498A"/>
    <w:rsid w:val="00C952ED"/>
    <w:rsid w:val="00C9576E"/>
    <w:rsid w:val="00C95B25"/>
    <w:rsid w:val="00C95C2D"/>
    <w:rsid w:val="00C962BF"/>
    <w:rsid w:val="00C96B3D"/>
    <w:rsid w:val="00C96B9A"/>
    <w:rsid w:val="00C96CEF"/>
    <w:rsid w:val="00C96E40"/>
    <w:rsid w:val="00C975C0"/>
    <w:rsid w:val="00C97BFD"/>
    <w:rsid w:val="00CA0443"/>
    <w:rsid w:val="00CA068A"/>
    <w:rsid w:val="00CA0AE7"/>
    <w:rsid w:val="00CA0E6C"/>
    <w:rsid w:val="00CA0F22"/>
    <w:rsid w:val="00CA1064"/>
    <w:rsid w:val="00CA1327"/>
    <w:rsid w:val="00CA1603"/>
    <w:rsid w:val="00CA16B0"/>
    <w:rsid w:val="00CA1B91"/>
    <w:rsid w:val="00CA3130"/>
    <w:rsid w:val="00CA3AC9"/>
    <w:rsid w:val="00CA3B22"/>
    <w:rsid w:val="00CA44BA"/>
    <w:rsid w:val="00CA4950"/>
    <w:rsid w:val="00CA5094"/>
    <w:rsid w:val="00CA5B73"/>
    <w:rsid w:val="00CA6037"/>
    <w:rsid w:val="00CA693D"/>
    <w:rsid w:val="00CA6F99"/>
    <w:rsid w:val="00CA70F1"/>
    <w:rsid w:val="00CA730A"/>
    <w:rsid w:val="00CA73EE"/>
    <w:rsid w:val="00CA774F"/>
    <w:rsid w:val="00CA7873"/>
    <w:rsid w:val="00CA7E5D"/>
    <w:rsid w:val="00CB01EE"/>
    <w:rsid w:val="00CB04BF"/>
    <w:rsid w:val="00CB0613"/>
    <w:rsid w:val="00CB06A6"/>
    <w:rsid w:val="00CB08C6"/>
    <w:rsid w:val="00CB0996"/>
    <w:rsid w:val="00CB0C93"/>
    <w:rsid w:val="00CB1D28"/>
    <w:rsid w:val="00CB2082"/>
    <w:rsid w:val="00CB20E5"/>
    <w:rsid w:val="00CB259C"/>
    <w:rsid w:val="00CB2C70"/>
    <w:rsid w:val="00CB3491"/>
    <w:rsid w:val="00CB3730"/>
    <w:rsid w:val="00CB3B49"/>
    <w:rsid w:val="00CB467E"/>
    <w:rsid w:val="00CB4951"/>
    <w:rsid w:val="00CB65F8"/>
    <w:rsid w:val="00CB6C0E"/>
    <w:rsid w:val="00CB6EF4"/>
    <w:rsid w:val="00CB724B"/>
    <w:rsid w:val="00CB7838"/>
    <w:rsid w:val="00CC014B"/>
    <w:rsid w:val="00CC0571"/>
    <w:rsid w:val="00CC07FF"/>
    <w:rsid w:val="00CC096C"/>
    <w:rsid w:val="00CC0C01"/>
    <w:rsid w:val="00CC15E3"/>
    <w:rsid w:val="00CC20DA"/>
    <w:rsid w:val="00CC26F0"/>
    <w:rsid w:val="00CC2B4E"/>
    <w:rsid w:val="00CC32BB"/>
    <w:rsid w:val="00CC3523"/>
    <w:rsid w:val="00CC35E7"/>
    <w:rsid w:val="00CC4E51"/>
    <w:rsid w:val="00CC5165"/>
    <w:rsid w:val="00CC5C6F"/>
    <w:rsid w:val="00CC5C93"/>
    <w:rsid w:val="00CC5F05"/>
    <w:rsid w:val="00CC6B96"/>
    <w:rsid w:val="00CC73F7"/>
    <w:rsid w:val="00CC74D0"/>
    <w:rsid w:val="00CC7850"/>
    <w:rsid w:val="00CC7A6A"/>
    <w:rsid w:val="00CD004C"/>
    <w:rsid w:val="00CD03B5"/>
    <w:rsid w:val="00CD0503"/>
    <w:rsid w:val="00CD067B"/>
    <w:rsid w:val="00CD1906"/>
    <w:rsid w:val="00CD1E8F"/>
    <w:rsid w:val="00CD234D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4F3"/>
    <w:rsid w:val="00CD7BAB"/>
    <w:rsid w:val="00CD7C9D"/>
    <w:rsid w:val="00CD7E70"/>
    <w:rsid w:val="00CD7FA1"/>
    <w:rsid w:val="00CE0580"/>
    <w:rsid w:val="00CE07AB"/>
    <w:rsid w:val="00CE1729"/>
    <w:rsid w:val="00CE1BDF"/>
    <w:rsid w:val="00CE1E20"/>
    <w:rsid w:val="00CE22CB"/>
    <w:rsid w:val="00CE2400"/>
    <w:rsid w:val="00CE2D90"/>
    <w:rsid w:val="00CE31DE"/>
    <w:rsid w:val="00CE3751"/>
    <w:rsid w:val="00CE38C8"/>
    <w:rsid w:val="00CE38FF"/>
    <w:rsid w:val="00CE49F3"/>
    <w:rsid w:val="00CE4A04"/>
    <w:rsid w:val="00CE4A81"/>
    <w:rsid w:val="00CE4D01"/>
    <w:rsid w:val="00CE610B"/>
    <w:rsid w:val="00CE65AC"/>
    <w:rsid w:val="00CE65C1"/>
    <w:rsid w:val="00CE6A1A"/>
    <w:rsid w:val="00CE6B3E"/>
    <w:rsid w:val="00CE7B78"/>
    <w:rsid w:val="00CE7D94"/>
    <w:rsid w:val="00CF0ACD"/>
    <w:rsid w:val="00CF117C"/>
    <w:rsid w:val="00CF1CE5"/>
    <w:rsid w:val="00CF21E7"/>
    <w:rsid w:val="00CF2CD8"/>
    <w:rsid w:val="00CF2D51"/>
    <w:rsid w:val="00CF33DC"/>
    <w:rsid w:val="00CF35EE"/>
    <w:rsid w:val="00CF3CEA"/>
    <w:rsid w:val="00CF3F92"/>
    <w:rsid w:val="00CF4685"/>
    <w:rsid w:val="00CF4701"/>
    <w:rsid w:val="00CF6087"/>
    <w:rsid w:val="00CF66B4"/>
    <w:rsid w:val="00CF6FC4"/>
    <w:rsid w:val="00CF7F77"/>
    <w:rsid w:val="00D00CE3"/>
    <w:rsid w:val="00D018D4"/>
    <w:rsid w:val="00D024BD"/>
    <w:rsid w:val="00D02A87"/>
    <w:rsid w:val="00D02E11"/>
    <w:rsid w:val="00D033D2"/>
    <w:rsid w:val="00D033F6"/>
    <w:rsid w:val="00D03933"/>
    <w:rsid w:val="00D04653"/>
    <w:rsid w:val="00D04C28"/>
    <w:rsid w:val="00D04F0B"/>
    <w:rsid w:val="00D05862"/>
    <w:rsid w:val="00D0600A"/>
    <w:rsid w:val="00D0675C"/>
    <w:rsid w:val="00D06837"/>
    <w:rsid w:val="00D06C3F"/>
    <w:rsid w:val="00D07537"/>
    <w:rsid w:val="00D07945"/>
    <w:rsid w:val="00D07CC5"/>
    <w:rsid w:val="00D100D5"/>
    <w:rsid w:val="00D10C0B"/>
    <w:rsid w:val="00D10DE7"/>
    <w:rsid w:val="00D112FE"/>
    <w:rsid w:val="00D115E0"/>
    <w:rsid w:val="00D118B7"/>
    <w:rsid w:val="00D118D8"/>
    <w:rsid w:val="00D11A3B"/>
    <w:rsid w:val="00D11CFB"/>
    <w:rsid w:val="00D12083"/>
    <w:rsid w:val="00D1258A"/>
    <w:rsid w:val="00D126E1"/>
    <w:rsid w:val="00D12D76"/>
    <w:rsid w:val="00D1401D"/>
    <w:rsid w:val="00D14317"/>
    <w:rsid w:val="00D15089"/>
    <w:rsid w:val="00D15800"/>
    <w:rsid w:val="00D15CE0"/>
    <w:rsid w:val="00D163E2"/>
    <w:rsid w:val="00D16849"/>
    <w:rsid w:val="00D16C39"/>
    <w:rsid w:val="00D171B9"/>
    <w:rsid w:val="00D17A59"/>
    <w:rsid w:val="00D17EB7"/>
    <w:rsid w:val="00D20044"/>
    <w:rsid w:val="00D20963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4300"/>
    <w:rsid w:val="00D24388"/>
    <w:rsid w:val="00D247A9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96C"/>
    <w:rsid w:val="00D32C6F"/>
    <w:rsid w:val="00D332E1"/>
    <w:rsid w:val="00D335A6"/>
    <w:rsid w:val="00D33E14"/>
    <w:rsid w:val="00D33F4F"/>
    <w:rsid w:val="00D3448B"/>
    <w:rsid w:val="00D3465C"/>
    <w:rsid w:val="00D34922"/>
    <w:rsid w:val="00D34D73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116B"/>
    <w:rsid w:val="00D41207"/>
    <w:rsid w:val="00D413D7"/>
    <w:rsid w:val="00D4159A"/>
    <w:rsid w:val="00D41E14"/>
    <w:rsid w:val="00D42015"/>
    <w:rsid w:val="00D42AEF"/>
    <w:rsid w:val="00D42EA7"/>
    <w:rsid w:val="00D435F4"/>
    <w:rsid w:val="00D43ACE"/>
    <w:rsid w:val="00D44686"/>
    <w:rsid w:val="00D447B7"/>
    <w:rsid w:val="00D449C5"/>
    <w:rsid w:val="00D44C2E"/>
    <w:rsid w:val="00D45150"/>
    <w:rsid w:val="00D4629D"/>
    <w:rsid w:val="00D46547"/>
    <w:rsid w:val="00D4682C"/>
    <w:rsid w:val="00D46E4B"/>
    <w:rsid w:val="00D470A7"/>
    <w:rsid w:val="00D47A8E"/>
    <w:rsid w:val="00D47EE0"/>
    <w:rsid w:val="00D50688"/>
    <w:rsid w:val="00D507DC"/>
    <w:rsid w:val="00D51287"/>
    <w:rsid w:val="00D52517"/>
    <w:rsid w:val="00D528CF"/>
    <w:rsid w:val="00D53472"/>
    <w:rsid w:val="00D5365E"/>
    <w:rsid w:val="00D53703"/>
    <w:rsid w:val="00D542C7"/>
    <w:rsid w:val="00D54629"/>
    <w:rsid w:val="00D54BC8"/>
    <w:rsid w:val="00D55378"/>
    <w:rsid w:val="00D5592C"/>
    <w:rsid w:val="00D570B7"/>
    <w:rsid w:val="00D575B5"/>
    <w:rsid w:val="00D6021E"/>
    <w:rsid w:val="00D60D05"/>
    <w:rsid w:val="00D60F06"/>
    <w:rsid w:val="00D611D7"/>
    <w:rsid w:val="00D61597"/>
    <w:rsid w:val="00D61C03"/>
    <w:rsid w:val="00D621D3"/>
    <w:rsid w:val="00D62307"/>
    <w:rsid w:val="00D63A25"/>
    <w:rsid w:val="00D63DBE"/>
    <w:rsid w:val="00D63E92"/>
    <w:rsid w:val="00D64465"/>
    <w:rsid w:val="00D649D0"/>
    <w:rsid w:val="00D652D2"/>
    <w:rsid w:val="00D656CE"/>
    <w:rsid w:val="00D6572B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1B36"/>
    <w:rsid w:val="00D734AC"/>
    <w:rsid w:val="00D73EE1"/>
    <w:rsid w:val="00D75776"/>
    <w:rsid w:val="00D75B24"/>
    <w:rsid w:val="00D75E8D"/>
    <w:rsid w:val="00D7605E"/>
    <w:rsid w:val="00D762A6"/>
    <w:rsid w:val="00D76351"/>
    <w:rsid w:val="00D764FF"/>
    <w:rsid w:val="00D76579"/>
    <w:rsid w:val="00D7661A"/>
    <w:rsid w:val="00D7681E"/>
    <w:rsid w:val="00D76CF0"/>
    <w:rsid w:val="00D77523"/>
    <w:rsid w:val="00D775DE"/>
    <w:rsid w:val="00D779B7"/>
    <w:rsid w:val="00D77F90"/>
    <w:rsid w:val="00D77FDF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403A"/>
    <w:rsid w:val="00D8672F"/>
    <w:rsid w:val="00D867E5"/>
    <w:rsid w:val="00D87DA2"/>
    <w:rsid w:val="00D87EEF"/>
    <w:rsid w:val="00D90F80"/>
    <w:rsid w:val="00D91E77"/>
    <w:rsid w:val="00D92188"/>
    <w:rsid w:val="00D92211"/>
    <w:rsid w:val="00D92849"/>
    <w:rsid w:val="00D92CF6"/>
    <w:rsid w:val="00D93E33"/>
    <w:rsid w:val="00D94895"/>
    <w:rsid w:val="00D94F73"/>
    <w:rsid w:val="00D95A35"/>
    <w:rsid w:val="00D95F75"/>
    <w:rsid w:val="00D960F6"/>
    <w:rsid w:val="00D96155"/>
    <w:rsid w:val="00D961C8"/>
    <w:rsid w:val="00D962ED"/>
    <w:rsid w:val="00D96734"/>
    <w:rsid w:val="00D96849"/>
    <w:rsid w:val="00D96E85"/>
    <w:rsid w:val="00D97119"/>
    <w:rsid w:val="00D97224"/>
    <w:rsid w:val="00D975AF"/>
    <w:rsid w:val="00DA0B92"/>
    <w:rsid w:val="00DA0ED2"/>
    <w:rsid w:val="00DA194E"/>
    <w:rsid w:val="00DA1C2A"/>
    <w:rsid w:val="00DA2097"/>
    <w:rsid w:val="00DA20BD"/>
    <w:rsid w:val="00DA2885"/>
    <w:rsid w:val="00DA318D"/>
    <w:rsid w:val="00DA35BE"/>
    <w:rsid w:val="00DA43E3"/>
    <w:rsid w:val="00DA4475"/>
    <w:rsid w:val="00DA4AF5"/>
    <w:rsid w:val="00DA4F4B"/>
    <w:rsid w:val="00DA5C36"/>
    <w:rsid w:val="00DA5FE4"/>
    <w:rsid w:val="00DA61A8"/>
    <w:rsid w:val="00DA723C"/>
    <w:rsid w:val="00DA75E7"/>
    <w:rsid w:val="00DA7693"/>
    <w:rsid w:val="00DB01F8"/>
    <w:rsid w:val="00DB0AC4"/>
    <w:rsid w:val="00DB1935"/>
    <w:rsid w:val="00DB2403"/>
    <w:rsid w:val="00DB2EEC"/>
    <w:rsid w:val="00DB3639"/>
    <w:rsid w:val="00DB36AB"/>
    <w:rsid w:val="00DB3757"/>
    <w:rsid w:val="00DB3B77"/>
    <w:rsid w:val="00DB3E70"/>
    <w:rsid w:val="00DB4278"/>
    <w:rsid w:val="00DB4D14"/>
    <w:rsid w:val="00DB4E00"/>
    <w:rsid w:val="00DB4FDF"/>
    <w:rsid w:val="00DB658B"/>
    <w:rsid w:val="00DB6E12"/>
    <w:rsid w:val="00DB79D7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56D"/>
    <w:rsid w:val="00DC26EF"/>
    <w:rsid w:val="00DC2A3E"/>
    <w:rsid w:val="00DC2E44"/>
    <w:rsid w:val="00DC47C7"/>
    <w:rsid w:val="00DC5053"/>
    <w:rsid w:val="00DC5143"/>
    <w:rsid w:val="00DC59C0"/>
    <w:rsid w:val="00DC5D01"/>
    <w:rsid w:val="00DC60DB"/>
    <w:rsid w:val="00DC6D8B"/>
    <w:rsid w:val="00DC7B65"/>
    <w:rsid w:val="00DD0560"/>
    <w:rsid w:val="00DD0DE8"/>
    <w:rsid w:val="00DD0EA8"/>
    <w:rsid w:val="00DD1782"/>
    <w:rsid w:val="00DD17D4"/>
    <w:rsid w:val="00DD2175"/>
    <w:rsid w:val="00DD24D1"/>
    <w:rsid w:val="00DD2A53"/>
    <w:rsid w:val="00DD3161"/>
    <w:rsid w:val="00DD3479"/>
    <w:rsid w:val="00DD364B"/>
    <w:rsid w:val="00DD3740"/>
    <w:rsid w:val="00DD3DD9"/>
    <w:rsid w:val="00DD40EB"/>
    <w:rsid w:val="00DD4547"/>
    <w:rsid w:val="00DD5390"/>
    <w:rsid w:val="00DD6230"/>
    <w:rsid w:val="00DD6756"/>
    <w:rsid w:val="00DD6B03"/>
    <w:rsid w:val="00DD6B82"/>
    <w:rsid w:val="00DD726C"/>
    <w:rsid w:val="00DD7741"/>
    <w:rsid w:val="00DD7961"/>
    <w:rsid w:val="00DD7AF9"/>
    <w:rsid w:val="00DE1414"/>
    <w:rsid w:val="00DE1446"/>
    <w:rsid w:val="00DE1925"/>
    <w:rsid w:val="00DE1CF3"/>
    <w:rsid w:val="00DE2129"/>
    <w:rsid w:val="00DE2201"/>
    <w:rsid w:val="00DE24DE"/>
    <w:rsid w:val="00DE2900"/>
    <w:rsid w:val="00DE2C96"/>
    <w:rsid w:val="00DE2E7F"/>
    <w:rsid w:val="00DE308C"/>
    <w:rsid w:val="00DE32DF"/>
    <w:rsid w:val="00DE4624"/>
    <w:rsid w:val="00DE4C51"/>
    <w:rsid w:val="00DE5769"/>
    <w:rsid w:val="00DE594E"/>
    <w:rsid w:val="00DE6EF0"/>
    <w:rsid w:val="00DE74E5"/>
    <w:rsid w:val="00DE770F"/>
    <w:rsid w:val="00DE7B64"/>
    <w:rsid w:val="00DF063D"/>
    <w:rsid w:val="00DF15C1"/>
    <w:rsid w:val="00DF1EEA"/>
    <w:rsid w:val="00DF1F02"/>
    <w:rsid w:val="00DF213D"/>
    <w:rsid w:val="00DF2540"/>
    <w:rsid w:val="00DF26CF"/>
    <w:rsid w:val="00DF2A4F"/>
    <w:rsid w:val="00DF3DE0"/>
    <w:rsid w:val="00DF3F44"/>
    <w:rsid w:val="00DF49F9"/>
    <w:rsid w:val="00DF5399"/>
    <w:rsid w:val="00DF5A79"/>
    <w:rsid w:val="00DF5E05"/>
    <w:rsid w:val="00DF6450"/>
    <w:rsid w:val="00DF6608"/>
    <w:rsid w:val="00DF6DAC"/>
    <w:rsid w:val="00DF7902"/>
    <w:rsid w:val="00DF7995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A9A"/>
    <w:rsid w:val="00E038AB"/>
    <w:rsid w:val="00E03BCE"/>
    <w:rsid w:val="00E03C8C"/>
    <w:rsid w:val="00E03FB3"/>
    <w:rsid w:val="00E04066"/>
    <w:rsid w:val="00E04161"/>
    <w:rsid w:val="00E04398"/>
    <w:rsid w:val="00E045F4"/>
    <w:rsid w:val="00E04921"/>
    <w:rsid w:val="00E04E18"/>
    <w:rsid w:val="00E0558B"/>
    <w:rsid w:val="00E05E3B"/>
    <w:rsid w:val="00E07011"/>
    <w:rsid w:val="00E07F77"/>
    <w:rsid w:val="00E10811"/>
    <w:rsid w:val="00E11717"/>
    <w:rsid w:val="00E11F6C"/>
    <w:rsid w:val="00E126D1"/>
    <w:rsid w:val="00E1272E"/>
    <w:rsid w:val="00E12A90"/>
    <w:rsid w:val="00E12F5D"/>
    <w:rsid w:val="00E1384B"/>
    <w:rsid w:val="00E145D6"/>
    <w:rsid w:val="00E1494C"/>
    <w:rsid w:val="00E149FC"/>
    <w:rsid w:val="00E14EEC"/>
    <w:rsid w:val="00E151C6"/>
    <w:rsid w:val="00E157E3"/>
    <w:rsid w:val="00E15887"/>
    <w:rsid w:val="00E15C5A"/>
    <w:rsid w:val="00E17321"/>
    <w:rsid w:val="00E173F3"/>
    <w:rsid w:val="00E174FF"/>
    <w:rsid w:val="00E2221A"/>
    <w:rsid w:val="00E224EC"/>
    <w:rsid w:val="00E22770"/>
    <w:rsid w:val="00E22B72"/>
    <w:rsid w:val="00E22E20"/>
    <w:rsid w:val="00E22F5F"/>
    <w:rsid w:val="00E2348D"/>
    <w:rsid w:val="00E236A5"/>
    <w:rsid w:val="00E23C66"/>
    <w:rsid w:val="00E23D52"/>
    <w:rsid w:val="00E23DC7"/>
    <w:rsid w:val="00E2451A"/>
    <w:rsid w:val="00E24799"/>
    <w:rsid w:val="00E24974"/>
    <w:rsid w:val="00E2506D"/>
    <w:rsid w:val="00E2515F"/>
    <w:rsid w:val="00E252F1"/>
    <w:rsid w:val="00E25D4B"/>
    <w:rsid w:val="00E26210"/>
    <w:rsid w:val="00E26332"/>
    <w:rsid w:val="00E2645B"/>
    <w:rsid w:val="00E26A65"/>
    <w:rsid w:val="00E26D0F"/>
    <w:rsid w:val="00E2757B"/>
    <w:rsid w:val="00E30EA0"/>
    <w:rsid w:val="00E313BA"/>
    <w:rsid w:val="00E31CEE"/>
    <w:rsid w:val="00E32000"/>
    <w:rsid w:val="00E323DC"/>
    <w:rsid w:val="00E32AC9"/>
    <w:rsid w:val="00E3344F"/>
    <w:rsid w:val="00E33737"/>
    <w:rsid w:val="00E339B5"/>
    <w:rsid w:val="00E3437D"/>
    <w:rsid w:val="00E34451"/>
    <w:rsid w:val="00E347DD"/>
    <w:rsid w:val="00E353AD"/>
    <w:rsid w:val="00E354D0"/>
    <w:rsid w:val="00E35E85"/>
    <w:rsid w:val="00E35EA1"/>
    <w:rsid w:val="00E35EF9"/>
    <w:rsid w:val="00E36836"/>
    <w:rsid w:val="00E36A5D"/>
    <w:rsid w:val="00E3739D"/>
    <w:rsid w:val="00E37AAB"/>
    <w:rsid w:val="00E37EDC"/>
    <w:rsid w:val="00E37F26"/>
    <w:rsid w:val="00E37F83"/>
    <w:rsid w:val="00E37FD7"/>
    <w:rsid w:val="00E40097"/>
    <w:rsid w:val="00E400E6"/>
    <w:rsid w:val="00E40B47"/>
    <w:rsid w:val="00E41191"/>
    <w:rsid w:val="00E4207D"/>
    <w:rsid w:val="00E42114"/>
    <w:rsid w:val="00E42B55"/>
    <w:rsid w:val="00E42D08"/>
    <w:rsid w:val="00E43272"/>
    <w:rsid w:val="00E43470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8DD"/>
    <w:rsid w:val="00E47E70"/>
    <w:rsid w:val="00E50303"/>
    <w:rsid w:val="00E50BAD"/>
    <w:rsid w:val="00E50C3D"/>
    <w:rsid w:val="00E5275B"/>
    <w:rsid w:val="00E528FF"/>
    <w:rsid w:val="00E533EE"/>
    <w:rsid w:val="00E53733"/>
    <w:rsid w:val="00E53A28"/>
    <w:rsid w:val="00E540BA"/>
    <w:rsid w:val="00E5435C"/>
    <w:rsid w:val="00E54479"/>
    <w:rsid w:val="00E55D3B"/>
    <w:rsid w:val="00E56322"/>
    <w:rsid w:val="00E56490"/>
    <w:rsid w:val="00E56836"/>
    <w:rsid w:val="00E568BD"/>
    <w:rsid w:val="00E56BAB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1ACF"/>
    <w:rsid w:val="00E61B6A"/>
    <w:rsid w:val="00E61CAE"/>
    <w:rsid w:val="00E61FB8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545E"/>
    <w:rsid w:val="00E65CD1"/>
    <w:rsid w:val="00E670A3"/>
    <w:rsid w:val="00E6758B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FD1"/>
    <w:rsid w:val="00E82444"/>
    <w:rsid w:val="00E82DBB"/>
    <w:rsid w:val="00E83088"/>
    <w:rsid w:val="00E8424D"/>
    <w:rsid w:val="00E8442F"/>
    <w:rsid w:val="00E853A3"/>
    <w:rsid w:val="00E853C8"/>
    <w:rsid w:val="00E85D9E"/>
    <w:rsid w:val="00E8726B"/>
    <w:rsid w:val="00E87414"/>
    <w:rsid w:val="00E8752E"/>
    <w:rsid w:val="00E908DF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57C"/>
    <w:rsid w:val="00E94A97"/>
    <w:rsid w:val="00E95377"/>
    <w:rsid w:val="00E96750"/>
    <w:rsid w:val="00E967F6"/>
    <w:rsid w:val="00E96FB7"/>
    <w:rsid w:val="00E972AF"/>
    <w:rsid w:val="00EA0189"/>
    <w:rsid w:val="00EA0E39"/>
    <w:rsid w:val="00EA109A"/>
    <w:rsid w:val="00EA1211"/>
    <w:rsid w:val="00EA1267"/>
    <w:rsid w:val="00EA1288"/>
    <w:rsid w:val="00EA13C8"/>
    <w:rsid w:val="00EA19AE"/>
    <w:rsid w:val="00EA1F00"/>
    <w:rsid w:val="00EA22CC"/>
    <w:rsid w:val="00EA2565"/>
    <w:rsid w:val="00EA25A1"/>
    <w:rsid w:val="00EA2D4A"/>
    <w:rsid w:val="00EA2D52"/>
    <w:rsid w:val="00EA3347"/>
    <w:rsid w:val="00EA3454"/>
    <w:rsid w:val="00EA4642"/>
    <w:rsid w:val="00EA5066"/>
    <w:rsid w:val="00EA5A12"/>
    <w:rsid w:val="00EA5C93"/>
    <w:rsid w:val="00EA6151"/>
    <w:rsid w:val="00EA69DE"/>
    <w:rsid w:val="00EA6F42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401"/>
    <w:rsid w:val="00EB3D51"/>
    <w:rsid w:val="00EB3E14"/>
    <w:rsid w:val="00EB42D1"/>
    <w:rsid w:val="00EB4C55"/>
    <w:rsid w:val="00EB4D81"/>
    <w:rsid w:val="00EB4F5B"/>
    <w:rsid w:val="00EB51AF"/>
    <w:rsid w:val="00EB562E"/>
    <w:rsid w:val="00EB56D9"/>
    <w:rsid w:val="00EB5863"/>
    <w:rsid w:val="00EB58CB"/>
    <w:rsid w:val="00EB58E5"/>
    <w:rsid w:val="00EB691C"/>
    <w:rsid w:val="00EC0019"/>
    <w:rsid w:val="00EC0C50"/>
    <w:rsid w:val="00EC166B"/>
    <w:rsid w:val="00EC2961"/>
    <w:rsid w:val="00EC2C18"/>
    <w:rsid w:val="00EC2E0B"/>
    <w:rsid w:val="00EC36D5"/>
    <w:rsid w:val="00EC39CF"/>
    <w:rsid w:val="00EC48B2"/>
    <w:rsid w:val="00EC5277"/>
    <w:rsid w:val="00EC5AD5"/>
    <w:rsid w:val="00EC5D41"/>
    <w:rsid w:val="00EC66FC"/>
    <w:rsid w:val="00EC6A1E"/>
    <w:rsid w:val="00EC6EEC"/>
    <w:rsid w:val="00EC718D"/>
    <w:rsid w:val="00EC7F13"/>
    <w:rsid w:val="00ED0107"/>
    <w:rsid w:val="00ED07A7"/>
    <w:rsid w:val="00ED0F50"/>
    <w:rsid w:val="00ED1C50"/>
    <w:rsid w:val="00ED1CE3"/>
    <w:rsid w:val="00ED2088"/>
    <w:rsid w:val="00ED28CA"/>
    <w:rsid w:val="00ED3E53"/>
    <w:rsid w:val="00ED4E4C"/>
    <w:rsid w:val="00ED5563"/>
    <w:rsid w:val="00ED579F"/>
    <w:rsid w:val="00ED59EA"/>
    <w:rsid w:val="00ED63BF"/>
    <w:rsid w:val="00ED63DE"/>
    <w:rsid w:val="00ED643F"/>
    <w:rsid w:val="00ED6815"/>
    <w:rsid w:val="00ED6AB7"/>
    <w:rsid w:val="00ED6B98"/>
    <w:rsid w:val="00ED781B"/>
    <w:rsid w:val="00ED7A68"/>
    <w:rsid w:val="00EE062F"/>
    <w:rsid w:val="00EE1088"/>
    <w:rsid w:val="00EE10A7"/>
    <w:rsid w:val="00EE1397"/>
    <w:rsid w:val="00EE2B5D"/>
    <w:rsid w:val="00EE2FD2"/>
    <w:rsid w:val="00EE3292"/>
    <w:rsid w:val="00EE416C"/>
    <w:rsid w:val="00EE52B3"/>
    <w:rsid w:val="00EE64D2"/>
    <w:rsid w:val="00EE685F"/>
    <w:rsid w:val="00EE693B"/>
    <w:rsid w:val="00EE70F1"/>
    <w:rsid w:val="00EE71C1"/>
    <w:rsid w:val="00EE72FE"/>
    <w:rsid w:val="00EE7786"/>
    <w:rsid w:val="00EE7B9D"/>
    <w:rsid w:val="00EF037D"/>
    <w:rsid w:val="00EF0469"/>
    <w:rsid w:val="00EF04A8"/>
    <w:rsid w:val="00EF0CBB"/>
    <w:rsid w:val="00EF0F25"/>
    <w:rsid w:val="00EF23CA"/>
    <w:rsid w:val="00EF2A13"/>
    <w:rsid w:val="00EF3C89"/>
    <w:rsid w:val="00EF4AE0"/>
    <w:rsid w:val="00EF4B58"/>
    <w:rsid w:val="00EF50FB"/>
    <w:rsid w:val="00EF51B6"/>
    <w:rsid w:val="00EF5461"/>
    <w:rsid w:val="00EF5832"/>
    <w:rsid w:val="00EF5C55"/>
    <w:rsid w:val="00EF5CF6"/>
    <w:rsid w:val="00EF65D1"/>
    <w:rsid w:val="00EF67E3"/>
    <w:rsid w:val="00EF6A4D"/>
    <w:rsid w:val="00EF6E04"/>
    <w:rsid w:val="00EF6F6D"/>
    <w:rsid w:val="00EF7A81"/>
    <w:rsid w:val="00F0001D"/>
    <w:rsid w:val="00F0067F"/>
    <w:rsid w:val="00F006A6"/>
    <w:rsid w:val="00F008CB"/>
    <w:rsid w:val="00F00BBD"/>
    <w:rsid w:val="00F0113B"/>
    <w:rsid w:val="00F0115D"/>
    <w:rsid w:val="00F02DC5"/>
    <w:rsid w:val="00F02E37"/>
    <w:rsid w:val="00F0335F"/>
    <w:rsid w:val="00F03493"/>
    <w:rsid w:val="00F03D7D"/>
    <w:rsid w:val="00F03DB8"/>
    <w:rsid w:val="00F046BF"/>
    <w:rsid w:val="00F04B32"/>
    <w:rsid w:val="00F0635D"/>
    <w:rsid w:val="00F06762"/>
    <w:rsid w:val="00F06852"/>
    <w:rsid w:val="00F07662"/>
    <w:rsid w:val="00F0790D"/>
    <w:rsid w:val="00F07E3E"/>
    <w:rsid w:val="00F101BF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4670"/>
    <w:rsid w:val="00F14A4B"/>
    <w:rsid w:val="00F150C9"/>
    <w:rsid w:val="00F16456"/>
    <w:rsid w:val="00F167E2"/>
    <w:rsid w:val="00F17991"/>
    <w:rsid w:val="00F17BC2"/>
    <w:rsid w:val="00F17CA2"/>
    <w:rsid w:val="00F2043D"/>
    <w:rsid w:val="00F21016"/>
    <w:rsid w:val="00F216FC"/>
    <w:rsid w:val="00F21AFE"/>
    <w:rsid w:val="00F21E68"/>
    <w:rsid w:val="00F2232D"/>
    <w:rsid w:val="00F2289C"/>
    <w:rsid w:val="00F22957"/>
    <w:rsid w:val="00F236B7"/>
    <w:rsid w:val="00F2383C"/>
    <w:rsid w:val="00F24356"/>
    <w:rsid w:val="00F25361"/>
    <w:rsid w:val="00F2590B"/>
    <w:rsid w:val="00F262B6"/>
    <w:rsid w:val="00F26BE7"/>
    <w:rsid w:val="00F27563"/>
    <w:rsid w:val="00F2788C"/>
    <w:rsid w:val="00F27961"/>
    <w:rsid w:val="00F30CA8"/>
    <w:rsid w:val="00F30D0D"/>
    <w:rsid w:val="00F30FE5"/>
    <w:rsid w:val="00F326E1"/>
    <w:rsid w:val="00F33975"/>
    <w:rsid w:val="00F33EDF"/>
    <w:rsid w:val="00F341A6"/>
    <w:rsid w:val="00F34BDB"/>
    <w:rsid w:val="00F34D5E"/>
    <w:rsid w:val="00F34F44"/>
    <w:rsid w:val="00F363F5"/>
    <w:rsid w:val="00F3679D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79B"/>
    <w:rsid w:val="00F447CB"/>
    <w:rsid w:val="00F45B1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2E8"/>
    <w:rsid w:val="00F523A3"/>
    <w:rsid w:val="00F5306B"/>
    <w:rsid w:val="00F535E6"/>
    <w:rsid w:val="00F53A8B"/>
    <w:rsid w:val="00F5452D"/>
    <w:rsid w:val="00F55033"/>
    <w:rsid w:val="00F5512C"/>
    <w:rsid w:val="00F55907"/>
    <w:rsid w:val="00F559EE"/>
    <w:rsid w:val="00F55D4D"/>
    <w:rsid w:val="00F55F8B"/>
    <w:rsid w:val="00F56E3E"/>
    <w:rsid w:val="00F57716"/>
    <w:rsid w:val="00F60412"/>
    <w:rsid w:val="00F6053A"/>
    <w:rsid w:val="00F60840"/>
    <w:rsid w:val="00F6112C"/>
    <w:rsid w:val="00F613D1"/>
    <w:rsid w:val="00F616F9"/>
    <w:rsid w:val="00F6244B"/>
    <w:rsid w:val="00F625A4"/>
    <w:rsid w:val="00F64428"/>
    <w:rsid w:val="00F6492D"/>
    <w:rsid w:val="00F64ACA"/>
    <w:rsid w:val="00F66950"/>
    <w:rsid w:val="00F67867"/>
    <w:rsid w:val="00F678B2"/>
    <w:rsid w:val="00F679B0"/>
    <w:rsid w:val="00F67ECD"/>
    <w:rsid w:val="00F700BA"/>
    <w:rsid w:val="00F704B2"/>
    <w:rsid w:val="00F7109E"/>
    <w:rsid w:val="00F71260"/>
    <w:rsid w:val="00F723CC"/>
    <w:rsid w:val="00F724A2"/>
    <w:rsid w:val="00F72720"/>
    <w:rsid w:val="00F72A16"/>
    <w:rsid w:val="00F7371A"/>
    <w:rsid w:val="00F73B74"/>
    <w:rsid w:val="00F73ED7"/>
    <w:rsid w:val="00F7418F"/>
    <w:rsid w:val="00F74917"/>
    <w:rsid w:val="00F74A5F"/>
    <w:rsid w:val="00F74BC3"/>
    <w:rsid w:val="00F756DF"/>
    <w:rsid w:val="00F75AE3"/>
    <w:rsid w:val="00F75E41"/>
    <w:rsid w:val="00F75FE9"/>
    <w:rsid w:val="00F76938"/>
    <w:rsid w:val="00F77A08"/>
    <w:rsid w:val="00F805BF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490"/>
    <w:rsid w:val="00F836DD"/>
    <w:rsid w:val="00F843D4"/>
    <w:rsid w:val="00F84742"/>
    <w:rsid w:val="00F84A39"/>
    <w:rsid w:val="00F8597A"/>
    <w:rsid w:val="00F85C7E"/>
    <w:rsid w:val="00F86573"/>
    <w:rsid w:val="00F86735"/>
    <w:rsid w:val="00F87660"/>
    <w:rsid w:val="00F87D78"/>
    <w:rsid w:val="00F90142"/>
    <w:rsid w:val="00F901C5"/>
    <w:rsid w:val="00F90550"/>
    <w:rsid w:val="00F907AB"/>
    <w:rsid w:val="00F915CC"/>
    <w:rsid w:val="00F9221B"/>
    <w:rsid w:val="00F92313"/>
    <w:rsid w:val="00F92670"/>
    <w:rsid w:val="00F927BE"/>
    <w:rsid w:val="00F928EC"/>
    <w:rsid w:val="00F92BE8"/>
    <w:rsid w:val="00F93176"/>
    <w:rsid w:val="00F93354"/>
    <w:rsid w:val="00F935CD"/>
    <w:rsid w:val="00F93F5E"/>
    <w:rsid w:val="00F9402C"/>
    <w:rsid w:val="00F9411F"/>
    <w:rsid w:val="00F95116"/>
    <w:rsid w:val="00F9522C"/>
    <w:rsid w:val="00F95335"/>
    <w:rsid w:val="00F95505"/>
    <w:rsid w:val="00F9692E"/>
    <w:rsid w:val="00F96B72"/>
    <w:rsid w:val="00F96C7A"/>
    <w:rsid w:val="00F96E8A"/>
    <w:rsid w:val="00F9754B"/>
    <w:rsid w:val="00F97F92"/>
    <w:rsid w:val="00FA095F"/>
    <w:rsid w:val="00FA0C27"/>
    <w:rsid w:val="00FA0D91"/>
    <w:rsid w:val="00FA0F3F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9D"/>
    <w:rsid w:val="00FA68E5"/>
    <w:rsid w:val="00FA6A64"/>
    <w:rsid w:val="00FA6CD5"/>
    <w:rsid w:val="00FA6CF1"/>
    <w:rsid w:val="00FA7122"/>
    <w:rsid w:val="00FA7149"/>
    <w:rsid w:val="00FA7155"/>
    <w:rsid w:val="00FB031C"/>
    <w:rsid w:val="00FB0766"/>
    <w:rsid w:val="00FB0859"/>
    <w:rsid w:val="00FB1159"/>
    <w:rsid w:val="00FB13C8"/>
    <w:rsid w:val="00FB170D"/>
    <w:rsid w:val="00FB1777"/>
    <w:rsid w:val="00FB17A6"/>
    <w:rsid w:val="00FB1D0D"/>
    <w:rsid w:val="00FB1DDF"/>
    <w:rsid w:val="00FB1F92"/>
    <w:rsid w:val="00FB25BB"/>
    <w:rsid w:val="00FB312C"/>
    <w:rsid w:val="00FB3DCD"/>
    <w:rsid w:val="00FB3E2B"/>
    <w:rsid w:val="00FB40CD"/>
    <w:rsid w:val="00FB46F3"/>
    <w:rsid w:val="00FB4783"/>
    <w:rsid w:val="00FB47C6"/>
    <w:rsid w:val="00FB4D11"/>
    <w:rsid w:val="00FB4E14"/>
    <w:rsid w:val="00FB589E"/>
    <w:rsid w:val="00FB6548"/>
    <w:rsid w:val="00FB7179"/>
    <w:rsid w:val="00FB7C09"/>
    <w:rsid w:val="00FC08F4"/>
    <w:rsid w:val="00FC09CC"/>
    <w:rsid w:val="00FC0BBC"/>
    <w:rsid w:val="00FC0D18"/>
    <w:rsid w:val="00FC0EE2"/>
    <w:rsid w:val="00FC1119"/>
    <w:rsid w:val="00FC1426"/>
    <w:rsid w:val="00FC217E"/>
    <w:rsid w:val="00FC237F"/>
    <w:rsid w:val="00FC2574"/>
    <w:rsid w:val="00FC260B"/>
    <w:rsid w:val="00FC2718"/>
    <w:rsid w:val="00FC2D0F"/>
    <w:rsid w:val="00FC2E38"/>
    <w:rsid w:val="00FC2FDA"/>
    <w:rsid w:val="00FC36AE"/>
    <w:rsid w:val="00FC3D26"/>
    <w:rsid w:val="00FC4B13"/>
    <w:rsid w:val="00FC4DF5"/>
    <w:rsid w:val="00FC5048"/>
    <w:rsid w:val="00FC5154"/>
    <w:rsid w:val="00FC5474"/>
    <w:rsid w:val="00FC54D2"/>
    <w:rsid w:val="00FC590C"/>
    <w:rsid w:val="00FC7231"/>
    <w:rsid w:val="00FC77B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C09"/>
    <w:rsid w:val="00FD2EFB"/>
    <w:rsid w:val="00FD347E"/>
    <w:rsid w:val="00FD38EF"/>
    <w:rsid w:val="00FD52A9"/>
    <w:rsid w:val="00FD5650"/>
    <w:rsid w:val="00FD5C4F"/>
    <w:rsid w:val="00FD5ED2"/>
    <w:rsid w:val="00FD676D"/>
    <w:rsid w:val="00FD73EF"/>
    <w:rsid w:val="00FE08EF"/>
    <w:rsid w:val="00FE0CA3"/>
    <w:rsid w:val="00FE1261"/>
    <w:rsid w:val="00FE2437"/>
    <w:rsid w:val="00FE3C6D"/>
    <w:rsid w:val="00FE4108"/>
    <w:rsid w:val="00FE4595"/>
    <w:rsid w:val="00FE4C22"/>
    <w:rsid w:val="00FE5194"/>
    <w:rsid w:val="00FE51C5"/>
    <w:rsid w:val="00FE5220"/>
    <w:rsid w:val="00FE532F"/>
    <w:rsid w:val="00FE59E9"/>
    <w:rsid w:val="00FE5DE5"/>
    <w:rsid w:val="00FE5FBA"/>
    <w:rsid w:val="00FE6C99"/>
    <w:rsid w:val="00FE7218"/>
    <w:rsid w:val="00FE7C1D"/>
    <w:rsid w:val="00FE7E32"/>
    <w:rsid w:val="00FF076A"/>
    <w:rsid w:val="00FF0F31"/>
    <w:rsid w:val="00FF14A7"/>
    <w:rsid w:val="00FF218F"/>
    <w:rsid w:val="00FF22B5"/>
    <w:rsid w:val="00FF28E9"/>
    <w:rsid w:val="00FF55BC"/>
    <w:rsid w:val="00FF56D5"/>
    <w:rsid w:val="00FF5786"/>
    <w:rsid w:val="00FF5DE9"/>
    <w:rsid w:val="00FF5EBD"/>
    <w:rsid w:val="00FF5F7D"/>
    <w:rsid w:val="00FF6467"/>
    <w:rsid w:val="00FF65AA"/>
    <w:rsid w:val="00FF683E"/>
    <w:rsid w:val="00FF6A55"/>
    <w:rsid w:val="00FF6A6A"/>
    <w:rsid w:val="00FF6B10"/>
    <w:rsid w:val="00FF6BF8"/>
    <w:rsid w:val="00FF7640"/>
    <w:rsid w:val="051446C3"/>
    <w:rsid w:val="051951DE"/>
    <w:rsid w:val="06F7E2DC"/>
    <w:rsid w:val="07051317"/>
    <w:rsid w:val="077B527C"/>
    <w:rsid w:val="0E2BEA42"/>
    <w:rsid w:val="0F3D8CB8"/>
    <w:rsid w:val="12B6BD09"/>
    <w:rsid w:val="1561B12A"/>
    <w:rsid w:val="169ABA7A"/>
    <w:rsid w:val="17E33709"/>
    <w:rsid w:val="1F4DB818"/>
    <w:rsid w:val="216BDA53"/>
    <w:rsid w:val="26BFAA18"/>
    <w:rsid w:val="273A49E3"/>
    <w:rsid w:val="29F92C79"/>
    <w:rsid w:val="2B3CAB2A"/>
    <w:rsid w:val="3060A312"/>
    <w:rsid w:val="31D52E2E"/>
    <w:rsid w:val="3F0F254D"/>
    <w:rsid w:val="40AA06AD"/>
    <w:rsid w:val="442B92D9"/>
    <w:rsid w:val="46F7CAEF"/>
    <w:rsid w:val="4C938A66"/>
    <w:rsid w:val="4E34C62D"/>
    <w:rsid w:val="4E77FD66"/>
    <w:rsid w:val="4F6D4C19"/>
    <w:rsid w:val="513BF0D9"/>
    <w:rsid w:val="5254EEF0"/>
    <w:rsid w:val="53456CF3"/>
    <w:rsid w:val="548ADF54"/>
    <w:rsid w:val="5A401D59"/>
    <w:rsid w:val="6252DFEC"/>
    <w:rsid w:val="6594C611"/>
    <w:rsid w:val="6663780D"/>
    <w:rsid w:val="6E24362E"/>
    <w:rsid w:val="73FCE91C"/>
    <w:rsid w:val="774FE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B9D16"/>
  <w15:chartTrackingRefBased/>
  <w15:docId w15:val="{26E394D4-E629-4A7E-AE12-32072D3D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列表段落11"/>
    <w:basedOn w:val="Normal"/>
    <w:link w:val="ListParagraphChar"/>
    <w:uiPriority w:val="99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References">
    <w:name w:val="References"/>
    <w:basedOn w:val="Normal"/>
    <w:rsid w:val="004F433F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IEEEParagraph">
    <w:name w:val="IEEE Paragraph"/>
    <w:basedOn w:val="Normal"/>
    <w:link w:val="IEEEParagraphChar"/>
    <w:rsid w:val="00CE6B3E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CE6B3E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Normal1CharChar">
    <w:name w:val="Normal1 Char Char"/>
    <w:basedOn w:val="Normal"/>
    <w:rsid w:val="00CE6B3E"/>
    <w:pPr>
      <w:numPr>
        <w:numId w:val="32"/>
      </w:numPr>
    </w:pPr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370769A2B544E8CB1E5396CB2741E" ma:contentTypeVersion="18" ma:contentTypeDescription="Create a new document." ma:contentTypeScope="" ma:versionID="20d501da729c543d09ff2db6f8b1a7b6">
  <xsd:schema xmlns:xsd="http://www.w3.org/2001/XMLSchema" xmlns:xs="http://www.w3.org/2001/XMLSchema" xmlns:p="http://schemas.microsoft.com/office/2006/metadata/properties" xmlns:ns3="1bb3227b-efcd-440e-9f5c-a8b8190c480c" xmlns:ns4="ef746870-81b8-430c-a1d7-c67a0de3b71d" targetNamespace="http://schemas.microsoft.com/office/2006/metadata/properties" ma:root="true" ma:fieldsID="4fb264257fbb7ea2fa3e11b2c7fe96db" ns3:_="" ns4:_="">
    <xsd:import namespace="1bb3227b-efcd-440e-9f5c-a8b8190c480c"/>
    <xsd:import namespace="ef746870-81b8-430c-a1d7-c67a0de3b7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227b-efcd-440e-9f5c-a8b8190c4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46870-81b8-430c-a1d7-c67a0de3b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3227b-efcd-440e-9f5c-a8b8190c480c" xsi:nil="true"/>
  </documentManagement>
</p:properties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3E730-09AA-41E3-BD24-66C63440A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227b-efcd-440e-9f5c-a8b8190c480c"/>
    <ds:schemaRef ds:uri="ef746870-81b8-430c-a1d7-c67a0de3b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27EF04-CA9A-473B-AF4E-2309540120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282EE-19CB-4D0C-B5AC-B88B5528AB51}">
  <ds:schemaRefs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1bb3227b-efcd-440e-9f5c-a8b8190c480c"/>
    <ds:schemaRef ds:uri="http://schemas.microsoft.com/office/infopath/2007/PartnerControls"/>
    <ds:schemaRef ds:uri="ef746870-81b8-430c-a1d7-c67a0de3b71d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2226</Words>
  <Characters>12604</Characters>
  <Application>Microsoft Office Word</Application>
  <DocSecurity>0</DocSecurity>
  <Lines>406</Lines>
  <Paragraphs>296</Paragraphs>
  <ScaleCrop>false</ScaleCrop>
  <Manager/>
  <Company/>
  <LinksUpToDate>false</LinksUpToDate>
  <CharactersWithSpaces>14534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Konstantinos Dimou (TEMA)</cp:lastModifiedBy>
  <cp:revision>2</cp:revision>
  <cp:lastPrinted>2002-04-23T07:10:00Z</cp:lastPrinted>
  <dcterms:created xsi:type="dcterms:W3CDTF">2025-10-03T20:33:00Z</dcterms:created>
  <dcterms:modified xsi:type="dcterms:W3CDTF">2025-10-03T20:33:00Z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0x010100C36370769A2B544E8CB1E5396CB2741E</vt:lpwstr>
  </property>
</Properties>
</file>