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0C676" w14:textId="50F73E5D" w:rsidR="00636245" w:rsidRPr="002E4D5A" w:rsidRDefault="00D25E6E" w:rsidP="00782E1E">
      <w:pPr>
        <w:pStyle w:val="3GPPHeader"/>
        <w:spacing w:after="60"/>
        <w:rPr>
          <w:lang w:val="de-DE"/>
        </w:rPr>
      </w:pPr>
      <w:r w:rsidRPr="00F47B47">
        <w:rPr>
          <w:lang w:val="de-DE"/>
        </w:rPr>
        <w:t>3GPP TSG RAN WG1 #122</w:t>
      </w:r>
      <w:r w:rsidR="07F8278B" w:rsidRPr="00F47B47">
        <w:rPr>
          <w:lang w:val="de-DE"/>
        </w:rPr>
        <w:t>bis</w:t>
      </w:r>
      <w:r w:rsidRPr="00F47B47">
        <w:rPr>
          <w:lang w:val="de-DE"/>
        </w:rPr>
        <w:tab/>
      </w:r>
      <w:r w:rsidR="002E4D5A" w:rsidRPr="002E4D5A">
        <w:rPr>
          <w:bCs/>
          <w:lang w:val="de-DE"/>
        </w:rPr>
        <w:t>R1-2507483</w:t>
      </w:r>
    </w:p>
    <w:p w14:paraId="67997749" w14:textId="680CDB27" w:rsidR="00594B51" w:rsidRPr="00C10BFF" w:rsidRDefault="00F47B47" w:rsidP="00A036D8">
      <w:pPr>
        <w:pStyle w:val="3GPPHeader"/>
        <w:rPr>
          <w:lang w:val="en-GB"/>
        </w:rPr>
      </w:pPr>
      <w:r>
        <w:rPr>
          <w:lang w:val="en-GB"/>
        </w:rPr>
        <w:t>Prague</w:t>
      </w:r>
      <w:r w:rsidR="00594B51" w:rsidRPr="00C10BFF">
        <w:rPr>
          <w:lang w:val="en-GB"/>
        </w:rPr>
        <w:t xml:space="preserve">, </w:t>
      </w:r>
      <w:r>
        <w:rPr>
          <w:lang w:val="en-GB"/>
        </w:rPr>
        <w:t>Czech Republic</w:t>
      </w:r>
      <w:r w:rsidR="00594B51" w:rsidRPr="00C10BFF">
        <w:rPr>
          <w:lang w:val="en-GB"/>
        </w:rPr>
        <w:t xml:space="preserve">, </w:t>
      </w:r>
      <w:r>
        <w:rPr>
          <w:lang w:val="en-GB"/>
        </w:rPr>
        <w:t>October</w:t>
      </w:r>
      <w:r w:rsidR="00594B51" w:rsidRPr="00C10BFF">
        <w:rPr>
          <w:lang w:val="en-GB"/>
        </w:rPr>
        <w:t xml:space="preserve"> </w:t>
      </w:r>
      <w:r w:rsidR="00806A6E">
        <w:rPr>
          <w:lang w:val="en-GB"/>
        </w:rPr>
        <w:t>13</w:t>
      </w:r>
      <w:r w:rsidR="00BC15E7" w:rsidRPr="00C10BFF">
        <w:rPr>
          <w:lang w:val="en-GB"/>
        </w:rPr>
        <w:t xml:space="preserve"> -</w:t>
      </w:r>
      <w:r w:rsidR="00594B51" w:rsidRPr="00C10BFF">
        <w:rPr>
          <w:lang w:val="en-GB"/>
        </w:rPr>
        <w:t xml:space="preserve"> </w:t>
      </w:r>
      <w:r w:rsidR="00806A6E">
        <w:rPr>
          <w:lang w:val="en-GB"/>
        </w:rPr>
        <w:t>17</w:t>
      </w:r>
      <w:r w:rsidR="00594B51" w:rsidRPr="00C10BFF">
        <w:rPr>
          <w:lang w:val="en-GB"/>
        </w:rPr>
        <w:t>, 2025 </w:t>
      </w:r>
    </w:p>
    <w:p w14:paraId="344C4F0E" w14:textId="6FDF9D8A" w:rsidR="00594B51" w:rsidRPr="00C10BFF" w:rsidRDefault="00594B51" w:rsidP="00BB582C">
      <w:pPr>
        <w:pStyle w:val="3GPPHeader"/>
        <w:rPr>
          <w:sz w:val="22"/>
          <w:lang w:val="en-GB"/>
        </w:rPr>
      </w:pPr>
      <w:r w:rsidRPr="00C10BFF">
        <w:rPr>
          <w:sz w:val="22"/>
          <w:lang w:val="en-GB"/>
        </w:rPr>
        <w:t>Agenda item:</w:t>
      </w:r>
      <w:bookmarkStart w:id="0" w:name="Source"/>
      <w:bookmarkEnd w:id="0"/>
      <w:r w:rsidRPr="00C10BFF">
        <w:rPr>
          <w:sz w:val="22"/>
          <w:lang w:val="en-GB"/>
        </w:rPr>
        <w:tab/>
        <w:t>11.4.1</w:t>
      </w:r>
    </w:p>
    <w:p w14:paraId="24EFF3D4" w14:textId="1986E8B0" w:rsidR="00636245" w:rsidRPr="00C10BFF" w:rsidRDefault="3E3B4036" w:rsidP="00714534">
      <w:pPr>
        <w:pStyle w:val="3GPPHeader"/>
        <w:rPr>
          <w:sz w:val="22"/>
          <w:lang w:val="en-GB"/>
        </w:rPr>
      </w:pPr>
      <w:r w:rsidRPr="00C10BFF">
        <w:rPr>
          <w:sz w:val="22"/>
          <w:lang w:val="en-GB"/>
        </w:rPr>
        <w:t>Source:</w:t>
      </w:r>
      <w:r w:rsidR="00636245" w:rsidRPr="00C10BFF">
        <w:rPr>
          <w:sz w:val="22"/>
          <w:lang w:val="en-GB"/>
        </w:rPr>
        <w:tab/>
      </w:r>
      <w:r w:rsidR="2C1DDC7F" w:rsidRPr="00C10BFF">
        <w:rPr>
          <w:sz w:val="22"/>
          <w:lang w:val="en-GB"/>
        </w:rPr>
        <w:t>Lenovo</w:t>
      </w:r>
    </w:p>
    <w:p w14:paraId="2469C676" w14:textId="76F49B1C" w:rsidR="00636245" w:rsidRPr="00C10BFF" w:rsidRDefault="3E3B4036" w:rsidP="003A4073">
      <w:pPr>
        <w:pStyle w:val="3GPPHeader"/>
        <w:rPr>
          <w:sz w:val="22"/>
          <w:lang w:val="en-GB"/>
        </w:rPr>
      </w:pPr>
      <w:r w:rsidRPr="00C10BFF">
        <w:rPr>
          <w:sz w:val="22"/>
          <w:lang w:val="en-GB"/>
        </w:rPr>
        <w:t>Title:</w:t>
      </w:r>
      <w:r w:rsidR="00636245" w:rsidRPr="00C10BFF">
        <w:rPr>
          <w:sz w:val="22"/>
          <w:lang w:val="en-GB"/>
        </w:rPr>
        <w:tab/>
      </w:r>
      <w:r w:rsidR="2C1DDC7F" w:rsidRPr="00C10BFF">
        <w:rPr>
          <w:sz w:val="22"/>
          <w:lang w:val="en-GB"/>
        </w:rPr>
        <w:t>Channel Coding for 6G</w:t>
      </w:r>
    </w:p>
    <w:p w14:paraId="08EF6A6C" w14:textId="2EF71BE0" w:rsidR="00636245" w:rsidRPr="00C10BFF" w:rsidRDefault="3E3B4036" w:rsidP="00A2672B">
      <w:pPr>
        <w:pStyle w:val="3GPPHeader"/>
        <w:rPr>
          <w:sz w:val="22"/>
          <w:lang w:val="en-GB"/>
        </w:rPr>
      </w:pPr>
      <w:r w:rsidRPr="00C10BFF">
        <w:rPr>
          <w:sz w:val="22"/>
          <w:lang w:val="en-GB"/>
        </w:rPr>
        <w:t>Document for:</w:t>
      </w:r>
      <w:r w:rsidR="00636245" w:rsidRPr="00C10BFF">
        <w:rPr>
          <w:sz w:val="22"/>
          <w:lang w:val="en-GB"/>
        </w:rPr>
        <w:tab/>
      </w:r>
      <w:r w:rsidRPr="00C10BFF">
        <w:rPr>
          <w:sz w:val="22"/>
          <w:lang w:val="en-GB"/>
        </w:rPr>
        <w:t>Discussion</w:t>
      </w:r>
      <w:r w:rsidR="3A38CAA3" w:rsidRPr="00C10BFF">
        <w:rPr>
          <w:sz w:val="22"/>
          <w:lang w:val="en-GB"/>
        </w:rPr>
        <w:t xml:space="preserve"> </w:t>
      </w:r>
    </w:p>
    <w:p w14:paraId="196B8BEC" w14:textId="77777777" w:rsidR="007D6591" w:rsidRPr="00C10BFF" w:rsidRDefault="1A057FE6" w:rsidP="006B0FEE">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C10BFF">
        <w:rPr>
          <w:rFonts w:ascii="Arial" w:eastAsia="宋体" w:hAnsi="Arial"/>
          <w:b w:val="0"/>
          <w:bCs w:val="0"/>
          <w:color w:val="auto"/>
          <w:sz w:val="36"/>
          <w:szCs w:val="20"/>
          <w:lang w:val="en-GB" w:eastAsia="ja-JP"/>
        </w:rPr>
        <w:t>Introduction</w:t>
      </w:r>
    </w:p>
    <w:p w14:paraId="46E027A0" w14:textId="5EB07B43" w:rsidR="006B3940" w:rsidRPr="00C10BFF" w:rsidRDefault="320EBD62" w:rsidP="004D2DD7">
      <w:pPr>
        <w:rPr>
          <w:rFonts w:ascii="Times New Roman" w:eastAsia="Times New Roman" w:hAnsi="Times New Roman"/>
          <w:lang w:val="en-GB"/>
        </w:rPr>
      </w:pPr>
      <w:r w:rsidRPr="00C10BFF">
        <w:rPr>
          <w:rFonts w:ascii="Times New Roman" w:eastAsia="Times New Roman" w:hAnsi="Times New Roman"/>
          <w:lang w:val="en-GB"/>
        </w:rPr>
        <w:t>In RAN#1</w:t>
      </w:r>
      <w:r w:rsidR="002761DA">
        <w:rPr>
          <w:rFonts w:ascii="Times New Roman" w:eastAsia="Times New Roman" w:hAnsi="Times New Roman"/>
          <w:lang w:val="en-GB"/>
        </w:rPr>
        <w:t>08</w:t>
      </w:r>
      <w:r w:rsidRPr="00C10BFF">
        <w:rPr>
          <w:rFonts w:ascii="Times New Roman" w:eastAsia="Times New Roman" w:hAnsi="Times New Roman"/>
          <w:lang w:val="en-GB"/>
        </w:rPr>
        <w:t xml:space="preserve">, </w:t>
      </w:r>
      <w:r w:rsidR="2950DB47" w:rsidRPr="00C10BFF">
        <w:rPr>
          <w:rFonts w:ascii="Times New Roman" w:eastAsia="Times New Roman" w:hAnsi="Times New Roman"/>
          <w:lang w:val="en-GB"/>
        </w:rPr>
        <w:t>the study on 6G Radio was a</w:t>
      </w:r>
      <w:r w:rsidR="00527B5A">
        <w:rPr>
          <w:rFonts w:ascii="Times New Roman" w:eastAsia="Times New Roman" w:hAnsi="Times New Roman"/>
          <w:lang w:val="en-GB"/>
        </w:rPr>
        <w:t>pprove</w:t>
      </w:r>
      <w:r w:rsidR="2950DB47" w:rsidRPr="00C10BFF">
        <w:rPr>
          <w:rFonts w:ascii="Times New Roman" w:eastAsia="Times New Roman" w:hAnsi="Times New Roman"/>
          <w:lang w:val="en-GB"/>
        </w:rPr>
        <w:t xml:space="preserve">d [1]. </w:t>
      </w:r>
      <w:r w:rsidR="2324474C" w:rsidRPr="00C10BFF">
        <w:rPr>
          <w:rFonts w:ascii="Times New Roman" w:eastAsia="Times New Roman" w:hAnsi="Times New Roman"/>
          <w:lang w:val="en-GB"/>
        </w:rPr>
        <w:t xml:space="preserve">The 6G </w:t>
      </w:r>
      <w:r w:rsidR="00461066" w:rsidRPr="00C10BFF">
        <w:rPr>
          <w:rFonts w:ascii="Times New Roman" w:eastAsia="Times New Roman" w:hAnsi="Times New Roman"/>
          <w:lang w:val="en-GB"/>
        </w:rPr>
        <w:t>Radio</w:t>
      </w:r>
      <w:r w:rsidR="2324474C" w:rsidRPr="00C10BFF">
        <w:rPr>
          <w:rFonts w:ascii="Times New Roman" w:eastAsia="Times New Roman" w:hAnsi="Times New Roman"/>
          <w:lang w:val="en-GB"/>
        </w:rPr>
        <w:t xml:space="preserve"> </w:t>
      </w:r>
      <w:r w:rsidR="0040205B">
        <w:rPr>
          <w:rFonts w:ascii="Times New Roman" w:eastAsia="Times New Roman" w:hAnsi="Times New Roman"/>
          <w:lang w:val="en-GB"/>
        </w:rPr>
        <w:t xml:space="preserve">(6GR) </w:t>
      </w:r>
      <w:r w:rsidR="2324474C" w:rsidRPr="00C10BFF">
        <w:rPr>
          <w:rFonts w:ascii="Times New Roman" w:eastAsia="Times New Roman" w:hAnsi="Times New Roman"/>
          <w:lang w:val="en-GB"/>
        </w:rPr>
        <w:t xml:space="preserve">study provides a unique opportunity to reimagine radio system design from the ground up, unencumbered by legacy compatibility. </w:t>
      </w:r>
    </w:p>
    <w:p w14:paraId="543AA924" w14:textId="758C5F10" w:rsidR="00A22CBF" w:rsidRDefault="00A46230" w:rsidP="004D2DD7">
      <w:pPr>
        <w:rPr>
          <w:rFonts w:ascii="Times New Roman" w:eastAsia="Times New Roman" w:hAnsi="Times New Roman"/>
          <w:lang w:val="en-GB"/>
        </w:rPr>
      </w:pPr>
      <w:r>
        <w:rPr>
          <w:rFonts w:ascii="Times New Roman" w:eastAsia="Times New Roman" w:hAnsi="Times New Roman"/>
          <w:noProof/>
          <w:lang w:val="en-GB"/>
        </w:rPr>
        <mc:AlternateContent>
          <mc:Choice Requires="wps">
            <w:drawing>
              <wp:anchor distT="0" distB="0" distL="114300" distR="114300" simplePos="0" relativeHeight="251658240" behindDoc="0" locked="0" layoutInCell="1" allowOverlap="1" wp14:anchorId="13C0AC44" wp14:editId="407DE0EB">
                <wp:simplePos x="0" y="0"/>
                <wp:positionH relativeFrom="column">
                  <wp:posOffset>11575</wp:posOffset>
                </wp:positionH>
                <wp:positionV relativeFrom="paragraph">
                  <wp:posOffset>663952</wp:posOffset>
                </wp:positionV>
                <wp:extent cx="5816278" cy="3715473"/>
                <wp:effectExtent l="0" t="0" r="13335" b="18415"/>
                <wp:wrapNone/>
                <wp:docPr id="413823890" name="Text Box 1"/>
                <wp:cNvGraphicFramePr/>
                <a:graphic xmlns:a="http://schemas.openxmlformats.org/drawingml/2006/main">
                  <a:graphicData uri="http://schemas.microsoft.com/office/word/2010/wordprocessingShape">
                    <wps:wsp>
                      <wps:cNvSpPr txBox="1"/>
                      <wps:spPr>
                        <a:xfrm>
                          <a:off x="0" y="0"/>
                          <a:ext cx="5816278" cy="3715473"/>
                        </a:xfrm>
                        <a:prstGeom prst="rect">
                          <a:avLst/>
                        </a:prstGeom>
                        <a:solidFill>
                          <a:schemeClr val="lt1"/>
                        </a:solidFill>
                        <a:ln w="6350">
                          <a:solidFill>
                            <a:prstClr val="black"/>
                          </a:solidFill>
                        </a:ln>
                      </wps:spPr>
                      <wps:txbx>
                        <w:txbxContent>
                          <w:p w14:paraId="5A70E00E" w14:textId="77777777" w:rsidR="00A46230" w:rsidRPr="008F75FF" w:rsidRDefault="00A46230" w:rsidP="00A46230">
                            <w:pPr>
                              <w:jc w:val="both"/>
                              <w:rPr>
                                <w:rFonts w:eastAsia="DengXian"/>
                                <w:bCs/>
                              </w:rPr>
                            </w:pPr>
                            <w:r w:rsidRPr="00FE71C0">
                              <w:rPr>
                                <w:rFonts w:eastAsia="DengXian"/>
                                <w:bCs/>
                                <w:highlight w:val="green"/>
                              </w:rPr>
                              <w:t>For 6GR control channel coding,</w:t>
                            </w:r>
                            <w:r w:rsidRPr="008F75FF">
                              <w:rPr>
                                <w:rFonts w:eastAsia="DengXian"/>
                                <w:bCs/>
                              </w:rPr>
                              <w:t xml:space="preserve"> </w:t>
                            </w:r>
                          </w:p>
                          <w:p w14:paraId="3750679B"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Evaluations can be </w:t>
                            </w:r>
                            <w:r w:rsidRPr="0087063B">
                              <w:rPr>
                                <w:rFonts w:ascii="Times New Roman" w:eastAsia="DengXian" w:hAnsi="Times New Roman"/>
                                <w:bCs/>
                                <w:u w:val="single"/>
                              </w:rPr>
                              <w:t>provided in form of BLER and FAR results</w:t>
                            </w:r>
                            <w:r w:rsidRPr="008F75FF">
                              <w:rPr>
                                <w:rFonts w:ascii="Times New Roman" w:eastAsia="DengXian" w:hAnsi="Times New Roman"/>
                                <w:bCs/>
                              </w:rPr>
                              <w:t xml:space="preserve">. </w:t>
                            </w:r>
                          </w:p>
                          <w:p w14:paraId="22A37C14"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Evaluations/analysis can </w:t>
                            </w:r>
                            <w:r w:rsidRPr="0087063B">
                              <w:rPr>
                                <w:rFonts w:ascii="Times New Roman" w:eastAsia="DengXian" w:hAnsi="Times New Roman"/>
                                <w:bCs/>
                                <w:u w:val="single"/>
                              </w:rPr>
                              <w:t>be provided for complexity, decoding latency</w:t>
                            </w:r>
                            <w:r w:rsidRPr="008F75FF">
                              <w:rPr>
                                <w:rFonts w:ascii="Times New Roman" w:eastAsia="DengXian" w:hAnsi="Times New Roman"/>
                                <w:bCs/>
                              </w:rPr>
                              <w:t xml:space="preserve">, </w:t>
                            </w:r>
                          </w:p>
                          <w:p w14:paraId="74DBCBC7" w14:textId="77777777" w:rsidR="00A46230" w:rsidRPr="008F75FF" w:rsidRDefault="00A46230" w:rsidP="00A46230">
                            <w:pPr>
                              <w:pStyle w:val="ListParagraph"/>
                              <w:widowControl w:val="0"/>
                              <w:numPr>
                                <w:ilvl w:val="1"/>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Other metrics are not precluded.</w:t>
                            </w:r>
                          </w:p>
                          <w:p w14:paraId="2F257A32"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Proponent companies to provide evaluation assumptions and methodologies for respective evaluation. </w:t>
                            </w:r>
                          </w:p>
                          <w:p w14:paraId="4BCD8F07" w14:textId="3849A6ED"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Proponent companies to </w:t>
                            </w:r>
                            <w:r w:rsidRPr="0087063B">
                              <w:rPr>
                                <w:rFonts w:ascii="Times New Roman" w:eastAsia="DengXian" w:hAnsi="Times New Roman"/>
                                <w:bCs/>
                                <w:u w:val="single"/>
                              </w:rPr>
                              <w:t>provide details of channel coding extension</w:t>
                            </w:r>
                            <w:r w:rsidRPr="0087063B">
                              <w:rPr>
                                <w:rFonts w:ascii="Times New Roman" w:eastAsia="DengXian" w:hAnsi="Times New Roman" w:hint="eastAsia"/>
                                <w:bCs/>
                                <w:u w:val="single"/>
                                <w:lang w:eastAsia="zh-CN"/>
                              </w:rPr>
                              <w:t xml:space="preserve"> compared with NR</w:t>
                            </w:r>
                            <w:r>
                              <w:rPr>
                                <w:rFonts w:ascii="Times New Roman" w:eastAsia="DengXian" w:hAnsi="Times New Roman" w:hint="eastAsia"/>
                                <w:bCs/>
                                <w:lang w:eastAsia="zh-CN"/>
                              </w:rPr>
                              <w:t xml:space="preserve"> channel </w:t>
                            </w:r>
                            <w:r w:rsidR="00E549BE">
                              <w:rPr>
                                <w:rFonts w:ascii="Times New Roman" w:eastAsia="DengXian" w:hAnsi="Times New Roman"/>
                                <w:bCs/>
                                <w:lang w:eastAsia="zh-CN"/>
                              </w:rPr>
                              <w:t>coding.</w:t>
                            </w:r>
                            <w:r>
                              <w:rPr>
                                <w:rFonts w:ascii="Times New Roman" w:eastAsia="DengXian" w:hAnsi="Times New Roman" w:hint="eastAsia"/>
                                <w:bCs/>
                                <w:lang w:eastAsia="zh-CN"/>
                              </w:rPr>
                              <w:t xml:space="preserve"> </w:t>
                            </w:r>
                          </w:p>
                          <w:p w14:paraId="21BA2284" w14:textId="05E6B53F" w:rsidR="00FE71C0"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Proponent companies to provide justification for the channel coding extension, compared with control channel codes as defined in 5G NR</w:t>
                            </w:r>
                            <w:r w:rsidR="00BB7634">
                              <w:rPr>
                                <w:rFonts w:ascii="Times New Roman" w:eastAsia="DengXian" w:hAnsi="Times New Roman"/>
                                <w:bCs/>
                              </w:rPr>
                              <w:t>.</w:t>
                            </w:r>
                          </w:p>
                          <w:p w14:paraId="113B14B0" w14:textId="77777777" w:rsidR="00FE71C0" w:rsidRDefault="00FE71C0" w:rsidP="00FE71C0">
                            <w:pPr>
                              <w:pStyle w:val="ListParagraph"/>
                              <w:widowControl w:val="0"/>
                              <w:spacing w:after="0" w:line="240" w:lineRule="auto"/>
                              <w:contextualSpacing w:val="0"/>
                              <w:jc w:val="both"/>
                              <w:rPr>
                                <w:rFonts w:ascii="Times New Roman" w:eastAsia="DengXian" w:hAnsi="Times New Roman"/>
                                <w:bCs/>
                              </w:rPr>
                            </w:pPr>
                          </w:p>
                          <w:p w14:paraId="4913A3AD" w14:textId="77777777" w:rsidR="00A46230" w:rsidRDefault="00A46230" w:rsidP="00A46230">
                            <w:pPr>
                              <w:shd w:val="clear" w:color="auto" w:fill="FFFFFF"/>
                            </w:pPr>
                            <w:r w:rsidRPr="00FE71C0">
                              <w:rPr>
                                <w:rFonts w:ascii="Times New Roman" w:eastAsia="宋体" w:hAnsi="Times New Roman"/>
                                <w:szCs w:val="20"/>
                                <w:highlight w:val="green"/>
                                <w:shd w:val="clear" w:color="auto" w:fill="FFFFFF"/>
                                <w:lang w:eastAsia="zh-CN" w:bidi="ar"/>
                              </w:rPr>
                              <w:t>For 6GR data channel coding,</w:t>
                            </w:r>
                            <w:r>
                              <w:rPr>
                                <w:rFonts w:ascii="Times New Roman" w:eastAsia="宋体" w:hAnsi="Times New Roman"/>
                                <w:szCs w:val="20"/>
                                <w:shd w:val="clear" w:color="auto" w:fill="FFFFFF"/>
                                <w:lang w:eastAsia="zh-CN" w:bidi="ar"/>
                              </w:rPr>
                              <w:t xml:space="preserve"> </w:t>
                            </w:r>
                          </w:p>
                          <w:p w14:paraId="117AFD9D" w14:textId="77777777" w:rsidR="00A46230" w:rsidRDefault="00A46230" w:rsidP="00A46230">
                            <w:pPr>
                              <w:numPr>
                                <w:ilvl w:val="0"/>
                                <w:numId w:val="35"/>
                              </w:numPr>
                              <w:snapToGrid w:val="0"/>
                              <w:spacing w:after="0" w:line="240" w:lineRule="auto"/>
                              <w:jc w:val="both"/>
                            </w:pPr>
                            <w:r>
                              <w:rPr>
                                <w:rFonts w:ascii="Times New Roman" w:hAnsi="Times New Roman"/>
                                <w:szCs w:val="20"/>
                                <w:shd w:val="clear" w:color="auto" w:fill="FFFFFF"/>
                              </w:rPr>
                              <w:t xml:space="preserve">Evaluations </w:t>
                            </w:r>
                            <w:r w:rsidRPr="0010145A">
                              <w:rPr>
                                <w:rFonts w:ascii="Times New Roman" w:hAnsi="Times New Roman"/>
                                <w:szCs w:val="20"/>
                                <w:u w:val="single"/>
                                <w:shd w:val="clear" w:color="auto" w:fill="FFFFFF"/>
                              </w:rPr>
                              <w:t>can be provided in form of BLER results</w:t>
                            </w:r>
                            <w:r w:rsidRPr="0010145A">
                              <w:rPr>
                                <w:rFonts w:ascii="Times New Roman" w:eastAsia="宋体" w:hAnsi="Times New Roman"/>
                                <w:szCs w:val="20"/>
                                <w:u w:val="single"/>
                                <w:shd w:val="clear" w:color="auto" w:fill="FFFFFF"/>
                                <w:lang w:eastAsia="zh-CN"/>
                              </w:rPr>
                              <w:t>.</w:t>
                            </w:r>
                          </w:p>
                          <w:p w14:paraId="36603ABD" w14:textId="562642C9" w:rsidR="00A46230" w:rsidRPr="0010145A" w:rsidRDefault="00A46230" w:rsidP="00A46230">
                            <w:pPr>
                              <w:numPr>
                                <w:ilvl w:val="0"/>
                                <w:numId w:val="35"/>
                              </w:numPr>
                              <w:snapToGrid w:val="0"/>
                              <w:spacing w:beforeAutospacing="1" w:after="0" w:afterAutospacing="1" w:line="260" w:lineRule="auto"/>
                              <w:jc w:val="both"/>
                              <w:rPr>
                                <w:u w:val="single"/>
                              </w:rPr>
                            </w:pPr>
                            <w:r w:rsidRPr="0010145A">
                              <w:rPr>
                                <w:rFonts w:ascii="Times New Roman" w:eastAsia="宋体" w:hAnsi="Times New Roman"/>
                                <w:szCs w:val="20"/>
                                <w:u w:val="single"/>
                                <w:shd w:val="clear" w:color="auto" w:fill="FFFFFF"/>
                                <w:lang w:eastAsia="zh-CN"/>
                              </w:rPr>
                              <w:t xml:space="preserve">Evaluation/analysis on </w:t>
                            </w:r>
                            <w:r w:rsidRPr="0010145A">
                              <w:rPr>
                                <w:rFonts w:ascii="Times New Roman" w:hAnsi="Times New Roman"/>
                                <w:szCs w:val="20"/>
                                <w:u w:val="single"/>
                                <w:shd w:val="clear" w:color="auto" w:fill="FFFFFF"/>
                              </w:rPr>
                              <w:t>throughput</w:t>
                            </w:r>
                            <w:r w:rsidRPr="0010145A">
                              <w:rPr>
                                <w:rFonts w:ascii="Times New Roman" w:eastAsia="宋体" w:hAnsi="Times New Roman"/>
                                <w:szCs w:val="20"/>
                                <w:u w:val="single"/>
                                <w:shd w:val="clear" w:color="auto" w:fill="FFFFFF"/>
                                <w:lang w:eastAsia="zh-CN"/>
                              </w:rPr>
                              <w:t>,</w:t>
                            </w:r>
                            <w:r w:rsidRPr="0010145A">
                              <w:rPr>
                                <w:rFonts w:ascii="Times New Roman" w:hAnsi="Times New Roman"/>
                                <w:szCs w:val="20"/>
                                <w:u w:val="single"/>
                                <w:shd w:val="clear" w:color="auto" w:fill="FFFFFF"/>
                              </w:rPr>
                              <w:t xml:space="preserve"> complexity</w:t>
                            </w:r>
                            <w:r w:rsidRPr="0010145A">
                              <w:rPr>
                                <w:rFonts w:eastAsia="宋体" w:hint="eastAsia"/>
                                <w:szCs w:val="20"/>
                                <w:u w:val="single"/>
                                <w:shd w:val="clear" w:color="auto" w:fill="FFFFFF"/>
                                <w:lang w:eastAsia="zh-CN"/>
                              </w:rPr>
                              <w:t xml:space="preserve">, </w:t>
                            </w:r>
                            <w:r w:rsidRPr="0010145A">
                              <w:rPr>
                                <w:rFonts w:ascii="Times New Roman" w:eastAsia="宋体" w:hAnsi="Times New Roman"/>
                                <w:szCs w:val="20"/>
                                <w:u w:val="single"/>
                                <w:shd w:val="clear" w:color="auto" w:fill="FFFFFF"/>
                                <w:lang w:eastAsia="zh-CN"/>
                              </w:rPr>
                              <w:t xml:space="preserve">and </w:t>
                            </w:r>
                            <w:r w:rsidRPr="0010145A">
                              <w:rPr>
                                <w:rFonts w:ascii="Times New Roman" w:hAnsi="Times New Roman"/>
                                <w:szCs w:val="20"/>
                                <w:u w:val="single"/>
                                <w:shd w:val="clear" w:color="auto" w:fill="FFFFFF"/>
                              </w:rPr>
                              <w:t>decoding latency</w:t>
                            </w:r>
                            <w:r w:rsidRPr="0010145A">
                              <w:rPr>
                                <w:rFonts w:ascii="Times New Roman" w:eastAsia="宋体" w:hAnsi="Times New Roman"/>
                                <w:szCs w:val="20"/>
                                <w:u w:val="single"/>
                                <w:shd w:val="clear" w:color="auto" w:fill="FFFFFF"/>
                                <w:lang w:eastAsia="zh-CN"/>
                              </w:rPr>
                              <w:t xml:space="preserve"> can be </w:t>
                            </w:r>
                            <w:r w:rsidR="00BB7634" w:rsidRPr="0010145A">
                              <w:rPr>
                                <w:rFonts w:ascii="Times New Roman" w:eastAsia="宋体" w:hAnsi="Times New Roman"/>
                                <w:szCs w:val="20"/>
                                <w:u w:val="single"/>
                                <w:shd w:val="clear" w:color="auto" w:fill="FFFFFF"/>
                                <w:lang w:eastAsia="zh-CN"/>
                              </w:rPr>
                              <w:t>provided.</w:t>
                            </w:r>
                            <w:r w:rsidRPr="0010145A">
                              <w:rPr>
                                <w:rFonts w:ascii="Times New Roman" w:eastAsia="宋体" w:hAnsi="Times New Roman"/>
                                <w:szCs w:val="20"/>
                                <w:u w:val="single"/>
                                <w:shd w:val="clear" w:color="auto" w:fill="FFFFFF"/>
                                <w:lang w:eastAsia="zh-CN"/>
                              </w:rPr>
                              <w:t xml:space="preserve"> </w:t>
                            </w:r>
                          </w:p>
                          <w:p w14:paraId="24BA422C" w14:textId="77777777" w:rsidR="00A46230" w:rsidRDefault="00A46230" w:rsidP="00A46230">
                            <w:pPr>
                              <w:numPr>
                                <w:ilvl w:val="1"/>
                                <w:numId w:val="35"/>
                              </w:numPr>
                              <w:snapToGrid w:val="0"/>
                              <w:spacing w:beforeAutospacing="1" w:after="0" w:afterAutospacing="1" w:line="260" w:lineRule="auto"/>
                              <w:jc w:val="both"/>
                            </w:pPr>
                            <w:r>
                              <w:rPr>
                                <w:rFonts w:ascii="Times New Roman" w:hAnsi="Times New Roman"/>
                                <w:szCs w:val="20"/>
                                <w:shd w:val="clear" w:color="auto" w:fill="FFFFFF"/>
                              </w:rPr>
                              <w:t>Other metrics are not precluded.</w:t>
                            </w:r>
                          </w:p>
                          <w:p w14:paraId="18895FD6" w14:textId="3869FF2F" w:rsidR="00FE71C0" w:rsidRDefault="00A46230" w:rsidP="00FE71C0">
                            <w:pPr>
                              <w:numPr>
                                <w:ilvl w:val="0"/>
                                <w:numId w:val="35"/>
                              </w:numPr>
                              <w:snapToGrid w:val="0"/>
                              <w:spacing w:beforeAutospacing="1" w:after="0" w:afterAutospacing="1" w:line="260" w:lineRule="auto"/>
                              <w:jc w:val="both"/>
                              <w:rPr>
                                <w:rFonts w:ascii="Times New Roman" w:eastAsia="宋体" w:hAnsi="Times New Roman"/>
                                <w:szCs w:val="20"/>
                                <w:shd w:val="clear" w:color="auto" w:fill="FFFFFF"/>
                                <w:lang w:eastAsia="zh-CN"/>
                              </w:rPr>
                            </w:pPr>
                            <w:r w:rsidRPr="00153877">
                              <w:rPr>
                                <w:rFonts w:ascii="Times New Roman" w:eastAsia="宋体" w:hAnsi="Times New Roman"/>
                                <w:szCs w:val="20"/>
                                <w:shd w:val="clear" w:color="auto" w:fill="FFFFFF"/>
                                <w:lang w:eastAsia="zh-CN"/>
                              </w:rPr>
                              <w:t xml:space="preserve">Proponent </w:t>
                            </w:r>
                            <w:r w:rsidRPr="00153877">
                              <w:rPr>
                                <w:rFonts w:ascii="Times New Roman" w:hAnsi="Times New Roman"/>
                                <w:szCs w:val="20"/>
                                <w:shd w:val="clear" w:color="auto" w:fill="FFFFFF"/>
                              </w:rPr>
                              <w:t>companies</w:t>
                            </w:r>
                            <w:r w:rsidRPr="006C2291">
                              <w:rPr>
                                <w:rFonts w:ascii="Times New Roman" w:eastAsia="DengXian" w:hAnsi="Times New Roman" w:hint="eastAsia"/>
                                <w:szCs w:val="20"/>
                                <w:shd w:val="clear" w:color="auto" w:fill="FFFFFF"/>
                                <w:lang w:eastAsia="zh-CN"/>
                              </w:rPr>
                              <w:t xml:space="preserve"> </w:t>
                            </w:r>
                            <w:r w:rsidRPr="00153877">
                              <w:rPr>
                                <w:rFonts w:ascii="Times New Roman" w:hAnsi="Times New Roman"/>
                                <w:szCs w:val="20"/>
                                <w:shd w:val="clear" w:color="auto" w:fill="FFFFFF"/>
                              </w:rPr>
                              <w:t xml:space="preserve">to provide </w:t>
                            </w:r>
                            <w:r w:rsidRPr="00153877">
                              <w:rPr>
                                <w:rFonts w:ascii="Times New Roman" w:eastAsia="宋体" w:hAnsi="Times New Roman"/>
                                <w:szCs w:val="20"/>
                                <w:shd w:val="clear" w:color="auto" w:fill="FFFFFF"/>
                                <w:lang w:eastAsia="zh-CN"/>
                              </w:rPr>
                              <w:t xml:space="preserve">their target scenarios and requirements, </w:t>
                            </w:r>
                            <w:r w:rsidRPr="00153877">
                              <w:rPr>
                                <w:rFonts w:ascii="Times New Roman" w:hAnsi="Times New Roman"/>
                                <w:szCs w:val="20"/>
                                <w:shd w:val="clear" w:color="auto" w:fill="FFFFFF"/>
                              </w:rPr>
                              <w:t>evaluation assumptions and methodologies for respective evaluation</w:t>
                            </w:r>
                            <w:r w:rsidRPr="00153877">
                              <w:rPr>
                                <w:rFonts w:ascii="Times New Roman" w:eastAsia="宋体" w:hAnsi="Times New Roman"/>
                                <w:szCs w:val="20"/>
                                <w:shd w:val="clear" w:color="auto" w:fill="FFFFFF"/>
                                <w:lang w:eastAsia="zh-CN"/>
                              </w:rPr>
                              <w:t>/analysis</w:t>
                            </w:r>
                            <w:r w:rsidRPr="00153877">
                              <w:rPr>
                                <w:rFonts w:ascii="Times New Roman" w:eastAsia="宋体" w:hAnsi="Times New Roman" w:hint="eastAsia"/>
                                <w:szCs w:val="20"/>
                                <w:shd w:val="clear" w:color="auto" w:fill="FFFFFF"/>
                                <w:lang w:eastAsia="zh-CN"/>
                              </w:rPr>
                              <w:t xml:space="preserve">, </w:t>
                            </w:r>
                            <w:r w:rsidRPr="006C2291">
                              <w:rPr>
                                <w:rFonts w:ascii="Times New Roman" w:eastAsia="DengXian" w:hAnsi="Times New Roman" w:hint="eastAsia"/>
                                <w:szCs w:val="20"/>
                                <w:shd w:val="clear" w:color="auto" w:fill="FFFFFF"/>
                                <w:lang w:eastAsia="zh-CN"/>
                              </w:rPr>
                              <w:t xml:space="preserve">e.g., </w:t>
                            </w:r>
                            <w:r w:rsidRPr="00153877">
                              <w:rPr>
                                <w:rFonts w:ascii="Times New Roman" w:hAnsi="Times New Roman"/>
                                <w:szCs w:val="20"/>
                                <w:shd w:val="clear" w:color="auto" w:fill="FFFFFF"/>
                                <w:lang w:eastAsia="zh-CN"/>
                              </w:rPr>
                              <w:t>decoding algorithm and details, information sizes, code rates, HARQ scheme, channel type, modulation order, target BLER, etc.</w:t>
                            </w:r>
                          </w:p>
                          <w:p w14:paraId="342D24F2" w14:textId="77777777" w:rsidR="00A46230" w:rsidRDefault="00A462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C0AC44" id="_x0000_t202" coordsize="21600,21600" o:spt="202" path="m,l,21600r21600,l21600,xe">
                <v:stroke joinstyle="miter"/>
                <v:path gradientshapeok="t" o:connecttype="rect"/>
              </v:shapetype>
              <v:shape id="Text Box 1" o:spid="_x0000_s1026" type="#_x0000_t202" style="position:absolute;margin-left:.9pt;margin-top:52.3pt;width:457.95pt;height:292.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" fillcolor="white [3201]" strokeweight=".5pt">
                <v:textbox>
                  <w:txbxContent>
                    <w:p w14:paraId="5A70E00E" w14:textId="77777777" w:rsidR="00A46230" w:rsidRPr="008F75FF" w:rsidRDefault="00A46230" w:rsidP="00A46230">
                      <w:pPr>
                        <w:jc w:val="both"/>
                        <w:rPr>
                          <w:rFonts w:eastAsia="DengXian"/>
                          <w:bCs/>
                        </w:rPr>
                      </w:pPr>
                      <w:r w:rsidRPr="00FE71C0">
                        <w:rPr>
                          <w:rFonts w:eastAsia="DengXian"/>
                          <w:bCs/>
                          <w:highlight w:val="green"/>
                        </w:rPr>
                        <w:t>For 6GR control channel coding,</w:t>
                      </w:r>
                      <w:r w:rsidRPr="008F75FF">
                        <w:rPr>
                          <w:rFonts w:eastAsia="DengXian"/>
                          <w:bCs/>
                        </w:rPr>
                        <w:t xml:space="preserve"> </w:t>
                      </w:r>
                    </w:p>
                    <w:p w14:paraId="3750679B"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Evaluations can be </w:t>
                      </w:r>
                      <w:r w:rsidRPr="0087063B">
                        <w:rPr>
                          <w:rFonts w:ascii="Times New Roman" w:eastAsia="DengXian" w:hAnsi="Times New Roman"/>
                          <w:bCs/>
                          <w:u w:val="single"/>
                        </w:rPr>
                        <w:t>provided in form of BLER and FAR results</w:t>
                      </w:r>
                      <w:r w:rsidRPr="008F75FF">
                        <w:rPr>
                          <w:rFonts w:ascii="Times New Roman" w:eastAsia="DengXian" w:hAnsi="Times New Roman"/>
                          <w:bCs/>
                        </w:rPr>
                        <w:t xml:space="preserve">. </w:t>
                      </w:r>
                    </w:p>
                    <w:p w14:paraId="22A37C14"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Evaluations/analysis can </w:t>
                      </w:r>
                      <w:r w:rsidRPr="0087063B">
                        <w:rPr>
                          <w:rFonts w:ascii="Times New Roman" w:eastAsia="DengXian" w:hAnsi="Times New Roman"/>
                          <w:bCs/>
                          <w:u w:val="single"/>
                        </w:rPr>
                        <w:t>be provided for complexity, decoding latency</w:t>
                      </w:r>
                      <w:r w:rsidRPr="008F75FF">
                        <w:rPr>
                          <w:rFonts w:ascii="Times New Roman" w:eastAsia="DengXian" w:hAnsi="Times New Roman"/>
                          <w:bCs/>
                        </w:rPr>
                        <w:t xml:space="preserve">, </w:t>
                      </w:r>
                    </w:p>
                    <w:p w14:paraId="74DBCBC7" w14:textId="77777777" w:rsidR="00A46230" w:rsidRPr="008F75FF" w:rsidRDefault="00A46230" w:rsidP="00A46230">
                      <w:pPr>
                        <w:pStyle w:val="ListParagraph"/>
                        <w:widowControl w:val="0"/>
                        <w:numPr>
                          <w:ilvl w:val="1"/>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Other metrics are not precluded.</w:t>
                      </w:r>
                    </w:p>
                    <w:p w14:paraId="2F257A32" w14:textId="77777777"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Proponent companies to provide evaluation assumptions and methodologies for respective evaluation. </w:t>
                      </w:r>
                    </w:p>
                    <w:p w14:paraId="4BCD8F07" w14:textId="3849A6ED" w:rsidR="00A46230" w:rsidRPr="008F75FF"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 xml:space="preserve">Proponent companies to </w:t>
                      </w:r>
                      <w:r w:rsidRPr="0087063B">
                        <w:rPr>
                          <w:rFonts w:ascii="Times New Roman" w:eastAsia="DengXian" w:hAnsi="Times New Roman"/>
                          <w:bCs/>
                          <w:u w:val="single"/>
                        </w:rPr>
                        <w:t>provide details of channel coding extension</w:t>
                      </w:r>
                      <w:r w:rsidRPr="0087063B">
                        <w:rPr>
                          <w:rFonts w:ascii="Times New Roman" w:eastAsia="DengXian" w:hAnsi="Times New Roman" w:hint="eastAsia"/>
                          <w:bCs/>
                          <w:u w:val="single"/>
                          <w:lang w:eastAsia="zh-CN"/>
                        </w:rPr>
                        <w:t xml:space="preserve"> compared with NR</w:t>
                      </w:r>
                      <w:r>
                        <w:rPr>
                          <w:rFonts w:ascii="Times New Roman" w:eastAsia="DengXian" w:hAnsi="Times New Roman" w:hint="eastAsia"/>
                          <w:bCs/>
                          <w:lang w:eastAsia="zh-CN"/>
                        </w:rPr>
                        <w:t xml:space="preserve"> channel </w:t>
                      </w:r>
                      <w:r w:rsidR="00E549BE">
                        <w:rPr>
                          <w:rFonts w:ascii="Times New Roman" w:eastAsia="DengXian" w:hAnsi="Times New Roman"/>
                          <w:bCs/>
                          <w:lang w:eastAsia="zh-CN"/>
                        </w:rPr>
                        <w:t>coding.</w:t>
                      </w:r>
                      <w:r>
                        <w:rPr>
                          <w:rFonts w:ascii="Times New Roman" w:eastAsia="DengXian" w:hAnsi="Times New Roman" w:hint="eastAsia"/>
                          <w:bCs/>
                          <w:lang w:eastAsia="zh-CN"/>
                        </w:rPr>
                        <w:t xml:space="preserve"> </w:t>
                      </w:r>
                    </w:p>
                    <w:p w14:paraId="21BA2284" w14:textId="05E6B53F" w:rsidR="00FE71C0" w:rsidRDefault="00A46230" w:rsidP="00A46230">
                      <w:pPr>
                        <w:pStyle w:val="ListParagraph"/>
                        <w:widowControl w:val="0"/>
                        <w:numPr>
                          <w:ilvl w:val="0"/>
                          <w:numId w:val="34"/>
                        </w:numPr>
                        <w:spacing w:after="0" w:line="240" w:lineRule="auto"/>
                        <w:contextualSpacing w:val="0"/>
                        <w:jc w:val="both"/>
                        <w:rPr>
                          <w:rFonts w:ascii="Times New Roman" w:eastAsia="DengXian" w:hAnsi="Times New Roman"/>
                          <w:bCs/>
                        </w:rPr>
                      </w:pPr>
                      <w:r w:rsidRPr="008F75FF">
                        <w:rPr>
                          <w:rFonts w:ascii="Times New Roman" w:eastAsia="DengXian" w:hAnsi="Times New Roman"/>
                          <w:bCs/>
                        </w:rPr>
                        <w:t>Proponent companies to provide justification for the channel coding extension, compared with control channel codes as defined in 5G NR</w:t>
                      </w:r>
                      <w:r w:rsidR="00BB7634">
                        <w:rPr>
                          <w:rFonts w:ascii="Times New Roman" w:eastAsia="DengXian" w:hAnsi="Times New Roman"/>
                          <w:bCs/>
                        </w:rPr>
                        <w:t>.</w:t>
                      </w:r>
                    </w:p>
                    <w:p w14:paraId="113B14B0" w14:textId="77777777" w:rsidR="00FE71C0" w:rsidRDefault="00FE71C0" w:rsidP="00FE71C0">
                      <w:pPr>
                        <w:pStyle w:val="ListParagraph"/>
                        <w:widowControl w:val="0"/>
                        <w:spacing w:after="0" w:line="240" w:lineRule="auto"/>
                        <w:contextualSpacing w:val="0"/>
                        <w:jc w:val="both"/>
                        <w:rPr>
                          <w:rFonts w:ascii="Times New Roman" w:eastAsia="DengXian" w:hAnsi="Times New Roman"/>
                          <w:bCs/>
                        </w:rPr>
                      </w:pPr>
                    </w:p>
                    <w:p w14:paraId="4913A3AD" w14:textId="77777777" w:rsidR="00A46230" w:rsidRDefault="00A46230" w:rsidP="00A46230">
                      <w:pPr>
                        <w:shd w:val="clear" w:color="auto" w:fill="FFFFFF"/>
                      </w:pPr>
                      <w:r w:rsidRPr="00FE71C0">
                        <w:rPr>
                          <w:rFonts w:ascii="Times New Roman" w:eastAsia="宋体" w:hAnsi="Times New Roman"/>
                          <w:szCs w:val="20"/>
                          <w:highlight w:val="green"/>
                          <w:shd w:val="clear" w:color="auto" w:fill="FFFFFF"/>
                          <w:lang w:eastAsia="zh-CN" w:bidi="ar"/>
                        </w:rPr>
                        <w:t>For 6GR data channel coding,</w:t>
                      </w:r>
                      <w:r>
                        <w:rPr>
                          <w:rFonts w:ascii="Times New Roman" w:eastAsia="宋体" w:hAnsi="Times New Roman"/>
                          <w:szCs w:val="20"/>
                          <w:shd w:val="clear" w:color="auto" w:fill="FFFFFF"/>
                          <w:lang w:eastAsia="zh-CN" w:bidi="ar"/>
                        </w:rPr>
                        <w:t xml:space="preserve"> </w:t>
                      </w:r>
                    </w:p>
                    <w:p w14:paraId="117AFD9D" w14:textId="77777777" w:rsidR="00A46230" w:rsidRDefault="00A46230" w:rsidP="00A46230">
                      <w:pPr>
                        <w:numPr>
                          <w:ilvl w:val="0"/>
                          <w:numId w:val="35"/>
                        </w:numPr>
                        <w:snapToGrid w:val="0"/>
                        <w:spacing w:after="0" w:line="240" w:lineRule="auto"/>
                        <w:jc w:val="both"/>
                      </w:pPr>
                      <w:r>
                        <w:rPr>
                          <w:rFonts w:ascii="Times New Roman" w:hAnsi="Times New Roman"/>
                          <w:szCs w:val="20"/>
                          <w:shd w:val="clear" w:color="auto" w:fill="FFFFFF"/>
                        </w:rPr>
                        <w:t xml:space="preserve">Evaluations </w:t>
                      </w:r>
                      <w:r w:rsidRPr="0010145A">
                        <w:rPr>
                          <w:rFonts w:ascii="Times New Roman" w:hAnsi="Times New Roman"/>
                          <w:szCs w:val="20"/>
                          <w:u w:val="single"/>
                          <w:shd w:val="clear" w:color="auto" w:fill="FFFFFF"/>
                        </w:rPr>
                        <w:t>can be provided in form of BLER results</w:t>
                      </w:r>
                      <w:r w:rsidRPr="0010145A">
                        <w:rPr>
                          <w:rFonts w:ascii="Times New Roman" w:eastAsia="宋体" w:hAnsi="Times New Roman"/>
                          <w:szCs w:val="20"/>
                          <w:u w:val="single"/>
                          <w:shd w:val="clear" w:color="auto" w:fill="FFFFFF"/>
                          <w:lang w:eastAsia="zh-CN"/>
                        </w:rPr>
                        <w:t>.</w:t>
                      </w:r>
                    </w:p>
                    <w:p w14:paraId="36603ABD" w14:textId="562642C9" w:rsidR="00A46230" w:rsidRPr="0010145A" w:rsidRDefault="00A46230" w:rsidP="00A46230">
                      <w:pPr>
                        <w:numPr>
                          <w:ilvl w:val="0"/>
                          <w:numId w:val="35"/>
                        </w:numPr>
                        <w:snapToGrid w:val="0"/>
                        <w:spacing w:beforeAutospacing="1" w:after="0" w:afterAutospacing="1" w:line="260" w:lineRule="auto"/>
                        <w:jc w:val="both"/>
                        <w:rPr>
                          <w:u w:val="single"/>
                        </w:rPr>
                      </w:pPr>
                      <w:r w:rsidRPr="0010145A">
                        <w:rPr>
                          <w:rFonts w:ascii="Times New Roman" w:eastAsia="宋体" w:hAnsi="Times New Roman"/>
                          <w:szCs w:val="20"/>
                          <w:u w:val="single"/>
                          <w:shd w:val="clear" w:color="auto" w:fill="FFFFFF"/>
                          <w:lang w:eastAsia="zh-CN"/>
                        </w:rPr>
                        <w:t xml:space="preserve">Evaluation/analysis on </w:t>
                      </w:r>
                      <w:r w:rsidRPr="0010145A">
                        <w:rPr>
                          <w:rFonts w:ascii="Times New Roman" w:hAnsi="Times New Roman"/>
                          <w:szCs w:val="20"/>
                          <w:u w:val="single"/>
                          <w:shd w:val="clear" w:color="auto" w:fill="FFFFFF"/>
                        </w:rPr>
                        <w:t>throughput</w:t>
                      </w:r>
                      <w:r w:rsidRPr="0010145A">
                        <w:rPr>
                          <w:rFonts w:ascii="Times New Roman" w:eastAsia="宋体" w:hAnsi="Times New Roman"/>
                          <w:szCs w:val="20"/>
                          <w:u w:val="single"/>
                          <w:shd w:val="clear" w:color="auto" w:fill="FFFFFF"/>
                          <w:lang w:eastAsia="zh-CN"/>
                        </w:rPr>
                        <w:t>,</w:t>
                      </w:r>
                      <w:r w:rsidRPr="0010145A">
                        <w:rPr>
                          <w:rFonts w:ascii="Times New Roman" w:hAnsi="Times New Roman"/>
                          <w:szCs w:val="20"/>
                          <w:u w:val="single"/>
                          <w:shd w:val="clear" w:color="auto" w:fill="FFFFFF"/>
                        </w:rPr>
                        <w:t xml:space="preserve"> complexity</w:t>
                      </w:r>
                      <w:r w:rsidRPr="0010145A">
                        <w:rPr>
                          <w:rFonts w:eastAsia="宋体" w:hint="eastAsia"/>
                          <w:szCs w:val="20"/>
                          <w:u w:val="single"/>
                          <w:shd w:val="clear" w:color="auto" w:fill="FFFFFF"/>
                          <w:lang w:eastAsia="zh-CN"/>
                        </w:rPr>
                        <w:t xml:space="preserve">, </w:t>
                      </w:r>
                      <w:r w:rsidRPr="0010145A">
                        <w:rPr>
                          <w:rFonts w:ascii="Times New Roman" w:eastAsia="宋体" w:hAnsi="Times New Roman"/>
                          <w:szCs w:val="20"/>
                          <w:u w:val="single"/>
                          <w:shd w:val="clear" w:color="auto" w:fill="FFFFFF"/>
                          <w:lang w:eastAsia="zh-CN"/>
                        </w:rPr>
                        <w:t xml:space="preserve">and </w:t>
                      </w:r>
                      <w:r w:rsidRPr="0010145A">
                        <w:rPr>
                          <w:rFonts w:ascii="Times New Roman" w:hAnsi="Times New Roman"/>
                          <w:szCs w:val="20"/>
                          <w:u w:val="single"/>
                          <w:shd w:val="clear" w:color="auto" w:fill="FFFFFF"/>
                        </w:rPr>
                        <w:t>decoding latency</w:t>
                      </w:r>
                      <w:r w:rsidRPr="0010145A">
                        <w:rPr>
                          <w:rFonts w:ascii="Times New Roman" w:eastAsia="宋体" w:hAnsi="Times New Roman"/>
                          <w:szCs w:val="20"/>
                          <w:u w:val="single"/>
                          <w:shd w:val="clear" w:color="auto" w:fill="FFFFFF"/>
                          <w:lang w:eastAsia="zh-CN"/>
                        </w:rPr>
                        <w:t xml:space="preserve"> can be </w:t>
                      </w:r>
                      <w:r w:rsidR="00BB7634" w:rsidRPr="0010145A">
                        <w:rPr>
                          <w:rFonts w:ascii="Times New Roman" w:eastAsia="宋体" w:hAnsi="Times New Roman"/>
                          <w:szCs w:val="20"/>
                          <w:u w:val="single"/>
                          <w:shd w:val="clear" w:color="auto" w:fill="FFFFFF"/>
                          <w:lang w:eastAsia="zh-CN"/>
                        </w:rPr>
                        <w:t>provided.</w:t>
                      </w:r>
                      <w:r w:rsidRPr="0010145A">
                        <w:rPr>
                          <w:rFonts w:ascii="Times New Roman" w:eastAsia="宋体" w:hAnsi="Times New Roman"/>
                          <w:szCs w:val="20"/>
                          <w:u w:val="single"/>
                          <w:shd w:val="clear" w:color="auto" w:fill="FFFFFF"/>
                          <w:lang w:eastAsia="zh-CN"/>
                        </w:rPr>
                        <w:t xml:space="preserve"> </w:t>
                      </w:r>
                    </w:p>
                    <w:p w14:paraId="24BA422C" w14:textId="77777777" w:rsidR="00A46230" w:rsidRDefault="00A46230" w:rsidP="00A46230">
                      <w:pPr>
                        <w:numPr>
                          <w:ilvl w:val="1"/>
                          <w:numId w:val="35"/>
                        </w:numPr>
                        <w:snapToGrid w:val="0"/>
                        <w:spacing w:beforeAutospacing="1" w:after="0" w:afterAutospacing="1" w:line="260" w:lineRule="auto"/>
                        <w:jc w:val="both"/>
                      </w:pPr>
                      <w:r>
                        <w:rPr>
                          <w:rFonts w:ascii="Times New Roman" w:hAnsi="Times New Roman"/>
                          <w:szCs w:val="20"/>
                          <w:shd w:val="clear" w:color="auto" w:fill="FFFFFF"/>
                        </w:rPr>
                        <w:t>Other metrics are not precluded.</w:t>
                      </w:r>
                    </w:p>
                    <w:p w14:paraId="18895FD6" w14:textId="3869FF2F" w:rsidR="00FE71C0" w:rsidRDefault="00A46230" w:rsidP="00FE71C0">
                      <w:pPr>
                        <w:numPr>
                          <w:ilvl w:val="0"/>
                          <w:numId w:val="35"/>
                        </w:numPr>
                        <w:snapToGrid w:val="0"/>
                        <w:spacing w:beforeAutospacing="1" w:after="0" w:afterAutospacing="1" w:line="260" w:lineRule="auto"/>
                        <w:jc w:val="both"/>
                        <w:rPr>
                          <w:rFonts w:ascii="Times New Roman" w:eastAsia="宋体" w:hAnsi="Times New Roman"/>
                          <w:szCs w:val="20"/>
                          <w:shd w:val="clear" w:color="auto" w:fill="FFFFFF"/>
                          <w:lang w:eastAsia="zh-CN"/>
                        </w:rPr>
                      </w:pPr>
                      <w:r w:rsidRPr="00153877">
                        <w:rPr>
                          <w:rFonts w:ascii="Times New Roman" w:eastAsia="宋体" w:hAnsi="Times New Roman"/>
                          <w:szCs w:val="20"/>
                          <w:shd w:val="clear" w:color="auto" w:fill="FFFFFF"/>
                          <w:lang w:eastAsia="zh-CN"/>
                        </w:rPr>
                        <w:t xml:space="preserve">Proponent </w:t>
                      </w:r>
                      <w:r w:rsidRPr="00153877">
                        <w:rPr>
                          <w:rFonts w:ascii="Times New Roman" w:hAnsi="Times New Roman"/>
                          <w:szCs w:val="20"/>
                          <w:shd w:val="clear" w:color="auto" w:fill="FFFFFF"/>
                        </w:rPr>
                        <w:t>companies</w:t>
                      </w:r>
                      <w:r w:rsidRPr="006C2291">
                        <w:rPr>
                          <w:rFonts w:ascii="Times New Roman" w:eastAsia="DengXian" w:hAnsi="Times New Roman" w:hint="eastAsia"/>
                          <w:szCs w:val="20"/>
                          <w:shd w:val="clear" w:color="auto" w:fill="FFFFFF"/>
                          <w:lang w:eastAsia="zh-CN"/>
                        </w:rPr>
                        <w:t xml:space="preserve"> </w:t>
                      </w:r>
                      <w:r w:rsidRPr="00153877">
                        <w:rPr>
                          <w:rFonts w:ascii="Times New Roman" w:hAnsi="Times New Roman"/>
                          <w:szCs w:val="20"/>
                          <w:shd w:val="clear" w:color="auto" w:fill="FFFFFF"/>
                        </w:rPr>
                        <w:t xml:space="preserve">to provide </w:t>
                      </w:r>
                      <w:r w:rsidRPr="00153877">
                        <w:rPr>
                          <w:rFonts w:ascii="Times New Roman" w:eastAsia="宋体" w:hAnsi="Times New Roman"/>
                          <w:szCs w:val="20"/>
                          <w:shd w:val="clear" w:color="auto" w:fill="FFFFFF"/>
                          <w:lang w:eastAsia="zh-CN"/>
                        </w:rPr>
                        <w:t xml:space="preserve">their target scenarios and requirements, </w:t>
                      </w:r>
                      <w:r w:rsidRPr="00153877">
                        <w:rPr>
                          <w:rFonts w:ascii="Times New Roman" w:hAnsi="Times New Roman"/>
                          <w:szCs w:val="20"/>
                          <w:shd w:val="clear" w:color="auto" w:fill="FFFFFF"/>
                        </w:rPr>
                        <w:t>evaluation assumptions and methodologies for respective evaluation</w:t>
                      </w:r>
                      <w:r w:rsidRPr="00153877">
                        <w:rPr>
                          <w:rFonts w:ascii="Times New Roman" w:eastAsia="宋体" w:hAnsi="Times New Roman"/>
                          <w:szCs w:val="20"/>
                          <w:shd w:val="clear" w:color="auto" w:fill="FFFFFF"/>
                          <w:lang w:eastAsia="zh-CN"/>
                        </w:rPr>
                        <w:t>/analysis</w:t>
                      </w:r>
                      <w:r w:rsidRPr="00153877">
                        <w:rPr>
                          <w:rFonts w:ascii="Times New Roman" w:eastAsia="宋体" w:hAnsi="Times New Roman" w:hint="eastAsia"/>
                          <w:szCs w:val="20"/>
                          <w:shd w:val="clear" w:color="auto" w:fill="FFFFFF"/>
                          <w:lang w:eastAsia="zh-CN"/>
                        </w:rPr>
                        <w:t xml:space="preserve">, </w:t>
                      </w:r>
                      <w:r w:rsidRPr="006C2291">
                        <w:rPr>
                          <w:rFonts w:ascii="Times New Roman" w:eastAsia="DengXian" w:hAnsi="Times New Roman" w:hint="eastAsia"/>
                          <w:szCs w:val="20"/>
                          <w:shd w:val="clear" w:color="auto" w:fill="FFFFFF"/>
                          <w:lang w:eastAsia="zh-CN"/>
                        </w:rPr>
                        <w:t xml:space="preserve">e.g., </w:t>
                      </w:r>
                      <w:r w:rsidRPr="00153877">
                        <w:rPr>
                          <w:rFonts w:ascii="Times New Roman" w:hAnsi="Times New Roman"/>
                          <w:szCs w:val="20"/>
                          <w:shd w:val="clear" w:color="auto" w:fill="FFFFFF"/>
                          <w:lang w:eastAsia="zh-CN"/>
                        </w:rPr>
                        <w:t>decoding algorithm and details, information sizes, code rates, HARQ scheme, channel type, modulation order, target BLER, etc.</w:t>
                      </w:r>
                    </w:p>
                    <w:p w14:paraId="342D24F2" w14:textId="77777777" w:rsidR="00A46230" w:rsidRDefault="00A46230"/>
                  </w:txbxContent>
                </v:textbox>
              </v:shape>
            </w:pict>
          </mc:Fallback>
        </mc:AlternateContent>
      </w:r>
      <w:r w:rsidR="3ABC6641" w:rsidRPr="00C10BFF">
        <w:rPr>
          <w:rFonts w:ascii="Times New Roman" w:eastAsia="Times New Roman" w:hAnsi="Times New Roman"/>
          <w:lang w:val="en-GB"/>
        </w:rPr>
        <w:t xml:space="preserve">Channel coding plays a fundamental role in wireless communications, ensuring reliable data transmission across various types of channels. </w:t>
      </w:r>
      <w:r w:rsidR="002E13E9">
        <w:rPr>
          <w:rFonts w:ascii="Times New Roman" w:eastAsia="Times New Roman" w:hAnsi="Times New Roman"/>
          <w:lang w:val="en-GB"/>
        </w:rPr>
        <w:t>In RAN</w:t>
      </w:r>
      <w:r w:rsidR="00053737">
        <w:rPr>
          <w:rFonts w:ascii="Times New Roman" w:eastAsia="Times New Roman" w:hAnsi="Times New Roman"/>
          <w:lang w:val="en-GB"/>
        </w:rPr>
        <w:t>1</w:t>
      </w:r>
      <w:r w:rsidR="002E13E9">
        <w:rPr>
          <w:rFonts w:ascii="Times New Roman" w:eastAsia="Times New Roman" w:hAnsi="Times New Roman"/>
          <w:lang w:val="en-GB"/>
        </w:rPr>
        <w:t xml:space="preserve">#122, </w:t>
      </w:r>
      <w:r w:rsidR="00103D6E">
        <w:rPr>
          <w:rFonts w:ascii="Times New Roman" w:eastAsia="Times New Roman" w:hAnsi="Times New Roman"/>
          <w:lang w:val="en-GB"/>
        </w:rPr>
        <w:t>6GR</w:t>
      </w:r>
      <w:r w:rsidR="00174BA6">
        <w:rPr>
          <w:rFonts w:ascii="Times New Roman" w:eastAsia="Times New Roman" w:hAnsi="Times New Roman"/>
          <w:lang w:val="en-GB"/>
        </w:rPr>
        <w:t xml:space="preserve"> channel coding</w:t>
      </w:r>
      <w:r w:rsidR="00103D6E">
        <w:rPr>
          <w:rFonts w:ascii="Times New Roman" w:eastAsia="Times New Roman" w:hAnsi="Times New Roman"/>
          <w:lang w:val="en-GB"/>
        </w:rPr>
        <w:t xml:space="preserve"> guidelines were </w:t>
      </w:r>
      <w:r w:rsidR="00174BA6">
        <w:rPr>
          <w:rFonts w:ascii="Times New Roman" w:eastAsia="Times New Roman" w:hAnsi="Times New Roman"/>
          <w:lang w:val="en-GB"/>
        </w:rPr>
        <w:t>provided</w:t>
      </w:r>
      <w:r>
        <w:rPr>
          <w:rFonts w:ascii="Times New Roman" w:eastAsia="Times New Roman" w:hAnsi="Times New Roman"/>
          <w:lang w:val="en-GB"/>
        </w:rPr>
        <w:t xml:space="preserve"> for both control and data channels</w:t>
      </w:r>
      <w:r w:rsidR="00174BA6">
        <w:rPr>
          <w:rFonts w:ascii="Times New Roman" w:eastAsia="Times New Roman" w:hAnsi="Times New Roman"/>
          <w:lang w:val="en-GB"/>
        </w:rPr>
        <w:t xml:space="preserve"> [2]</w:t>
      </w:r>
      <w:r w:rsidR="00A22CBF">
        <w:rPr>
          <w:rFonts w:ascii="Times New Roman" w:eastAsia="Times New Roman" w:hAnsi="Times New Roman"/>
          <w:lang w:val="en-GB"/>
        </w:rPr>
        <w:t>.</w:t>
      </w:r>
    </w:p>
    <w:p w14:paraId="2414E5F5" w14:textId="77777777" w:rsidR="00A22CBF" w:rsidRPr="00A46230" w:rsidRDefault="00A22CBF" w:rsidP="00FE5424">
      <w:pPr>
        <w:jc w:val="both"/>
        <w:rPr>
          <w:rFonts w:ascii="Times New Roman" w:eastAsia="Times New Roman" w:hAnsi="Times New Roman"/>
        </w:rPr>
      </w:pPr>
    </w:p>
    <w:p w14:paraId="52A95E04" w14:textId="77777777" w:rsidR="00A46230" w:rsidRDefault="00A46230" w:rsidP="000E1520">
      <w:pPr>
        <w:jc w:val="both"/>
        <w:rPr>
          <w:rFonts w:ascii="Times New Roman" w:eastAsia="Times New Roman" w:hAnsi="Times New Roman"/>
          <w:lang w:val="en-GB"/>
        </w:rPr>
      </w:pPr>
    </w:p>
    <w:p w14:paraId="7FDB3605" w14:textId="77777777" w:rsidR="00A46230" w:rsidRDefault="00A46230" w:rsidP="000E1520">
      <w:pPr>
        <w:jc w:val="both"/>
        <w:rPr>
          <w:rFonts w:ascii="Times New Roman" w:eastAsia="Times New Roman" w:hAnsi="Times New Roman"/>
          <w:lang w:val="en-GB"/>
        </w:rPr>
      </w:pPr>
    </w:p>
    <w:p w14:paraId="7DAFF5C0" w14:textId="77777777" w:rsidR="00A46230" w:rsidRDefault="00A46230" w:rsidP="000E1520">
      <w:pPr>
        <w:jc w:val="both"/>
        <w:rPr>
          <w:rFonts w:ascii="Times New Roman" w:eastAsia="Times New Roman" w:hAnsi="Times New Roman"/>
          <w:lang w:val="en-GB"/>
        </w:rPr>
      </w:pPr>
    </w:p>
    <w:p w14:paraId="0CB8C66E" w14:textId="77777777" w:rsidR="00A46230" w:rsidRDefault="00A46230" w:rsidP="000E1520">
      <w:pPr>
        <w:jc w:val="both"/>
        <w:rPr>
          <w:rFonts w:ascii="Times New Roman" w:eastAsia="Times New Roman" w:hAnsi="Times New Roman"/>
          <w:lang w:val="en-GB"/>
        </w:rPr>
      </w:pPr>
    </w:p>
    <w:p w14:paraId="32601D4D" w14:textId="77777777" w:rsidR="00A46230" w:rsidRDefault="00A46230" w:rsidP="000E1520">
      <w:pPr>
        <w:jc w:val="both"/>
        <w:rPr>
          <w:rFonts w:ascii="Times New Roman" w:eastAsia="Times New Roman" w:hAnsi="Times New Roman"/>
          <w:lang w:val="en-GB"/>
        </w:rPr>
      </w:pPr>
    </w:p>
    <w:p w14:paraId="34947C06" w14:textId="77777777" w:rsidR="00A46230" w:rsidRDefault="00A46230" w:rsidP="000E1520">
      <w:pPr>
        <w:jc w:val="both"/>
        <w:rPr>
          <w:rFonts w:ascii="Times New Roman" w:eastAsia="Times New Roman" w:hAnsi="Times New Roman"/>
          <w:lang w:val="en-GB"/>
        </w:rPr>
      </w:pPr>
    </w:p>
    <w:p w14:paraId="6504151E" w14:textId="77777777" w:rsidR="00A46230" w:rsidRDefault="00A46230" w:rsidP="000E1520">
      <w:pPr>
        <w:jc w:val="both"/>
        <w:rPr>
          <w:rFonts w:ascii="Times New Roman" w:eastAsia="Times New Roman" w:hAnsi="Times New Roman"/>
          <w:lang w:val="en-GB"/>
        </w:rPr>
      </w:pPr>
    </w:p>
    <w:p w14:paraId="041BA3BD" w14:textId="77777777" w:rsidR="00A46230" w:rsidRDefault="00A46230" w:rsidP="000E1520">
      <w:pPr>
        <w:jc w:val="both"/>
        <w:rPr>
          <w:rFonts w:ascii="Times New Roman" w:eastAsia="Times New Roman" w:hAnsi="Times New Roman"/>
          <w:lang w:val="en-GB"/>
        </w:rPr>
      </w:pPr>
    </w:p>
    <w:p w14:paraId="6CEDE197" w14:textId="77777777" w:rsidR="00360292" w:rsidRDefault="00360292" w:rsidP="000E1520">
      <w:pPr>
        <w:jc w:val="both"/>
        <w:rPr>
          <w:rFonts w:ascii="Times New Roman" w:eastAsia="Times New Roman" w:hAnsi="Times New Roman"/>
          <w:lang w:val="en-GB"/>
        </w:rPr>
      </w:pPr>
    </w:p>
    <w:p w14:paraId="417C48A7" w14:textId="608FDEC3" w:rsidR="00360292" w:rsidRDefault="00360292" w:rsidP="000E1520">
      <w:pPr>
        <w:jc w:val="both"/>
        <w:rPr>
          <w:rFonts w:ascii="Times New Roman" w:eastAsia="Times New Roman" w:hAnsi="Times New Roman"/>
          <w:lang w:val="en-GB"/>
        </w:rPr>
      </w:pPr>
    </w:p>
    <w:p w14:paraId="7BA2AC1A" w14:textId="77777777" w:rsidR="00360292" w:rsidRDefault="00360292" w:rsidP="000E1520">
      <w:pPr>
        <w:jc w:val="both"/>
        <w:rPr>
          <w:rFonts w:ascii="Times New Roman" w:eastAsia="Times New Roman" w:hAnsi="Times New Roman"/>
          <w:lang w:val="en-GB"/>
        </w:rPr>
      </w:pPr>
    </w:p>
    <w:p w14:paraId="702A4400" w14:textId="77777777" w:rsidR="00360292" w:rsidRDefault="00360292" w:rsidP="000E1520">
      <w:pPr>
        <w:jc w:val="both"/>
        <w:rPr>
          <w:rFonts w:ascii="Times New Roman" w:eastAsia="Times New Roman" w:hAnsi="Times New Roman"/>
          <w:lang w:val="en-GB"/>
        </w:rPr>
      </w:pPr>
    </w:p>
    <w:p w14:paraId="751E8C40" w14:textId="423D62BF" w:rsidR="00A46230" w:rsidRDefault="00A46230" w:rsidP="000E1520">
      <w:pPr>
        <w:jc w:val="both"/>
        <w:rPr>
          <w:rFonts w:ascii="Times New Roman" w:eastAsia="Times New Roman" w:hAnsi="Times New Roman"/>
          <w:lang w:val="en-GB"/>
        </w:rPr>
      </w:pPr>
    </w:p>
    <w:p w14:paraId="20792666" w14:textId="4816E649" w:rsidR="00224E90" w:rsidRDefault="00224E90" w:rsidP="000E1520">
      <w:pPr>
        <w:jc w:val="both"/>
        <w:rPr>
          <w:rFonts w:ascii="Times New Roman" w:eastAsia="Times New Roman" w:hAnsi="Times New Roman"/>
        </w:rPr>
      </w:pPr>
    </w:p>
    <w:p w14:paraId="6A728071" w14:textId="480213AD" w:rsidR="00224E90" w:rsidRDefault="00224E90" w:rsidP="000E1520">
      <w:pPr>
        <w:jc w:val="both"/>
        <w:rPr>
          <w:rFonts w:ascii="Times New Roman" w:eastAsia="Times New Roman" w:hAnsi="Times New Roman"/>
        </w:rPr>
      </w:pPr>
      <w:r>
        <w:rPr>
          <w:rFonts w:ascii="Times New Roman" w:eastAsia="Times New Roman" w:hAnsi="Times New Roman"/>
          <w:noProof/>
          <w:lang w:val="en-GB"/>
        </w:rPr>
        <w:lastRenderedPageBreak/>
        <mc:AlternateContent>
          <mc:Choice Requires="wps">
            <w:drawing>
              <wp:anchor distT="0" distB="0" distL="114300" distR="114300" simplePos="0" relativeHeight="251658241" behindDoc="0" locked="0" layoutInCell="1" allowOverlap="1" wp14:anchorId="42B2D7A6" wp14:editId="12B9A8F8">
                <wp:simplePos x="0" y="0"/>
                <wp:positionH relativeFrom="margin">
                  <wp:align>right</wp:align>
                </wp:positionH>
                <wp:positionV relativeFrom="paragraph">
                  <wp:posOffset>-343535</wp:posOffset>
                </wp:positionV>
                <wp:extent cx="5845215" cy="1059083"/>
                <wp:effectExtent l="0" t="0" r="22225" b="27305"/>
                <wp:wrapNone/>
                <wp:docPr id="53495008" name="Text Box 2"/>
                <wp:cNvGraphicFramePr/>
                <a:graphic xmlns:a="http://schemas.openxmlformats.org/drawingml/2006/main">
                  <a:graphicData uri="http://schemas.microsoft.com/office/word/2010/wordprocessingShape">
                    <wps:wsp>
                      <wps:cNvSpPr txBox="1"/>
                      <wps:spPr>
                        <a:xfrm>
                          <a:off x="0" y="0"/>
                          <a:ext cx="5845215" cy="1059083"/>
                        </a:xfrm>
                        <a:prstGeom prst="rect">
                          <a:avLst/>
                        </a:prstGeom>
                        <a:solidFill>
                          <a:schemeClr val="lt1"/>
                        </a:solidFill>
                        <a:ln w="6350">
                          <a:solidFill>
                            <a:prstClr val="black"/>
                          </a:solidFill>
                        </a:ln>
                      </wps:spPr>
                      <wps:txbx>
                        <w:txbxContent>
                          <w:p w14:paraId="34D9FEF5" w14:textId="77777777" w:rsidR="0018455D" w:rsidRDefault="0018455D" w:rsidP="0018455D">
                            <w:pPr>
                              <w:numPr>
                                <w:ilvl w:val="0"/>
                                <w:numId w:val="35"/>
                              </w:numPr>
                              <w:snapToGrid w:val="0"/>
                              <w:spacing w:beforeAutospacing="1" w:after="0" w:afterAutospacing="1" w:line="260" w:lineRule="auto"/>
                              <w:jc w:val="both"/>
                            </w:pPr>
                            <w:r>
                              <w:rPr>
                                <w:rFonts w:ascii="Times New Roman" w:eastAsia="宋体" w:hAnsi="Times New Roman"/>
                                <w:szCs w:val="20"/>
                                <w:shd w:val="clear" w:color="auto" w:fill="FFFFFF"/>
                                <w:lang w:eastAsia="zh-CN"/>
                              </w:rPr>
                              <w:t xml:space="preserve">Proponent </w:t>
                            </w:r>
                            <w:r>
                              <w:rPr>
                                <w:rFonts w:ascii="Times New Roman" w:hAnsi="Times New Roman"/>
                                <w:szCs w:val="20"/>
                                <w:shd w:val="clear" w:color="auto" w:fill="FFFFFF"/>
                              </w:rPr>
                              <w:t xml:space="preserve">companies to provide details of channel coding </w:t>
                            </w:r>
                            <w:r w:rsidRPr="0010145A">
                              <w:rPr>
                                <w:rFonts w:ascii="Times New Roman" w:eastAsia="宋体" w:hAnsi="Times New Roman"/>
                                <w:szCs w:val="20"/>
                                <w:shd w:val="clear" w:color="auto" w:fill="FFFFFF"/>
                                <w:lang w:eastAsia="zh-CN"/>
                              </w:rPr>
                              <w:t>extension</w:t>
                            </w:r>
                            <w:r w:rsidRPr="0010145A">
                              <w:rPr>
                                <w:rFonts w:ascii="Times New Roman" w:eastAsia="宋体" w:hAnsi="Times New Roman" w:hint="eastAsia"/>
                                <w:szCs w:val="20"/>
                                <w:shd w:val="clear" w:color="auto" w:fill="FFFFFF"/>
                                <w:lang w:eastAsia="zh-CN"/>
                              </w:rPr>
                              <w:t xml:space="preserve"> compared with NR channel coding</w:t>
                            </w:r>
                            <w:r w:rsidRPr="0010145A">
                              <w:rPr>
                                <w:rFonts w:ascii="Times New Roman" w:eastAsia="宋体" w:hAnsi="Times New Roman"/>
                                <w:szCs w:val="20"/>
                                <w:shd w:val="clear" w:color="auto" w:fill="FFFFFF"/>
                                <w:lang w:eastAsia="zh-CN"/>
                              </w:rPr>
                              <w:t>.</w:t>
                            </w:r>
                          </w:p>
                          <w:p w14:paraId="2A16D891" w14:textId="77777777" w:rsidR="0018455D" w:rsidRPr="001C478C" w:rsidRDefault="0018455D" w:rsidP="0018455D">
                            <w:pPr>
                              <w:numPr>
                                <w:ilvl w:val="0"/>
                                <w:numId w:val="35"/>
                              </w:numPr>
                              <w:snapToGrid w:val="0"/>
                              <w:spacing w:beforeAutospacing="1" w:after="0" w:afterAutospacing="1" w:line="260" w:lineRule="auto"/>
                              <w:jc w:val="both"/>
                              <w:rPr>
                                <w:rFonts w:eastAsia="DengXian"/>
                                <w:lang w:eastAsia="zh-CN"/>
                              </w:rPr>
                            </w:pPr>
                            <w:r>
                              <w:rPr>
                                <w:rFonts w:ascii="Times New Roman" w:eastAsia="宋体" w:hAnsi="Times New Roman"/>
                                <w:szCs w:val="20"/>
                                <w:shd w:val="clear" w:color="auto" w:fill="FFFFFF"/>
                                <w:lang w:eastAsia="zh-CN"/>
                              </w:rPr>
                              <w:t xml:space="preserve">Proponent </w:t>
                            </w:r>
                            <w:r>
                              <w:rPr>
                                <w:rFonts w:ascii="Times New Roman" w:hAnsi="Times New Roman"/>
                                <w:szCs w:val="20"/>
                                <w:shd w:val="clear" w:color="auto" w:fill="FFFFFF"/>
                              </w:rPr>
                              <w:t xml:space="preserve">companies to provide </w:t>
                            </w:r>
                            <w:r w:rsidRPr="008E4BBB">
                              <w:rPr>
                                <w:rFonts w:ascii="Times New Roman" w:hAnsi="Times New Roman"/>
                                <w:szCs w:val="20"/>
                                <w:u w:val="single"/>
                                <w:shd w:val="clear" w:color="auto" w:fill="FFFFFF"/>
                              </w:rPr>
                              <w:t>justification</w:t>
                            </w:r>
                            <w:r>
                              <w:rPr>
                                <w:rFonts w:ascii="Times New Roman" w:hAnsi="Times New Roman"/>
                                <w:szCs w:val="20"/>
                                <w:shd w:val="clear" w:color="auto" w:fill="FFFFFF"/>
                              </w:rPr>
                              <w:t xml:space="preserve"> for the channel coding</w:t>
                            </w:r>
                            <w:r>
                              <w:rPr>
                                <w:rFonts w:ascii="Times New Roman" w:eastAsia="宋体" w:hAnsi="Times New Roman"/>
                                <w:szCs w:val="20"/>
                                <w:shd w:val="clear" w:color="auto" w:fill="FFFFFF"/>
                                <w:lang w:eastAsia="zh-CN"/>
                              </w:rPr>
                              <w:t xml:space="preserve"> </w:t>
                            </w:r>
                            <w:r>
                              <w:rPr>
                                <w:rFonts w:ascii="Times New Roman" w:hAnsi="Times New Roman"/>
                                <w:szCs w:val="20"/>
                                <w:shd w:val="clear" w:color="auto" w:fill="FFFFFF"/>
                              </w:rPr>
                              <w:t xml:space="preserve">extension, </w:t>
                            </w:r>
                            <w:r>
                              <w:rPr>
                                <w:rFonts w:eastAsia="宋体" w:hint="eastAsia"/>
                                <w:szCs w:val="20"/>
                                <w:shd w:val="clear" w:color="auto" w:fill="FFFFFF"/>
                                <w:lang w:eastAsia="zh-CN"/>
                              </w:rPr>
                              <w:t xml:space="preserve">and </w:t>
                            </w:r>
                            <w:r>
                              <w:rPr>
                                <w:rFonts w:ascii="Times New Roman" w:eastAsia="宋体" w:hAnsi="Times New Roman"/>
                                <w:szCs w:val="20"/>
                                <w:shd w:val="clear" w:color="auto" w:fill="FFFFFF"/>
                                <w:lang w:eastAsia="zh-CN"/>
                              </w:rPr>
                              <w:t>how to satisfy 6G requirements and characteristics with acceptable performance/complexity trade-off</w:t>
                            </w:r>
                            <w:r>
                              <w:rPr>
                                <w:rFonts w:ascii="Times New Roman" w:eastAsia="宋体" w:hAnsi="Times New Roman" w:hint="eastAsia"/>
                                <w:szCs w:val="20"/>
                                <w:shd w:val="clear" w:color="auto" w:fill="FFFFFF"/>
                                <w:lang w:eastAsia="zh-CN"/>
                              </w:rPr>
                              <w:t xml:space="preserve">, </w:t>
                            </w:r>
                            <w:r w:rsidRPr="008F75FF">
                              <w:rPr>
                                <w:rFonts w:ascii="Times New Roman" w:eastAsia="DengXian" w:hAnsi="Times New Roman"/>
                                <w:bCs/>
                              </w:rPr>
                              <w:t xml:space="preserve">compared with </w:t>
                            </w:r>
                            <w:r>
                              <w:rPr>
                                <w:rFonts w:ascii="Times New Roman" w:eastAsia="DengXian" w:hAnsi="Times New Roman" w:hint="eastAsia"/>
                                <w:bCs/>
                                <w:lang w:eastAsia="zh-CN"/>
                              </w:rPr>
                              <w:t>data</w:t>
                            </w:r>
                            <w:r w:rsidRPr="008F75FF">
                              <w:rPr>
                                <w:rFonts w:ascii="Times New Roman" w:eastAsia="DengXian" w:hAnsi="Times New Roman"/>
                                <w:bCs/>
                              </w:rPr>
                              <w:t xml:space="preserve"> channel codes as defined in 5G NR</w:t>
                            </w:r>
                            <w:r>
                              <w:rPr>
                                <w:rFonts w:ascii="Times New Roman" w:eastAsia="DengXian" w:hAnsi="Times New Roman" w:hint="eastAsia"/>
                                <w:bCs/>
                                <w:lang w:eastAsia="zh-CN"/>
                              </w:rPr>
                              <w:t>.</w:t>
                            </w:r>
                          </w:p>
                          <w:p w14:paraId="7BC8BCA2" w14:textId="77777777" w:rsidR="00360292" w:rsidRDefault="003602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2D7A6" id="Text Box 2" o:spid="_x0000_s1027" type="#_x0000_t202" style="position:absolute;left:0;text-align:left;margin-left:409.05pt;margin-top:-27.05pt;width:460.25pt;height:83.4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" fillcolor="white [3201]" strokeweight=".5pt">
                <v:textbox>
                  <w:txbxContent>
                    <w:p w14:paraId="34D9FEF5" w14:textId="77777777" w:rsidR="0018455D" w:rsidRDefault="0018455D" w:rsidP="0018455D">
                      <w:pPr>
                        <w:numPr>
                          <w:ilvl w:val="0"/>
                          <w:numId w:val="35"/>
                        </w:numPr>
                        <w:snapToGrid w:val="0"/>
                        <w:spacing w:beforeAutospacing="1" w:after="0" w:afterAutospacing="1" w:line="260" w:lineRule="auto"/>
                        <w:jc w:val="both"/>
                      </w:pPr>
                      <w:r>
                        <w:rPr>
                          <w:rFonts w:ascii="Times New Roman" w:eastAsia="宋体" w:hAnsi="Times New Roman"/>
                          <w:szCs w:val="20"/>
                          <w:shd w:val="clear" w:color="auto" w:fill="FFFFFF"/>
                          <w:lang w:eastAsia="zh-CN"/>
                        </w:rPr>
                        <w:t xml:space="preserve">Proponent </w:t>
                      </w:r>
                      <w:r>
                        <w:rPr>
                          <w:rFonts w:ascii="Times New Roman" w:hAnsi="Times New Roman"/>
                          <w:szCs w:val="20"/>
                          <w:shd w:val="clear" w:color="auto" w:fill="FFFFFF"/>
                        </w:rPr>
                        <w:t xml:space="preserve">companies to provide details of channel coding </w:t>
                      </w:r>
                      <w:r w:rsidRPr="0010145A">
                        <w:rPr>
                          <w:rFonts w:ascii="Times New Roman" w:eastAsia="宋体" w:hAnsi="Times New Roman"/>
                          <w:szCs w:val="20"/>
                          <w:shd w:val="clear" w:color="auto" w:fill="FFFFFF"/>
                          <w:lang w:eastAsia="zh-CN"/>
                        </w:rPr>
                        <w:t>extension</w:t>
                      </w:r>
                      <w:r w:rsidRPr="0010145A">
                        <w:rPr>
                          <w:rFonts w:ascii="Times New Roman" w:eastAsia="宋体" w:hAnsi="Times New Roman" w:hint="eastAsia"/>
                          <w:szCs w:val="20"/>
                          <w:shd w:val="clear" w:color="auto" w:fill="FFFFFF"/>
                          <w:lang w:eastAsia="zh-CN"/>
                        </w:rPr>
                        <w:t xml:space="preserve"> compared with NR channel coding</w:t>
                      </w:r>
                      <w:r w:rsidRPr="0010145A">
                        <w:rPr>
                          <w:rFonts w:ascii="Times New Roman" w:eastAsia="宋体" w:hAnsi="Times New Roman"/>
                          <w:szCs w:val="20"/>
                          <w:shd w:val="clear" w:color="auto" w:fill="FFFFFF"/>
                          <w:lang w:eastAsia="zh-CN"/>
                        </w:rPr>
                        <w:t>.</w:t>
                      </w:r>
                    </w:p>
                    <w:p w14:paraId="2A16D891" w14:textId="77777777" w:rsidR="0018455D" w:rsidRPr="001C478C" w:rsidRDefault="0018455D" w:rsidP="0018455D">
                      <w:pPr>
                        <w:numPr>
                          <w:ilvl w:val="0"/>
                          <w:numId w:val="35"/>
                        </w:numPr>
                        <w:snapToGrid w:val="0"/>
                        <w:spacing w:beforeAutospacing="1" w:after="0" w:afterAutospacing="1" w:line="260" w:lineRule="auto"/>
                        <w:jc w:val="both"/>
                        <w:rPr>
                          <w:rFonts w:eastAsia="DengXian"/>
                          <w:lang w:eastAsia="zh-CN"/>
                        </w:rPr>
                      </w:pPr>
                      <w:r>
                        <w:rPr>
                          <w:rFonts w:ascii="Times New Roman" w:eastAsia="宋体" w:hAnsi="Times New Roman"/>
                          <w:szCs w:val="20"/>
                          <w:shd w:val="clear" w:color="auto" w:fill="FFFFFF"/>
                          <w:lang w:eastAsia="zh-CN"/>
                        </w:rPr>
                        <w:t xml:space="preserve">Proponent </w:t>
                      </w:r>
                      <w:r>
                        <w:rPr>
                          <w:rFonts w:ascii="Times New Roman" w:hAnsi="Times New Roman"/>
                          <w:szCs w:val="20"/>
                          <w:shd w:val="clear" w:color="auto" w:fill="FFFFFF"/>
                        </w:rPr>
                        <w:t xml:space="preserve">companies to provide </w:t>
                      </w:r>
                      <w:r w:rsidRPr="008E4BBB">
                        <w:rPr>
                          <w:rFonts w:ascii="Times New Roman" w:hAnsi="Times New Roman"/>
                          <w:szCs w:val="20"/>
                          <w:u w:val="single"/>
                          <w:shd w:val="clear" w:color="auto" w:fill="FFFFFF"/>
                        </w:rPr>
                        <w:t>justification</w:t>
                      </w:r>
                      <w:r>
                        <w:rPr>
                          <w:rFonts w:ascii="Times New Roman" w:hAnsi="Times New Roman"/>
                          <w:szCs w:val="20"/>
                          <w:shd w:val="clear" w:color="auto" w:fill="FFFFFF"/>
                        </w:rPr>
                        <w:t xml:space="preserve"> for the channel coding</w:t>
                      </w:r>
                      <w:r>
                        <w:rPr>
                          <w:rFonts w:ascii="Times New Roman" w:eastAsia="宋体" w:hAnsi="Times New Roman"/>
                          <w:szCs w:val="20"/>
                          <w:shd w:val="clear" w:color="auto" w:fill="FFFFFF"/>
                          <w:lang w:eastAsia="zh-CN"/>
                        </w:rPr>
                        <w:t xml:space="preserve"> </w:t>
                      </w:r>
                      <w:r>
                        <w:rPr>
                          <w:rFonts w:ascii="Times New Roman" w:hAnsi="Times New Roman"/>
                          <w:szCs w:val="20"/>
                          <w:shd w:val="clear" w:color="auto" w:fill="FFFFFF"/>
                        </w:rPr>
                        <w:t xml:space="preserve">extension, </w:t>
                      </w:r>
                      <w:r>
                        <w:rPr>
                          <w:rFonts w:eastAsia="宋体" w:hint="eastAsia"/>
                          <w:szCs w:val="20"/>
                          <w:shd w:val="clear" w:color="auto" w:fill="FFFFFF"/>
                          <w:lang w:eastAsia="zh-CN"/>
                        </w:rPr>
                        <w:t xml:space="preserve">and </w:t>
                      </w:r>
                      <w:r>
                        <w:rPr>
                          <w:rFonts w:ascii="Times New Roman" w:eastAsia="宋体" w:hAnsi="Times New Roman"/>
                          <w:szCs w:val="20"/>
                          <w:shd w:val="clear" w:color="auto" w:fill="FFFFFF"/>
                          <w:lang w:eastAsia="zh-CN"/>
                        </w:rPr>
                        <w:t>how to satisfy 6G requirements and characteristics with acceptable performance/complexity trade-off</w:t>
                      </w:r>
                      <w:r>
                        <w:rPr>
                          <w:rFonts w:ascii="Times New Roman" w:eastAsia="宋体" w:hAnsi="Times New Roman" w:hint="eastAsia"/>
                          <w:szCs w:val="20"/>
                          <w:shd w:val="clear" w:color="auto" w:fill="FFFFFF"/>
                          <w:lang w:eastAsia="zh-CN"/>
                        </w:rPr>
                        <w:t xml:space="preserve">, </w:t>
                      </w:r>
                      <w:r w:rsidRPr="008F75FF">
                        <w:rPr>
                          <w:rFonts w:ascii="Times New Roman" w:eastAsia="DengXian" w:hAnsi="Times New Roman"/>
                          <w:bCs/>
                        </w:rPr>
                        <w:t xml:space="preserve">compared with </w:t>
                      </w:r>
                      <w:r>
                        <w:rPr>
                          <w:rFonts w:ascii="Times New Roman" w:eastAsia="DengXian" w:hAnsi="Times New Roman" w:hint="eastAsia"/>
                          <w:bCs/>
                          <w:lang w:eastAsia="zh-CN"/>
                        </w:rPr>
                        <w:t>data</w:t>
                      </w:r>
                      <w:r w:rsidRPr="008F75FF">
                        <w:rPr>
                          <w:rFonts w:ascii="Times New Roman" w:eastAsia="DengXian" w:hAnsi="Times New Roman"/>
                          <w:bCs/>
                        </w:rPr>
                        <w:t xml:space="preserve"> channel codes as defined in 5G NR</w:t>
                      </w:r>
                      <w:r>
                        <w:rPr>
                          <w:rFonts w:ascii="Times New Roman" w:eastAsia="DengXian" w:hAnsi="Times New Roman" w:hint="eastAsia"/>
                          <w:bCs/>
                          <w:lang w:eastAsia="zh-CN"/>
                        </w:rPr>
                        <w:t>.</w:t>
                      </w:r>
                    </w:p>
                    <w:p w14:paraId="7BC8BCA2" w14:textId="77777777" w:rsidR="00360292" w:rsidRDefault="00360292"/>
                  </w:txbxContent>
                </v:textbox>
                <w10:wrap anchorx="margin"/>
              </v:shape>
            </w:pict>
          </mc:Fallback>
        </mc:AlternateContent>
      </w:r>
    </w:p>
    <w:p w14:paraId="7EA0F2C7" w14:textId="77777777" w:rsidR="00224E90" w:rsidRDefault="00224E90" w:rsidP="000E1520">
      <w:pPr>
        <w:jc w:val="both"/>
        <w:rPr>
          <w:rFonts w:ascii="Times New Roman" w:eastAsia="Times New Roman" w:hAnsi="Times New Roman"/>
        </w:rPr>
      </w:pPr>
    </w:p>
    <w:p w14:paraId="2371B3FC" w14:textId="77777777" w:rsidR="00224E90" w:rsidRDefault="00224E90" w:rsidP="000E1520">
      <w:pPr>
        <w:jc w:val="both"/>
        <w:rPr>
          <w:rFonts w:ascii="Times New Roman" w:eastAsia="Times New Roman" w:hAnsi="Times New Roman"/>
        </w:rPr>
      </w:pPr>
    </w:p>
    <w:p w14:paraId="37825A45" w14:textId="39B6D116" w:rsidR="00183002" w:rsidRDefault="00183002" w:rsidP="004D2DD7">
      <w:pPr>
        <w:rPr>
          <w:rFonts w:ascii="Times New Roman" w:eastAsia="Times New Roman" w:hAnsi="Times New Roman"/>
          <w:lang w:val="en-GB"/>
        </w:rPr>
      </w:pPr>
      <w:r w:rsidRPr="00183002">
        <w:rPr>
          <w:rFonts w:ascii="Times New Roman" w:eastAsia="Times New Roman" w:hAnsi="Times New Roman"/>
        </w:rPr>
        <w:t xml:space="preserve">This contribution outlines potential enhancements for channel coding in both data and control </w:t>
      </w:r>
      <w:r w:rsidR="009E5588" w:rsidRPr="00183002">
        <w:rPr>
          <w:rFonts w:ascii="Times New Roman" w:eastAsia="Times New Roman" w:hAnsi="Times New Roman"/>
        </w:rPr>
        <w:t>channels a</w:t>
      </w:r>
      <w:r w:rsidR="009E5588" w:rsidRPr="004D2DD7">
        <w:rPr>
          <w:rFonts w:ascii="Times New Roman" w:eastAsia="Times New Roman" w:hAnsi="Times New Roman"/>
        </w:rPr>
        <w:t>nd</w:t>
      </w:r>
      <w:r w:rsidR="00E216AF" w:rsidRPr="004D2DD7">
        <w:rPr>
          <w:rFonts w:ascii="Times New Roman" w:eastAsia="Times New Roman" w:hAnsi="Times New Roman"/>
        </w:rPr>
        <w:t xml:space="preserve"> </w:t>
      </w:r>
      <w:r w:rsidR="00794C33" w:rsidRPr="00433FAB">
        <w:rPr>
          <w:rFonts w:ascii="Times New Roman" w:eastAsia="Times New Roman" w:hAnsi="Times New Roman"/>
        </w:rPr>
        <w:t>provides</w:t>
      </w:r>
      <w:r w:rsidR="00E216AF" w:rsidRPr="00433FAB">
        <w:rPr>
          <w:rFonts w:ascii="Times New Roman" w:eastAsia="Times New Roman" w:hAnsi="Times New Roman"/>
        </w:rPr>
        <w:t xml:space="preserve"> </w:t>
      </w:r>
      <w:r w:rsidRPr="00433FAB">
        <w:rPr>
          <w:rFonts w:ascii="Times New Roman" w:eastAsia="Times New Roman" w:hAnsi="Times New Roman"/>
        </w:rPr>
        <w:t>evaluation</w:t>
      </w:r>
      <w:r w:rsidR="00794C33" w:rsidRPr="00433FAB">
        <w:rPr>
          <w:rFonts w:ascii="Times New Roman" w:eastAsia="Times New Roman" w:hAnsi="Times New Roman"/>
        </w:rPr>
        <w:t xml:space="preserve"> assumptions and </w:t>
      </w:r>
      <w:r w:rsidR="00224E90">
        <w:rPr>
          <w:rFonts w:ascii="Times New Roman" w:eastAsia="Times New Roman" w:hAnsi="Times New Roman"/>
        </w:rPr>
        <w:t xml:space="preserve">performance </w:t>
      </w:r>
      <w:r w:rsidRPr="00433FAB">
        <w:rPr>
          <w:rFonts w:ascii="Times New Roman" w:eastAsia="Times New Roman" w:hAnsi="Times New Roman"/>
        </w:rPr>
        <w:t>metrics</w:t>
      </w:r>
      <w:r w:rsidR="00794C33">
        <w:rPr>
          <w:rFonts w:ascii="Times New Roman" w:eastAsia="Times New Roman" w:hAnsi="Times New Roman"/>
        </w:rPr>
        <w:t xml:space="preserve"> for </w:t>
      </w:r>
      <w:r w:rsidR="004764AA">
        <w:rPr>
          <w:rFonts w:ascii="Times New Roman" w:eastAsia="Times New Roman" w:hAnsi="Times New Roman"/>
        </w:rPr>
        <w:t>each considered use case,</w:t>
      </w:r>
      <w:r w:rsidR="00845665">
        <w:rPr>
          <w:rFonts w:ascii="Times New Roman" w:eastAsia="Times New Roman" w:hAnsi="Times New Roman"/>
        </w:rPr>
        <w:t xml:space="preserve"> scenario and corresponding </w:t>
      </w:r>
      <w:r w:rsidR="004764AA">
        <w:rPr>
          <w:rFonts w:ascii="Times New Roman" w:eastAsia="Times New Roman" w:hAnsi="Times New Roman"/>
        </w:rPr>
        <w:t>requirements</w:t>
      </w:r>
      <w:r w:rsidRPr="00183002">
        <w:rPr>
          <w:rFonts w:ascii="Times New Roman" w:eastAsia="Times New Roman" w:hAnsi="Times New Roman"/>
        </w:rPr>
        <w:t xml:space="preserve">. The proposed extensions </w:t>
      </w:r>
      <w:r w:rsidR="009E5588" w:rsidRPr="00183002">
        <w:rPr>
          <w:rFonts w:ascii="Times New Roman" w:eastAsia="Times New Roman" w:hAnsi="Times New Roman"/>
        </w:rPr>
        <w:t>consider</w:t>
      </w:r>
      <w:r w:rsidRPr="00183002">
        <w:rPr>
          <w:rFonts w:ascii="Times New Roman" w:eastAsia="Times New Roman" w:hAnsi="Times New Roman"/>
        </w:rPr>
        <w:t xml:space="preserve"> factors such as throughput, </w:t>
      </w:r>
      <w:r w:rsidR="009E5588">
        <w:rPr>
          <w:rFonts w:ascii="Times New Roman" w:eastAsia="Times New Roman" w:hAnsi="Times New Roman"/>
        </w:rPr>
        <w:t xml:space="preserve">spectral efficiency, </w:t>
      </w:r>
      <w:r w:rsidRPr="00183002">
        <w:rPr>
          <w:rFonts w:ascii="Times New Roman" w:eastAsia="Times New Roman" w:hAnsi="Times New Roman"/>
        </w:rPr>
        <w:t>computational complexity, and support for larger payload sizes.</w:t>
      </w:r>
    </w:p>
    <w:p w14:paraId="0E21D6DD" w14:textId="3A90C78C" w:rsidR="003B7566" w:rsidRPr="009F2209" w:rsidRDefault="3B5D93CF" w:rsidP="009F2209">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9F2209">
        <w:rPr>
          <w:rFonts w:ascii="Arial" w:eastAsia="宋体" w:hAnsi="Arial"/>
          <w:b w:val="0"/>
          <w:bCs w:val="0"/>
          <w:color w:val="auto"/>
          <w:sz w:val="36"/>
          <w:szCs w:val="20"/>
          <w:lang w:val="en-GB" w:eastAsia="ja-JP"/>
        </w:rPr>
        <w:t>Discussions</w:t>
      </w:r>
    </w:p>
    <w:p w14:paraId="39EEC65A" w14:textId="2E1B4DC3" w:rsidR="00F01FEC" w:rsidRPr="00C10BFF" w:rsidRDefault="00D10CE9" w:rsidP="004D2DD7">
      <w:pPr>
        <w:pStyle w:val="NoSpacing"/>
        <w:spacing w:after="240"/>
        <w:rPr>
          <w:rFonts w:ascii="Times New Roman" w:eastAsia="Times New Roman" w:hAnsi="Times New Roman"/>
          <w:lang w:val="en-GB"/>
        </w:rPr>
      </w:pPr>
      <w:r>
        <w:rPr>
          <w:rFonts w:ascii="Times New Roman" w:eastAsia="Times New Roman" w:hAnsi="Times New Roman"/>
          <w:lang w:val="en-GB"/>
        </w:rPr>
        <w:t xml:space="preserve">6G Radio </w:t>
      </w:r>
      <w:r w:rsidR="2C8D1E5D" w:rsidRPr="00C10BFF">
        <w:rPr>
          <w:rFonts w:ascii="Times New Roman" w:eastAsia="Times New Roman" w:hAnsi="Times New Roman"/>
          <w:lang w:val="en-GB"/>
        </w:rPr>
        <w:t>c</w:t>
      </w:r>
      <w:r w:rsidR="3BEF618A" w:rsidRPr="00C10BFF">
        <w:rPr>
          <w:rFonts w:ascii="Times New Roman" w:eastAsia="Times New Roman" w:hAnsi="Times New Roman"/>
          <w:lang w:val="en-GB"/>
        </w:rPr>
        <w:t xml:space="preserve">hannel coding </w:t>
      </w:r>
      <w:r w:rsidR="082DF04C" w:rsidRPr="00C10BFF">
        <w:rPr>
          <w:rFonts w:ascii="Times New Roman" w:eastAsia="Times New Roman" w:hAnsi="Times New Roman"/>
          <w:lang w:val="en-GB"/>
        </w:rPr>
        <w:t>should</w:t>
      </w:r>
      <w:r w:rsidR="3BEF618A" w:rsidRPr="00C10BFF">
        <w:rPr>
          <w:rFonts w:ascii="Times New Roman" w:eastAsia="Times New Roman" w:hAnsi="Times New Roman"/>
          <w:lang w:val="en-GB"/>
        </w:rPr>
        <w:t xml:space="preserve"> be viewed as a multi-objective optimization problem, where co</w:t>
      </w:r>
      <w:r w:rsidR="00033B1C">
        <w:rPr>
          <w:rFonts w:ascii="Times New Roman" w:eastAsia="Times New Roman" w:hAnsi="Times New Roman"/>
          <w:lang w:val="en-GB"/>
        </w:rPr>
        <w:t>mpeting</w:t>
      </w:r>
      <w:r w:rsidR="3BEF618A" w:rsidRPr="00C10BFF">
        <w:rPr>
          <w:rFonts w:ascii="Times New Roman" w:eastAsia="Times New Roman" w:hAnsi="Times New Roman"/>
          <w:lang w:val="en-GB"/>
        </w:rPr>
        <w:t xml:space="preserve"> performance metrics must be balanced through careful trade-offs. </w:t>
      </w:r>
      <w:r w:rsidR="47067AB6" w:rsidRPr="00C10BFF">
        <w:rPr>
          <w:rFonts w:ascii="Times New Roman" w:eastAsia="Times New Roman" w:hAnsi="Times New Roman"/>
          <w:lang w:val="en-GB"/>
        </w:rPr>
        <w:t>Depending on the deployment scenario</w:t>
      </w:r>
      <w:r w:rsidR="00F9248F"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and use case</w:t>
      </w:r>
      <w:r w:rsidR="00A558C5"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w:t>
      </w:r>
      <w:r w:rsidR="70C4DE26" w:rsidRPr="00C10BFF">
        <w:rPr>
          <w:rFonts w:ascii="Times New Roman" w:eastAsia="Times New Roman" w:hAnsi="Times New Roman"/>
          <w:lang w:val="en-GB"/>
        </w:rPr>
        <w:t>en</w:t>
      </w:r>
      <w:r w:rsidR="17C620CB" w:rsidRPr="00C10BFF">
        <w:rPr>
          <w:rFonts w:ascii="Times New Roman" w:eastAsia="Times New Roman" w:hAnsi="Times New Roman"/>
          <w:lang w:val="en-GB"/>
        </w:rPr>
        <w:t>ha</w:t>
      </w:r>
      <w:r w:rsidR="70C4DE26" w:rsidRPr="00C10BFF">
        <w:rPr>
          <w:rFonts w:ascii="Times New Roman" w:eastAsia="Times New Roman" w:hAnsi="Times New Roman"/>
          <w:lang w:val="en-GB"/>
        </w:rPr>
        <w:t>ncements to current LDPC and polar codes could target metrics such as throughput, energy efficiency, spectral efficiency</w:t>
      </w:r>
      <w:r w:rsidR="27C858FF" w:rsidRPr="00C10BFF">
        <w:rPr>
          <w:rFonts w:ascii="Times New Roman" w:eastAsia="Times New Roman" w:hAnsi="Times New Roman"/>
          <w:lang w:val="en-GB"/>
        </w:rPr>
        <w:t xml:space="preserve">, </w:t>
      </w:r>
      <w:r w:rsidR="54981430" w:rsidRPr="00C10BFF">
        <w:rPr>
          <w:rFonts w:ascii="Times New Roman" w:eastAsia="Times New Roman" w:hAnsi="Times New Roman"/>
          <w:lang w:val="en-GB"/>
        </w:rPr>
        <w:t xml:space="preserve">computational and implementation </w:t>
      </w:r>
      <w:r w:rsidR="27C858FF" w:rsidRPr="00C10BFF">
        <w:rPr>
          <w:rFonts w:ascii="Times New Roman" w:eastAsia="Times New Roman" w:hAnsi="Times New Roman"/>
          <w:lang w:val="en-GB"/>
        </w:rPr>
        <w:t>complexity</w:t>
      </w:r>
      <w:r w:rsidR="54981430" w:rsidRPr="00C10BFF">
        <w:rPr>
          <w:rFonts w:ascii="Times New Roman" w:eastAsia="Times New Roman" w:hAnsi="Times New Roman"/>
          <w:lang w:val="en-GB"/>
        </w:rPr>
        <w:t>, flexibility and area efficiency.</w:t>
      </w:r>
      <w:r w:rsidR="69322764" w:rsidRPr="00C10BFF">
        <w:rPr>
          <w:rFonts w:ascii="Times New Roman" w:eastAsia="Times New Roman" w:hAnsi="Times New Roman"/>
          <w:lang w:val="en-GB"/>
        </w:rPr>
        <w:t xml:space="preserve"> Enhancements should also </w:t>
      </w:r>
      <w:r w:rsidR="001272F2" w:rsidRPr="00C10BFF">
        <w:rPr>
          <w:rFonts w:ascii="Times New Roman" w:eastAsia="Times New Roman" w:hAnsi="Times New Roman"/>
          <w:lang w:val="en-GB"/>
        </w:rPr>
        <w:t>address</w:t>
      </w:r>
      <w:r w:rsidR="69322764" w:rsidRPr="00C10BFF">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new frequency bands </w:t>
      </w:r>
      <w:r w:rsidR="00C632BB">
        <w:rPr>
          <w:rFonts w:ascii="Times New Roman" w:eastAsia="Times New Roman" w:hAnsi="Times New Roman"/>
          <w:lang w:val="en-GB"/>
        </w:rPr>
        <w:t>(e.g., FR3) opportunities</w:t>
      </w:r>
      <w:r w:rsidR="008B3EEA">
        <w:rPr>
          <w:rFonts w:ascii="Times New Roman" w:eastAsia="Times New Roman" w:hAnsi="Times New Roman"/>
          <w:lang w:val="en-GB"/>
        </w:rPr>
        <w:t>,</w:t>
      </w:r>
      <w:r w:rsidR="00C632BB">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such as </w:t>
      </w:r>
      <w:r w:rsidR="75E36ECD" w:rsidRPr="00C10BFF">
        <w:rPr>
          <w:rFonts w:ascii="Times New Roman" w:eastAsia="Times New Roman" w:hAnsi="Times New Roman"/>
          <w:lang w:val="en-GB"/>
        </w:rPr>
        <w:t>larger bandwidths</w:t>
      </w:r>
      <w:r w:rsidR="003F3076">
        <w:rPr>
          <w:rFonts w:ascii="Times New Roman" w:eastAsia="Times New Roman" w:hAnsi="Times New Roman"/>
          <w:lang w:val="en-GB"/>
        </w:rPr>
        <w:t>,</w:t>
      </w:r>
      <w:r w:rsidR="6F97C28A" w:rsidRPr="00C10BFF">
        <w:rPr>
          <w:rFonts w:ascii="Times New Roman" w:eastAsia="Times New Roman" w:hAnsi="Times New Roman"/>
          <w:lang w:val="en-GB"/>
        </w:rPr>
        <w:t xml:space="preserve"> and should </w:t>
      </w:r>
      <w:r w:rsidR="230AA637" w:rsidRPr="00C10BFF">
        <w:rPr>
          <w:rFonts w:ascii="Times New Roman" w:eastAsia="Times New Roman" w:hAnsi="Times New Roman"/>
          <w:lang w:val="en-GB"/>
        </w:rPr>
        <w:t>enable</w:t>
      </w:r>
      <w:r w:rsidR="6F97C28A" w:rsidRPr="00C10BFF">
        <w:rPr>
          <w:rFonts w:ascii="Times New Roman" w:eastAsia="Times New Roman" w:hAnsi="Times New Roman"/>
          <w:lang w:val="en-GB"/>
        </w:rPr>
        <w:t xml:space="preserve"> new technologies</w:t>
      </w:r>
      <w:r w:rsidR="000D1C08">
        <w:rPr>
          <w:rFonts w:ascii="Times New Roman" w:eastAsia="Times New Roman" w:hAnsi="Times New Roman"/>
          <w:lang w:val="en-GB"/>
        </w:rPr>
        <w:t>,</w:t>
      </w:r>
      <w:r w:rsidR="6F97C28A" w:rsidRPr="00C10BFF">
        <w:rPr>
          <w:rFonts w:ascii="Times New Roman" w:eastAsia="Times New Roman" w:hAnsi="Times New Roman"/>
          <w:lang w:val="en-GB"/>
        </w:rPr>
        <w:t xml:space="preserve"> </w:t>
      </w:r>
      <w:r w:rsidR="1C9E35F1" w:rsidRPr="00C10BFF">
        <w:rPr>
          <w:rFonts w:ascii="Times New Roman" w:eastAsia="Times New Roman" w:hAnsi="Times New Roman"/>
          <w:lang w:val="en-GB"/>
        </w:rPr>
        <w:t xml:space="preserve">such as </w:t>
      </w:r>
      <w:r w:rsidR="6F97C28A" w:rsidRPr="00C10BFF">
        <w:rPr>
          <w:rFonts w:ascii="Times New Roman" w:eastAsia="Times New Roman" w:hAnsi="Times New Roman"/>
          <w:lang w:val="en-GB"/>
        </w:rPr>
        <w:t>XL-MIMO</w:t>
      </w:r>
      <w:r w:rsidR="004E521F">
        <w:rPr>
          <w:rFonts w:ascii="Times New Roman" w:eastAsia="Times New Roman" w:hAnsi="Times New Roman"/>
          <w:lang w:val="en-GB"/>
        </w:rPr>
        <w:t>,</w:t>
      </w:r>
      <w:r w:rsidR="2B9B4DEB" w:rsidRPr="00C10BFF">
        <w:rPr>
          <w:rFonts w:ascii="Times New Roman" w:eastAsia="Times New Roman" w:hAnsi="Times New Roman"/>
          <w:lang w:val="en-GB"/>
        </w:rPr>
        <w:t xml:space="preserve"> </w:t>
      </w:r>
      <w:r w:rsidR="004E521F">
        <w:rPr>
          <w:rFonts w:ascii="Times New Roman" w:eastAsia="Times New Roman" w:hAnsi="Times New Roman"/>
          <w:lang w:val="en-GB"/>
        </w:rPr>
        <w:t xml:space="preserve">while </w:t>
      </w:r>
      <w:r w:rsidR="2B9B4DEB" w:rsidRPr="00C10BFF">
        <w:rPr>
          <w:rFonts w:ascii="Times New Roman" w:eastAsia="Times New Roman" w:hAnsi="Times New Roman"/>
          <w:lang w:val="en-GB"/>
        </w:rPr>
        <w:t>accommodat</w:t>
      </w:r>
      <w:r w:rsidR="00661A66">
        <w:rPr>
          <w:rFonts w:ascii="Times New Roman" w:eastAsia="Times New Roman" w:hAnsi="Times New Roman"/>
          <w:lang w:val="en-GB"/>
        </w:rPr>
        <w:t>ing</w:t>
      </w:r>
      <w:r w:rsidR="2B9B4DEB" w:rsidRPr="00C10BFF">
        <w:rPr>
          <w:rFonts w:ascii="Times New Roman" w:eastAsia="Times New Roman" w:hAnsi="Times New Roman"/>
          <w:lang w:val="en-GB"/>
        </w:rPr>
        <w:t xml:space="preserve"> different requirements </w:t>
      </w:r>
      <w:r w:rsidR="000D3D07">
        <w:rPr>
          <w:rFonts w:ascii="Times New Roman" w:eastAsia="Times New Roman" w:hAnsi="Times New Roman"/>
          <w:lang w:val="en-GB"/>
        </w:rPr>
        <w:t xml:space="preserve">(e.g., </w:t>
      </w:r>
      <w:r w:rsidR="00A71806">
        <w:rPr>
          <w:rFonts w:ascii="Times New Roman" w:eastAsia="Times New Roman" w:hAnsi="Times New Roman"/>
          <w:lang w:val="en-GB"/>
        </w:rPr>
        <w:t>energy/complexity)</w:t>
      </w:r>
      <w:r w:rsidR="00A82F09">
        <w:rPr>
          <w:rFonts w:ascii="Times New Roman" w:eastAsia="Times New Roman" w:hAnsi="Times New Roman"/>
          <w:lang w:val="en-GB"/>
        </w:rPr>
        <w:t xml:space="preserve">, </w:t>
      </w:r>
      <w:r w:rsidR="2B9B4DEB" w:rsidRPr="00C10BFF">
        <w:rPr>
          <w:rFonts w:ascii="Times New Roman" w:eastAsia="Times New Roman" w:hAnsi="Times New Roman"/>
          <w:lang w:val="en-GB"/>
        </w:rPr>
        <w:t>such as LPWA devices</w:t>
      </w:r>
      <w:r w:rsidR="6F97C28A" w:rsidRPr="00C10BFF">
        <w:rPr>
          <w:rFonts w:ascii="Times New Roman" w:eastAsia="Times New Roman" w:hAnsi="Times New Roman"/>
          <w:lang w:val="en-GB"/>
        </w:rPr>
        <w:t>.</w:t>
      </w:r>
    </w:p>
    <w:p w14:paraId="385B21B6" w14:textId="4199DB9D" w:rsidR="006A070E" w:rsidRDefault="00264B96" w:rsidP="004D2DD7">
      <w:pPr>
        <w:pStyle w:val="NoSpacing"/>
        <w:spacing w:after="240"/>
        <w:rPr>
          <w:rFonts w:ascii="Times New Roman" w:eastAsia="Times New Roman" w:hAnsi="Times New Roman"/>
          <w:lang w:val="en-GB"/>
        </w:rPr>
      </w:pPr>
      <w:r>
        <w:rPr>
          <w:rFonts w:ascii="Times New Roman" w:eastAsia="Times New Roman" w:hAnsi="Times New Roman"/>
          <w:lang w:val="en-GB"/>
        </w:rPr>
        <w:t>QC-</w:t>
      </w:r>
      <w:r w:rsidR="005224D3">
        <w:rPr>
          <w:rFonts w:ascii="Times New Roman" w:eastAsia="Times New Roman" w:hAnsi="Times New Roman"/>
          <w:lang w:val="en-GB"/>
        </w:rPr>
        <w:t xml:space="preserve">LDPC codes </w:t>
      </w:r>
      <w:r>
        <w:rPr>
          <w:rFonts w:ascii="Times New Roman" w:eastAsia="Times New Roman" w:hAnsi="Times New Roman"/>
          <w:lang w:val="en-GB"/>
        </w:rPr>
        <w:t>and polar codes were</w:t>
      </w:r>
      <w:r w:rsidR="00972714">
        <w:rPr>
          <w:rFonts w:ascii="Times New Roman" w:eastAsia="Times New Roman" w:hAnsi="Times New Roman"/>
          <w:lang w:val="en-GB"/>
        </w:rPr>
        <w:t xml:space="preserve"> adopted for 5G NR data and control channel</w:t>
      </w:r>
      <w:r w:rsidR="00590BBC">
        <w:rPr>
          <w:rFonts w:ascii="Times New Roman" w:eastAsia="Times New Roman" w:hAnsi="Times New Roman"/>
          <w:lang w:val="en-GB"/>
        </w:rPr>
        <w:t>, respectively</w:t>
      </w:r>
      <w:r w:rsidR="00972714">
        <w:rPr>
          <w:rFonts w:ascii="Times New Roman" w:eastAsia="Times New Roman" w:hAnsi="Times New Roman"/>
          <w:lang w:val="en-GB"/>
        </w:rPr>
        <w:t xml:space="preserve"> </w:t>
      </w:r>
      <w:r w:rsidR="001D55FB">
        <w:rPr>
          <w:rFonts w:ascii="Times New Roman" w:eastAsia="Times New Roman" w:hAnsi="Times New Roman"/>
          <w:lang w:val="en-GB"/>
        </w:rPr>
        <w:t xml:space="preserve">after extensive evaluation work </w:t>
      </w:r>
      <w:r w:rsidR="004A2F9F">
        <w:rPr>
          <w:rFonts w:ascii="Times New Roman" w:eastAsia="Times New Roman" w:hAnsi="Times New Roman"/>
          <w:lang w:val="en-GB"/>
        </w:rPr>
        <w:t xml:space="preserve">that included Turbo codes and TBCCs. </w:t>
      </w:r>
      <w:r w:rsidR="00D7620B">
        <w:rPr>
          <w:rFonts w:ascii="Times New Roman" w:eastAsia="Times New Roman" w:hAnsi="Times New Roman"/>
          <w:lang w:val="en-GB"/>
        </w:rPr>
        <w:t>The choice was motivated by two major facts</w:t>
      </w:r>
      <w:r w:rsidR="00FD695F">
        <w:rPr>
          <w:rFonts w:ascii="Times New Roman" w:eastAsia="Times New Roman" w:hAnsi="Times New Roman"/>
          <w:lang w:val="en-GB"/>
        </w:rPr>
        <w:t xml:space="preserve"> 1)</w:t>
      </w:r>
      <w:r w:rsidR="0075707A">
        <w:rPr>
          <w:rFonts w:ascii="Times New Roman" w:eastAsia="Times New Roman" w:hAnsi="Times New Roman"/>
          <w:lang w:val="en-GB"/>
        </w:rPr>
        <w:t xml:space="preserve"> LDPC and polar codes </w:t>
      </w:r>
      <w:r w:rsidR="00D7620B">
        <w:rPr>
          <w:rFonts w:ascii="Times New Roman" w:eastAsia="Times New Roman" w:hAnsi="Times New Roman"/>
          <w:lang w:val="en-GB"/>
        </w:rPr>
        <w:t>are</w:t>
      </w:r>
      <w:r w:rsidR="00FE2354">
        <w:rPr>
          <w:rFonts w:ascii="Times New Roman" w:eastAsia="Times New Roman" w:hAnsi="Times New Roman"/>
          <w:lang w:val="en-GB"/>
        </w:rPr>
        <w:t xml:space="preserve"> shown to be</w:t>
      </w:r>
      <w:r w:rsidR="00D7620B">
        <w:rPr>
          <w:rFonts w:ascii="Times New Roman" w:eastAsia="Times New Roman" w:hAnsi="Times New Roman"/>
          <w:lang w:val="en-GB"/>
        </w:rPr>
        <w:t xml:space="preserve"> </w:t>
      </w:r>
      <w:r w:rsidR="0075707A">
        <w:rPr>
          <w:rFonts w:ascii="Times New Roman" w:eastAsia="Times New Roman" w:hAnsi="Times New Roman"/>
          <w:lang w:val="en-GB"/>
        </w:rPr>
        <w:t>capacity-approaching</w:t>
      </w:r>
      <w:r w:rsidR="00FE2354">
        <w:rPr>
          <w:rFonts w:ascii="Times New Roman" w:eastAsia="Times New Roman" w:hAnsi="Times New Roman"/>
          <w:lang w:val="en-GB"/>
        </w:rPr>
        <w:t xml:space="preserve"> over </w:t>
      </w:r>
      <w:r w:rsidR="00551871">
        <w:rPr>
          <w:rFonts w:ascii="Times New Roman" w:eastAsia="Times New Roman" w:hAnsi="Times New Roman"/>
          <w:lang w:val="en-GB"/>
        </w:rPr>
        <w:t>AWGN</w:t>
      </w:r>
      <w:r w:rsidR="008960F6">
        <w:rPr>
          <w:rFonts w:ascii="Times New Roman" w:eastAsia="Times New Roman" w:hAnsi="Times New Roman"/>
          <w:lang w:val="en-GB"/>
        </w:rPr>
        <w:t xml:space="preserve"> channels</w:t>
      </w:r>
      <w:r w:rsidR="00A21F4F">
        <w:rPr>
          <w:rFonts w:ascii="Times New Roman" w:eastAsia="Times New Roman" w:hAnsi="Times New Roman"/>
          <w:lang w:val="en-GB"/>
        </w:rPr>
        <w:t xml:space="preserve"> and</w:t>
      </w:r>
      <w:r w:rsidR="0003639B">
        <w:rPr>
          <w:rFonts w:ascii="Times New Roman" w:eastAsia="Times New Roman" w:hAnsi="Times New Roman"/>
          <w:lang w:val="en-GB"/>
        </w:rPr>
        <w:t xml:space="preserve"> perform well</w:t>
      </w:r>
      <w:r w:rsidR="00A21F4F">
        <w:rPr>
          <w:rFonts w:ascii="Times New Roman" w:eastAsia="Times New Roman" w:hAnsi="Times New Roman"/>
          <w:lang w:val="en-GB"/>
        </w:rPr>
        <w:t xml:space="preserve"> for wide range of block sizes and code rates, both LDPC and polar outperform LTE channel coding schemes</w:t>
      </w:r>
      <w:r w:rsidR="0075707A">
        <w:rPr>
          <w:rFonts w:ascii="Times New Roman" w:eastAsia="Times New Roman" w:hAnsi="Times New Roman"/>
          <w:lang w:val="en-GB"/>
        </w:rPr>
        <w:t xml:space="preserve"> </w:t>
      </w:r>
      <w:r w:rsidR="00FD695F">
        <w:rPr>
          <w:rFonts w:ascii="Times New Roman" w:eastAsia="Times New Roman" w:hAnsi="Times New Roman"/>
          <w:lang w:val="en-GB"/>
        </w:rPr>
        <w:t xml:space="preserve">2) </w:t>
      </w:r>
      <w:r w:rsidR="00A21F4F">
        <w:rPr>
          <w:rFonts w:ascii="Times New Roman" w:eastAsia="Times New Roman" w:hAnsi="Times New Roman"/>
          <w:lang w:val="en-GB"/>
        </w:rPr>
        <w:t xml:space="preserve">LDPC and Polar codes offer a relatively low-complexity encoding and decoding </w:t>
      </w:r>
      <w:r w:rsidR="00CA4D70">
        <w:rPr>
          <w:rFonts w:ascii="Times New Roman" w:eastAsia="Times New Roman" w:hAnsi="Times New Roman"/>
          <w:lang w:val="en-GB"/>
        </w:rPr>
        <w:t>processing</w:t>
      </w:r>
      <w:r w:rsidR="006B59A8">
        <w:rPr>
          <w:rFonts w:ascii="Times New Roman" w:eastAsia="Times New Roman" w:hAnsi="Times New Roman"/>
          <w:lang w:val="en-GB"/>
        </w:rPr>
        <w:t>.</w:t>
      </w:r>
      <w:r w:rsidR="00FB37A1">
        <w:rPr>
          <w:rFonts w:ascii="Times New Roman" w:eastAsia="Times New Roman" w:hAnsi="Times New Roman"/>
          <w:lang w:val="en-GB"/>
        </w:rPr>
        <w:t xml:space="preserve"> These attractive features as well as </w:t>
      </w:r>
      <w:r w:rsidR="00D211C1">
        <w:rPr>
          <w:rFonts w:ascii="Times New Roman" w:eastAsia="Times New Roman" w:hAnsi="Times New Roman"/>
          <w:lang w:val="en-GB"/>
        </w:rPr>
        <w:t xml:space="preserve">their </w:t>
      </w:r>
      <w:r w:rsidR="00AC7B9F">
        <w:rPr>
          <w:rFonts w:ascii="Times New Roman" w:eastAsia="Times New Roman" w:hAnsi="Times New Roman"/>
          <w:lang w:val="en-GB"/>
        </w:rPr>
        <w:t xml:space="preserve">proven capability of delivering most of the 5G stringent KPIs in terms of latency, throughput, </w:t>
      </w:r>
      <w:r w:rsidR="00C97615">
        <w:rPr>
          <w:rFonts w:ascii="Times New Roman" w:eastAsia="Times New Roman" w:hAnsi="Times New Roman"/>
          <w:lang w:val="en-GB"/>
        </w:rPr>
        <w:t xml:space="preserve">supporting different </w:t>
      </w:r>
      <w:r w:rsidR="00AC7B9F">
        <w:rPr>
          <w:rFonts w:ascii="Times New Roman" w:eastAsia="Times New Roman" w:hAnsi="Times New Roman"/>
          <w:lang w:val="en-GB"/>
        </w:rPr>
        <w:t>H</w:t>
      </w:r>
      <w:r w:rsidR="003E09F4">
        <w:rPr>
          <w:rFonts w:ascii="Times New Roman" w:eastAsia="Times New Roman" w:hAnsi="Times New Roman"/>
          <w:lang w:val="en-GB"/>
        </w:rPr>
        <w:t>ARQ schemes, flexibility make them good candidates for 6GR</w:t>
      </w:r>
      <w:r w:rsidR="00057D67">
        <w:rPr>
          <w:rFonts w:ascii="Times New Roman" w:eastAsia="Times New Roman" w:hAnsi="Times New Roman"/>
          <w:lang w:val="en-GB"/>
        </w:rPr>
        <w:t xml:space="preserve">. </w:t>
      </w:r>
    </w:p>
    <w:p w14:paraId="365C727D" w14:textId="7D80C78C" w:rsidR="00057D67" w:rsidRDefault="003F7601" w:rsidP="004D2DD7">
      <w:pPr>
        <w:pStyle w:val="NoSpacing"/>
        <w:spacing w:after="240"/>
        <w:rPr>
          <w:rFonts w:ascii="Times New Roman" w:eastAsia="Times New Roman" w:hAnsi="Times New Roman"/>
          <w:lang w:val="en-GB"/>
        </w:rPr>
      </w:pPr>
      <w:r>
        <w:rPr>
          <w:rFonts w:ascii="Times New Roman" w:eastAsia="Times New Roman" w:hAnsi="Times New Roman"/>
          <w:lang w:val="en-GB"/>
        </w:rPr>
        <w:t>On the other hand</w:t>
      </w:r>
      <w:r w:rsidR="00057D67">
        <w:rPr>
          <w:rFonts w:ascii="Times New Roman" w:eastAsia="Times New Roman" w:hAnsi="Times New Roman"/>
          <w:lang w:val="en-GB"/>
        </w:rPr>
        <w:t xml:space="preserve">, </w:t>
      </w:r>
      <w:r w:rsidR="00880195">
        <w:rPr>
          <w:rFonts w:ascii="Times New Roman" w:eastAsia="Times New Roman" w:hAnsi="Times New Roman"/>
          <w:lang w:val="en-GB"/>
        </w:rPr>
        <w:t xml:space="preserve">both FEC codes were designed for specific 5G use cases and requirements </w:t>
      </w:r>
      <w:r w:rsidR="004326C9">
        <w:rPr>
          <w:rFonts w:ascii="Times New Roman" w:eastAsia="Times New Roman" w:hAnsi="Times New Roman"/>
          <w:lang w:val="en-GB"/>
        </w:rPr>
        <w:t>such as maximum throughput of 20</w:t>
      </w:r>
      <w:r w:rsidR="006C15EC">
        <w:rPr>
          <w:rFonts w:ascii="Times New Roman" w:eastAsia="Times New Roman" w:hAnsi="Times New Roman"/>
          <w:lang w:val="en-GB"/>
        </w:rPr>
        <w:t xml:space="preserve"> </w:t>
      </w:r>
      <w:r w:rsidR="004326C9">
        <w:rPr>
          <w:rFonts w:ascii="Times New Roman" w:eastAsia="Times New Roman" w:hAnsi="Times New Roman"/>
          <w:lang w:val="en-GB"/>
        </w:rPr>
        <w:t>Gbps</w:t>
      </w:r>
      <w:r w:rsidR="003E1F1B">
        <w:rPr>
          <w:rFonts w:ascii="Times New Roman" w:eastAsia="Times New Roman" w:hAnsi="Times New Roman"/>
          <w:lang w:val="en-GB"/>
        </w:rPr>
        <w:t xml:space="preserve">, limited and precise UCI/DCI payload sizes </w:t>
      </w:r>
      <w:r w:rsidR="00F84A6B">
        <w:rPr>
          <w:rFonts w:ascii="Times New Roman" w:eastAsia="Times New Roman" w:hAnsi="Times New Roman"/>
          <w:lang w:val="en-GB"/>
        </w:rPr>
        <w:t>and designs</w:t>
      </w:r>
      <w:r w:rsidR="003557F0">
        <w:rPr>
          <w:rFonts w:ascii="Times New Roman" w:eastAsia="Times New Roman" w:hAnsi="Times New Roman"/>
          <w:lang w:val="en-GB"/>
        </w:rPr>
        <w:t xml:space="preserve"> as well as</w:t>
      </w:r>
      <w:r w:rsidR="00F84A6B">
        <w:rPr>
          <w:rFonts w:ascii="Times New Roman" w:eastAsia="Times New Roman" w:hAnsi="Times New Roman"/>
          <w:lang w:val="en-GB"/>
        </w:rPr>
        <w:t xml:space="preserve"> more relaxed energy</w:t>
      </w:r>
      <w:r w:rsidR="003557F0">
        <w:rPr>
          <w:rFonts w:ascii="Times New Roman" w:eastAsia="Times New Roman" w:hAnsi="Times New Roman"/>
          <w:lang w:val="en-GB"/>
        </w:rPr>
        <w:t xml:space="preserve"> and spectral </w:t>
      </w:r>
      <w:r w:rsidR="00F84A6B">
        <w:rPr>
          <w:rFonts w:ascii="Times New Roman" w:eastAsia="Times New Roman" w:hAnsi="Times New Roman"/>
          <w:lang w:val="en-GB"/>
        </w:rPr>
        <w:t>efficienc</w:t>
      </w:r>
      <w:r w:rsidR="00120A4F">
        <w:rPr>
          <w:rFonts w:ascii="Times New Roman" w:eastAsia="Times New Roman" w:hAnsi="Times New Roman"/>
          <w:lang w:val="en-GB"/>
        </w:rPr>
        <w:t>y requirements</w:t>
      </w:r>
      <w:r w:rsidR="003557F0">
        <w:rPr>
          <w:rFonts w:ascii="Times New Roman" w:eastAsia="Times New Roman" w:hAnsi="Times New Roman"/>
          <w:lang w:val="en-GB"/>
        </w:rPr>
        <w:t>.</w:t>
      </w:r>
      <w:r w:rsidR="00A873AC">
        <w:rPr>
          <w:rFonts w:ascii="Times New Roman" w:eastAsia="Times New Roman" w:hAnsi="Times New Roman"/>
          <w:lang w:val="en-GB"/>
        </w:rPr>
        <w:t xml:space="preserve"> </w:t>
      </w:r>
      <w:r w:rsidR="00E261BD">
        <w:rPr>
          <w:rFonts w:ascii="Times New Roman" w:eastAsia="Times New Roman" w:hAnsi="Times New Roman"/>
          <w:lang w:val="en-GB"/>
        </w:rPr>
        <w:t xml:space="preserve">Therefore, to meet </w:t>
      </w:r>
      <w:r w:rsidR="00A05043">
        <w:rPr>
          <w:rFonts w:ascii="Times New Roman" w:eastAsia="Times New Roman" w:hAnsi="Times New Roman"/>
          <w:lang w:val="en-GB"/>
        </w:rPr>
        <w:t xml:space="preserve">6GR requirements and use cases, </w:t>
      </w:r>
      <w:r w:rsidR="00212406">
        <w:rPr>
          <w:rFonts w:ascii="Times New Roman" w:eastAsia="Times New Roman" w:hAnsi="Times New Roman"/>
          <w:lang w:val="en-GB"/>
        </w:rPr>
        <w:t xml:space="preserve">enhancements to current FEC designs </w:t>
      </w:r>
      <w:r w:rsidR="00E85D11">
        <w:rPr>
          <w:rFonts w:ascii="Times New Roman" w:eastAsia="Times New Roman" w:hAnsi="Times New Roman"/>
          <w:lang w:val="en-GB"/>
        </w:rPr>
        <w:t>should be evaluated</w:t>
      </w:r>
      <w:r w:rsidR="00212406">
        <w:rPr>
          <w:rFonts w:ascii="Times New Roman" w:eastAsia="Times New Roman" w:hAnsi="Times New Roman"/>
          <w:lang w:val="en-GB"/>
        </w:rPr>
        <w:t>.</w:t>
      </w:r>
      <w:r w:rsidR="003C378F">
        <w:rPr>
          <w:rFonts w:ascii="Times New Roman" w:eastAsia="Times New Roman" w:hAnsi="Times New Roman"/>
          <w:lang w:val="en-GB"/>
        </w:rPr>
        <w:t xml:space="preserve"> </w:t>
      </w:r>
      <w:r w:rsidR="0072623F">
        <w:rPr>
          <w:rFonts w:ascii="Times New Roman" w:eastAsia="Times New Roman" w:hAnsi="Times New Roman"/>
          <w:lang w:val="en-GB"/>
        </w:rPr>
        <w:t xml:space="preserve">Another </w:t>
      </w:r>
      <w:r w:rsidR="009055C1">
        <w:rPr>
          <w:rFonts w:ascii="Times New Roman" w:eastAsia="Times New Roman" w:hAnsi="Times New Roman"/>
          <w:lang w:val="en-GB"/>
        </w:rPr>
        <w:t xml:space="preserve">aspect that should be </w:t>
      </w:r>
      <w:r w:rsidR="00497966">
        <w:rPr>
          <w:rFonts w:ascii="Times New Roman" w:eastAsia="Times New Roman" w:hAnsi="Times New Roman"/>
          <w:lang w:val="en-GB"/>
        </w:rPr>
        <w:t xml:space="preserve">considered </w:t>
      </w:r>
      <w:r w:rsidR="00837993">
        <w:rPr>
          <w:rFonts w:ascii="Times New Roman" w:eastAsia="Times New Roman" w:hAnsi="Times New Roman"/>
          <w:lang w:val="en-GB"/>
        </w:rPr>
        <w:t>is</w:t>
      </w:r>
      <w:r w:rsidR="0027327F">
        <w:rPr>
          <w:rFonts w:ascii="Times New Roman" w:eastAsia="Times New Roman" w:hAnsi="Times New Roman"/>
          <w:lang w:val="en-GB"/>
        </w:rPr>
        <w:t xml:space="preserve"> the different hardware and implementations advancement since last generation which </w:t>
      </w:r>
      <w:r w:rsidR="00315CEA">
        <w:rPr>
          <w:rFonts w:ascii="Times New Roman" w:eastAsia="Times New Roman" w:hAnsi="Times New Roman"/>
          <w:lang w:val="en-GB"/>
        </w:rPr>
        <w:t xml:space="preserve">can </w:t>
      </w:r>
      <w:r w:rsidR="0027327F">
        <w:rPr>
          <w:rFonts w:ascii="Times New Roman" w:eastAsia="Times New Roman" w:hAnsi="Times New Roman"/>
          <w:lang w:val="en-GB"/>
        </w:rPr>
        <w:t xml:space="preserve">be leveraged to </w:t>
      </w:r>
      <w:r w:rsidR="00E67A32">
        <w:rPr>
          <w:rFonts w:ascii="Times New Roman" w:eastAsia="Times New Roman" w:hAnsi="Times New Roman"/>
          <w:lang w:val="en-GB"/>
        </w:rPr>
        <w:t>accommodate different 6G application scenarios and KPIs.</w:t>
      </w:r>
    </w:p>
    <w:p w14:paraId="2D36ED6A" w14:textId="6BB1785C" w:rsidR="00A47B04" w:rsidRDefault="3B5D93CF" w:rsidP="003424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342474">
        <w:rPr>
          <w:rFonts w:ascii="Arial" w:eastAsia="宋体" w:hAnsi="Arial"/>
          <w:b w:val="0"/>
          <w:bCs w:val="0"/>
          <w:i w:val="0"/>
          <w:iCs w:val="0"/>
          <w:sz w:val="32"/>
          <w:szCs w:val="20"/>
          <w:lang w:val="en-GB" w:eastAsia="ja-JP"/>
        </w:rPr>
        <w:t>2.1</w:t>
      </w:r>
      <w:r w:rsidR="00A1336B">
        <w:rPr>
          <w:rFonts w:ascii="Arial" w:eastAsia="宋体" w:hAnsi="Arial"/>
          <w:b w:val="0"/>
          <w:bCs w:val="0"/>
          <w:i w:val="0"/>
          <w:iCs w:val="0"/>
          <w:sz w:val="32"/>
          <w:szCs w:val="20"/>
          <w:lang w:val="en-GB" w:eastAsia="ja-JP"/>
        </w:rPr>
        <w:tab/>
      </w:r>
      <w:r w:rsidR="005C4BC2">
        <w:rPr>
          <w:rFonts w:ascii="Arial" w:eastAsia="宋体" w:hAnsi="Arial"/>
          <w:b w:val="0"/>
          <w:bCs w:val="0"/>
          <w:i w:val="0"/>
          <w:iCs w:val="0"/>
          <w:sz w:val="32"/>
          <w:szCs w:val="20"/>
          <w:lang w:val="en-GB" w:eastAsia="ja-JP"/>
        </w:rPr>
        <w:t xml:space="preserve">6GR </w:t>
      </w:r>
      <w:r w:rsidR="000F578A">
        <w:rPr>
          <w:rFonts w:ascii="Arial" w:eastAsia="宋体" w:hAnsi="Arial"/>
          <w:b w:val="0"/>
          <w:bCs w:val="0"/>
          <w:i w:val="0"/>
          <w:iCs w:val="0"/>
          <w:sz w:val="32"/>
          <w:szCs w:val="20"/>
          <w:lang w:val="en-GB" w:eastAsia="ja-JP"/>
        </w:rPr>
        <w:t xml:space="preserve">Data Channel </w:t>
      </w:r>
      <w:r w:rsidR="00AD7DA1">
        <w:rPr>
          <w:rFonts w:ascii="Arial" w:eastAsia="宋体" w:hAnsi="Arial"/>
          <w:b w:val="0"/>
          <w:bCs w:val="0"/>
          <w:i w:val="0"/>
          <w:iCs w:val="0"/>
          <w:sz w:val="32"/>
          <w:szCs w:val="20"/>
          <w:lang w:val="en-GB" w:eastAsia="ja-JP"/>
        </w:rPr>
        <w:t>Coding</w:t>
      </w:r>
    </w:p>
    <w:p w14:paraId="49B5E980" w14:textId="30C56F92" w:rsidR="00D656B5" w:rsidRDefault="00F751CF" w:rsidP="00F751CF">
      <w:pPr>
        <w:pStyle w:val="Heading3"/>
        <w:rPr>
          <w:rFonts w:ascii="Arial" w:eastAsia="宋体" w:hAnsi="Arial"/>
          <w:b w:val="0"/>
          <w:bCs w:val="0"/>
          <w:sz w:val="28"/>
          <w:szCs w:val="20"/>
          <w:lang w:val="fi-FI" w:eastAsia="ja-JP"/>
        </w:rPr>
      </w:pPr>
      <w:r w:rsidRPr="002F2A19">
        <w:rPr>
          <w:rFonts w:ascii="Arial" w:eastAsia="宋体" w:hAnsi="Arial"/>
          <w:b w:val="0"/>
          <w:bCs w:val="0"/>
          <w:sz w:val="28"/>
          <w:szCs w:val="20"/>
          <w:lang w:val="fi-FI" w:eastAsia="ja-JP"/>
        </w:rPr>
        <w:t xml:space="preserve">2.1.1 </w:t>
      </w:r>
      <w:r w:rsidR="002F2A19" w:rsidRPr="002F2A19">
        <w:rPr>
          <w:rFonts w:ascii="Arial" w:eastAsia="宋体" w:hAnsi="Arial"/>
          <w:b w:val="0"/>
          <w:bCs w:val="0"/>
          <w:sz w:val="28"/>
          <w:szCs w:val="20"/>
          <w:lang w:val="fi-FI" w:eastAsia="ja-JP"/>
        </w:rPr>
        <w:t>Use cases</w:t>
      </w:r>
      <w:r w:rsidR="00861E79">
        <w:rPr>
          <w:rFonts w:ascii="Arial" w:eastAsia="宋体" w:hAnsi="Arial"/>
          <w:b w:val="0"/>
          <w:bCs w:val="0"/>
          <w:sz w:val="28"/>
          <w:szCs w:val="20"/>
          <w:lang w:val="fi-FI" w:eastAsia="ja-JP"/>
        </w:rPr>
        <w:t>, s</w:t>
      </w:r>
      <w:r w:rsidR="00197517">
        <w:rPr>
          <w:rFonts w:ascii="Arial" w:eastAsia="宋体" w:hAnsi="Arial"/>
          <w:b w:val="0"/>
          <w:bCs w:val="0"/>
          <w:sz w:val="28"/>
          <w:szCs w:val="20"/>
          <w:lang w:val="fi-FI" w:eastAsia="ja-JP"/>
        </w:rPr>
        <w:t>cenarios</w:t>
      </w:r>
      <w:r w:rsidR="002F2A19" w:rsidRPr="002F2A19">
        <w:rPr>
          <w:rFonts w:ascii="Arial" w:eastAsia="宋体" w:hAnsi="Arial"/>
          <w:b w:val="0"/>
          <w:bCs w:val="0"/>
          <w:sz w:val="28"/>
          <w:szCs w:val="20"/>
          <w:lang w:val="fi-FI" w:eastAsia="ja-JP"/>
        </w:rPr>
        <w:t xml:space="preserve"> and requirements</w:t>
      </w:r>
    </w:p>
    <w:p w14:paraId="4A887920" w14:textId="77777777" w:rsidR="00004F98" w:rsidRDefault="00A736DF" w:rsidP="008E4CBB">
      <w:pPr>
        <w:jc w:val="both"/>
        <w:rPr>
          <w:rFonts w:ascii="Times New Roman" w:eastAsia="Times New Roman" w:hAnsi="Times New Roman"/>
          <w:lang w:val="en-GB"/>
        </w:rPr>
      </w:pPr>
      <w:r w:rsidRPr="00810D3C">
        <w:rPr>
          <w:rFonts w:ascii="Times New Roman" w:eastAsia="Times New Roman" w:hAnsi="Times New Roman"/>
          <w:lang w:val="en-GB"/>
        </w:rPr>
        <w:t xml:space="preserve">6GR is aimed to support </w:t>
      </w:r>
      <w:r w:rsidR="002D442F" w:rsidRPr="00810D3C">
        <w:rPr>
          <w:rFonts w:ascii="Times New Roman" w:eastAsia="Times New Roman" w:hAnsi="Times New Roman"/>
          <w:lang w:val="en-GB"/>
        </w:rPr>
        <w:t>different use cases</w:t>
      </w:r>
      <w:r w:rsidR="001805FF">
        <w:rPr>
          <w:rFonts w:ascii="Times New Roman" w:eastAsia="Times New Roman" w:hAnsi="Times New Roman"/>
          <w:lang w:val="en-GB"/>
        </w:rPr>
        <w:t xml:space="preserve"> that accommodate a variety of new emerging services and </w:t>
      </w:r>
      <w:r w:rsidR="002D442F" w:rsidRPr="00810D3C">
        <w:rPr>
          <w:rFonts w:ascii="Times New Roman" w:eastAsia="Times New Roman" w:hAnsi="Times New Roman"/>
          <w:lang w:val="en-GB"/>
        </w:rPr>
        <w:t xml:space="preserve">application scenarios </w:t>
      </w:r>
      <w:r w:rsidR="001805FF">
        <w:rPr>
          <w:rFonts w:ascii="Times New Roman" w:eastAsia="Times New Roman" w:hAnsi="Times New Roman"/>
          <w:lang w:val="en-GB"/>
        </w:rPr>
        <w:t>with</w:t>
      </w:r>
      <w:r w:rsidR="002D442F" w:rsidRPr="00810D3C">
        <w:rPr>
          <w:rFonts w:ascii="Times New Roman" w:eastAsia="Times New Roman" w:hAnsi="Times New Roman"/>
          <w:lang w:val="en-GB"/>
        </w:rPr>
        <w:t xml:space="preserve"> various requirements</w:t>
      </w:r>
      <w:r w:rsidR="00251ABB">
        <w:rPr>
          <w:rFonts w:ascii="Times New Roman" w:eastAsia="Times New Roman" w:hAnsi="Times New Roman"/>
          <w:lang w:val="en-GB"/>
        </w:rPr>
        <w:t>.</w:t>
      </w:r>
      <w:r w:rsidR="00B0608E">
        <w:rPr>
          <w:rFonts w:ascii="Times New Roman" w:eastAsia="Times New Roman" w:hAnsi="Times New Roman"/>
          <w:lang w:val="en-GB"/>
        </w:rPr>
        <w:t xml:space="preserve"> </w:t>
      </w:r>
      <w:r w:rsidR="00B0608E" w:rsidRPr="00810D3C">
        <w:rPr>
          <w:rFonts w:ascii="Times New Roman" w:eastAsia="Times New Roman" w:hAnsi="Times New Roman"/>
          <w:lang w:val="en-GB"/>
        </w:rPr>
        <w:t xml:space="preserve">More particularly, </w:t>
      </w:r>
      <w:r w:rsidR="00984A1A">
        <w:rPr>
          <w:rFonts w:ascii="Times New Roman" w:eastAsia="Times New Roman" w:hAnsi="Times New Roman"/>
          <w:lang w:val="en-GB"/>
        </w:rPr>
        <w:t xml:space="preserve">immersive communication and </w:t>
      </w:r>
      <w:r w:rsidR="004F0975">
        <w:rPr>
          <w:rFonts w:ascii="Times New Roman" w:eastAsia="Times New Roman" w:hAnsi="Times New Roman"/>
          <w:lang w:val="en-GB"/>
        </w:rPr>
        <w:t>massive IoT require</w:t>
      </w:r>
      <w:r w:rsidR="00B1570D">
        <w:rPr>
          <w:rFonts w:ascii="Times New Roman" w:eastAsia="Times New Roman" w:hAnsi="Times New Roman"/>
          <w:lang w:val="en-GB"/>
        </w:rPr>
        <w:t>, respectively,</w:t>
      </w:r>
      <w:r w:rsidR="004F0975">
        <w:rPr>
          <w:rFonts w:ascii="Times New Roman" w:eastAsia="Times New Roman" w:hAnsi="Times New Roman"/>
          <w:lang w:val="en-GB"/>
        </w:rPr>
        <w:t xml:space="preserve"> </w:t>
      </w:r>
      <w:r w:rsidR="00B0608E">
        <w:rPr>
          <w:rFonts w:ascii="Times New Roman" w:eastAsia="Times New Roman" w:hAnsi="Times New Roman"/>
          <w:lang w:val="en-GB"/>
        </w:rPr>
        <w:t>ultra-high throughput (UHT)</w:t>
      </w:r>
      <w:r w:rsidR="004F0975">
        <w:rPr>
          <w:rFonts w:ascii="Times New Roman" w:eastAsia="Times New Roman" w:hAnsi="Times New Roman"/>
          <w:lang w:val="en-GB"/>
        </w:rPr>
        <w:t xml:space="preserve"> and high energy efficiency designs.</w:t>
      </w:r>
      <w:r w:rsidR="00892293">
        <w:rPr>
          <w:rFonts w:ascii="Times New Roman" w:eastAsia="Times New Roman" w:hAnsi="Times New Roman"/>
          <w:lang w:val="en-GB"/>
        </w:rPr>
        <w:t xml:space="preserve"> </w:t>
      </w:r>
    </w:p>
    <w:p w14:paraId="60DBBD4E" w14:textId="2340F291" w:rsidR="00B0608E" w:rsidRDefault="00892293" w:rsidP="008E4CBB">
      <w:pPr>
        <w:jc w:val="both"/>
        <w:rPr>
          <w:rFonts w:ascii="Times New Roman" w:eastAsia="Times New Roman" w:hAnsi="Times New Roman"/>
          <w:lang w:val="en-GB"/>
        </w:rPr>
      </w:pPr>
      <w:r>
        <w:rPr>
          <w:rFonts w:ascii="Times New Roman" w:eastAsia="Times New Roman" w:hAnsi="Times New Roman"/>
        </w:rPr>
        <w:t>F</w:t>
      </w:r>
      <w:r w:rsidR="008709B2">
        <w:rPr>
          <w:rFonts w:ascii="Times New Roman" w:eastAsia="Times New Roman" w:hAnsi="Times New Roman"/>
        </w:rPr>
        <w:t>or example</w:t>
      </w:r>
      <w:r>
        <w:rPr>
          <w:rFonts w:ascii="Times New Roman" w:eastAsia="Times New Roman" w:hAnsi="Times New Roman"/>
        </w:rPr>
        <w:t>, t</w:t>
      </w:r>
      <w:r w:rsidR="009E7D89" w:rsidRPr="009E7D89">
        <w:rPr>
          <w:rFonts w:ascii="Times New Roman" w:eastAsia="Times New Roman" w:hAnsi="Times New Roman"/>
        </w:rPr>
        <w:t xml:space="preserve">he enhanced throughput of 6G will be driven by major advancements in Multiple-Input Multiple-Output (MIMO) technology and </w:t>
      </w:r>
      <w:r w:rsidR="00004F98">
        <w:rPr>
          <w:rFonts w:ascii="Times New Roman" w:eastAsia="Times New Roman" w:hAnsi="Times New Roman"/>
        </w:rPr>
        <w:t xml:space="preserve">more </w:t>
      </w:r>
      <w:r w:rsidR="009E7D89" w:rsidRPr="009E7D89">
        <w:rPr>
          <w:rFonts w:ascii="Times New Roman" w:eastAsia="Times New Roman" w:hAnsi="Times New Roman"/>
        </w:rPr>
        <w:t>advanced</w:t>
      </w:r>
      <w:r w:rsidR="00004F98">
        <w:rPr>
          <w:rFonts w:ascii="Times New Roman" w:eastAsia="Times New Roman" w:hAnsi="Times New Roman"/>
        </w:rPr>
        <w:t xml:space="preserve"> and aggressive</w:t>
      </w:r>
      <w:r w:rsidR="009E7D89" w:rsidRPr="009E7D89">
        <w:rPr>
          <w:rFonts w:ascii="Times New Roman" w:eastAsia="Times New Roman" w:hAnsi="Times New Roman"/>
        </w:rPr>
        <w:t xml:space="preserve"> Carrier Aggregation (CA) methods. These innovations are essential for boosting spectral efficiency and combining available </w:t>
      </w:r>
      <w:r w:rsidR="009E7D89" w:rsidRPr="009E7D89">
        <w:rPr>
          <w:rFonts w:ascii="Times New Roman" w:eastAsia="Times New Roman" w:hAnsi="Times New Roman"/>
        </w:rPr>
        <w:lastRenderedPageBreak/>
        <w:t>bandwidth across a wide range of frequency bands</w:t>
      </w:r>
      <w:r w:rsidR="009E7D89">
        <w:rPr>
          <w:rFonts w:ascii="Times New Roman" w:eastAsia="Times New Roman" w:hAnsi="Times New Roman"/>
        </w:rPr>
        <w:t>.</w:t>
      </w:r>
      <w:r w:rsidR="009E7D89" w:rsidRPr="009E7D89">
        <w:rPr>
          <w:rFonts w:ascii="Times New Roman" w:eastAsia="Times New Roman" w:hAnsi="Times New Roman"/>
        </w:rPr>
        <w:t xml:space="preserve"> In addition, </w:t>
      </w:r>
      <w:r w:rsidR="00546832">
        <w:rPr>
          <w:rFonts w:ascii="Times New Roman" w:eastAsia="Times New Roman" w:hAnsi="Times New Roman"/>
        </w:rPr>
        <w:t>technologies like</w:t>
      </w:r>
      <w:r w:rsidR="009E7D89" w:rsidRPr="009E7D89">
        <w:rPr>
          <w:rFonts w:ascii="Times New Roman" w:eastAsia="Times New Roman" w:hAnsi="Times New Roman"/>
        </w:rPr>
        <w:t xml:space="preserve"> Fixed Wireless Access (FWA) </w:t>
      </w:r>
      <w:r w:rsidR="00CA0A91">
        <w:rPr>
          <w:rFonts w:ascii="Times New Roman" w:eastAsia="Times New Roman" w:hAnsi="Times New Roman"/>
        </w:rPr>
        <w:t xml:space="preserve">are </w:t>
      </w:r>
      <w:r w:rsidR="00623C38">
        <w:rPr>
          <w:rFonts w:ascii="Times New Roman" w:eastAsia="Times New Roman" w:hAnsi="Times New Roman"/>
        </w:rPr>
        <w:t>key</w:t>
      </w:r>
      <w:r w:rsidR="009E7D89" w:rsidRPr="009E7D89">
        <w:rPr>
          <w:rFonts w:ascii="Times New Roman" w:eastAsia="Times New Roman" w:hAnsi="Times New Roman"/>
        </w:rPr>
        <w:t xml:space="preserve"> enabl</w:t>
      </w:r>
      <w:r w:rsidR="00623C38">
        <w:rPr>
          <w:rFonts w:ascii="Times New Roman" w:eastAsia="Times New Roman" w:hAnsi="Times New Roman"/>
        </w:rPr>
        <w:t>er</w:t>
      </w:r>
      <w:r w:rsidR="00CA0A91">
        <w:rPr>
          <w:rFonts w:ascii="Times New Roman" w:eastAsia="Times New Roman" w:hAnsi="Times New Roman"/>
        </w:rPr>
        <w:t>s</w:t>
      </w:r>
      <w:r w:rsidR="00623C38">
        <w:rPr>
          <w:rFonts w:ascii="Times New Roman" w:eastAsia="Times New Roman" w:hAnsi="Times New Roman"/>
        </w:rPr>
        <w:t xml:space="preserve"> of</w:t>
      </w:r>
      <w:r w:rsidR="009E7D89" w:rsidRPr="009E7D89">
        <w:rPr>
          <w:rFonts w:ascii="Times New Roman" w:eastAsia="Times New Roman" w:hAnsi="Times New Roman"/>
        </w:rPr>
        <w:t xml:space="preserve"> fiber-like broadband performance and reliability</w:t>
      </w:r>
      <w:r w:rsidR="00D66AB0">
        <w:rPr>
          <w:rFonts w:ascii="Times New Roman" w:eastAsia="Times New Roman" w:hAnsi="Times New Roman"/>
        </w:rPr>
        <w:t>.</w:t>
      </w:r>
      <w:r w:rsidR="00C4606C">
        <w:rPr>
          <w:rFonts w:ascii="Times New Roman" w:eastAsia="Times New Roman" w:hAnsi="Times New Roman"/>
        </w:rPr>
        <w:t xml:space="preserve"> </w:t>
      </w:r>
      <w:r w:rsidR="00C4606C" w:rsidRPr="007B37AA">
        <w:rPr>
          <w:rFonts w:ascii="Times New Roman" w:eastAsia="Times New Roman" w:hAnsi="Times New Roman"/>
          <w:b/>
          <w:bCs/>
        </w:rPr>
        <w:t>Table 2</w:t>
      </w:r>
      <w:r w:rsidR="00534B25">
        <w:rPr>
          <w:rFonts w:ascii="Times New Roman" w:eastAsia="Times New Roman" w:hAnsi="Times New Roman"/>
          <w:b/>
          <w:bCs/>
        </w:rPr>
        <w:t>.</w:t>
      </w:r>
      <w:r w:rsidR="00C4606C" w:rsidRPr="007B37AA">
        <w:rPr>
          <w:rFonts w:ascii="Times New Roman" w:eastAsia="Times New Roman" w:hAnsi="Times New Roman"/>
          <w:b/>
          <w:bCs/>
        </w:rPr>
        <w:t>1</w:t>
      </w:r>
      <w:r w:rsidR="00534B25">
        <w:rPr>
          <w:rFonts w:ascii="Times New Roman" w:eastAsia="Times New Roman" w:hAnsi="Times New Roman"/>
          <w:b/>
          <w:bCs/>
        </w:rPr>
        <w:t>.</w:t>
      </w:r>
      <w:r w:rsidR="00C4606C" w:rsidRPr="007B37AA">
        <w:rPr>
          <w:rFonts w:ascii="Times New Roman" w:eastAsia="Times New Roman" w:hAnsi="Times New Roman"/>
          <w:b/>
          <w:bCs/>
        </w:rPr>
        <w:t>1</w:t>
      </w:r>
      <w:r w:rsidR="00C4606C">
        <w:rPr>
          <w:rFonts w:ascii="Times New Roman" w:eastAsia="Times New Roman" w:hAnsi="Times New Roman"/>
        </w:rPr>
        <w:t xml:space="preserve"> captures </w:t>
      </w:r>
      <w:r w:rsidR="00F7680E">
        <w:rPr>
          <w:rFonts w:ascii="Times New Roman" w:eastAsia="Times New Roman" w:hAnsi="Times New Roman"/>
        </w:rPr>
        <w:t xml:space="preserve">some 6G use cases and </w:t>
      </w:r>
      <w:r w:rsidR="00EE1994">
        <w:rPr>
          <w:rFonts w:ascii="Times New Roman" w:eastAsia="Times New Roman" w:hAnsi="Times New Roman"/>
        </w:rPr>
        <w:t xml:space="preserve">examples of </w:t>
      </w:r>
      <w:r w:rsidR="00F7680E">
        <w:rPr>
          <w:rFonts w:ascii="Times New Roman" w:eastAsia="Times New Roman" w:hAnsi="Times New Roman"/>
        </w:rPr>
        <w:t xml:space="preserve">associated new emerging services </w:t>
      </w:r>
      <w:r w:rsidR="0053419D">
        <w:rPr>
          <w:rFonts w:ascii="Times New Roman" w:eastAsia="Times New Roman" w:hAnsi="Times New Roman"/>
        </w:rPr>
        <w:t xml:space="preserve">as well as </w:t>
      </w:r>
      <w:r w:rsidR="00110295">
        <w:rPr>
          <w:rFonts w:ascii="Times New Roman" w:eastAsia="Times New Roman" w:hAnsi="Times New Roman"/>
        </w:rPr>
        <w:t>some</w:t>
      </w:r>
      <w:r w:rsidR="0053419D">
        <w:rPr>
          <w:rFonts w:ascii="Times New Roman" w:eastAsia="Times New Roman" w:hAnsi="Times New Roman"/>
        </w:rPr>
        <w:t xml:space="preserve"> target requirements </w:t>
      </w:r>
      <w:r w:rsidR="007B37AA">
        <w:rPr>
          <w:rFonts w:ascii="Times New Roman" w:eastAsia="Times New Roman" w:hAnsi="Times New Roman"/>
        </w:rPr>
        <w:t xml:space="preserve">that </w:t>
      </w:r>
      <w:r w:rsidR="005A6AE1">
        <w:rPr>
          <w:rFonts w:ascii="Times New Roman" w:eastAsia="Times New Roman" w:hAnsi="Times New Roman"/>
        </w:rPr>
        <w:t xml:space="preserve">necessitate </w:t>
      </w:r>
      <w:r w:rsidR="007B37AA">
        <w:rPr>
          <w:rFonts w:ascii="Times New Roman" w:eastAsia="Times New Roman" w:hAnsi="Times New Roman"/>
        </w:rPr>
        <w:t>enhancements to data</w:t>
      </w:r>
      <w:r w:rsidR="0053419D">
        <w:rPr>
          <w:rFonts w:ascii="Times New Roman" w:eastAsia="Times New Roman" w:hAnsi="Times New Roman"/>
        </w:rPr>
        <w:t xml:space="preserve"> channel coding.</w:t>
      </w:r>
    </w:p>
    <w:p w14:paraId="64F11B4C" w14:textId="664630FC" w:rsidR="00B0608E" w:rsidRPr="006F60AA" w:rsidRDefault="006F60AA" w:rsidP="0056175E">
      <w:pPr>
        <w:rPr>
          <w:rFonts w:ascii="Times New Roman" w:eastAsia="Times New Roman" w:hAnsi="Times New Roman"/>
          <w:b/>
          <w:bCs/>
          <w:lang w:val="en-GB"/>
        </w:rPr>
      </w:pPr>
      <w:r>
        <w:rPr>
          <w:rFonts w:ascii="Times New Roman" w:eastAsia="Times New Roman" w:hAnsi="Times New Roman"/>
          <w:lang w:val="en-GB"/>
        </w:rPr>
        <w:t xml:space="preserve">               </w:t>
      </w:r>
      <w:r w:rsidRPr="006F60AA">
        <w:rPr>
          <w:rFonts w:ascii="Times New Roman" w:eastAsia="Times New Roman" w:hAnsi="Times New Roman"/>
          <w:b/>
          <w:bCs/>
          <w:lang w:val="en-GB"/>
        </w:rPr>
        <w:t>Table 2</w:t>
      </w:r>
      <w:r w:rsidR="00C15270">
        <w:rPr>
          <w:rFonts w:ascii="Times New Roman" w:eastAsia="Times New Roman" w:hAnsi="Times New Roman"/>
          <w:b/>
          <w:bCs/>
          <w:lang w:val="en-GB"/>
        </w:rPr>
        <w:t>.</w:t>
      </w:r>
      <w:r w:rsidRPr="006F60AA">
        <w:rPr>
          <w:rFonts w:ascii="Times New Roman" w:eastAsia="Times New Roman" w:hAnsi="Times New Roman"/>
          <w:b/>
          <w:bCs/>
          <w:lang w:val="en-GB"/>
        </w:rPr>
        <w:t>1</w:t>
      </w:r>
      <w:r w:rsidR="00C15270">
        <w:rPr>
          <w:rFonts w:ascii="Times New Roman" w:eastAsia="Times New Roman" w:hAnsi="Times New Roman"/>
          <w:b/>
          <w:bCs/>
          <w:lang w:val="en-GB"/>
        </w:rPr>
        <w:t>.</w:t>
      </w:r>
      <w:r w:rsidRPr="006F60AA">
        <w:rPr>
          <w:rFonts w:ascii="Times New Roman" w:eastAsia="Times New Roman" w:hAnsi="Times New Roman"/>
          <w:b/>
          <w:bCs/>
          <w:lang w:val="en-GB"/>
        </w:rPr>
        <w:t xml:space="preserve">1: Examples of 6GR use cases </w:t>
      </w:r>
      <w:r w:rsidR="00382956">
        <w:rPr>
          <w:rFonts w:ascii="Times New Roman" w:eastAsia="Times New Roman" w:hAnsi="Times New Roman"/>
          <w:b/>
          <w:bCs/>
          <w:lang w:val="en-GB"/>
        </w:rPr>
        <w:t>requiring channel coding enhancements</w:t>
      </w:r>
    </w:p>
    <w:tbl>
      <w:tblPr>
        <w:tblStyle w:val="TableGrid"/>
        <w:tblW w:w="0" w:type="auto"/>
        <w:tblLook w:val="04A0" w:firstRow="1" w:lastRow="0" w:firstColumn="1" w:lastColumn="0" w:noHBand="0" w:noVBand="1"/>
      </w:tblPr>
      <w:tblGrid>
        <w:gridCol w:w="3116"/>
        <w:gridCol w:w="3117"/>
        <w:gridCol w:w="3117"/>
      </w:tblGrid>
      <w:tr w:rsidR="00FA7A0D" w14:paraId="149C4F2C" w14:textId="77777777" w:rsidTr="00FA7A0D">
        <w:tc>
          <w:tcPr>
            <w:tcW w:w="3116" w:type="dxa"/>
          </w:tcPr>
          <w:p w14:paraId="53A90039" w14:textId="5F57F57E" w:rsidR="00FA7A0D" w:rsidRPr="00CA7D81" w:rsidRDefault="00A97713" w:rsidP="0056175E">
            <w:pPr>
              <w:rPr>
                <w:rFonts w:ascii="Times New Roman" w:eastAsia="Times New Roman" w:hAnsi="Times New Roman"/>
                <w:b/>
                <w:bCs/>
                <w:lang w:val="en-GB"/>
              </w:rPr>
            </w:pPr>
            <w:r w:rsidRPr="00CA7D81">
              <w:rPr>
                <w:rFonts w:ascii="Times New Roman" w:eastAsia="Times New Roman" w:hAnsi="Times New Roman"/>
                <w:sz w:val="20"/>
                <w:szCs w:val="20"/>
                <w:lang w:val="en-GB"/>
              </w:rPr>
              <w:t xml:space="preserve">            </w:t>
            </w:r>
            <w:r w:rsidR="00CA7D81" w:rsidRPr="00CA7D81">
              <w:rPr>
                <w:rFonts w:ascii="Times New Roman" w:eastAsia="Times New Roman" w:hAnsi="Times New Roman"/>
                <w:sz w:val="20"/>
                <w:szCs w:val="20"/>
                <w:lang w:val="en-GB"/>
              </w:rPr>
              <w:t xml:space="preserve">     </w:t>
            </w:r>
            <w:r w:rsidRPr="00CA7D81">
              <w:rPr>
                <w:rFonts w:ascii="Times New Roman" w:eastAsia="Times New Roman" w:hAnsi="Times New Roman"/>
                <w:sz w:val="20"/>
                <w:szCs w:val="20"/>
                <w:lang w:val="en-GB"/>
              </w:rPr>
              <w:t xml:space="preserve"> </w:t>
            </w:r>
            <w:r w:rsidR="00FA7A0D" w:rsidRPr="00CA7D81">
              <w:rPr>
                <w:rFonts w:ascii="Times New Roman" w:eastAsia="Times New Roman" w:hAnsi="Times New Roman"/>
                <w:b/>
                <w:bCs/>
                <w:lang w:val="en-GB"/>
              </w:rPr>
              <w:t xml:space="preserve">Use </w:t>
            </w:r>
            <w:r w:rsidR="00DB2F7C">
              <w:rPr>
                <w:rFonts w:ascii="Times New Roman" w:eastAsia="Times New Roman" w:hAnsi="Times New Roman"/>
                <w:b/>
                <w:bCs/>
                <w:lang w:val="en-GB"/>
              </w:rPr>
              <w:t>S</w:t>
            </w:r>
            <w:r w:rsidR="00382784">
              <w:rPr>
                <w:rFonts w:ascii="Times New Roman" w:eastAsia="Times New Roman" w:hAnsi="Times New Roman"/>
                <w:b/>
                <w:bCs/>
                <w:lang w:val="en-GB"/>
              </w:rPr>
              <w:t>cenarios</w:t>
            </w:r>
          </w:p>
        </w:tc>
        <w:tc>
          <w:tcPr>
            <w:tcW w:w="3117" w:type="dxa"/>
          </w:tcPr>
          <w:p w14:paraId="157A618D" w14:textId="7B5BABA8" w:rsidR="00FA7A0D" w:rsidRPr="00CA7D81" w:rsidRDefault="00A97713" w:rsidP="0056175E">
            <w:pPr>
              <w:rPr>
                <w:rFonts w:ascii="Times New Roman" w:eastAsia="Times New Roman" w:hAnsi="Times New Roman"/>
                <w:b/>
                <w:bCs/>
                <w:lang w:val="en-GB"/>
              </w:rPr>
            </w:pPr>
            <w:r>
              <w:rPr>
                <w:rFonts w:ascii="Times New Roman" w:eastAsia="Times New Roman" w:hAnsi="Times New Roman"/>
                <w:lang w:val="en-GB"/>
              </w:rPr>
              <w:t xml:space="preserve">   </w:t>
            </w:r>
            <w:r w:rsidR="00CA7D81">
              <w:rPr>
                <w:rFonts w:ascii="Times New Roman" w:eastAsia="Times New Roman" w:hAnsi="Times New Roman"/>
                <w:lang w:val="en-GB"/>
              </w:rPr>
              <w:t xml:space="preserve">   </w:t>
            </w:r>
            <w:r>
              <w:rPr>
                <w:rFonts w:ascii="Times New Roman" w:eastAsia="Times New Roman" w:hAnsi="Times New Roman"/>
                <w:lang w:val="en-GB"/>
              </w:rPr>
              <w:t xml:space="preserve">  </w:t>
            </w:r>
            <w:r w:rsidR="00FA7A0D" w:rsidRPr="00CA7D81">
              <w:rPr>
                <w:rFonts w:ascii="Times New Roman" w:eastAsia="Times New Roman" w:hAnsi="Times New Roman"/>
                <w:b/>
                <w:bCs/>
                <w:lang w:val="en-GB"/>
              </w:rPr>
              <w:t>Target Requirements</w:t>
            </w:r>
          </w:p>
        </w:tc>
        <w:tc>
          <w:tcPr>
            <w:tcW w:w="3117" w:type="dxa"/>
          </w:tcPr>
          <w:p w14:paraId="12FD25B5" w14:textId="42C5200D" w:rsidR="00FA7A0D" w:rsidRPr="00CA7D81" w:rsidRDefault="00A97713" w:rsidP="0056175E">
            <w:pPr>
              <w:rPr>
                <w:rFonts w:ascii="Times New Roman" w:eastAsia="Times New Roman" w:hAnsi="Times New Roman"/>
                <w:b/>
                <w:bCs/>
                <w:lang w:val="en-GB"/>
              </w:rPr>
            </w:pPr>
            <w:r>
              <w:rPr>
                <w:rFonts w:ascii="Times New Roman" w:eastAsia="Times New Roman" w:hAnsi="Times New Roman"/>
                <w:lang w:val="en-GB"/>
              </w:rPr>
              <w:t xml:space="preserve">      </w:t>
            </w:r>
            <w:r w:rsidR="005E33F7">
              <w:rPr>
                <w:rFonts w:ascii="Times New Roman" w:eastAsia="Times New Roman" w:hAnsi="Times New Roman"/>
                <w:lang w:val="en-GB"/>
              </w:rPr>
              <w:t xml:space="preserve">  </w:t>
            </w:r>
            <w:r w:rsidR="005E33F7">
              <w:rPr>
                <w:rFonts w:ascii="Times New Roman" w:eastAsia="Times New Roman" w:hAnsi="Times New Roman"/>
                <w:b/>
                <w:bCs/>
                <w:lang w:val="en-GB"/>
              </w:rPr>
              <w:t xml:space="preserve">Emerging </w:t>
            </w:r>
            <w:r w:rsidR="00DB2F7C">
              <w:rPr>
                <w:rFonts w:ascii="Times New Roman" w:eastAsia="Times New Roman" w:hAnsi="Times New Roman"/>
                <w:b/>
                <w:bCs/>
                <w:lang w:val="en-GB"/>
              </w:rPr>
              <w:t>S</w:t>
            </w:r>
            <w:r w:rsidR="005E33F7">
              <w:rPr>
                <w:rFonts w:ascii="Times New Roman" w:eastAsia="Times New Roman" w:hAnsi="Times New Roman"/>
                <w:b/>
                <w:bCs/>
                <w:lang w:val="en-GB"/>
              </w:rPr>
              <w:t>ervices</w:t>
            </w:r>
          </w:p>
        </w:tc>
      </w:tr>
      <w:tr w:rsidR="00FA7A0D" w14:paraId="47F693BD" w14:textId="77777777" w:rsidTr="00FA7A0D">
        <w:tc>
          <w:tcPr>
            <w:tcW w:w="3116" w:type="dxa"/>
          </w:tcPr>
          <w:p w14:paraId="4B960A39" w14:textId="2823C716" w:rsidR="00FA7A0D" w:rsidRDefault="00A97713" w:rsidP="00013C2D">
            <w:pPr>
              <w:jc w:val="center"/>
              <w:rPr>
                <w:rFonts w:ascii="Times New Roman" w:eastAsia="Times New Roman" w:hAnsi="Times New Roman"/>
                <w:lang w:val="en-GB"/>
              </w:rPr>
            </w:pPr>
            <w:r>
              <w:rPr>
                <w:rFonts w:ascii="Times New Roman" w:eastAsia="Times New Roman" w:hAnsi="Times New Roman"/>
                <w:lang w:val="en-GB"/>
              </w:rPr>
              <w:t>eMBB+</w:t>
            </w:r>
          </w:p>
        </w:tc>
        <w:tc>
          <w:tcPr>
            <w:tcW w:w="3117" w:type="dxa"/>
          </w:tcPr>
          <w:p w14:paraId="60A586C5" w14:textId="755768A0" w:rsidR="00FA7A0D" w:rsidRDefault="00736A29" w:rsidP="0056175E">
            <w:pPr>
              <w:rPr>
                <w:rFonts w:ascii="Times New Roman" w:eastAsia="Times New Roman" w:hAnsi="Times New Roman"/>
                <w:lang w:val="en-GB"/>
              </w:rPr>
            </w:pPr>
            <w:r>
              <w:rPr>
                <w:rFonts w:ascii="Times New Roman" w:eastAsia="Times New Roman" w:hAnsi="Times New Roman"/>
                <w:lang w:val="en-GB"/>
              </w:rPr>
              <w:t xml:space="preserve">Peak data rates: </w:t>
            </w:r>
            <m:oMath>
              <m:r>
                <w:rPr>
                  <w:rFonts w:ascii="Cambria Math" w:eastAsia="Times New Roman" w:hAnsi="Cambria Math"/>
                  <w:lang w:val="en-GB"/>
                </w:rPr>
                <m:t xml:space="preserve">  50~100</m:t>
              </m:r>
            </m:oMath>
            <w:r w:rsidR="00733F0D">
              <w:rPr>
                <w:rFonts w:ascii="Times New Roman" w:eastAsia="Times New Roman" w:hAnsi="Times New Roman"/>
                <w:lang w:val="en-GB"/>
              </w:rPr>
              <w:t xml:space="preserve"> Gbps</w:t>
            </w:r>
          </w:p>
          <w:p w14:paraId="29CE0F9E" w14:textId="77777777" w:rsidR="00AD6E34" w:rsidRDefault="00113372" w:rsidP="00AD6E34">
            <w:pPr>
              <w:rPr>
                <w:rFonts w:ascii="Times New Roman" w:eastAsia="Times New Roman" w:hAnsi="Times New Roman"/>
                <w:lang w:val="en-GB"/>
              </w:rPr>
            </w:pPr>
            <w:r>
              <w:rPr>
                <w:rFonts w:ascii="Times New Roman" w:eastAsia="Times New Roman" w:hAnsi="Times New Roman"/>
                <w:lang w:val="en-GB"/>
              </w:rPr>
              <w:t>UE-experienced data rates:</w:t>
            </w:r>
            <w:r w:rsidR="00AD6E34">
              <w:rPr>
                <w:rFonts w:ascii="Times New Roman" w:eastAsia="Times New Roman" w:hAnsi="Times New Roman"/>
                <w:lang w:val="en-GB"/>
              </w:rPr>
              <w:t xml:space="preserve">   </w:t>
            </w:r>
          </w:p>
          <w:p w14:paraId="3B6243FE" w14:textId="77777777" w:rsidR="00CA7D81" w:rsidRDefault="00AD6E34" w:rsidP="00AD6E34">
            <w:pPr>
              <w:rPr>
                <w:rFonts w:ascii="Times New Roman" w:eastAsia="Times New Roman" w:hAnsi="Times New Roman"/>
                <w:lang w:val="en-GB"/>
              </w:rPr>
            </w:pPr>
            <w:r>
              <w:rPr>
                <w:rFonts w:ascii="Times New Roman" w:eastAsia="Times New Roman" w:hAnsi="Times New Roman"/>
                <w:lang w:val="en-GB"/>
              </w:rPr>
              <w:t xml:space="preserve">           3</w:t>
            </w:r>
            <m:oMath>
              <m:r>
                <w:rPr>
                  <w:rFonts w:ascii="Cambria Math" w:eastAsia="Times New Roman" w:hAnsi="Cambria Math"/>
                  <w:lang w:val="en-GB"/>
                </w:rPr>
                <m:t>00~500</m:t>
              </m:r>
            </m:oMath>
            <w:r>
              <w:rPr>
                <w:rFonts w:ascii="Times New Roman" w:eastAsia="Times New Roman" w:hAnsi="Times New Roman"/>
                <w:lang w:val="en-GB"/>
              </w:rPr>
              <w:t xml:space="preserve"> Mbps</w:t>
            </w:r>
          </w:p>
          <w:p w14:paraId="5613123C" w14:textId="5BD1685C" w:rsidR="00910BF2" w:rsidRDefault="00442F9D" w:rsidP="00AD6E34">
            <w:pPr>
              <w:rPr>
                <w:rFonts w:ascii="Times New Roman" w:eastAsia="Times New Roman" w:hAnsi="Times New Roman"/>
                <w:lang w:val="en-GB"/>
              </w:rPr>
            </w:pPr>
            <w:r>
              <w:rPr>
                <w:rFonts w:ascii="Times New Roman" w:eastAsia="Times New Roman" w:hAnsi="Times New Roman"/>
                <w:lang w:val="en-GB"/>
              </w:rPr>
              <w:t>Spectral efficiency: 1.5x</w:t>
            </w:r>
            <w:r w:rsidR="00C30783">
              <w:rPr>
                <w:rFonts w:ascii="Times New Roman" w:eastAsia="Times New Roman" w:hAnsi="Times New Roman"/>
                <w:lang w:val="en-GB"/>
              </w:rPr>
              <w:t xml:space="preserve"> to </w:t>
            </w:r>
            <w:r w:rsidR="009553B3">
              <w:rPr>
                <w:rFonts w:ascii="Times New Roman" w:eastAsia="Times New Roman" w:hAnsi="Times New Roman"/>
                <w:lang w:val="en-GB"/>
              </w:rPr>
              <w:t>3</w:t>
            </w:r>
            <w:r w:rsidR="004755B1">
              <w:rPr>
                <w:rFonts w:ascii="Times New Roman" w:eastAsia="Times New Roman" w:hAnsi="Times New Roman"/>
                <w:lang w:val="en-GB"/>
              </w:rPr>
              <w:t>x</w:t>
            </w:r>
          </w:p>
        </w:tc>
        <w:tc>
          <w:tcPr>
            <w:tcW w:w="3117" w:type="dxa"/>
          </w:tcPr>
          <w:p w14:paraId="04A2D1EB" w14:textId="5FFD7F56" w:rsidR="00FA7A0D" w:rsidRPr="007E754E" w:rsidRDefault="00292F8A" w:rsidP="007E754E">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 xml:space="preserve">XR: </w:t>
            </w:r>
            <w:r w:rsidR="00A97713" w:rsidRPr="007E754E">
              <w:rPr>
                <w:rFonts w:ascii="Times New Roman" w:eastAsia="Times New Roman" w:hAnsi="Times New Roman"/>
                <w:lang w:val="en-GB"/>
              </w:rPr>
              <w:t>AR/VR</w:t>
            </w:r>
          </w:p>
          <w:p w14:paraId="54797B99" w14:textId="502F04D0" w:rsidR="00A97713" w:rsidRDefault="00020497" w:rsidP="007E754E">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Ultra-</w:t>
            </w:r>
            <w:r w:rsidR="007E754E" w:rsidRPr="007E754E">
              <w:rPr>
                <w:rFonts w:ascii="Times New Roman" w:eastAsia="Times New Roman" w:hAnsi="Times New Roman"/>
                <w:lang w:val="en-GB"/>
              </w:rPr>
              <w:t xml:space="preserve">High resolution </w:t>
            </w:r>
            <w:r>
              <w:rPr>
                <w:rFonts w:ascii="Times New Roman" w:eastAsia="Times New Roman" w:hAnsi="Times New Roman"/>
                <w:lang w:val="en-GB"/>
              </w:rPr>
              <w:t xml:space="preserve">(beyond </w:t>
            </w:r>
            <w:r w:rsidR="00C7530A">
              <w:rPr>
                <w:rFonts w:ascii="Times New Roman" w:eastAsia="Times New Roman" w:hAnsi="Times New Roman"/>
                <w:lang w:val="en-GB"/>
              </w:rPr>
              <w:t>8</w:t>
            </w:r>
            <w:r>
              <w:rPr>
                <w:rFonts w:ascii="Times New Roman" w:eastAsia="Times New Roman" w:hAnsi="Times New Roman"/>
                <w:lang w:val="en-GB"/>
              </w:rPr>
              <w:t xml:space="preserve">K) </w:t>
            </w:r>
            <w:r w:rsidR="007E754E" w:rsidRPr="007E754E">
              <w:rPr>
                <w:rFonts w:ascii="Times New Roman" w:eastAsia="Times New Roman" w:hAnsi="Times New Roman"/>
                <w:lang w:val="en-GB"/>
              </w:rPr>
              <w:t>video streaming</w:t>
            </w:r>
          </w:p>
          <w:p w14:paraId="3C823190" w14:textId="77777777" w:rsidR="007E754E" w:rsidRDefault="00EC5424" w:rsidP="00BF7F63">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Glass-free 3D and holographic displays</w:t>
            </w:r>
          </w:p>
          <w:p w14:paraId="34AF665B" w14:textId="4AFE526A" w:rsidR="00D53998" w:rsidRDefault="00D53998" w:rsidP="00BF7F63">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Digital twin</w:t>
            </w:r>
          </w:p>
        </w:tc>
      </w:tr>
      <w:tr w:rsidR="00FA7A0D" w14:paraId="00618404" w14:textId="77777777" w:rsidTr="00FA7A0D">
        <w:tc>
          <w:tcPr>
            <w:tcW w:w="3116" w:type="dxa"/>
          </w:tcPr>
          <w:p w14:paraId="598E9BF7" w14:textId="7F995554" w:rsidR="00FA7A0D" w:rsidRDefault="00EC5424" w:rsidP="00013C2D">
            <w:pPr>
              <w:jc w:val="center"/>
              <w:rPr>
                <w:rFonts w:ascii="Times New Roman" w:eastAsia="Times New Roman" w:hAnsi="Times New Roman"/>
                <w:lang w:val="en-GB"/>
              </w:rPr>
            </w:pPr>
            <w:r>
              <w:rPr>
                <w:rFonts w:ascii="Times New Roman" w:eastAsia="Times New Roman" w:hAnsi="Times New Roman"/>
                <w:lang w:val="en-GB"/>
              </w:rPr>
              <w:t>IoT devices</w:t>
            </w:r>
          </w:p>
        </w:tc>
        <w:tc>
          <w:tcPr>
            <w:tcW w:w="3117" w:type="dxa"/>
          </w:tcPr>
          <w:p w14:paraId="4F02388F" w14:textId="3555ABED" w:rsidR="00FA7A0D" w:rsidRDefault="008C7F8E" w:rsidP="0056175E">
            <w:pPr>
              <w:rPr>
                <w:rFonts w:ascii="Times New Roman" w:eastAsia="Times New Roman" w:hAnsi="Times New Roman"/>
                <w:lang w:val="en-GB"/>
              </w:rPr>
            </w:pPr>
            <w:r>
              <w:rPr>
                <w:rFonts w:ascii="Times New Roman" w:eastAsia="Times New Roman" w:hAnsi="Times New Roman"/>
                <w:lang w:val="en-GB"/>
              </w:rPr>
              <w:t>Battery life: Up to 10 years</w:t>
            </w:r>
          </w:p>
        </w:tc>
        <w:tc>
          <w:tcPr>
            <w:tcW w:w="3117" w:type="dxa"/>
          </w:tcPr>
          <w:p w14:paraId="0577A62B" w14:textId="77777777" w:rsidR="00FA7A0D" w:rsidRDefault="00DA2D94"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Smart building</w:t>
            </w:r>
          </w:p>
          <w:p w14:paraId="0D73EE6E" w14:textId="77777777" w:rsidR="00DA2D94" w:rsidRDefault="00DA2D94"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Smart healthcare</w:t>
            </w:r>
          </w:p>
          <w:p w14:paraId="23409A05" w14:textId="13674480" w:rsidR="00DA2D94" w:rsidRPr="00DA2D94" w:rsidRDefault="00A95208"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Wide range IoT devices</w:t>
            </w:r>
          </w:p>
        </w:tc>
      </w:tr>
    </w:tbl>
    <w:p w14:paraId="4C008D33" w14:textId="77777777" w:rsidR="00092B77" w:rsidRDefault="00092B77" w:rsidP="0056175E">
      <w:pPr>
        <w:rPr>
          <w:rFonts w:ascii="Times New Roman" w:eastAsia="Times New Roman" w:hAnsi="Times New Roman"/>
          <w:lang w:val="en-GB"/>
        </w:rPr>
      </w:pPr>
    </w:p>
    <w:p w14:paraId="68B0B311" w14:textId="5EDFA1DE" w:rsidR="00F5315A" w:rsidRDefault="00F5315A" w:rsidP="00F64A0E">
      <w:pPr>
        <w:pStyle w:val="NoSpacing"/>
        <w:spacing w:after="240"/>
        <w:rPr>
          <w:rFonts w:ascii="Times New Roman" w:eastAsia="Times New Roman" w:hAnsi="Times New Roman"/>
        </w:rPr>
      </w:pPr>
      <w:r w:rsidRPr="00F5315A">
        <w:rPr>
          <w:rFonts w:ascii="Times New Roman" w:eastAsia="Times New Roman" w:hAnsi="Times New Roman"/>
        </w:rPr>
        <w:t>Channel coding can become a critical bottleneck in meeting such stringent requirements, primarily due to constraints in decoding throughput and the associated high latency</w:t>
      </w:r>
      <w:r w:rsidR="00CE6CDB">
        <w:rPr>
          <w:rFonts w:ascii="Times New Roman" w:eastAsia="Times New Roman" w:hAnsi="Times New Roman"/>
        </w:rPr>
        <w:t>.</w:t>
      </w:r>
    </w:p>
    <w:p w14:paraId="4D2E43A0" w14:textId="3625F18E" w:rsidR="00F61A41" w:rsidRDefault="00F61A41" w:rsidP="00F64A0E">
      <w:pPr>
        <w:pStyle w:val="NoSpacing"/>
        <w:spacing w:after="240"/>
        <w:rPr>
          <w:rFonts w:ascii="Times New Roman" w:eastAsia="Times New Roman" w:hAnsi="Times New Roman"/>
          <w:b/>
          <w:bCs/>
          <w:i/>
          <w:iCs/>
          <w:lang w:val="en-GB"/>
        </w:rPr>
      </w:pPr>
      <w:r w:rsidRPr="007F6274">
        <w:rPr>
          <w:rFonts w:ascii="Times New Roman" w:eastAsia="Times New Roman" w:hAnsi="Times New Roman"/>
          <w:b/>
          <w:bCs/>
          <w:i/>
          <w:iCs/>
          <w:lang w:val="en-GB"/>
        </w:rPr>
        <w:t xml:space="preserve">Observation </w:t>
      </w:r>
      <w:r>
        <w:rPr>
          <w:rFonts w:ascii="Times New Roman" w:eastAsia="Times New Roman" w:hAnsi="Times New Roman"/>
          <w:b/>
          <w:bCs/>
          <w:i/>
          <w:iCs/>
          <w:lang w:val="en-GB"/>
        </w:rPr>
        <w:t>1</w:t>
      </w:r>
      <w:r w:rsidRPr="007F6274">
        <w:rPr>
          <w:rFonts w:ascii="Times New Roman" w:eastAsia="Times New Roman" w:hAnsi="Times New Roman"/>
          <w:b/>
          <w:bCs/>
          <w:i/>
          <w:iCs/>
          <w:lang w:val="en-GB"/>
        </w:rPr>
        <w:t>:</w:t>
      </w:r>
      <w:r>
        <w:rPr>
          <w:rFonts w:ascii="Times New Roman" w:eastAsia="Times New Roman" w:hAnsi="Times New Roman"/>
          <w:b/>
          <w:bCs/>
          <w:i/>
          <w:iCs/>
          <w:lang w:val="en-GB"/>
        </w:rPr>
        <w:t xml:space="preserve"> Channel Coding enhancements are required to </w:t>
      </w:r>
      <w:r w:rsidR="003074FB">
        <w:rPr>
          <w:rFonts w:ascii="Times New Roman" w:eastAsia="Times New Roman" w:hAnsi="Times New Roman"/>
          <w:b/>
          <w:bCs/>
          <w:i/>
          <w:iCs/>
          <w:lang w:val="en-GB"/>
        </w:rPr>
        <w:t>satisfy</w:t>
      </w:r>
      <w:r>
        <w:rPr>
          <w:rFonts w:ascii="Times New Roman" w:eastAsia="Times New Roman" w:hAnsi="Times New Roman"/>
          <w:b/>
          <w:bCs/>
          <w:i/>
          <w:iCs/>
          <w:lang w:val="en-GB"/>
        </w:rPr>
        <w:t xml:space="preserve"> 6G KPIs</w:t>
      </w:r>
      <w:r w:rsidR="00E73516">
        <w:rPr>
          <w:rFonts w:ascii="Times New Roman" w:eastAsia="Times New Roman" w:hAnsi="Times New Roman"/>
          <w:b/>
          <w:bCs/>
          <w:i/>
          <w:iCs/>
          <w:lang w:val="en-GB"/>
        </w:rPr>
        <w:t xml:space="preserve"> giving new emerging services</w:t>
      </w:r>
      <w:r w:rsidR="00736D43">
        <w:rPr>
          <w:rFonts w:ascii="Times New Roman" w:eastAsia="Times New Roman" w:hAnsi="Times New Roman"/>
          <w:b/>
          <w:bCs/>
          <w:i/>
          <w:iCs/>
          <w:lang w:val="en-GB"/>
        </w:rPr>
        <w:t xml:space="preserve"> and corresponding requirements.</w:t>
      </w:r>
    </w:p>
    <w:p w14:paraId="1900FF54" w14:textId="467E20B0" w:rsidR="00D46D5E" w:rsidRPr="00BD4421" w:rsidRDefault="00D46D5E" w:rsidP="00F64A0E">
      <w:pPr>
        <w:pStyle w:val="NoSpacing"/>
        <w:spacing w:after="240"/>
        <w:rPr>
          <w:rFonts w:ascii="Times New Roman" w:eastAsia="Times New Roman" w:hAnsi="Times New Roman"/>
          <w:b/>
          <w:bCs/>
          <w:i/>
          <w:iCs/>
          <w:lang w:val="en-GB"/>
        </w:rPr>
      </w:pPr>
      <w:r>
        <w:rPr>
          <w:rFonts w:ascii="Times New Roman" w:eastAsia="Times New Roman" w:hAnsi="Times New Roman"/>
          <w:b/>
          <w:bCs/>
          <w:i/>
          <w:iCs/>
          <w:lang w:val="en-GB"/>
        </w:rPr>
        <w:t>Observation 2</w:t>
      </w:r>
      <w:r w:rsidR="00A50E39">
        <w:rPr>
          <w:rFonts w:ascii="Times New Roman" w:eastAsia="Times New Roman" w:hAnsi="Times New Roman"/>
          <w:b/>
          <w:bCs/>
          <w:i/>
          <w:iCs/>
          <w:lang w:val="en-GB"/>
        </w:rPr>
        <w:t>: New emerging services</w:t>
      </w:r>
      <w:r w:rsidR="005C5A5C">
        <w:rPr>
          <w:rFonts w:ascii="Times New Roman" w:eastAsia="Times New Roman" w:hAnsi="Times New Roman"/>
          <w:b/>
          <w:bCs/>
          <w:i/>
          <w:iCs/>
          <w:lang w:val="en-GB"/>
        </w:rPr>
        <w:t xml:space="preserve"> such as immersive communication, XR and smart healthcare and buildings</w:t>
      </w:r>
      <w:r w:rsidR="00A50E39">
        <w:rPr>
          <w:rFonts w:ascii="Times New Roman" w:eastAsia="Times New Roman" w:hAnsi="Times New Roman"/>
          <w:b/>
          <w:bCs/>
          <w:i/>
          <w:iCs/>
          <w:lang w:val="en-GB"/>
        </w:rPr>
        <w:t xml:space="preserve"> </w:t>
      </w:r>
      <w:r w:rsidR="00320F9F">
        <w:rPr>
          <w:rFonts w:ascii="Times New Roman" w:eastAsia="Times New Roman" w:hAnsi="Times New Roman"/>
          <w:b/>
          <w:bCs/>
          <w:i/>
          <w:iCs/>
          <w:lang w:val="en-GB"/>
        </w:rPr>
        <w:t xml:space="preserve">require </w:t>
      </w:r>
      <w:r w:rsidR="0049380E">
        <w:rPr>
          <w:rFonts w:ascii="Times New Roman" w:eastAsia="Times New Roman" w:hAnsi="Times New Roman"/>
          <w:b/>
          <w:bCs/>
          <w:i/>
          <w:iCs/>
          <w:lang w:val="en-GB"/>
        </w:rPr>
        <w:t>higher</w:t>
      </w:r>
      <w:r w:rsidR="00626466">
        <w:rPr>
          <w:rFonts w:ascii="Times New Roman" w:eastAsia="Times New Roman" w:hAnsi="Times New Roman"/>
          <w:b/>
          <w:bCs/>
          <w:i/>
          <w:iCs/>
          <w:lang w:val="en-GB"/>
        </w:rPr>
        <w:t xml:space="preserve"> peak</w:t>
      </w:r>
      <w:r w:rsidR="008A3613">
        <w:rPr>
          <w:rFonts w:ascii="Times New Roman" w:eastAsia="Times New Roman" w:hAnsi="Times New Roman"/>
          <w:b/>
          <w:bCs/>
          <w:i/>
          <w:iCs/>
          <w:lang w:val="en-GB"/>
        </w:rPr>
        <w:t xml:space="preserve"> </w:t>
      </w:r>
      <w:r w:rsidR="0049380E">
        <w:rPr>
          <w:rFonts w:ascii="Times New Roman" w:eastAsia="Times New Roman" w:hAnsi="Times New Roman"/>
          <w:b/>
          <w:bCs/>
          <w:i/>
          <w:iCs/>
          <w:lang w:val="en-GB"/>
        </w:rPr>
        <w:t>data rates</w:t>
      </w:r>
      <w:r w:rsidR="00F14B8A">
        <w:rPr>
          <w:rFonts w:ascii="Times New Roman" w:eastAsia="Times New Roman" w:hAnsi="Times New Roman"/>
          <w:b/>
          <w:bCs/>
          <w:i/>
          <w:iCs/>
          <w:lang w:val="en-GB"/>
        </w:rPr>
        <w:t xml:space="preserve"> and more stringent requirements on</w:t>
      </w:r>
      <w:r w:rsidR="0049380E">
        <w:rPr>
          <w:rFonts w:ascii="Times New Roman" w:eastAsia="Times New Roman" w:hAnsi="Times New Roman"/>
          <w:b/>
          <w:bCs/>
          <w:i/>
          <w:iCs/>
          <w:lang w:val="en-GB"/>
        </w:rPr>
        <w:t xml:space="preserve"> spectral and energy efficiency</w:t>
      </w:r>
      <w:r w:rsidR="00F14B8A">
        <w:rPr>
          <w:rFonts w:ascii="Times New Roman" w:eastAsia="Times New Roman" w:hAnsi="Times New Roman"/>
          <w:b/>
          <w:bCs/>
          <w:i/>
          <w:iCs/>
          <w:lang w:val="en-GB"/>
        </w:rPr>
        <w:t>.</w:t>
      </w:r>
    </w:p>
    <w:p w14:paraId="36392130" w14:textId="60221EA4" w:rsidR="002A72D6" w:rsidRPr="00CA0DD4" w:rsidRDefault="00E06A23" w:rsidP="00CA0DD4">
      <w:pPr>
        <w:pStyle w:val="Heading3"/>
        <w:rPr>
          <w:rFonts w:ascii="Arial" w:eastAsia="宋体" w:hAnsi="Arial"/>
          <w:b w:val="0"/>
          <w:bCs w:val="0"/>
          <w:sz w:val="28"/>
          <w:szCs w:val="20"/>
          <w:lang w:val="fi-FI" w:eastAsia="ja-JP"/>
        </w:rPr>
      </w:pPr>
      <w:r w:rsidRPr="00CA0DD4">
        <w:rPr>
          <w:rFonts w:ascii="Arial" w:eastAsia="宋体" w:hAnsi="Arial"/>
          <w:b w:val="0"/>
          <w:bCs w:val="0"/>
          <w:sz w:val="28"/>
          <w:szCs w:val="20"/>
          <w:lang w:val="fi-FI" w:eastAsia="ja-JP"/>
        </w:rPr>
        <w:t xml:space="preserve">2.1.2 </w:t>
      </w:r>
      <w:r w:rsidR="00D67596" w:rsidRPr="00CA0DD4">
        <w:rPr>
          <w:rFonts w:ascii="Arial" w:eastAsia="宋体" w:hAnsi="Arial"/>
          <w:b w:val="0"/>
          <w:bCs w:val="0"/>
          <w:sz w:val="28"/>
          <w:szCs w:val="20"/>
          <w:lang w:val="fi-FI" w:eastAsia="ja-JP"/>
        </w:rPr>
        <w:t>Evaluation Assumption</w:t>
      </w:r>
      <w:r w:rsidR="00C6600F" w:rsidRPr="00CA0DD4">
        <w:rPr>
          <w:rFonts w:ascii="Arial" w:eastAsia="宋体" w:hAnsi="Arial"/>
          <w:b w:val="0"/>
          <w:bCs w:val="0"/>
          <w:sz w:val="28"/>
          <w:szCs w:val="20"/>
          <w:lang w:val="fi-FI" w:eastAsia="ja-JP"/>
        </w:rPr>
        <w:t>s</w:t>
      </w:r>
    </w:p>
    <w:p w14:paraId="42F2033F" w14:textId="182CA0A7" w:rsidR="00BF2722" w:rsidRDefault="00D547C4" w:rsidP="00F64A0E">
      <w:pPr>
        <w:autoSpaceDE w:val="0"/>
        <w:autoSpaceDN w:val="0"/>
        <w:adjustRightInd w:val="0"/>
        <w:snapToGrid w:val="0"/>
        <w:spacing w:after="120" w:line="240" w:lineRule="auto"/>
        <w:rPr>
          <w:rFonts w:ascii="Times New Roman" w:eastAsia="宋体" w:hAnsi="Times New Roman"/>
          <w:lang w:eastAsia="zh-CN"/>
        </w:rPr>
      </w:pPr>
      <w:r>
        <w:rPr>
          <w:rFonts w:ascii="Times New Roman" w:eastAsia="宋体" w:hAnsi="Times New Roman"/>
          <w:lang w:eastAsia="zh-CN"/>
        </w:rPr>
        <w:t>6GR p</w:t>
      </w:r>
      <w:r w:rsidR="008E6AD3">
        <w:rPr>
          <w:rFonts w:ascii="Times New Roman" w:eastAsia="宋体" w:hAnsi="Times New Roman"/>
          <w:lang w:eastAsia="zh-CN"/>
        </w:rPr>
        <w:t>erformance evaluation</w:t>
      </w:r>
      <w:r w:rsidR="0035725E">
        <w:rPr>
          <w:rFonts w:ascii="Times New Roman" w:eastAsia="宋体" w:hAnsi="Times New Roman"/>
          <w:lang w:eastAsia="zh-CN"/>
        </w:rPr>
        <w:t xml:space="preserve"> should be </w:t>
      </w:r>
      <w:r w:rsidR="00175F8E">
        <w:rPr>
          <w:rFonts w:ascii="Times New Roman" w:eastAsia="宋体" w:hAnsi="Times New Roman"/>
          <w:lang w:eastAsia="zh-CN"/>
        </w:rPr>
        <w:t xml:space="preserve">benchmarked against 5G NR channel coding </w:t>
      </w:r>
      <w:r w:rsidR="005A3621">
        <w:rPr>
          <w:rFonts w:ascii="Times New Roman" w:eastAsia="宋体" w:hAnsi="Times New Roman"/>
          <w:lang w:eastAsia="zh-CN"/>
        </w:rPr>
        <w:t>performance</w:t>
      </w:r>
      <w:r>
        <w:rPr>
          <w:rFonts w:ascii="Times New Roman" w:eastAsia="宋体" w:hAnsi="Times New Roman"/>
          <w:lang w:eastAsia="zh-CN"/>
        </w:rPr>
        <w:t xml:space="preserve"> </w:t>
      </w:r>
      <w:r w:rsidR="008D4129">
        <w:rPr>
          <w:rFonts w:ascii="Times New Roman" w:eastAsia="宋体" w:hAnsi="Times New Roman"/>
          <w:lang w:eastAsia="zh-CN"/>
        </w:rPr>
        <w:t>considering</w:t>
      </w:r>
      <w:r w:rsidR="004D4075">
        <w:rPr>
          <w:rFonts w:ascii="Times New Roman" w:eastAsia="宋体" w:hAnsi="Times New Roman"/>
          <w:lang w:eastAsia="zh-CN"/>
        </w:rPr>
        <w:t xml:space="preserve"> the pre-defined two base graphs (BG1 and BG2) as well as MCS values</w:t>
      </w:r>
      <w:r w:rsidR="008F3E67">
        <w:rPr>
          <w:rFonts w:ascii="Times New Roman" w:eastAsia="宋体" w:hAnsi="Times New Roman"/>
          <w:lang w:eastAsia="zh-CN"/>
        </w:rPr>
        <w:t xml:space="preserve"> from 5G NR.</w:t>
      </w:r>
      <w:r w:rsidR="001707E0">
        <w:rPr>
          <w:rFonts w:ascii="Times New Roman" w:eastAsia="宋体" w:hAnsi="Times New Roman"/>
          <w:lang w:eastAsia="zh-CN"/>
        </w:rPr>
        <w:t xml:space="preserve"> </w:t>
      </w:r>
      <w:r w:rsidR="008E6AD3">
        <w:rPr>
          <w:rFonts w:ascii="Times New Roman" w:eastAsia="宋体" w:hAnsi="Times New Roman"/>
          <w:lang w:eastAsia="zh-CN"/>
        </w:rPr>
        <w:t xml:space="preserve"> </w:t>
      </w:r>
      <w:r w:rsidR="00307336">
        <w:rPr>
          <w:rFonts w:ascii="Times New Roman" w:eastAsia="宋体" w:hAnsi="Times New Roman"/>
          <w:lang w:eastAsia="zh-CN"/>
        </w:rPr>
        <w:t>Encoding and decoding complexit</w:t>
      </w:r>
      <w:r w:rsidR="00124A35">
        <w:rPr>
          <w:rFonts w:ascii="Times New Roman" w:eastAsia="宋体" w:hAnsi="Times New Roman"/>
          <w:lang w:eastAsia="zh-CN"/>
        </w:rPr>
        <w:t>ies are</w:t>
      </w:r>
      <w:r w:rsidR="009D1E26">
        <w:rPr>
          <w:rFonts w:ascii="Times New Roman" w:eastAsia="宋体" w:hAnsi="Times New Roman"/>
          <w:lang w:eastAsia="zh-CN"/>
        </w:rPr>
        <w:t xml:space="preserve"> important metric</w:t>
      </w:r>
      <w:r w:rsidR="00124A35">
        <w:rPr>
          <w:rFonts w:ascii="Times New Roman" w:eastAsia="宋体" w:hAnsi="Times New Roman"/>
          <w:lang w:eastAsia="zh-CN"/>
        </w:rPr>
        <w:t>s</w:t>
      </w:r>
      <w:r w:rsidR="007145EC">
        <w:rPr>
          <w:rFonts w:ascii="Times New Roman" w:eastAsia="宋体" w:hAnsi="Times New Roman"/>
          <w:lang w:eastAsia="zh-CN"/>
        </w:rPr>
        <w:t xml:space="preserve"> as well</w:t>
      </w:r>
      <w:r w:rsidR="009D1E26">
        <w:rPr>
          <w:rFonts w:ascii="Times New Roman" w:eastAsia="宋体" w:hAnsi="Times New Roman"/>
          <w:lang w:eastAsia="zh-CN"/>
        </w:rPr>
        <w:t xml:space="preserve"> that should be satisfied for any considered extension</w:t>
      </w:r>
      <w:r w:rsidR="004A1B08" w:rsidRPr="004A1B08">
        <w:rPr>
          <w:rFonts w:ascii="Times New Roman" w:eastAsia="宋体" w:hAnsi="Times New Roman"/>
          <w:lang w:eastAsia="zh-CN"/>
        </w:rPr>
        <w:t>. If a coding scheme has both better performance</w:t>
      </w:r>
      <w:r w:rsidR="00312002">
        <w:rPr>
          <w:rFonts w:ascii="Times New Roman" w:eastAsia="宋体" w:hAnsi="Times New Roman"/>
          <w:lang w:eastAsia="zh-CN"/>
        </w:rPr>
        <w:t xml:space="preserve"> (for example, BLER or throughput)</w:t>
      </w:r>
      <w:r w:rsidR="004A1B08" w:rsidRPr="004A1B08">
        <w:rPr>
          <w:rFonts w:ascii="Times New Roman" w:eastAsia="宋体" w:hAnsi="Times New Roman"/>
          <w:lang w:eastAsia="zh-CN"/>
        </w:rPr>
        <w:t xml:space="preserve"> and lower complexity, it </w:t>
      </w:r>
      <w:r w:rsidR="00047162">
        <w:rPr>
          <w:rFonts w:ascii="Times New Roman" w:eastAsia="宋体" w:hAnsi="Times New Roman"/>
          <w:lang w:eastAsia="zh-CN"/>
        </w:rPr>
        <w:t>should be</w:t>
      </w:r>
      <w:r w:rsidR="004A1B08" w:rsidRPr="004A1B08">
        <w:rPr>
          <w:rFonts w:ascii="Times New Roman" w:eastAsia="宋体" w:hAnsi="Times New Roman"/>
          <w:lang w:eastAsia="zh-CN"/>
        </w:rPr>
        <w:t xml:space="preserve"> considered the</w:t>
      </w:r>
      <w:r w:rsidR="00047162">
        <w:rPr>
          <w:rFonts w:ascii="Times New Roman" w:eastAsia="宋体" w:hAnsi="Times New Roman"/>
          <w:lang w:eastAsia="zh-CN"/>
        </w:rPr>
        <w:t xml:space="preserve"> best candidate</w:t>
      </w:r>
      <w:r w:rsidR="004A1B08" w:rsidRPr="004A1B08">
        <w:rPr>
          <w:rFonts w:ascii="Times New Roman" w:eastAsia="宋体" w:hAnsi="Times New Roman"/>
          <w:lang w:eastAsia="zh-CN"/>
        </w:rPr>
        <w:t xml:space="preserve">. </w:t>
      </w:r>
      <w:r w:rsidR="007D4DB9" w:rsidRPr="007D4DB9">
        <w:rPr>
          <w:rFonts w:ascii="Times New Roman" w:eastAsia="宋体" w:hAnsi="Times New Roman"/>
          <w:lang w:eastAsia="zh-CN"/>
        </w:rPr>
        <w:t>Decoding algorithms are composed of basic operations such as addition, subtraction, comparison, maximum-finding, and look-up tables</w:t>
      </w:r>
      <w:r w:rsidR="00896302">
        <w:rPr>
          <w:rFonts w:ascii="Times New Roman" w:eastAsia="宋体" w:hAnsi="Times New Roman"/>
          <w:lang w:eastAsia="zh-CN"/>
        </w:rPr>
        <w:t xml:space="preserve"> (LUTs)</w:t>
      </w:r>
      <w:r w:rsidR="007D4DB9" w:rsidRPr="007D4DB9">
        <w:rPr>
          <w:rFonts w:ascii="Times New Roman" w:eastAsia="宋体" w:hAnsi="Times New Roman"/>
          <w:lang w:eastAsia="zh-CN"/>
        </w:rPr>
        <w:t>. These simple steps are typically repeated many times during the decoding process</w:t>
      </w:r>
      <w:r w:rsidR="00737855">
        <w:rPr>
          <w:rFonts w:ascii="Times New Roman" w:eastAsia="宋体" w:hAnsi="Times New Roman"/>
          <w:lang w:eastAsia="zh-CN"/>
        </w:rPr>
        <w:t xml:space="preserve"> (e.g. for each iteration of the iterative decoding, or for each list of the list decoder)</w:t>
      </w:r>
      <w:r w:rsidR="007D4DB9" w:rsidRPr="007D4DB9">
        <w:rPr>
          <w:rFonts w:ascii="Times New Roman" w:eastAsia="宋体" w:hAnsi="Times New Roman"/>
          <w:lang w:eastAsia="zh-CN"/>
        </w:rPr>
        <w:t xml:space="preserve">. The overall complexity of a decoding algorithm is defined by the total number of such operations required to complete one full decoding. This </w:t>
      </w:r>
      <w:r w:rsidR="00903ABC">
        <w:rPr>
          <w:rFonts w:ascii="Times New Roman" w:eastAsia="宋体" w:hAnsi="Times New Roman"/>
          <w:lang w:eastAsia="zh-CN"/>
        </w:rPr>
        <w:t>arithmetic</w:t>
      </w:r>
      <w:r w:rsidR="007D4DB9" w:rsidRPr="007D4DB9">
        <w:rPr>
          <w:rFonts w:ascii="Times New Roman" w:eastAsia="宋体" w:hAnsi="Times New Roman"/>
          <w:lang w:eastAsia="zh-CN"/>
        </w:rPr>
        <w:t xml:space="preserve"> operations</w:t>
      </w:r>
      <w:r w:rsidR="00903ABC">
        <w:rPr>
          <w:rFonts w:ascii="Times New Roman" w:eastAsia="宋体" w:hAnsi="Times New Roman"/>
          <w:lang w:eastAsia="zh-CN"/>
        </w:rPr>
        <w:t xml:space="preserve"> count</w:t>
      </w:r>
      <w:r w:rsidR="007D4DB9" w:rsidRPr="007D4DB9">
        <w:rPr>
          <w:rFonts w:ascii="Times New Roman" w:eastAsia="宋体" w:hAnsi="Times New Roman"/>
          <w:lang w:eastAsia="zh-CN"/>
        </w:rPr>
        <w:t>, which reflects the computational complexity, serves as a measure of the algorithm’s efficiency</w:t>
      </w:r>
      <w:r w:rsidR="00A42168">
        <w:rPr>
          <w:rFonts w:ascii="Times New Roman" w:eastAsia="宋体" w:hAnsi="Times New Roman"/>
          <w:lang w:eastAsia="zh-CN"/>
        </w:rPr>
        <w:t xml:space="preserve"> and directly impact implementation and energy efficiency</w:t>
      </w:r>
      <w:r w:rsidR="007D4DB9" w:rsidRPr="007D4DB9">
        <w:rPr>
          <w:rFonts w:ascii="Times New Roman" w:eastAsia="宋体" w:hAnsi="Times New Roman"/>
          <w:lang w:eastAsia="zh-CN"/>
        </w:rPr>
        <w:t>.</w:t>
      </w:r>
      <w:r w:rsidR="00F67184">
        <w:rPr>
          <w:rFonts w:ascii="Times New Roman" w:eastAsia="宋体" w:hAnsi="Times New Roman"/>
          <w:lang w:eastAsia="zh-CN"/>
        </w:rPr>
        <w:t xml:space="preserve"> </w:t>
      </w:r>
      <w:r w:rsidR="00B12E4B" w:rsidRPr="00B12E4B">
        <w:rPr>
          <w:rFonts w:ascii="Times New Roman" w:eastAsia="宋体" w:hAnsi="Times New Roman"/>
          <w:lang w:eastAsia="zh-CN"/>
        </w:rPr>
        <w:t>In addition, the design of channel coding extensions should aim for maximum hardware reuse between 5G and 6G</w:t>
      </w:r>
      <w:r w:rsidR="008B2BCD">
        <w:rPr>
          <w:rFonts w:ascii="Times New Roman" w:eastAsia="宋体" w:hAnsi="Times New Roman"/>
          <w:lang w:eastAsia="zh-CN"/>
        </w:rPr>
        <w:t>.</w:t>
      </w:r>
    </w:p>
    <w:p w14:paraId="5ECC0508" w14:textId="10315F45" w:rsidR="00457F74" w:rsidRDefault="00F67184" w:rsidP="004A1B08">
      <w:pPr>
        <w:autoSpaceDE w:val="0"/>
        <w:autoSpaceDN w:val="0"/>
        <w:adjustRightInd w:val="0"/>
        <w:snapToGrid w:val="0"/>
        <w:spacing w:after="120" w:line="240" w:lineRule="auto"/>
        <w:jc w:val="both"/>
        <w:rPr>
          <w:rFonts w:ascii="Times New Roman" w:eastAsia="宋体" w:hAnsi="Times New Roman"/>
          <w:lang w:eastAsia="zh-CN"/>
        </w:rPr>
      </w:pPr>
      <w:r w:rsidRPr="00A42168">
        <w:rPr>
          <w:rFonts w:ascii="Times New Roman" w:eastAsia="宋体" w:hAnsi="Times New Roman"/>
          <w:b/>
          <w:bCs/>
          <w:lang w:eastAsia="zh-CN"/>
        </w:rPr>
        <w:lastRenderedPageBreak/>
        <w:t>Table 2</w:t>
      </w:r>
      <w:r w:rsidR="008152EE">
        <w:rPr>
          <w:rFonts w:ascii="Times New Roman" w:eastAsia="宋体" w:hAnsi="Times New Roman"/>
          <w:b/>
          <w:bCs/>
          <w:lang w:eastAsia="zh-CN"/>
        </w:rPr>
        <w:t>.</w:t>
      </w:r>
      <w:r w:rsidRPr="00A42168">
        <w:rPr>
          <w:rFonts w:ascii="Times New Roman" w:eastAsia="宋体" w:hAnsi="Times New Roman"/>
          <w:b/>
          <w:bCs/>
          <w:lang w:eastAsia="zh-CN"/>
        </w:rPr>
        <w:t>1</w:t>
      </w:r>
      <w:r w:rsidR="008152EE">
        <w:rPr>
          <w:rFonts w:ascii="Times New Roman" w:eastAsia="宋体" w:hAnsi="Times New Roman"/>
          <w:b/>
          <w:bCs/>
          <w:lang w:eastAsia="zh-CN"/>
        </w:rPr>
        <w:t>.</w:t>
      </w:r>
      <w:r w:rsidRPr="00A42168">
        <w:rPr>
          <w:rFonts w:ascii="Times New Roman" w:eastAsia="宋体" w:hAnsi="Times New Roman"/>
          <w:b/>
          <w:bCs/>
          <w:lang w:eastAsia="zh-CN"/>
        </w:rPr>
        <w:t>2</w:t>
      </w:r>
      <w:r w:rsidR="008152EE">
        <w:rPr>
          <w:rFonts w:ascii="Times New Roman" w:eastAsia="宋体" w:hAnsi="Times New Roman"/>
          <w:b/>
          <w:bCs/>
          <w:lang w:eastAsia="zh-CN"/>
        </w:rPr>
        <w:t>-1</w:t>
      </w:r>
      <w:r>
        <w:rPr>
          <w:rFonts w:ascii="Times New Roman" w:eastAsia="宋体" w:hAnsi="Times New Roman"/>
          <w:lang w:eastAsia="zh-CN"/>
        </w:rPr>
        <w:t xml:space="preserve"> summarizes the evaluation assumptions </w:t>
      </w:r>
      <w:r w:rsidR="00061930">
        <w:rPr>
          <w:rFonts w:ascii="Times New Roman" w:eastAsia="宋体" w:hAnsi="Times New Roman"/>
          <w:lang w:eastAsia="zh-CN"/>
        </w:rPr>
        <w:t xml:space="preserve">for 6G data channel coding. The </w:t>
      </w:r>
      <w:r w:rsidR="00EF2845">
        <w:rPr>
          <w:rFonts w:ascii="Times New Roman" w:eastAsia="宋体" w:hAnsi="Times New Roman"/>
          <w:lang w:eastAsia="zh-CN"/>
        </w:rPr>
        <w:t>performance</w:t>
      </w:r>
      <w:r w:rsidR="004D1A60">
        <w:rPr>
          <w:rFonts w:ascii="Times New Roman" w:eastAsia="宋体" w:hAnsi="Times New Roman"/>
          <w:lang w:eastAsia="zh-CN"/>
        </w:rPr>
        <w:t xml:space="preserve"> metrics could be</w:t>
      </w:r>
      <w:r w:rsidR="00BF2722">
        <w:rPr>
          <w:rFonts w:ascii="Times New Roman" w:eastAsia="宋体" w:hAnsi="Times New Roman"/>
          <w:lang w:eastAsia="zh-CN"/>
        </w:rPr>
        <w:t xml:space="preserve"> the</w:t>
      </w:r>
      <w:r w:rsidR="004D1A60">
        <w:rPr>
          <w:rFonts w:ascii="Times New Roman" w:eastAsia="宋体" w:hAnsi="Times New Roman"/>
          <w:lang w:eastAsia="zh-CN"/>
        </w:rPr>
        <w:t xml:space="preserve"> link performance (BLER vs. SNR), throughput, </w:t>
      </w:r>
      <w:r w:rsidR="00212603">
        <w:rPr>
          <w:rFonts w:ascii="Times New Roman" w:eastAsia="宋体" w:hAnsi="Times New Roman"/>
          <w:lang w:eastAsia="zh-CN"/>
        </w:rPr>
        <w:t>decoding complexity and energy efficiency.</w:t>
      </w:r>
    </w:p>
    <w:p w14:paraId="4DF8398A" w14:textId="77777777" w:rsidR="00457F74" w:rsidRDefault="00457F74" w:rsidP="004A1B08">
      <w:pPr>
        <w:autoSpaceDE w:val="0"/>
        <w:autoSpaceDN w:val="0"/>
        <w:adjustRightInd w:val="0"/>
        <w:snapToGrid w:val="0"/>
        <w:spacing w:after="120" w:line="240" w:lineRule="auto"/>
        <w:jc w:val="both"/>
        <w:rPr>
          <w:rFonts w:ascii="Times New Roman" w:eastAsia="宋体" w:hAnsi="Times New Roman"/>
          <w:lang w:eastAsia="zh-CN"/>
        </w:rPr>
      </w:pPr>
    </w:p>
    <w:p w14:paraId="749A0924" w14:textId="3AFCF637" w:rsidR="00457F74" w:rsidRPr="00950FA7" w:rsidRDefault="00950FA7" w:rsidP="004A1B08">
      <w:pPr>
        <w:autoSpaceDE w:val="0"/>
        <w:autoSpaceDN w:val="0"/>
        <w:adjustRightInd w:val="0"/>
        <w:snapToGrid w:val="0"/>
        <w:spacing w:after="120" w:line="240" w:lineRule="auto"/>
        <w:jc w:val="both"/>
        <w:rPr>
          <w:rFonts w:ascii="Times New Roman" w:eastAsia="宋体" w:hAnsi="Times New Roman"/>
          <w:b/>
          <w:bCs/>
          <w:lang w:eastAsia="zh-CN"/>
        </w:rPr>
      </w:pPr>
      <w:r>
        <w:rPr>
          <w:rFonts w:ascii="Times New Roman" w:eastAsia="宋体" w:hAnsi="Times New Roman"/>
          <w:lang w:eastAsia="zh-CN"/>
        </w:rPr>
        <w:t xml:space="preserve">                                     </w:t>
      </w:r>
      <w:r w:rsidRPr="00950FA7">
        <w:rPr>
          <w:rFonts w:ascii="Times New Roman" w:eastAsia="宋体" w:hAnsi="Times New Roman"/>
          <w:b/>
          <w:bCs/>
          <w:lang w:eastAsia="zh-CN"/>
        </w:rPr>
        <w:t>Table 2</w:t>
      </w:r>
      <w:r w:rsidR="00F50E66">
        <w:rPr>
          <w:rFonts w:ascii="Times New Roman" w:eastAsia="宋体" w:hAnsi="Times New Roman"/>
          <w:b/>
          <w:bCs/>
          <w:lang w:eastAsia="zh-CN"/>
        </w:rPr>
        <w:t>.</w:t>
      </w:r>
      <w:r w:rsidRPr="00950FA7">
        <w:rPr>
          <w:rFonts w:ascii="Times New Roman" w:eastAsia="宋体" w:hAnsi="Times New Roman"/>
          <w:b/>
          <w:bCs/>
          <w:lang w:eastAsia="zh-CN"/>
        </w:rPr>
        <w:t>1</w:t>
      </w:r>
      <w:r w:rsidR="00F50E66">
        <w:rPr>
          <w:rFonts w:ascii="Times New Roman" w:eastAsia="宋体" w:hAnsi="Times New Roman"/>
          <w:b/>
          <w:bCs/>
          <w:lang w:eastAsia="zh-CN"/>
        </w:rPr>
        <w:t>.</w:t>
      </w:r>
      <w:r w:rsidRPr="00950FA7">
        <w:rPr>
          <w:rFonts w:ascii="Times New Roman" w:eastAsia="宋体" w:hAnsi="Times New Roman"/>
          <w:b/>
          <w:bCs/>
          <w:lang w:eastAsia="zh-CN"/>
        </w:rPr>
        <w:t>2</w:t>
      </w:r>
      <w:r w:rsidR="009320BE">
        <w:rPr>
          <w:rFonts w:ascii="Times New Roman" w:eastAsia="宋体" w:hAnsi="Times New Roman"/>
          <w:b/>
          <w:bCs/>
          <w:lang w:eastAsia="zh-CN"/>
        </w:rPr>
        <w:t>-1</w:t>
      </w:r>
      <w:r w:rsidRPr="00950FA7">
        <w:rPr>
          <w:rFonts w:ascii="Times New Roman" w:eastAsia="宋体" w:hAnsi="Times New Roman"/>
          <w:b/>
          <w:bCs/>
          <w:lang w:eastAsia="zh-CN"/>
        </w:rPr>
        <w:t>: 6GR data channels evaluation assumptions</w:t>
      </w:r>
    </w:p>
    <w:tbl>
      <w:tblPr>
        <w:tblStyle w:val="TableGrid"/>
        <w:tblW w:w="0" w:type="auto"/>
        <w:tblInd w:w="1562" w:type="dxa"/>
        <w:tblLook w:val="04A0" w:firstRow="1" w:lastRow="0" w:firstColumn="1" w:lastColumn="0" w:noHBand="0" w:noVBand="1"/>
      </w:tblPr>
      <w:tblGrid>
        <w:gridCol w:w="3116"/>
        <w:gridCol w:w="3117"/>
      </w:tblGrid>
      <w:tr w:rsidR="00BA5049" w14:paraId="123E571A" w14:textId="77777777" w:rsidTr="00457F74">
        <w:tc>
          <w:tcPr>
            <w:tcW w:w="3116" w:type="dxa"/>
          </w:tcPr>
          <w:p w14:paraId="78D025B9" w14:textId="388E0327" w:rsidR="00BA5049" w:rsidRDefault="00D43309"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9225A1">
              <w:rPr>
                <w:rFonts w:ascii="Times New Roman" w:eastAsia="宋体" w:hAnsi="Times New Roman"/>
                <w:lang w:eastAsia="zh-CN"/>
              </w:rPr>
              <w:t xml:space="preserve"> </w:t>
            </w:r>
            <w:r w:rsidR="007D3631">
              <w:rPr>
                <w:rFonts w:ascii="Times New Roman" w:eastAsia="宋体" w:hAnsi="Times New Roman"/>
                <w:lang w:eastAsia="zh-CN"/>
              </w:rPr>
              <w:t xml:space="preserve"> </w:t>
            </w:r>
            <w:r w:rsidR="00BA5049">
              <w:rPr>
                <w:rFonts w:ascii="Times New Roman" w:eastAsia="宋体" w:hAnsi="Times New Roman"/>
                <w:lang w:eastAsia="zh-CN"/>
              </w:rPr>
              <w:t>Coding Scheme</w:t>
            </w:r>
          </w:p>
        </w:tc>
        <w:tc>
          <w:tcPr>
            <w:tcW w:w="3117" w:type="dxa"/>
          </w:tcPr>
          <w:p w14:paraId="644422D7" w14:textId="560D468A" w:rsidR="00BA5049" w:rsidRDefault="00BA5049"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D43309">
              <w:rPr>
                <w:rFonts w:ascii="Times New Roman" w:eastAsia="宋体" w:hAnsi="Times New Roman"/>
                <w:lang w:eastAsia="zh-CN"/>
              </w:rPr>
              <w:t xml:space="preserve">                 </w:t>
            </w:r>
            <w:r>
              <w:rPr>
                <w:rFonts w:ascii="Times New Roman" w:eastAsia="宋体" w:hAnsi="Times New Roman"/>
                <w:lang w:eastAsia="zh-CN"/>
              </w:rPr>
              <w:t>LDPC</w:t>
            </w:r>
          </w:p>
        </w:tc>
      </w:tr>
      <w:tr w:rsidR="00BA5049" w14:paraId="0F1A32B7" w14:textId="77777777" w:rsidTr="00457F74">
        <w:tc>
          <w:tcPr>
            <w:tcW w:w="3116" w:type="dxa"/>
          </w:tcPr>
          <w:p w14:paraId="7CA046F3" w14:textId="59A4A282" w:rsidR="00BA5049" w:rsidRDefault="00D43309"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Code Rates </w:t>
            </w:r>
          </w:p>
        </w:tc>
        <w:tc>
          <w:tcPr>
            <w:tcW w:w="3117" w:type="dxa"/>
          </w:tcPr>
          <w:p w14:paraId="2BCED58F" w14:textId="32F390C9" w:rsidR="00BA5049" w:rsidRDefault="00AD746B"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B34DF1">
              <w:rPr>
                <w:rFonts w:ascii="Times New Roman" w:eastAsia="宋体" w:hAnsi="Times New Roman"/>
                <w:lang w:eastAsia="zh-CN"/>
              </w:rPr>
              <w:t>1/5;</w:t>
            </w:r>
            <w:r>
              <w:rPr>
                <w:rFonts w:ascii="Times New Roman" w:eastAsia="宋体" w:hAnsi="Times New Roman"/>
                <w:lang w:eastAsia="zh-CN"/>
              </w:rPr>
              <w:t>1/</w:t>
            </w:r>
            <w:r w:rsidR="00B34DF1">
              <w:rPr>
                <w:rFonts w:ascii="Times New Roman" w:eastAsia="宋体" w:hAnsi="Times New Roman"/>
                <w:lang w:eastAsia="zh-CN"/>
              </w:rPr>
              <w:t>2</w:t>
            </w:r>
            <w:r>
              <w:rPr>
                <w:rFonts w:ascii="Times New Roman" w:eastAsia="宋体" w:hAnsi="Times New Roman"/>
                <w:lang w:eastAsia="zh-CN"/>
              </w:rPr>
              <w:t xml:space="preserve">; 2/3; </w:t>
            </w:r>
            <w:r w:rsidR="00337CC2">
              <w:rPr>
                <w:rFonts w:ascii="Times New Roman" w:eastAsia="宋体" w:hAnsi="Times New Roman"/>
                <w:lang w:eastAsia="zh-CN"/>
              </w:rPr>
              <w:t>8/9</w:t>
            </w:r>
          </w:p>
        </w:tc>
      </w:tr>
      <w:tr w:rsidR="00BA5049" w14:paraId="3EA7D64F" w14:textId="77777777" w:rsidTr="00457F74">
        <w:tc>
          <w:tcPr>
            <w:tcW w:w="3116" w:type="dxa"/>
          </w:tcPr>
          <w:p w14:paraId="7B185617" w14:textId="6F82D542" w:rsidR="00BA5049" w:rsidRDefault="00D43309"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E65706">
              <w:rPr>
                <w:rFonts w:ascii="Times New Roman" w:eastAsia="宋体" w:hAnsi="Times New Roman"/>
                <w:lang w:eastAsia="zh-CN"/>
              </w:rPr>
              <w:t xml:space="preserve"> </w:t>
            </w:r>
            <w:r w:rsidR="00457F74">
              <w:rPr>
                <w:rFonts w:ascii="Times New Roman" w:eastAsia="宋体" w:hAnsi="Times New Roman"/>
                <w:lang w:eastAsia="zh-CN"/>
              </w:rPr>
              <w:t>Code lengths</w:t>
            </w:r>
          </w:p>
        </w:tc>
        <w:tc>
          <w:tcPr>
            <w:tcW w:w="3117" w:type="dxa"/>
          </w:tcPr>
          <w:p w14:paraId="6FABB8B9" w14:textId="761C5E6D" w:rsidR="00BA5049" w:rsidRDefault="007E009C"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Times New Roman" w:hAnsi="Times New Roman"/>
                <w:color w:val="000000"/>
                <w:kern w:val="24"/>
                <w:lang w:val="en-GB"/>
              </w:rPr>
              <w:t xml:space="preserve">       2000,4000,6000,8000</w:t>
            </w:r>
            <w:r w:rsidR="00EE45F2" w:rsidRPr="00C10BFF">
              <w:rPr>
                <w:rFonts w:eastAsia="Nokia Pure Text"/>
                <w:color w:val="000000"/>
                <w:kern w:val="24"/>
                <w:lang w:val="en-GB"/>
              </w:rPr>
              <w:br/>
            </w:r>
            <w:r w:rsidR="00EE45F2">
              <w:rPr>
                <w:rFonts w:ascii="Times New Roman" w:eastAsia="Times New Roman" w:hAnsi="Times New Roman"/>
                <w:color w:val="000000"/>
                <w:kern w:val="24"/>
                <w:lang w:val="en-GB"/>
              </w:rPr>
              <w:t xml:space="preserve">             </w:t>
            </w:r>
            <w:r w:rsidR="00EE45F2" w:rsidRPr="00C10BFF">
              <w:rPr>
                <w:rFonts w:ascii="Times New Roman" w:eastAsia="Times New Roman" w:hAnsi="Times New Roman"/>
                <w:color w:val="000000"/>
                <w:kern w:val="24"/>
                <w:lang w:val="en-GB"/>
              </w:rPr>
              <w:t>10K,12K</w:t>
            </w:r>
            <w:r w:rsidR="00EE45F2" w:rsidRPr="00C10BFF">
              <w:rPr>
                <w:rFonts w:ascii="Times New Roman" w:eastAsia="Times New Roman" w:hAnsi="Times New Roman"/>
                <w:color w:val="0D0D0D" w:themeColor="text1" w:themeTint="F2"/>
                <w:kern w:val="24"/>
                <w:lang w:val="en-GB"/>
              </w:rPr>
              <w:t>, 16K</w:t>
            </w:r>
          </w:p>
        </w:tc>
      </w:tr>
      <w:tr w:rsidR="00457F74" w14:paraId="4BC524B9" w14:textId="77777777" w:rsidTr="00457F74">
        <w:tc>
          <w:tcPr>
            <w:tcW w:w="3116" w:type="dxa"/>
          </w:tcPr>
          <w:p w14:paraId="7392A5D7" w14:textId="2BF2A897" w:rsidR="00457F74" w:rsidRDefault="003F3184"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457F74">
              <w:rPr>
                <w:rFonts w:ascii="Times New Roman" w:eastAsia="宋体" w:hAnsi="Times New Roman"/>
                <w:lang w:eastAsia="zh-CN"/>
              </w:rPr>
              <w:t xml:space="preserve">Channel </w:t>
            </w:r>
          </w:p>
        </w:tc>
        <w:tc>
          <w:tcPr>
            <w:tcW w:w="3117" w:type="dxa"/>
          </w:tcPr>
          <w:p w14:paraId="5BF11BD2" w14:textId="26213DE9" w:rsidR="00457F74" w:rsidRDefault="00033044"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w:t>
            </w:r>
            <w:r w:rsidR="00927B3A">
              <w:rPr>
                <w:rFonts w:ascii="Times New Roman" w:eastAsia="宋体" w:hAnsi="Times New Roman"/>
                <w:lang w:eastAsia="zh-CN"/>
              </w:rPr>
              <w:t xml:space="preserve">   </w:t>
            </w:r>
            <w:r>
              <w:rPr>
                <w:rFonts w:ascii="Times New Roman" w:eastAsia="宋体" w:hAnsi="Times New Roman"/>
                <w:lang w:eastAsia="zh-CN"/>
              </w:rPr>
              <w:t>AWGN</w:t>
            </w:r>
          </w:p>
        </w:tc>
      </w:tr>
      <w:tr w:rsidR="00BA5049" w14:paraId="2FCD1E6B" w14:textId="77777777" w:rsidTr="00457F74">
        <w:tc>
          <w:tcPr>
            <w:tcW w:w="3116" w:type="dxa"/>
          </w:tcPr>
          <w:p w14:paraId="47D56C5D" w14:textId="67D97DBA" w:rsidR="00BA5049" w:rsidRDefault="00555641"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Decoding Algorithm</w:t>
            </w:r>
          </w:p>
        </w:tc>
        <w:tc>
          <w:tcPr>
            <w:tcW w:w="3117" w:type="dxa"/>
          </w:tcPr>
          <w:p w14:paraId="61AB198E" w14:textId="7083AD8D" w:rsidR="00BA5049" w:rsidRDefault="00B17F3E"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Layered BP</w:t>
            </w:r>
            <w:r w:rsidR="00927B3A">
              <w:rPr>
                <w:rFonts w:ascii="Times New Roman" w:eastAsia="宋体" w:hAnsi="Times New Roman"/>
                <w:lang w:eastAsia="zh-CN"/>
              </w:rPr>
              <w:t>/LMS</w:t>
            </w:r>
          </w:p>
        </w:tc>
      </w:tr>
      <w:tr w:rsidR="00C80CB8" w14:paraId="58F0AE19" w14:textId="77777777" w:rsidTr="00457F74">
        <w:tc>
          <w:tcPr>
            <w:tcW w:w="3116" w:type="dxa"/>
          </w:tcPr>
          <w:p w14:paraId="10526E0D" w14:textId="478BC18D" w:rsidR="00C80CB8" w:rsidRDefault="00C80CB8"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            Modulation</w:t>
            </w:r>
          </w:p>
        </w:tc>
        <w:tc>
          <w:tcPr>
            <w:tcW w:w="3117" w:type="dxa"/>
          </w:tcPr>
          <w:p w14:paraId="4554954E" w14:textId="7A279F63" w:rsidR="00C80CB8" w:rsidRDefault="00FC04AA" w:rsidP="00F64BA5">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 xml:space="preserve">QPSK, 16-QAM, </w:t>
            </w:r>
            <w:r w:rsidR="003F76A3">
              <w:rPr>
                <w:rFonts w:ascii="Times New Roman" w:eastAsia="宋体" w:hAnsi="Times New Roman"/>
                <w:lang w:eastAsia="zh-CN"/>
              </w:rPr>
              <w:t>256</w:t>
            </w:r>
            <w:r>
              <w:rPr>
                <w:rFonts w:ascii="Times New Roman" w:eastAsia="宋体" w:hAnsi="Times New Roman"/>
                <w:lang w:eastAsia="zh-CN"/>
              </w:rPr>
              <w:t>-QAM</w:t>
            </w:r>
          </w:p>
        </w:tc>
      </w:tr>
    </w:tbl>
    <w:p w14:paraId="240B617C" w14:textId="77777777" w:rsidR="00082C26" w:rsidRPr="004A1B08" w:rsidRDefault="00082C26" w:rsidP="004A1B08">
      <w:pPr>
        <w:autoSpaceDE w:val="0"/>
        <w:autoSpaceDN w:val="0"/>
        <w:adjustRightInd w:val="0"/>
        <w:snapToGrid w:val="0"/>
        <w:spacing w:after="120" w:line="240" w:lineRule="auto"/>
        <w:jc w:val="both"/>
        <w:rPr>
          <w:rFonts w:ascii="Times New Roman" w:eastAsia="宋体" w:hAnsi="Times New Roman"/>
          <w:lang w:eastAsia="zh-CN"/>
        </w:rPr>
      </w:pPr>
    </w:p>
    <w:p w14:paraId="726183CE" w14:textId="77777777" w:rsidR="005317AD" w:rsidRPr="004A1B08" w:rsidRDefault="005317AD" w:rsidP="004A1B08">
      <w:pPr>
        <w:autoSpaceDE w:val="0"/>
        <w:autoSpaceDN w:val="0"/>
        <w:adjustRightInd w:val="0"/>
        <w:snapToGrid w:val="0"/>
        <w:spacing w:after="120" w:line="240" w:lineRule="auto"/>
        <w:jc w:val="both"/>
        <w:rPr>
          <w:rFonts w:ascii="Times New Roman" w:eastAsia="宋体" w:hAnsi="Times New Roman"/>
          <w:lang w:eastAsia="zh-CN"/>
        </w:rPr>
      </w:pPr>
    </w:p>
    <w:p w14:paraId="74720C79" w14:textId="2D8F0542" w:rsidR="00D65843" w:rsidRDefault="003D7054" w:rsidP="003D7054">
      <w:pPr>
        <w:pStyle w:val="ListParagraph"/>
        <w:autoSpaceDE w:val="0"/>
        <w:autoSpaceDN w:val="0"/>
        <w:adjustRightInd w:val="0"/>
        <w:snapToGrid w:val="0"/>
        <w:spacing w:after="120"/>
        <w:ind w:left="0"/>
        <w:rPr>
          <w:rFonts w:ascii="Times New Roman" w:eastAsia="Times New Roman" w:hAnsi="Times New Roman"/>
          <w:b/>
          <w:bCs/>
          <w:i/>
          <w:iCs/>
          <w:lang w:val="en-GB"/>
        </w:rPr>
      </w:pPr>
      <w:r>
        <w:rPr>
          <w:rFonts w:ascii="Times New Roman" w:eastAsia="Times New Roman" w:hAnsi="Times New Roman"/>
          <w:b/>
          <w:bCs/>
          <w:i/>
          <w:iCs/>
          <w:lang w:val="en-GB"/>
        </w:rPr>
        <w:t xml:space="preserve">Proposal 1: </w:t>
      </w:r>
      <w:r w:rsidR="009A109E" w:rsidRPr="009A109E">
        <w:rPr>
          <w:rFonts w:ascii="Times New Roman" w:eastAsia="Times New Roman" w:hAnsi="Times New Roman"/>
          <w:b/>
          <w:bCs/>
          <w:i/>
          <w:iCs/>
          <w:lang w:val="en-GB"/>
        </w:rPr>
        <w:t xml:space="preserve">Adopt the evaluation </w:t>
      </w:r>
      <w:r w:rsidR="009A109E">
        <w:rPr>
          <w:rFonts w:ascii="Times New Roman" w:eastAsia="Times New Roman" w:hAnsi="Times New Roman"/>
          <w:b/>
          <w:bCs/>
          <w:i/>
          <w:iCs/>
          <w:lang w:val="en-GB"/>
        </w:rPr>
        <w:t>assumptions</w:t>
      </w:r>
      <w:r w:rsidR="009A109E" w:rsidRPr="009A109E">
        <w:rPr>
          <w:rFonts w:ascii="Times New Roman" w:eastAsia="Times New Roman" w:hAnsi="Times New Roman"/>
          <w:b/>
          <w:bCs/>
          <w:i/>
          <w:iCs/>
          <w:lang w:val="en-GB"/>
        </w:rPr>
        <w:t xml:space="preserve"> in </w:t>
      </w:r>
      <w:r w:rsidR="009A109E" w:rsidRPr="009A109E">
        <w:rPr>
          <w:rFonts w:ascii="Times New Roman" w:eastAsia="Times New Roman" w:hAnsi="Times New Roman"/>
          <w:b/>
          <w:bCs/>
          <w:i/>
          <w:iCs/>
          <w:lang w:val="en-GB"/>
        </w:rPr>
        <w:fldChar w:fldCharType="begin"/>
      </w:r>
      <w:r w:rsidR="009A109E" w:rsidRPr="009A109E">
        <w:rPr>
          <w:rFonts w:ascii="Times New Roman" w:eastAsia="Times New Roman" w:hAnsi="Times New Roman"/>
          <w:b/>
          <w:bCs/>
          <w:i/>
          <w:iCs/>
          <w:lang w:val="en-GB"/>
        </w:rPr>
        <w:instrText xml:space="preserve"> REF _Ref205504563 \h  \* MERGEFORMAT </w:instrText>
      </w:r>
      <w:r w:rsidR="009A109E" w:rsidRPr="009A109E">
        <w:rPr>
          <w:rFonts w:ascii="Times New Roman" w:eastAsia="Times New Roman" w:hAnsi="Times New Roman"/>
          <w:b/>
          <w:bCs/>
          <w:i/>
          <w:iCs/>
          <w:lang w:val="en-GB"/>
        </w:rPr>
      </w:r>
      <w:r w:rsidR="009A109E" w:rsidRPr="009A109E">
        <w:rPr>
          <w:rFonts w:ascii="Times New Roman" w:eastAsia="Times New Roman" w:hAnsi="Times New Roman"/>
          <w:b/>
          <w:bCs/>
          <w:i/>
          <w:iCs/>
          <w:lang w:val="en-GB"/>
        </w:rPr>
        <w:fldChar w:fldCharType="separate"/>
      </w:r>
      <w:r w:rsidR="009A109E" w:rsidRPr="009A109E">
        <w:rPr>
          <w:rFonts w:ascii="Times New Roman" w:eastAsia="Times New Roman" w:hAnsi="Times New Roman"/>
          <w:b/>
          <w:bCs/>
          <w:i/>
          <w:iCs/>
          <w:lang w:val="en-GB"/>
        </w:rPr>
        <w:t>Table</w:t>
      </w:r>
      <w:r w:rsidR="00A551A2">
        <w:rPr>
          <w:rFonts w:ascii="Times New Roman" w:eastAsia="Times New Roman" w:hAnsi="Times New Roman"/>
          <w:b/>
          <w:bCs/>
          <w:i/>
          <w:iCs/>
          <w:lang w:val="en-GB"/>
        </w:rPr>
        <w:t xml:space="preserve"> </w:t>
      </w:r>
      <w:r w:rsidR="00A551A2" w:rsidRPr="00A42168">
        <w:rPr>
          <w:rFonts w:ascii="Times New Roman" w:eastAsia="宋体" w:hAnsi="Times New Roman"/>
          <w:b/>
          <w:bCs/>
          <w:lang w:eastAsia="zh-CN"/>
        </w:rPr>
        <w:t>2</w:t>
      </w:r>
      <w:r w:rsidR="00D25ED3">
        <w:rPr>
          <w:rFonts w:ascii="Times New Roman" w:eastAsia="宋体" w:hAnsi="Times New Roman"/>
          <w:b/>
          <w:bCs/>
          <w:lang w:eastAsia="zh-CN"/>
        </w:rPr>
        <w:t>.</w:t>
      </w:r>
      <w:r w:rsidR="00A551A2" w:rsidRPr="00A42168">
        <w:rPr>
          <w:rFonts w:ascii="Times New Roman" w:eastAsia="宋体" w:hAnsi="Times New Roman"/>
          <w:b/>
          <w:bCs/>
          <w:lang w:eastAsia="zh-CN"/>
        </w:rPr>
        <w:t>1</w:t>
      </w:r>
      <w:r w:rsidR="009320BE">
        <w:rPr>
          <w:rFonts w:ascii="Times New Roman" w:eastAsia="宋体" w:hAnsi="Times New Roman"/>
          <w:b/>
          <w:bCs/>
          <w:lang w:eastAsia="zh-CN"/>
        </w:rPr>
        <w:t>.</w:t>
      </w:r>
      <w:r w:rsidR="00A551A2" w:rsidRPr="00A42168">
        <w:rPr>
          <w:rFonts w:ascii="Times New Roman" w:eastAsia="宋体" w:hAnsi="Times New Roman"/>
          <w:b/>
          <w:bCs/>
          <w:lang w:eastAsia="zh-CN"/>
        </w:rPr>
        <w:t>2</w:t>
      </w:r>
      <w:r w:rsidR="009320BE">
        <w:rPr>
          <w:rFonts w:ascii="Times New Roman" w:eastAsia="宋体" w:hAnsi="Times New Roman"/>
          <w:b/>
          <w:bCs/>
          <w:lang w:eastAsia="zh-CN"/>
        </w:rPr>
        <w:t>-1</w:t>
      </w:r>
      <w:r w:rsidR="00A551A2">
        <w:rPr>
          <w:rFonts w:ascii="Times New Roman" w:eastAsia="宋体" w:hAnsi="Times New Roman"/>
          <w:lang w:eastAsia="zh-CN"/>
        </w:rPr>
        <w:t xml:space="preserve"> </w:t>
      </w:r>
      <w:r w:rsidR="009A109E" w:rsidRPr="009A109E">
        <w:rPr>
          <w:rFonts w:ascii="Times New Roman" w:eastAsia="Times New Roman" w:hAnsi="Times New Roman"/>
          <w:b/>
          <w:bCs/>
          <w:i/>
          <w:iCs/>
          <w:lang w:val="en-GB"/>
        </w:rPr>
        <w:t xml:space="preserve"> </w:t>
      </w:r>
      <w:r w:rsidR="009A109E" w:rsidRPr="009A109E">
        <w:rPr>
          <w:rFonts w:ascii="Times New Roman" w:eastAsia="Times New Roman" w:hAnsi="Times New Roman"/>
          <w:b/>
          <w:bCs/>
          <w:i/>
          <w:iCs/>
          <w:lang w:val="en-GB"/>
        </w:rPr>
        <w:fldChar w:fldCharType="end"/>
      </w:r>
    </w:p>
    <w:p w14:paraId="6B24B379" w14:textId="0598E762" w:rsidR="009D77BD" w:rsidRPr="003D7054" w:rsidRDefault="003D7054" w:rsidP="003D7054">
      <w:pPr>
        <w:pStyle w:val="ListParagraph"/>
        <w:autoSpaceDE w:val="0"/>
        <w:autoSpaceDN w:val="0"/>
        <w:adjustRightInd w:val="0"/>
        <w:snapToGrid w:val="0"/>
        <w:spacing w:after="120"/>
        <w:ind w:left="0"/>
        <w:rPr>
          <w:rFonts w:ascii="Times New Roman" w:eastAsia="Times New Roman" w:hAnsi="Times New Roman"/>
          <w:b/>
          <w:bCs/>
          <w:i/>
          <w:iCs/>
          <w:lang w:val="en-GB"/>
        </w:rPr>
      </w:pPr>
      <w:r>
        <w:rPr>
          <w:rFonts w:ascii="Times New Roman" w:eastAsia="Times New Roman" w:hAnsi="Times New Roman"/>
          <w:b/>
          <w:bCs/>
          <w:i/>
          <w:iCs/>
          <w:lang w:val="en-GB"/>
        </w:rPr>
        <w:t>Proposal 2:</w:t>
      </w:r>
      <w:r w:rsidR="009A109E" w:rsidRPr="003D7054">
        <w:rPr>
          <w:rFonts w:ascii="Times New Roman" w:eastAsia="Times New Roman" w:hAnsi="Times New Roman"/>
          <w:b/>
          <w:bCs/>
          <w:i/>
          <w:iCs/>
          <w:lang w:val="en-GB"/>
        </w:rPr>
        <w:t xml:space="preserve"> </w:t>
      </w:r>
      <w:r w:rsidR="00F04A3A" w:rsidRPr="003D7054">
        <w:rPr>
          <w:rFonts w:ascii="Times New Roman" w:eastAsia="Times New Roman" w:hAnsi="Times New Roman"/>
          <w:b/>
          <w:bCs/>
          <w:i/>
          <w:iCs/>
        </w:rPr>
        <w:t>D</w:t>
      </w:r>
      <w:r w:rsidR="00C84CB1" w:rsidRPr="003D7054">
        <w:rPr>
          <w:rFonts w:ascii="Times New Roman" w:eastAsia="Times New Roman" w:hAnsi="Times New Roman"/>
          <w:b/>
          <w:bCs/>
          <w:i/>
          <w:iCs/>
        </w:rPr>
        <w:t>ata channel coding extensions should be designed to balance performance–complexity trade-offs while maximizing hardware reuse between 5G and 6G systems</w:t>
      </w:r>
      <w:r w:rsidR="009A109E" w:rsidRPr="003D7054">
        <w:rPr>
          <w:rFonts w:ascii="Times New Roman" w:eastAsia="Times New Roman" w:hAnsi="Times New Roman"/>
          <w:b/>
          <w:bCs/>
          <w:i/>
          <w:iCs/>
          <w:lang w:val="en-GB"/>
        </w:rPr>
        <w:t>.</w:t>
      </w:r>
    </w:p>
    <w:p w14:paraId="4F4EFB8E" w14:textId="38ADFB3A" w:rsidR="00576F46" w:rsidRPr="00067B7E" w:rsidRDefault="6CBD02C2" w:rsidP="00067B7E">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067B7E">
        <w:rPr>
          <w:rFonts w:ascii="Arial" w:eastAsia="宋体" w:hAnsi="Arial"/>
          <w:b w:val="0"/>
          <w:bCs w:val="0"/>
          <w:sz w:val="28"/>
          <w:szCs w:val="20"/>
          <w:lang w:val="fi-FI" w:eastAsia="ja-JP"/>
        </w:rPr>
        <w:t>2.1.</w:t>
      </w:r>
      <w:r w:rsidR="00D67596">
        <w:rPr>
          <w:rFonts w:ascii="Arial" w:eastAsia="宋体" w:hAnsi="Arial"/>
          <w:b w:val="0"/>
          <w:bCs w:val="0"/>
          <w:sz w:val="28"/>
          <w:szCs w:val="20"/>
          <w:lang w:val="fi-FI" w:eastAsia="ja-JP"/>
        </w:rPr>
        <w:t xml:space="preserve">3 </w:t>
      </w:r>
      <w:r w:rsidR="00F2183F">
        <w:rPr>
          <w:rFonts w:ascii="Arial" w:eastAsia="宋体" w:hAnsi="Arial"/>
          <w:b w:val="0"/>
          <w:bCs w:val="0"/>
          <w:sz w:val="28"/>
          <w:szCs w:val="20"/>
          <w:lang w:val="fi-FI" w:eastAsia="ja-JP"/>
        </w:rPr>
        <w:t>Ultra h</w:t>
      </w:r>
      <w:r w:rsidR="00E33C91">
        <w:rPr>
          <w:rFonts w:ascii="Arial" w:eastAsia="宋体" w:hAnsi="Arial"/>
          <w:b w:val="0"/>
          <w:bCs w:val="0"/>
          <w:sz w:val="28"/>
          <w:szCs w:val="20"/>
          <w:lang w:val="fi-FI" w:eastAsia="ja-JP"/>
        </w:rPr>
        <w:t>igh-throughput</w:t>
      </w:r>
      <w:r w:rsidR="00F2183F">
        <w:rPr>
          <w:rFonts w:ascii="Arial" w:eastAsia="宋体" w:hAnsi="Arial"/>
          <w:b w:val="0"/>
          <w:bCs w:val="0"/>
          <w:sz w:val="28"/>
          <w:szCs w:val="20"/>
          <w:lang w:val="fi-FI" w:eastAsia="ja-JP"/>
        </w:rPr>
        <w:t xml:space="preserve"> (UHT)</w:t>
      </w:r>
      <w:r w:rsidR="00E33C91">
        <w:rPr>
          <w:rFonts w:ascii="Arial" w:eastAsia="宋体" w:hAnsi="Arial"/>
          <w:b w:val="0"/>
          <w:bCs w:val="0"/>
          <w:sz w:val="28"/>
          <w:szCs w:val="20"/>
          <w:lang w:val="fi-FI" w:eastAsia="ja-JP"/>
        </w:rPr>
        <w:t xml:space="preserve"> LDPC design</w:t>
      </w:r>
      <w:r w:rsidR="2B5493BB" w:rsidRPr="00067B7E">
        <w:rPr>
          <w:rFonts w:ascii="Arial" w:eastAsia="宋体" w:hAnsi="Arial"/>
          <w:b w:val="0"/>
          <w:bCs w:val="0"/>
          <w:sz w:val="28"/>
          <w:szCs w:val="20"/>
          <w:lang w:val="fi-FI" w:eastAsia="ja-JP"/>
        </w:rPr>
        <w:t xml:space="preserve"> </w:t>
      </w:r>
    </w:p>
    <w:p w14:paraId="728575E4" w14:textId="54C8AAFF" w:rsidR="008A08A1" w:rsidRPr="00C10BFF" w:rsidRDefault="6CF44E64" w:rsidP="00F64A0E">
      <w:pPr>
        <w:pStyle w:val="ListParagraph"/>
        <w:spacing w:after="240"/>
        <w:ind w:left="0"/>
        <w:contextualSpacing w:val="0"/>
        <w:rPr>
          <w:rFonts w:ascii="Times New Roman" w:eastAsia="Times New Roman" w:hAnsi="Times New Roman"/>
          <w:lang w:val="en-GB"/>
        </w:rPr>
      </w:pPr>
      <w:r w:rsidRPr="00C10BFF">
        <w:rPr>
          <w:rFonts w:ascii="Times New Roman" w:eastAsia="Times New Roman" w:hAnsi="Times New Roman"/>
          <w:lang w:val="en-GB"/>
        </w:rPr>
        <w:t xml:space="preserve">In 3GPP TS 38.212 there are two base graphs, and their usage </w:t>
      </w:r>
      <w:r w:rsidR="00D65BE0" w:rsidRPr="00C10BFF">
        <w:rPr>
          <w:rFonts w:ascii="Times New Roman" w:eastAsia="Times New Roman" w:hAnsi="Times New Roman"/>
          <w:lang w:val="en-GB"/>
        </w:rPr>
        <w:t xml:space="preserve">is </w:t>
      </w:r>
      <w:r w:rsidRPr="00C10BFF">
        <w:rPr>
          <w:rFonts w:ascii="Times New Roman" w:eastAsia="Times New Roman" w:hAnsi="Times New Roman"/>
          <w:lang w:val="en-GB"/>
        </w:rPr>
        <w:t>determined by code rate and size of information bits</w:t>
      </w:r>
      <w:r w:rsidR="00CF0C56" w:rsidRPr="00C10BFF">
        <w:rPr>
          <w:rFonts w:ascii="Times New Roman" w:eastAsia="Times New Roman" w:hAnsi="Times New Roman"/>
          <w:lang w:val="en-GB"/>
        </w:rPr>
        <w:t>. In 5G NR</w:t>
      </w:r>
      <w:r w:rsidRPr="00C10BFF">
        <w:rPr>
          <w:rFonts w:ascii="Times New Roman" w:eastAsia="Times New Roman" w:hAnsi="Times New Roman"/>
          <w:lang w:val="en-GB"/>
        </w:rPr>
        <w:t xml:space="preserve"> base graph 1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 xml:space="preserve">46 rows and 68 columns, </w:t>
      </w:r>
      <w:r w:rsidR="00CF0C56" w:rsidRPr="00C10BFF">
        <w:rPr>
          <w:rFonts w:ascii="Times New Roman" w:eastAsia="Times New Roman" w:hAnsi="Times New Roman"/>
          <w:lang w:val="en-GB"/>
        </w:rPr>
        <w:t xml:space="preserve">and </w:t>
      </w:r>
      <w:r w:rsidRPr="00C10BFF">
        <w:rPr>
          <w:rFonts w:ascii="Times New Roman" w:eastAsia="Times New Roman" w:hAnsi="Times New Roman"/>
          <w:lang w:val="en-GB"/>
        </w:rPr>
        <w:t xml:space="preserve">base graph 2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42 rows and 52 columns.</w:t>
      </w:r>
    </w:p>
    <w:p w14:paraId="0508A956"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1,</w:t>
      </w:r>
    </w:p>
    <w:p w14:paraId="30B982F7" w14:textId="625BD89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K=22</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134E0027"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2,</w:t>
      </w:r>
    </w:p>
    <w:p w14:paraId="6F15925F" w14:textId="2B227CC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K=10</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42BA11E3" w14:textId="77777777" w:rsidR="004735F6" w:rsidRDefault="004735F6" w:rsidP="00950FA0">
      <w:pPr>
        <w:pStyle w:val="ListParagraph"/>
        <w:spacing w:after="240"/>
        <w:ind w:left="0"/>
        <w:contextualSpacing w:val="0"/>
        <w:jc w:val="both"/>
        <w:rPr>
          <w:rFonts w:ascii="Times New Roman" w:eastAsia="Times New Roman" w:hAnsi="Times New Roman"/>
          <w:lang w:val="en-GB"/>
        </w:rPr>
      </w:pPr>
    </w:p>
    <w:p w14:paraId="0E6D11BC" w14:textId="1598EC97" w:rsidR="008A08A1" w:rsidRDefault="00C207BD" w:rsidP="00950FA0">
      <w:pPr>
        <w:pStyle w:val="ListParagraph"/>
        <w:spacing w:after="240"/>
        <w:ind w:left="0"/>
        <w:contextualSpacing w:val="0"/>
        <w:jc w:val="both"/>
        <w:rPr>
          <w:rFonts w:ascii="Times New Roman" w:eastAsia="Times New Roman" w:hAnsi="Times New Roman"/>
          <w:lang w:val="en-GB"/>
        </w:rPr>
      </w:pPr>
      <w:r>
        <w:rPr>
          <w:rFonts w:ascii="Times New Roman" w:eastAsia="Times New Roman" w:hAnsi="Times New Roman"/>
          <w:lang w:val="en-GB"/>
        </w:rPr>
        <w:t>W</w:t>
      </w:r>
      <w:r w:rsidR="6CF44E64" w:rsidRPr="00C10BFF">
        <w:rPr>
          <w:rFonts w:ascii="Times New Roman" w:eastAsia="Times New Roman" w:hAnsi="Times New Roman"/>
          <w:lang w:val="en-GB"/>
        </w:rPr>
        <w:t xml:space="preserve">here </w:t>
      </w:r>
      <m:oMath>
        <m:r>
          <w:rPr>
            <w:rFonts w:ascii="Cambria Math" w:eastAsia="Times New Roman" w:hAnsi="Cambria Math"/>
            <w:lang w:val="en-GB"/>
          </w:rPr>
          <m:t>K</m:t>
        </m:r>
      </m:oMath>
      <w:r w:rsidR="6CF44E64" w:rsidRPr="00C10BFF">
        <w:rPr>
          <w:rFonts w:ascii="Times New Roman" w:eastAsia="Times New Roman" w:hAnsi="Times New Roman"/>
          <w:lang w:val="en-GB"/>
        </w:rPr>
        <w:t xml:space="preserve"> </w:t>
      </w:r>
      <w:r w:rsidR="215388D6" w:rsidRPr="00C10BFF">
        <w:rPr>
          <w:rFonts w:ascii="Times New Roman" w:eastAsia="Times New Roman" w:hAnsi="Times New Roman"/>
          <w:lang w:val="en-GB"/>
        </w:rPr>
        <w:t xml:space="preserve">is </w:t>
      </w:r>
      <w:r w:rsidR="6CF44E64" w:rsidRPr="00C10BFF">
        <w:rPr>
          <w:rFonts w:ascii="Times New Roman" w:eastAsia="Times New Roman" w:hAnsi="Times New Roman"/>
          <w:lang w:val="en-GB"/>
        </w:rPr>
        <w:t xml:space="preserve">the maximum number of information </w:t>
      </w:r>
      <w:r w:rsidR="55039C6C" w:rsidRPr="00C10BFF">
        <w:rPr>
          <w:rFonts w:ascii="Times New Roman" w:eastAsia="Times New Roman" w:hAnsi="Times New Roman"/>
          <w:lang w:val="en-GB"/>
        </w:rPr>
        <w:t>bits and</w:t>
      </w:r>
      <w:r w:rsidR="6CF44E64" w:rsidRPr="00C10BFF">
        <w:rPr>
          <w:rFonts w:ascii="Times New Roman" w:eastAsia="Times New Roman" w:hAnsi="Times New Roman"/>
          <w:lang w:val="en-GB"/>
        </w:rPr>
        <w:t xml:space="preserve"> </w:t>
      </w:r>
      <m:oMath>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w:r w:rsidR="6CF44E64" w:rsidRPr="00C10BFF">
        <w:rPr>
          <w:rFonts w:ascii="Times New Roman" w:eastAsia="Times New Roman" w:hAnsi="Times New Roman"/>
          <w:lang w:val="en-GB"/>
        </w:rPr>
        <w:t xml:space="preserve"> is the lifting size shown in </w:t>
      </w:r>
      <w:r w:rsidR="03CCB0E7" w:rsidRPr="0079126D">
        <w:rPr>
          <w:rFonts w:ascii="Times New Roman" w:eastAsia="Times New Roman" w:hAnsi="Times New Roman"/>
          <w:b/>
          <w:bCs/>
          <w:lang w:val="en-GB"/>
        </w:rPr>
        <w:t>T</w:t>
      </w:r>
      <w:r w:rsidR="6CF44E64" w:rsidRPr="0079126D">
        <w:rPr>
          <w:rFonts w:ascii="Times New Roman" w:eastAsia="Times New Roman" w:hAnsi="Times New Roman"/>
          <w:b/>
          <w:bCs/>
          <w:lang w:val="en-GB"/>
        </w:rPr>
        <w:t xml:space="preserve">able </w:t>
      </w:r>
      <w:r w:rsidR="03CCB0E7" w:rsidRPr="0079126D">
        <w:rPr>
          <w:rFonts w:ascii="Times New Roman" w:eastAsia="Times New Roman" w:hAnsi="Times New Roman"/>
          <w:b/>
          <w:bCs/>
          <w:lang w:val="en-GB"/>
        </w:rPr>
        <w:t>2</w:t>
      </w:r>
      <w:r w:rsidR="6CF44E64" w:rsidRPr="0079126D">
        <w:rPr>
          <w:rFonts w:ascii="Times New Roman" w:eastAsia="Times New Roman" w:hAnsi="Times New Roman"/>
          <w:b/>
          <w:bCs/>
          <w:lang w:val="en-GB"/>
        </w:rPr>
        <w:t>.1.</w:t>
      </w:r>
      <w:r w:rsidR="0079126D" w:rsidRPr="0079126D">
        <w:rPr>
          <w:rFonts w:ascii="Times New Roman" w:eastAsia="Times New Roman" w:hAnsi="Times New Roman"/>
          <w:b/>
          <w:bCs/>
          <w:lang w:val="en-GB"/>
        </w:rPr>
        <w:t>3</w:t>
      </w:r>
      <w:r w:rsidR="005A3414">
        <w:rPr>
          <w:rFonts w:ascii="Times New Roman" w:eastAsia="Times New Roman" w:hAnsi="Times New Roman"/>
          <w:b/>
          <w:bCs/>
          <w:lang w:val="en-GB"/>
        </w:rPr>
        <w:t>-1</w:t>
      </w:r>
      <w:r w:rsidR="4851612F" w:rsidRPr="00C10BFF">
        <w:rPr>
          <w:rFonts w:ascii="Times New Roman" w:eastAsia="Times New Roman" w:hAnsi="Times New Roman"/>
          <w:lang w:val="en-GB"/>
        </w:rPr>
        <w:t>.</w:t>
      </w:r>
      <w:r w:rsidR="6CF44E64" w:rsidRPr="00C10BFF">
        <w:rPr>
          <w:rFonts w:ascii="Times New Roman" w:eastAsia="Times New Roman" w:hAnsi="Times New Roman"/>
          <w:lang w:val="en-GB"/>
        </w:rPr>
        <w:t xml:space="preserve"> </w:t>
      </w:r>
      <w:r w:rsidR="4851612F" w:rsidRPr="00C10BFF">
        <w:rPr>
          <w:rFonts w:ascii="Times New Roman" w:eastAsia="Times New Roman" w:hAnsi="Times New Roman"/>
          <w:lang w:val="en-GB"/>
        </w:rPr>
        <w:t>As depicted in the table, t</w:t>
      </w:r>
      <w:r w:rsidR="6CF44E64" w:rsidRPr="00C10BFF">
        <w:rPr>
          <w:rFonts w:ascii="Times New Roman" w:eastAsia="Times New Roman" w:hAnsi="Times New Roman"/>
          <w:lang w:val="en-GB"/>
        </w:rPr>
        <w:t>here are 51 lifting sizes from 2 to 384 for each base graph</w:t>
      </w:r>
      <w:r w:rsidR="008D1B71">
        <w:rPr>
          <w:rFonts w:ascii="Times New Roman" w:eastAsia="Times New Roman" w:hAnsi="Times New Roman"/>
          <w:lang w:val="en-GB"/>
        </w:rPr>
        <w:t xml:space="preserve"> defined for 5G</w:t>
      </w:r>
      <w:r w:rsidR="6CF44E64" w:rsidRPr="00C10BFF">
        <w:rPr>
          <w:rFonts w:ascii="Times New Roman" w:eastAsia="Times New Roman" w:hAnsi="Times New Roman"/>
          <w:lang w:val="en-GB"/>
        </w:rPr>
        <w:t>.</w:t>
      </w:r>
      <w:r w:rsidR="00CF718D">
        <w:rPr>
          <w:rFonts w:ascii="Times New Roman" w:eastAsia="Times New Roman" w:hAnsi="Times New Roman"/>
          <w:lang w:val="en-GB"/>
        </w:rPr>
        <w:t xml:space="preserve"> The extension lifting sizes (marked in red) are suggested values for 6GR data channels.</w:t>
      </w:r>
    </w:p>
    <w:p w14:paraId="2A3298CB" w14:textId="77777777" w:rsidR="00CF718D" w:rsidRDefault="00CF718D" w:rsidP="00950FA0">
      <w:pPr>
        <w:pStyle w:val="ListParagraph"/>
        <w:spacing w:after="240"/>
        <w:ind w:left="0"/>
        <w:contextualSpacing w:val="0"/>
        <w:jc w:val="both"/>
        <w:rPr>
          <w:rFonts w:ascii="Times New Roman" w:eastAsia="Times New Roman" w:hAnsi="Times New Roman"/>
          <w:lang w:val="en-GB"/>
        </w:rPr>
      </w:pPr>
    </w:p>
    <w:p w14:paraId="46A3BC5A" w14:textId="77777777" w:rsidR="00CF718D" w:rsidRDefault="00CF718D" w:rsidP="00950FA0">
      <w:pPr>
        <w:pStyle w:val="ListParagraph"/>
        <w:spacing w:after="240"/>
        <w:ind w:left="0"/>
        <w:contextualSpacing w:val="0"/>
        <w:jc w:val="both"/>
        <w:rPr>
          <w:rFonts w:ascii="Times New Roman" w:eastAsia="Times New Roman" w:hAnsi="Times New Roman"/>
          <w:lang w:val="en-GB"/>
        </w:rPr>
      </w:pPr>
    </w:p>
    <w:p w14:paraId="762AD1F6" w14:textId="77777777" w:rsidR="00CF718D" w:rsidRDefault="00CF718D" w:rsidP="00950FA0">
      <w:pPr>
        <w:pStyle w:val="ListParagraph"/>
        <w:spacing w:after="240"/>
        <w:ind w:left="0"/>
        <w:contextualSpacing w:val="0"/>
        <w:jc w:val="both"/>
        <w:rPr>
          <w:rFonts w:ascii="Times New Roman" w:eastAsia="Times New Roman" w:hAnsi="Times New Roman"/>
          <w:lang w:val="en-GB"/>
        </w:rPr>
      </w:pPr>
    </w:p>
    <w:p w14:paraId="322D8080" w14:textId="77777777" w:rsidR="00CF718D" w:rsidRDefault="00CF718D" w:rsidP="00950FA0">
      <w:pPr>
        <w:pStyle w:val="ListParagraph"/>
        <w:spacing w:after="240"/>
        <w:ind w:left="0"/>
        <w:contextualSpacing w:val="0"/>
        <w:jc w:val="both"/>
        <w:rPr>
          <w:rFonts w:ascii="Times New Roman" w:eastAsia="Times New Roman" w:hAnsi="Times New Roman"/>
          <w:lang w:val="en-GB"/>
        </w:rPr>
      </w:pPr>
    </w:p>
    <w:p w14:paraId="3126C5CF" w14:textId="77777777" w:rsidR="00CF718D" w:rsidRDefault="00CF718D" w:rsidP="00950FA0">
      <w:pPr>
        <w:pStyle w:val="ListParagraph"/>
        <w:spacing w:after="240"/>
        <w:ind w:left="0"/>
        <w:contextualSpacing w:val="0"/>
        <w:jc w:val="both"/>
        <w:rPr>
          <w:rFonts w:ascii="Times New Roman" w:eastAsia="Times New Roman" w:hAnsi="Times New Roman"/>
          <w:lang w:val="en-GB"/>
        </w:rPr>
      </w:pPr>
    </w:p>
    <w:p w14:paraId="155FFC6B" w14:textId="77777777" w:rsidR="001C54BD" w:rsidRDefault="001C54BD" w:rsidP="00950FA0">
      <w:pPr>
        <w:pStyle w:val="ListParagraph"/>
        <w:spacing w:after="240"/>
        <w:ind w:left="0"/>
        <w:contextualSpacing w:val="0"/>
        <w:jc w:val="both"/>
        <w:rPr>
          <w:rFonts w:ascii="Times New Roman" w:eastAsia="Times New Roman" w:hAnsi="Times New Roman"/>
          <w:lang w:val="en-GB"/>
        </w:rPr>
      </w:pPr>
    </w:p>
    <w:p w14:paraId="78A65AC3" w14:textId="6B9C7918" w:rsidR="001C1C1D" w:rsidRPr="004A29F6" w:rsidRDefault="001C1C1D" w:rsidP="001C1C1D">
      <w:pPr>
        <w:pStyle w:val="ListParagraph"/>
        <w:ind w:left="0"/>
        <w:jc w:val="center"/>
        <w:rPr>
          <w:rFonts w:ascii="Times New Roman" w:eastAsia="Times New Roman" w:hAnsi="Times New Roman"/>
          <w:lang w:val="en-GB"/>
        </w:rPr>
      </w:pPr>
      <w:r w:rsidRPr="00C10BFF">
        <w:rPr>
          <w:rFonts w:ascii="Times New Roman" w:eastAsia="Times New Roman" w:hAnsi="Times New Roman"/>
          <w:b/>
          <w:bCs/>
          <w:lang w:val="en-GB"/>
        </w:rPr>
        <w:t>Table 2.1.</w:t>
      </w:r>
      <w:r w:rsidR="00DF063C">
        <w:rPr>
          <w:rFonts w:ascii="Times New Roman" w:eastAsia="Times New Roman" w:hAnsi="Times New Roman"/>
          <w:b/>
          <w:bCs/>
          <w:lang w:val="en-GB"/>
        </w:rPr>
        <w:t>3</w:t>
      </w:r>
      <w:r w:rsidR="005A3414">
        <w:rPr>
          <w:rFonts w:ascii="Times New Roman" w:eastAsia="Times New Roman" w:hAnsi="Times New Roman"/>
          <w:b/>
          <w:bCs/>
          <w:lang w:val="en-GB"/>
        </w:rPr>
        <w:t>-1</w:t>
      </w:r>
      <w:r>
        <w:rPr>
          <w:rFonts w:ascii="Times New Roman" w:eastAsia="Times New Roman" w:hAnsi="Times New Roman"/>
          <w:b/>
          <w:bCs/>
          <w:lang w:val="en-GB"/>
        </w:rPr>
        <w:t>:</w:t>
      </w:r>
      <w:r w:rsidRPr="00DF063C">
        <w:rPr>
          <w:rFonts w:ascii="Times New Roman" w:eastAsia="Times New Roman" w:hAnsi="Times New Roman"/>
          <w:b/>
          <w:bCs/>
          <w:lang w:val="en-GB"/>
        </w:rPr>
        <w:t xml:space="preserve"> </w:t>
      </w:r>
      <w:r w:rsidR="000C231B" w:rsidRPr="00DF063C">
        <w:rPr>
          <w:rFonts w:ascii="Times New Roman" w:eastAsia="Times New Roman" w:hAnsi="Times New Roman"/>
          <w:b/>
          <w:bCs/>
          <w:lang w:val="en-GB"/>
        </w:rPr>
        <w:t xml:space="preserve">Extension of </w:t>
      </w:r>
      <w:r w:rsidRPr="00DF063C">
        <w:rPr>
          <w:rFonts w:ascii="Times New Roman" w:eastAsia="Times New Roman" w:hAnsi="Times New Roman"/>
          <w:b/>
          <w:bCs/>
          <w:lang w:val="en-GB"/>
        </w:rPr>
        <w:t xml:space="preserve">lifting sizes for </w:t>
      </w:r>
      <w:r w:rsidR="000C231B" w:rsidRPr="00DF063C">
        <w:rPr>
          <w:rFonts w:ascii="Times New Roman" w:eastAsia="Times New Roman" w:hAnsi="Times New Roman"/>
          <w:b/>
          <w:bCs/>
          <w:lang w:val="en-GB"/>
        </w:rPr>
        <w:t>6GR</w:t>
      </w:r>
    </w:p>
    <w:p w14:paraId="075F9366" w14:textId="7F6A0ADB" w:rsidR="001C1C1D" w:rsidRPr="00C10BFF" w:rsidRDefault="000C231B" w:rsidP="003929C3">
      <w:pPr>
        <w:pStyle w:val="ListParagraph"/>
        <w:ind w:left="0"/>
        <w:jc w:val="center"/>
        <w:rPr>
          <w:rFonts w:ascii="Times New Roman" w:eastAsia="Times New Roman" w:hAnsi="Times New Roman"/>
          <w:lang w:val="en-GB"/>
        </w:rPr>
      </w:pPr>
      <w:r w:rsidRPr="000C231B">
        <w:rPr>
          <w:rFonts w:ascii="Times New Roman" w:eastAsia="Times New Roman" w:hAnsi="Times New Roman"/>
          <w:noProof/>
          <w:lang w:val="en-GB"/>
        </w:rPr>
        <w:drawing>
          <wp:inline distT="0" distB="0" distL="0" distR="0" wp14:anchorId="222F75B6" wp14:editId="377D0B58">
            <wp:extent cx="2968922" cy="1724628"/>
            <wp:effectExtent l="0" t="0" r="3175" b="9525"/>
            <wp:docPr id="1263976841" name="Picture 1" descr="A tabl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76841" name="Picture 1" descr="A table with numbers&#10;&#10;AI-generated content may be incorrect."/>
                    <pic:cNvPicPr/>
                  </pic:nvPicPr>
                  <pic:blipFill>
                    <a:blip r:embed="rId11"/>
                    <a:stretch>
                      <a:fillRect/>
                    </a:stretch>
                  </pic:blipFill>
                  <pic:spPr>
                    <a:xfrm>
                      <a:off x="0" y="0"/>
                      <a:ext cx="3001779" cy="1743715"/>
                    </a:xfrm>
                    <a:prstGeom prst="rect">
                      <a:avLst/>
                    </a:prstGeom>
                  </pic:spPr>
                </pic:pic>
              </a:graphicData>
            </a:graphic>
          </wp:inline>
        </w:drawing>
      </w:r>
    </w:p>
    <w:p w14:paraId="538C711B" w14:textId="77777777" w:rsidR="000C231B" w:rsidRDefault="000C231B" w:rsidP="0046441F">
      <w:pPr>
        <w:jc w:val="both"/>
        <w:rPr>
          <w:rFonts w:ascii="Times New Roman" w:eastAsia="Times New Roman" w:hAnsi="Times New Roman"/>
          <w:lang w:val="en-GB"/>
        </w:rPr>
      </w:pPr>
    </w:p>
    <w:p w14:paraId="268BC94B" w14:textId="6A86E1AC" w:rsidR="008A08A1" w:rsidRPr="00C10BFF" w:rsidRDefault="6CF44E64" w:rsidP="0046441F">
      <w:pPr>
        <w:jc w:val="both"/>
        <w:rPr>
          <w:rFonts w:ascii="Times New Roman" w:eastAsia="Times New Roman" w:hAnsi="Times New Roman"/>
          <w:lang w:val="en-GB"/>
        </w:rPr>
      </w:pPr>
      <w:r w:rsidRPr="00C10BFF">
        <w:rPr>
          <w:rFonts w:ascii="Times New Roman" w:eastAsia="Times New Roman" w:hAnsi="Times New Roman"/>
          <w:lang w:val="en-GB"/>
        </w:rPr>
        <w:t xml:space="preserve">The throughput of LDPC (Low-Density Parity-Check) </w:t>
      </w:r>
      <w:r w:rsidR="1A74D2CA" w:rsidRPr="00C10BFF">
        <w:rPr>
          <w:rFonts w:ascii="Times New Roman" w:eastAsia="Times New Roman" w:hAnsi="Times New Roman"/>
          <w:lang w:val="en-GB"/>
        </w:rPr>
        <w:t>decoder</w:t>
      </w:r>
      <w:r w:rsidRPr="00C10BFF">
        <w:rPr>
          <w:rFonts w:ascii="Times New Roman" w:eastAsia="Times New Roman" w:hAnsi="Times New Roman"/>
          <w:lang w:val="en-GB"/>
        </w:rPr>
        <w:t xml:space="preserve"> depends on several factors, including the decoding algorithm, number of iterations, </w:t>
      </w:r>
      <w:r w:rsidR="0075728C">
        <w:rPr>
          <w:rFonts w:ascii="Times New Roman" w:eastAsia="Times New Roman" w:hAnsi="Times New Roman"/>
          <w:lang w:val="en-GB"/>
        </w:rPr>
        <w:t>lifting size, number of information bits</w:t>
      </w:r>
      <w:r w:rsidRPr="00C10BFF">
        <w:rPr>
          <w:rFonts w:ascii="Times New Roman" w:eastAsia="Times New Roman" w:hAnsi="Times New Roman"/>
          <w:lang w:val="en-GB"/>
        </w:rPr>
        <w:t xml:space="preserve">, hardware </w:t>
      </w:r>
      <w:r w:rsidR="00961CAF" w:rsidRPr="00C10BFF">
        <w:rPr>
          <w:rFonts w:ascii="Times New Roman" w:eastAsia="Times New Roman" w:hAnsi="Times New Roman"/>
          <w:lang w:val="en-GB"/>
        </w:rPr>
        <w:t>implementation</w:t>
      </w:r>
      <w:r w:rsidRPr="00C10BFF">
        <w:rPr>
          <w:rFonts w:ascii="Times New Roman" w:eastAsia="Times New Roman" w:hAnsi="Times New Roman"/>
          <w:lang w:val="en-GB"/>
        </w:rPr>
        <w:t xml:space="preserve"> (GPU, FPGA, ASIC), and </w:t>
      </w:r>
      <w:r w:rsidR="68244234" w:rsidRPr="00C10BFF">
        <w:rPr>
          <w:rFonts w:ascii="Times New Roman" w:eastAsia="Times New Roman" w:hAnsi="Times New Roman"/>
          <w:lang w:val="en-GB"/>
        </w:rPr>
        <w:t xml:space="preserve">degree of </w:t>
      </w:r>
      <w:r w:rsidRPr="00C10BFF">
        <w:rPr>
          <w:rFonts w:ascii="Times New Roman" w:eastAsia="Times New Roman" w:hAnsi="Times New Roman"/>
          <w:lang w:val="en-GB"/>
        </w:rPr>
        <w:t>parallelism. It could be roughly expressed as:</w:t>
      </w:r>
    </w:p>
    <w:p w14:paraId="57D2181C" w14:textId="77777777" w:rsidR="00315BD6" w:rsidRPr="00315BD6" w:rsidRDefault="00315BD6" w:rsidP="25E2E543">
      <w:pPr>
        <w:jc w:val="center"/>
        <w:rPr>
          <w:rFonts w:ascii="Times New Roman" w:eastAsia="Times New Roman" w:hAnsi="Times New Roman"/>
          <w:lang w:val="en-GB"/>
        </w:rPr>
      </w:pPr>
    </w:p>
    <w:p w14:paraId="434AF940" w14:textId="6905076F" w:rsidR="008A08A1" w:rsidRPr="00756210" w:rsidRDefault="00A20F68" w:rsidP="25E2E543">
      <w:pPr>
        <w:jc w:val="center"/>
        <w:rPr>
          <w:rFonts w:ascii="Times New Roman" w:eastAsia="Times New Roman" w:hAnsi="Times New Roman"/>
          <w:lang w:val="en-GB"/>
        </w:rPr>
      </w:pPr>
      <m:oMathPara>
        <m:oMath>
          <m:r>
            <w:rPr>
              <w:rFonts w:ascii="Cambria Math" w:hAnsi="Cambria Math"/>
              <w:lang w:val="en-GB"/>
            </w:rPr>
            <m:t>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c</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×f×P</m:t>
              </m:r>
            </m:num>
            <m:den>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iter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over</m:t>
                  </m:r>
                </m:sub>
              </m:sSub>
            </m:den>
          </m:f>
        </m:oMath>
      </m:oMathPara>
    </w:p>
    <w:p w14:paraId="7CE0939A" w14:textId="77777777" w:rsidR="0033229B" w:rsidRDefault="0033229B" w:rsidP="00756210">
      <w:pPr>
        <w:rPr>
          <w:rFonts w:ascii="Times New Roman" w:eastAsia="Times New Roman" w:hAnsi="Times New Roman"/>
          <w:lang w:val="en-GB"/>
        </w:rPr>
      </w:pPr>
    </w:p>
    <w:p w14:paraId="0D5F50B1" w14:textId="325D2D62" w:rsidR="00BA62FE" w:rsidRDefault="00BA62FE" w:rsidP="00BD23FB">
      <w:pPr>
        <w:rPr>
          <w:rFonts w:ascii="Times New Roman" w:eastAsia="Times New Roman" w:hAnsi="Times New Roman"/>
        </w:rPr>
      </w:pPr>
      <w:r>
        <w:rPr>
          <w:rFonts w:ascii="Times New Roman" w:eastAsia="Times New Roman" w:hAnsi="Times New Roman"/>
        </w:rPr>
        <w:t xml:space="preserve">Where </w:t>
      </w:r>
      <m:oMath>
        <m:sSub>
          <m:sSubPr>
            <m:ctrlPr>
              <w:rPr>
                <w:rFonts w:ascii="Cambria Math" w:hAnsi="Cambria Math"/>
                <w:b/>
                <w:bCs/>
                <w:i/>
                <w:lang w:val="en-GB"/>
              </w:rPr>
            </m:ctrlPr>
          </m:sSubPr>
          <m:e>
            <m:r>
              <m:rPr>
                <m:sty m:val="bi"/>
              </m:rPr>
              <w:rPr>
                <w:rFonts w:ascii="Cambria Math" w:hAnsi="Cambria Math"/>
                <w:lang w:val="en-GB"/>
              </w:rPr>
              <m:t>Z</m:t>
            </m:r>
          </m:e>
          <m:sub>
            <m:r>
              <m:rPr>
                <m:sty m:val="bi"/>
              </m:rPr>
              <w:rPr>
                <w:rFonts w:ascii="Cambria Math" w:hAnsi="Cambria Math"/>
                <w:lang w:val="en-GB"/>
              </w:rPr>
              <m:t>c</m:t>
            </m:r>
          </m:sub>
        </m:sSub>
      </m:oMath>
      <w:r w:rsidR="00065A1F">
        <w:rPr>
          <w:rFonts w:ascii="Times New Roman" w:eastAsia="Times New Roman" w:hAnsi="Times New Roman"/>
          <w:lang w:val="en-GB"/>
        </w:rPr>
        <w:t xml:space="preserve"> is the lifting size,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b</m:t>
            </m:r>
          </m:sub>
        </m:sSub>
      </m:oMath>
      <w:r w:rsidR="00065A1F">
        <w:rPr>
          <w:rFonts w:ascii="Times New Roman" w:eastAsia="Times New Roman" w:hAnsi="Times New Roman"/>
          <w:lang w:val="en-GB"/>
        </w:rPr>
        <w:t xml:space="preserve"> is </w:t>
      </w:r>
      <w:r w:rsidR="004912F3">
        <w:rPr>
          <w:rFonts w:ascii="Times New Roman" w:eastAsia="Times New Roman" w:hAnsi="Times New Roman"/>
          <w:lang w:val="en-GB"/>
        </w:rPr>
        <w:t>number of columns</w:t>
      </w:r>
      <w:r w:rsidR="00C63FB2">
        <w:rPr>
          <w:rFonts w:ascii="Times New Roman" w:eastAsia="Times New Roman" w:hAnsi="Times New Roman"/>
          <w:lang w:val="en-GB"/>
        </w:rPr>
        <w:t xml:space="preserve"> in the BG corresponding to information bits</w:t>
      </w:r>
      <w:r w:rsidR="00065A1F">
        <w:rPr>
          <w:rFonts w:ascii="Times New Roman" w:eastAsia="Times New Roman" w:hAnsi="Times New Roman"/>
          <w:lang w:val="en-GB"/>
        </w:rPr>
        <w:t>,</w:t>
      </w:r>
      <m:oMath>
        <m:r>
          <w:rPr>
            <w:rFonts w:ascii="Cambria Math" w:eastAsia="Times New Roman" w:hAnsi="Cambria Math"/>
            <w:lang w:val="en-GB"/>
          </w:rPr>
          <m:t xml:space="preserve"> </m:t>
        </m:r>
        <m:r>
          <m:rPr>
            <m:sty m:val="bi"/>
          </m:rPr>
          <w:rPr>
            <w:rFonts w:ascii="Cambria Math" w:eastAsia="Times New Roman" w:hAnsi="Cambria Math"/>
            <w:lang w:val="en-GB"/>
          </w:rPr>
          <m:t>f</m:t>
        </m:r>
      </m:oMath>
      <w:r w:rsidR="00065A1F">
        <w:rPr>
          <w:rFonts w:ascii="Times New Roman" w:eastAsia="Times New Roman" w:hAnsi="Times New Roman"/>
          <w:lang w:val="en-GB"/>
        </w:rPr>
        <w:t xml:space="preserve"> is the clock frequency, </w:t>
      </w:r>
      <m:oMath>
        <m:r>
          <m:rPr>
            <m:sty m:val="bi"/>
          </m:rPr>
          <w:rPr>
            <w:rFonts w:ascii="Cambria Math" w:hAnsi="Cambria Math"/>
            <w:lang w:val="en-GB"/>
          </w:rPr>
          <m:t>P</m:t>
        </m:r>
      </m:oMath>
      <w:r w:rsidR="00065A1F">
        <w:rPr>
          <w:rFonts w:ascii="Times New Roman" w:eastAsia="Times New Roman" w:hAnsi="Times New Roman"/>
          <w:lang w:val="en-GB"/>
        </w:rPr>
        <w:t xml:space="preserve"> is the degree of parallelism </w:t>
      </w:r>
      <w:r w:rsidR="00B754AA" w:rsidRPr="00B754AA">
        <w:rPr>
          <w:rFonts w:ascii="Times New Roman" w:eastAsia="Times New Roman" w:hAnsi="Times New Roman"/>
          <w:b/>
          <w:bCs/>
          <w:lang w:val="en-GB"/>
        </w:rPr>
        <w:t>e.g.</w:t>
      </w:r>
      <w:r w:rsidR="00065A1F">
        <w:rPr>
          <w:rFonts w:ascii="Times New Roman" w:eastAsia="Times New Roman" w:hAnsi="Times New Roman"/>
          <w:lang w:val="en-GB"/>
        </w:rPr>
        <w:t xml:space="preserve"> number of </w:t>
      </w:r>
      <w:r w:rsidR="00B754AA">
        <w:rPr>
          <w:rFonts w:ascii="Times New Roman" w:eastAsia="Times New Roman" w:hAnsi="Times New Roman"/>
          <w:lang w:val="en-GB"/>
        </w:rPr>
        <w:t>decoder cores</w:t>
      </w:r>
      <w:r w:rsidR="00065A1F">
        <w:rPr>
          <w:rFonts w:ascii="Times New Roman" w:eastAsia="Times New Roman" w:hAnsi="Times New Roman"/>
          <w:lang w:val="en-GB"/>
        </w:rPr>
        <w:t xml:space="preserve">, </w:t>
      </w:r>
      <m:oMath>
        <m:sSub>
          <m:sSubPr>
            <m:ctrlPr>
              <w:rPr>
                <w:rFonts w:ascii="Cambria Math" w:hAnsi="Cambria Math"/>
                <w:b/>
                <w:bCs/>
                <w:i/>
                <w:lang w:val="en-GB"/>
              </w:rPr>
            </m:ctrlPr>
          </m:sSubPr>
          <m:e>
            <m:r>
              <m:rPr>
                <m:sty m:val="bi"/>
              </m:rPr>
              <w:rPr>
                <w:rFonts w:ascii="Cambria Math" w:hAnsi="Cambria Math"/>
                <w:lang w:val="en-GB"/>
              </w:rPr>
              <m:t>I</m:t>
            </m:r>
          </m:e>
          <m:sub>
            <m:r>
              <m:rPr>
                <m:sty m:val="bi"/>
              </m:rPr>
              <w:rPr>
                <w:rFonts w:ascii="Cambria Math" w:hAnsi="Cambria Math"/>
                <w:lang w:val="en-GB"/>
              </w:rPr>
              <m:t>iter</m:t>
            </m:r>
          </m:sub>
        </m:sSub>
      </m:oMath>
      <w:r w:rsidR="00065A1F">
        <w:rPr>
          <w:rFonts w:ascii="Times New Roman" w:eastAsia="Times New Roman" w:hAnsi="Times New Roman"/>
          <w:lang w:val="en-GB"/>
        </w:rPr>
        <w:t xml:space="preserve"> is the number of iterations</w:t>
      </w:r>
      <w:r w:rsidR="00B754AA">
        <w:rPr>
          <w:rFonts w:ascii="Times New Roman" w:eastAsia="Times New Roman" w:hAnsi="Times New Roman"/>
          <w:lang w:val="en-GB"/>
        </w:rPr>
        <w:t xml:space="preserve">, </w:t>
      </w:r>
      <m:oMath>
        <m:sSub>
          <m:sSubPr>
            <m:ctrlPr>
              <w:rPr>
                <w:rFonts w:ascii="Cambria Math" w:hAnsi="Cambria Math"/>
                <w:b/>
                <w:bCs/>
                <w:i/>
                <w:lang w:val="en-GB"/>
              </w:rPr>
            </m:ctrlPr>
          </m:sSubPr>
          <m:e>
            <m:r>
              <m:rPr>
                <m:sty m:val="bi"/>
              </m:rPr>
              <w:rPr>
                <w:rFonts w:ascii="Cambria Math" w:hAnsi="Cambria Math"/>
                <w:lang w:val="en-GB"/>
              </w:rPr>
              <m:t>L</m:t>
            </m:r>
          </m:e>
          <m:sub>
            <m:r>
              <m:rPr>
                <m:sty m:val="bi"/>
              </m:rPr>
              <w:rPr>
                <w:rFonts w:ascii="Cambria Math" w:hAnsi="Cambria Math"/>
                <w:lang w:val="en-GB"/>
              </w:rPr>
              <m:t>over</m:t>
            </m:r>
          </m:sub>
        </m:sSub>
      </m:oMath>
      <w:r w:rsidR="00B754AA">
        <w:rPr>
          <w:rFonts w:ascii="Times New Roman" w:eastAsia="Times New Roman" w:hAnsi="Times New Roman"/>
          <w:lang w:val="en-GB"/>
        </w:rPr>
        <w:t xml:space="preserve"> is latency overhead</w:t>
      </w:r>
      <w:r w:rsidR="009B63D5">
        <w:rPr>
          <w:rFonts w:ascii="Times New Roman" w:eastAsia="Times New Roman" w:hAnsi="Times New Roman"/>
          <w:lang w:val="en-GB"/>
        </w:rPr>
        <w:t>.</w:t>
      </w:r>
    </w:p>
    <w:p w14:paraId="38D510F1" w14:textId="374B6904" w:rsidR="00A64944" w:rsidRDefault="00BD23FB" w:rsidP="00BD23FB">
      <w:pPr>
        <w:rPr>
          <w:rFonts w:ascii="Times New Roman" w:eastAsia="Times New Roman" w:hAnsi="Times New Roman"/>
        </w:rPr>
      </w:pPr>
      <w:r w:rsidRPr="00BD23FB">
        <w:rPr>
          <w:rFonts w:ascii="Times New Roman" w:eastAsia="Times New Roman" w:hAnsi="Times New Roman"/>
        </w:rPr>
        <w:t xml:space="preserve">To improve decoding throughput, </w:t>
      </w:r>
      <w:r w:rsidR="00641E7B">
        <w:rPr>
          <w:rFonts w:ascii="Times New Roman" w:eastAsia="Times New Roman" w:hAnsi="Times New Roman"/>
        </w:rPr>
        <w:t>s</w:t>
      </w:r>
      <w:r w:rsidR="00641E7B" w:rsidRPr="00641E7B">
        <w:rPr>
          <w:rFonts w:ascii="Times New Roman" w:eastAsia="Times New Roman" w:hAnsi="Times New Roman"/>
        </w:rPr>
        <w:t>everal alternatives were evaluated in RAN1#122 [2], spanning from specification-transparent, implementation-only enhancements to options that entail more substantial modifications to the specification.</w:t>
      </w:r>
      <w:r w:rsidR="00641E7B">
        <w:rPr>
          <w:rFonts w:ascii="Times New Roman" w:eastAsia="Times New Roman" w:hAnsi="Times New Roman"/>
        </w:rPr>
        <w:t xml:space="preserve"> </w:t>
      </w:r>
      <w:r w:rsidR="00BD44D5">
        <w:rPr>
          <w:rFonts w:ascii="Times New Roman" w:eastAsia="Times New Roman" w:hAnsi="Times New Roman"/>
        </w:rPr>
        <w:t xml:space="preserve">We </w:t>
      </w:r>
      <w:r w:rsidR="00B01842">
        <w:rPr>
          <w:rFonts w:ascii="Times New Roman" w:eastAsia="Times New Roman" w:hAnsi="Times New Roman"/>
        </w:rPr>
        <w:t xml:space="preserve">evaluate the different </w:t>
      </w:r>
      <w:r w:rsidR="00A15687">
        <w:rPr>
          <w:rFonts w:ascii="Times New Roman" w:eastAsia="Times New Roman" w:hAnsi="Times New Roman"/>
        </w:rPr>
        <w:t xml:space="preserve">options </w:t>
      </w:r>
      <w:r w:rsidR="00B01842">
        <w:rPr>
          <w:rFonts w:ascii="Times New Roman" w:eastAsia="Times New Roman" w:hAnsi="Times New Roman"/>
        </w:rPr>
        <w:t>to</w:t>
      </w:r>
      <w:r w:rsidR="003C205D">
        <w:rPr>
          <w:rFonts w:ascii="Times New Roman" w:eastAsia="Times New Roman" w:hAnsi="Times New Roman"/>
        </w:rPr>
        <w:t xml:space="preserve"> increase</w:t>
      </w:r>
      <w:r w:rsidR="00A15687">
        <w:rPr>
          <w:rFonts w:ascii="Times New Roman" w:eastAsia="Times New Roman" w:hAnsi="Times New Roman"/>
        </w:rPr>
        <w:t xml:space="preserve"> decoding throughput </w:t>
      </w:r>
      <w:r w:rsidR="002D338F">
        <w:rPr>
          <w:rFonts w:ascii="Times New Roman" w:eastAsia="Times New Roman" w:hAnsi="Times New Roman"/>
        </w:rPr>
        <w:t>and prove some of the</w:t>
      </w:r>
      <w:r w:rsidR="006F41B7">
        <w:rPr>
          <w:rFonts w:ascii="Times New Roman" w:eastAsia="Times New Roman" w:hAnsi="Times New Roman"/>
        </w:rPr>
        <w:t>ir</w:t>
      </w:r>
      <w:r w:rsidR="002D338F">
        <w:rPr>
          <w:rFonts w:ascii="Times New Roman" w:eastAsia="Times New Roman" w:hAnsi="Times New Roman"/>
        </w:rPr>
        <w:t xml:space="preserve"> limitations. </w:t>
      </w:r>
    </w:p>
    <w:p w14:paraId="7F2A084D" w14:textId="1559F091" w:rsidR="0028442F" w:rsidRPr="00632CE9" w:rsidRDefault="0028442F" w:rsidP="0028442F">
      <w:pPr>
        <w:pStyle w:val="Heading4"/>
        <w:rPr>
          <w:rFonts w:ascii="Arial" w:hAnsi="Arial" w:cs="Arial"/>
          <w:b/>
          <w:bCs/>
          <w:i w:val="0"/>
          <w:iCs w:val="0"/>
          <w:color w:val="auto"/>
          <w:sz w:val="24"/>
          <w:szCs w:val="24"/>
        </w:rPr>
      </w:pPr>
      <w:r w:rsidRPr="00632CE9">
        <w:rPr>
          <w:rFonts w:ascii="Arial" w:hAnsi="Arial" w:cs="Arial"/>
          <w:b/>
          <w:bCs/>
          <w:i w:val="0"/>
          <w:iCs w:val="0"/>
          <w:color w:val="auto"/>
          <w:sz w:val="24"/>
          <w:szCs w:val="24"/>
        </w:rPr>
        <w:t>2.1.3.1 Option 1: Lifting size</w:t>
      </w:r>
      <w:r w:rsidR="00D7225D" w:rsidRPr="00632CE9">
        <w:rPr>
          <w:rFonts w:ascii="Arial" w:hAnsi="Arial" w:cs="Arial"/>
          <w:b/>
          <w:bCs/>
          <w:i w:val="0"/>
          <w:iCs w:val="0"/>
          <w:color w:val="auto"/>
          <w:sz w:val="24"/>
          <w:szCs w:val="24"/>
        </w:rPr>
        <w:t xml:space="preserve"> </w:t>
      </w:r>
      <m:oMath>
        <m:sSub>
          <m:sSubPr>
            <m:ctrlPr>
              <w:rPr>
                <w:rFonts w:ascii="Cambria Math" w:hAnsi="Cambria Math" w:cs="Arial"/>
                <w:b/>
                <w:bCs/>
                <w:iCs w:val="0"/>
                <w:color w:val="auto"/>
                <w:sz w:val="24"/>
                <w:szCs w:val="24"/>
              </w:rPr>
            </m:ctrlPr>
          </m:sSubPr>
          <m:e>
            <m:r>
              <m:rPr>
                <m:sty m:val="bi"/>
              </m:rPr>
              <w:rPr>
                <w:rFonts w:ascii="Cambria Math" w:hAnsi="Cambria Math" w:cs="Arial"/>
                <w:color w:val="auto"/>
                <w:sz w:val="24"/>
                <w:szCs w:val="24"/>
              </w:rPr>
              <m:t>Z</m:t>
            </m:r>
          </m:e>
          <m:sub>
            <m:r>
              <m:rPr>
                <m:sty m:val="bi"/>
              </m:rPr>
              <w:rPr>
                <w:rFonts w:ascii="Cambria Math" w:hAnsi="Cambria Math" w:cs="Arial"/>
                <w:color w:val="auto"/>
                <w:sz w:val="24"/>
                <w:szCs w:val="24"/>
              </w:rPr>
              <m:t>c</m:t>
            </m:r>
          </m:sub>
        </m:sSub>
      </m:oMath>
      <w:r w:rsidRPr="00632CE9">
        <w:rPr>
          <w:rFonts w:ascii="Arial" w:hAnsi="Arial" w:cs="Arial"/>
          <w:b/>
          <w:bCs/>
          <w:i w:val="0"/>
          <w:iCs w:val="0"/>
          <w:color w:val="auto"/>
          <w:sz w:val="24"/>
          <w:szCs w:val="24"/>
        </w:rPr>
        <w:t xml:space="preserve"> increase</w:t>
      </w:r>
    </w:p>
    <w:p w14:paraId="093E3A73" w14:textId="4FBA4ADA" w:rsidR="00F229AB" w:rsidRDefault="005B4E55" w:rsidP="00E218A2">
      <w:pPr>
        <w:rPr>
          <w:rFonts w:ascii="Times New Roman" w:eastAsia="Times New Roman" w:hAnsi="Times New Roman"/>
          <w:lang w:val="en-GB"/>
        </w:rPr>
      </w:pPr>
      <w:r>
        <w:rPr>
          <w:rFonts w:ascii="Times New Roman" w:eastAsia="Times New Roman" w:hAnsi="Times New Roman"/>
          <w:lang w:val="en-GB"/>
        </w:rPr>
        <w:t xml:space="preserve">As can be seen in the </w:t>
      </w:r>
      <w:r w:rsidR="00B54006">
        <w:rPr>
          <w:rFonts w:ascii="Times New Roman" w:eastAsia="Times New Roman" w:hAnsi="Times New Roman"/>
          <w:lang w:val="en-GB"/>
        </w:rPr>
        <w:t>equation</w:t>
      </w:r>
      <w:r>
        <w:rPr>
          <w:rFonts w:ascii="Times New Roman" w:eastAsia="Times New Roman" w:hAnsi="Times New Roman"/>
          <w:lang w:val="en-GB"/>
        </w:rPr>
        <w:t xml:space="preserve"> above, the decoder throughput is proportional to the lifting size</w:t>
      </w:r>
      <w:r w:rsidR="00583936">
        <w:rPr>
          <w:rFonts w:ascii="Times New Roman" w:eastAsia="Times New Roman" w:hAnsi="Times New Roman"/>
          <w:lang w:val="en-GB"/>
        </w:rPr>
        <w:t xml:space="preserve">. Hence doubling the maximum lifting size, given all other parameters fixed, could </w:t>
      </w:r>
      <w:r w:rsidR="00A72966">
        <w:rPr>
          <w:rFonts w:ascii="Times New Roman" w:eastAsia="Times New Roman" w:hAnsi="Times New Roman"/>
          <w:lang w:val="en-GB"/>
        </w:rPr>
        <w:t xml:space="preserve">result in doubling the throughput. Additionally, the </w:t>
      </w:r>
      <w:r w:rsidR="00920DAA">
        <w:rPr>
          <w:rFonts w:ascii="Times New Roman" w:eastAsia="Times New Roman" w:hAnsi="Times New Roman"/>
          <w:lang w:val="en-GB"/>
        </w:rPr>
        <w:t xml:space="preserve">block parallel </w:t>
      </w:r>
      <w:r w:rsidR="00A72966">
        <w:rPr>
          <w:rFonts w:ascii="Times New Roman" w:eastAsia="Times New Roman" w:hAnsi="Times New Roman"/>
          <w:lang w:val="en-GB"/>
        </w:rPr>
        <w:t>decoder decodes blocks of the length</w:t>
      </w:r>
      <w:r w:rsidR="00CB1166">
        <w:rPr>
          <w:rFonts w:ascii="Times New Roman" w:eastAsia="Times New Roman" w:hAnsi="Times New Roman"/>
          <w:lang w:val="en-GB"/>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m:t>
        </m:r>
      </m:oMath>
      <w:r w:rsidR="00CB1166">
        <w:rPr>
          <w:rFonts w:ascii="Times New Roman" w:eastAsia="Times New Roman" w:hAnsi="Times New Roman"/>
          <w:lang w:val="en-GB"/>
        </w:rPr>
        <w:t xml:space="preserve"> in parallel. Increasing the blocks sizes could also result in a more efficient parallel decoding</w:t>
      </w:r>
      <w:r w:rsidR="006E44EC">
        <w:rPr>
          <w:rFonts w:ascii="Times New Roman" w:eastAsia="Times New Roman" w:hAnsi="Times New Roman"/>
          <w:lang w:val="en-GB"/>
        </w:rPr>
        <w:t xml:space="preserve">, which also impacts the parallelism coefficient </w:t>
      </w:r>
      <w:r w:rsidR="00C74574">
        <w:rPr>
          <w:rFonts w:ascii="Times New Roman" w:eastAsia="Times New Roman" w:hAnsi="Times New Roman"/>
          <w:lang w:val="en-GB"/>
        </w:rPr>
        <w:t xml:space="preserve">in the throughput equation. </w:t>
      </w:r>
    </w:p>
    <w:p w14:paraId="645C16B9" w14:textId="03ECB055" w:rsidR="00F579EE" w:rsidRDefault="00C74574" w:rsidP="00E218A2">
      <w:pPr>
        <w:rPr>
          <w:rFonts w:ascii="Times New Roman" w:eastAsia="Times New Roman" w:hAnsi="Times New Roman"/>
          <w:lang w:val="en-GB"/>
        </w:rPr>
      </w:pPr>
      <w:r>
        <w:rPr>
          <w:rFonts w:ascii="Times New Roman" w:eastAsia="Times New Roman" w:hAnsi="Times New Roman"/>
          <w:lang w:val="en-GB"/>
        </w:rPr>
        <w:t xml:space="preserve">The </w:t>
      </w:r>
      <w:r w:rsidR="005E122B">
        <w:rPr>
          <w:rFonts w:ascii="Times New Roman" w:eastAsia="Times New Roman" w:hAnsi="Times New Roman"/>
          <w:lang w:val="en-GB"/>
        </w:rPr>
        <w:t>BLER</w:t>
      </w:r>
      <w:r w:rsidR="00C97560">
        <w:rPr>
          <w:rFonts w:ascii="Times New Roman" w:eastAsia="Times New Roman" w:hAnsi="Times New Roman"/>
          <w:lang w:val="en-GB"/>
        </w:rPr>
        <w:t xml:space="preserve"> performance associated with higher lifting sizes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=416), (</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=480)</m:t>
        </m:r>
      </m:oMath>
      <w:r w:rsidR="00C97560">
        <w:rPr>
          <w:rFonts w:ascii="Times New Roman" w:eastAsia="Times New Roman" w:hAnsi="Times New Roman"/>
          <w:lang w:val="en-GB"/>
        </w:rPr>
        <w:t xml:space="preserve"> and </w:t>
      </w:r>
      <m:oMath>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=696)</m:t>
        </m:r>
      </m:oMath>
      <w:r w:rsidR="00A447A0">
        <w:rPr>
          <w:rFonts w:ascii="Times New Roman" w:eastAsia="Times New Roman" w:hAnsi="Times New Roman"/>
          <w:lang w:val="en-GB"/>
        </w:rPr>
        <w:t xml:space="preserve"> are illustrated in </w:t>
      </w:r>
      <w:r w:rsidR="003B04CB" w:rsidRPr="00A6644E">
        <w:rPr>
          <w:rFonts w:ascii="Times New Roman" w:eastAsia="Times New Roman" w:hAnsi="Times New Roman"/>
          <w:b/>
          <w:bCs/>
          <w:lang w:val="en-GB"/>
        </w:rPr>
        <w:t xml:space="preserve">Figure </w:t>
      </w:r>
      <w:r w:rsidR="003B04CB">
        <w:rPr>
          <w:rFonts w:ascii="Times New Roman" w:eastAsia="Times New Roman" w:hAnsi="Times New Roman"/>
          <w:b/>
          <w:bCs/>
          <w:lang w:val="en-GB"/>
        </w:rPr>
        <w:t>2.1.3.1-1</w:t>
      </w:r>
      <w:r w:rsidR="00252CCC">
        <w:rPr>
          <w:rFonts w:ascii="Times New Roman" w:eastAsia="Times New Roman" w:hAnsi="Times New Roman"/>
          <w:b/>
          <w:bCs/>
          <w:lang w:val="en-GB"/>
        </w:rPr>
        <w:t xml:space="preserve"> </w:t>
      </w:r>
      <w:r w:rsidR="00A447A0">
        <w:rPr>
          <w:rFonts w:ascii="Times New Roman" w:eastAsia="Times New Roman" w:hAnsi="Times New Roman"/>
          <w:lang w:val="en-GB"/>
        </w:rPr>
        <w:t>for base graph 1</w:t>
      </w:r>
      <w:r w:rsidR="00A33A4A">
        <w:rPr>
          <w:rFonts w:ascii="Times New Roman" w:eastAsia="Times New Roman" w:hAnsi="Times New Roman"/>
          <w:lang w:val="en-GB"/>
        </w:rPr>
        <w:t xml:space="preserve">. As can be seen increasing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00A33A4A">
        <w:rPr>
          <w:rFonts w:ascii="Times New Roman" w:eastAsia="Times New Roman" w:hAnsi="Times New Roman"/>
          <w:lang w:val="en-GB"/>
        </w:rPr>
        <w:t xml:space="preserve"> </w:t>
      </w:r>
      <w:r w:rsidR="00B7266F">
        <w:rPr>
          <w:rFonts w:ascii="Times New Roman" w:eastAsia="Times New Roman" w:hAnsi="Times New Roman"/>
          <w:lang w:val="en-GB"/>
        </w:rPr>
        <w:t>enables larger block sizes and results in higher coding gains</w:t>
      </w:r>
      <w:r w:rsidR="00A447A0">
        <w:rPr>
          <w:rFonts w:ascii="Times New Roman" w:eastAsia="Times New Roman" w:hAnsi="Times New Roman"/>
          <w:lang w:val="en-GB"/>
        </w:rPr>
        <w:t>.</w:t>
      </w:r>
      <w:r w:rsidR="001B52C2">
        <w:rPr>
          <w:rFonts w:ascii="Times New Roman" w:eastAsia="Times New Roman" w:hAnsi="Times New Roman"/>
          <w:lang w:val="en-GB"/>
        </w:rPr>
        <w:t xml:space="preserve"> The </w:t>
      </w:r>
      <w:r w:rsidR="00AA0946">
        <w:rPr>
          <w:rFonts w:ascii="Times New Roman" w:eastAsia="Times New Roman" w:hAnsi="Times New Roman"/>
          <w:lang w:val="en-GB"/>
        </w:rPr>
        <w:t xml:space="preserve">decoder </w:t>
      </w:r>
      <w:r w:rsidR="001B52C2">
        <w:rPr>
          <w:rFonts w:ascii="Times New Roman" w:eastAsia="Times New Roman" w:hAnsi="Times New Roman"/>
          <w:lang w:val="en-GB"/>
        </w:rPr>
        <w:t xml:space="preserve">throughput </w:t>
      </w:r>
      <w:r w:rsidR="00AA0946">
        <w:rPr>
          <w:rFonts w:ascii="Times New Roman" w:eastAsia="Times New Roman" w:hAnsi="Times New Roman"/>
          <w:lang w:val="en-GB"/>
        </w:rPr>
        <w:t xml:space="preserve">for different lifting sizes is depicted in </w:t>
      </w:r>
      <w:r w:rsidR="00F102FA" w:rsidRPr="001715D6">
        <w:rPr>
          <w:rFonts w:ascii="Times New Roman" w:eastAsia="Times New Roman" w:hAnsi="Times New Roman"/>
          <w:b/>
          <w:bCs/>
          <w:lang w:val="en-GB"/>
        </w:rPr>
        <w:t xml:space="preserve">Figure </w:t>
      </w:r>
      <w:r w:rsidR="00F102FA">
        <w:rPr>
          <w:rFonts w:ascii="Times New Roman" w:eastAsia="Times New Roman" w:hAnsi="Times New Roman"/>
          <w:b/>
          <w:bCs/>
          <w:lang w:val="en-GB"/>
        </w:rPr>
        <w:t xml:space="preserve">2.1.3.1-2. </w:t>
      </w:r>
      <w:r w:rsidR="00835F88" w:rsidRPr="00835F88">
        <w:rPr>
          <w:rFonts w:ascii="Times New Roman" w:eastAsia="Times New Roman" w:hAnsi="Times New Roman"/>
        </w:rPr>
        <w:t xml:space="preserve">An additional advantage of increasing the lifting size is that it preserves the underlying 5G base </w:t>
      </w:r>
      <w:r w:rsidR="00835F88" w:rsidRPr="00835F88">
        <w:rPr>
          <w:rFonts w:ascii="Times New Roman" w:eastAsia="Times New Roman" w:hAnsi="Times New Roman"/>
        </w:rPr>
        <w:lastRenderedPageBreak/>
        <w:t>graph structure</w:t>
      </w:r>
      <w:r w:rsidR="00835F88" w:rsidRPr="00835F88">
        <w:rPr>
          <w:rFonts w:ascii="Times New Roman" w:eastAsia="Times New Roman" w:hAnsi="Times New Roman"/>
          <w:lang w:val="en-GB"/>
        </w:rPr>
        <w:t xml:space="preserve"> </w:t>
      </w:r>
      <w:r w:rsidR="00426992">
        <w:rPr>
          <w:rFonts w:ascii="Times New Roman" w:eastAsia="Times New Roman" w:hAnsi="Times New Roman"/>
          <w:lang w:val="en-GB"/>
        </w:rPr>
        <w:t xml:space="preserve">illustrated in </w:t>
      </w:r>
      <w:r w:rsidR="005D63C9" w:rsidRPr="0040615D">
        <w:rPr>
          <w:rFonts w:ascii="Times New Roman" w:eastAsia="Times New Roman" w:hAnsi="Times New Roman"/>
          <w:b/>
          <w:bCs/>
          <w:lang w:val="en-GB"/>
        </w:rPr>
        <w:t xml:space="preserve">Figure </w:t>
      </w:r>
      <w:r w:rsidR="005D63C9">
        <w:rPr>
          <w:rFonts w:ascii="Times New Roman" w:eastAsia="Times New Roman" w:hAnsi="Times New Roman"/>
          <w:b/>
          <w:bCs/>
          <w:lang w:val="en-GB"/>
        </w:rPr>
        <w:t>2.1.3.3-1</w:t>
      </w:r>
      <w:r w:rsidR="005D63C9" w:rsidRPr="006B416B">
        <w:rPr>
          <w:rFonts w:ascii="Times New Roman" w:eastAsia="Times New Roman" w:hAnsi="Times New Roman"/>
          <w:lang w:val="en-GB"/>
        </w:rPr>
        <w:t>.</w:t>
      </w:r>
      <w:r w:rsidR="005D63C9">
        <w:rPr>
          <w:rFonts w:ascii="Times New Roman" w:eastAsia="Times New Roman" w:hAnsi="Times New Roman"/>
          <w:b/>
          <w:bCs/>
          <w:lang w:val="en-GB"/>
        </w:rPr>
        <w:t xml:space="preserve"> </w:t>
      </w:r>
      <w:r w:rsidR="00081AA1" w:rsidRPr="00081AA1">
        <w:rPr>
          <w:rFonts w:ascii="Times New Roman" w:eastAsia="Times New Roman" w:hAnsi="Times New Roman"/>
        </w:rPr>
        <w:t xml:space="preserve">Alternatively, </w:t>
      </w:r>
      <w:r w:rsidR="00B87B16">
        <w:rPr>
          <w:rFonts w:ascii="Times New Roman" w:eastAsia="Times New Roman" w:hAnsi="Times New Roman"/>
        </w:rPr>
        <w:t>i</w:t>
      </w:r>
      <w:r w:rsidR="00B87B16" w:rsidRPr="00B87B16">
        <w:rPr>
          <w:rFonts w:ascii="Times New Roman" w:eastAsia="Times New Roman" w:hAnsi="Times New Roman"/>
        </w:rPr>
        <w:t>ncreasing the lifting size can be combined with a reduction in the number of systematic columns in the base graph, potentially lowering the power consumption associated with large code lengths while maintaining high decoding throughput.</w:t>
      </w:r>
    </w:p>
    <w:p w14:paraId="142A5C43" w14:textId="20A27221" w:rsidR="00DC12F8" w:rsidRPr="00E218A2" w:rsidRDefault="00E43F9E" w:rsidP="00E218A2">
      <w:pPr>
        <w:rPr>
          <w:rFonts w:ascii="Times New Roman" w:eastAsia="Times New Roman" w:hAnsi="Times New Roman"/>
          <w:lang w:val="en-GB"/>
        </w:rPr>
      </w:pPr>
      <w:r>
        <w:rPr>
          <w:rFonts w:ascii="Times New Roman" w:eastAsia="Times New Roman" w:hAnsi="Times New Roman"/>
          <w:lang w:val="en-GB"/>
        </w:rPr>
        <w:t>A possible extension of the</w:t>
      </w:r>
      <w:r w:rsidR="00F579EE">
        <w:rPr>
          <w:rFonts w:ascii="Times New Roman" w:eastAsia="Times New Roman" w:hAnsi="Times New Roman"/>
          <w:lang w:val="en-GB"/>
        </w:rPr>
        <w:t xml:space="preserve"> 5G NR</w:t>
      </w:r>
      <w:r w:rsidR="00DC12F8">
        <w:rPr>
          <w:rFonts w:ascii="Times New Roman" w:eastAsia="Times New Roman" w:hAnsi="Times New Roman"/>
          <w:lang w:val="en-GB"/>
        </w:rPr>
        <w:t xml:space="preserve"> lifting size table is pr</w:t>
      </w:r>
      <w:r>
        <w:rPr>
          <w:rFonts w:ascii="Times New Roman" w:eastAsia="Times New Roman" w:hAnsi="Times New Roman"/>
          <w:lang w:val="en-GB"/>
        </w:rPr>
        <w:t>oposed</w:t>
      </w:r>
      <w:r w:rsidR="00DC12F8">
        <w:rPr>
          <w:rFonts w:ascii="Times New Roman" w:eastAsia="Times New Roman" w:hAnsi="Times New Roman"/>
          <w:lang w:val="en-GB"/>
        </w:rPr>
        <w:t xml:space="preserve"> in </w:t>
      </w:r>
      <w:r w:rsidR="00F579EE" w:rsidRPr="00C10BFF">
        <w:rPr>
          <w:rFonts w:ascii="Times New Roman" w:eastAsia="Times New Roman" w:hAnsi="Times New Roman"/>
          <w:b/>
          <w:bCs/>
          <w:lang w:val="en-GB"/>
        </w:rPr>
        <w:t>Table 2.1.</w:t>
      </w:r>
      <w:r w:rsidR="00F579EE">
        <w:rPr>
          <w:rFonts w:ascii="Times New Roman" w:eastAsia="Times New Roman" w:hAnsi="Times New Roman"/>
          <w:b/>
          <w:bCs/>
          <w:lang w:val="en-GB"/>
        </w:rPr>
        <w:t>3</w:t>
      </w:r>
      <w:r w:rsidR="00A2402E">
        <w:rPr>
          <w:rFonts w:ascii="Times New Roman" w:eastAsia="Times New Roman" w:hAnsi="Times New Roman"/>
          <w:b/>
          <w:bCs/>
          <w:lang w:val="en-GB"/>
        </w:rPr>
        <w:t>-1</w:t>
      </w:r>
      <w:r w:rsidR="00DC12F8">
        <w:rPr>
          <w:rFonts w:ascii="Times New Roman" w:eastAsia="Times New Roman" w:hAnsi="Times New Roman"/>
          <w:lang w:val="en-GB"/>
        </w:rPr>
        <w:t xml:space="preserve"> </w:t>
      </w:r>
      <w:r w:rsidR="0031582E">
        <w:rPr>
          <w:rFonts w:ascii="Times New Roman" w:eastAsia="Times New Roman" w:hAnsi="Times New Roman"/>
          <w:lang w:val="en-GB"/>
        </w:rPr>
        <w:t xml:space="preserve">(the </w:t>
      </w:r>
      <w:r w:rsidR="004474CE">
        <w:rPr>
          <w:rFonts w:ascii="Times New Roman" w:eastAsia="Times New Roman" w:hAnsi="Times New Roman"/>
          <w:lang w:val="en-GB"/>
        </w:rPr>
        <w:t>6GR lifting sizes values are highlighted in red).</w:t>
      </w:r>
    </w:p>
    <w:p w14:paraId="2A4EA3D0" w14:textId="48C4807A" w:rsidR="00756210" w:rsidRDefault="00756210" w:rsidP="00756210">
      <w:pPr>
        <w:rPr>
          <w:rFonts w:ascii="Times New Roman" w:eastAsia="Times New Roman" w:hAnsi="Times New Roman"/>
          <w:b/>
          <w:bCs/>
          <w:i/>
          <w:iCs/>
          <w:lang w:val="en-GB"/>
        </w:rPr>
      </w:pPr>
      <w:r w:rsidRPr="00756210">
        <w:rPr>
          <w:rFonts w:ascii="Times New Roman" w:eastAsia="Times New Roman" w:hAnsi="Times New Roman"/>
          <w:b/>
          <w:bCs/>
          <w:i/>
          <w:iCs/>
          <w:lang w:val="en-GB"/>
        </w:rPr>
        <w:t xml:space="preserve">Observation </w:t>
      </w:r>
      <w:r w:rsidR="00C15DAD">
        <w:rPr>
          <w:rFonts w:ascii="Times New Roman" w:eastAsia="Times New Roman" w:hAnsi="Times New Roman"/>
          <w:b/>
          <w:bCs/>
          <w:i/>
          <w:iCs/>
          <w:lang w:val="en-GB"/>
        </w:rPr>
        <w:t>3</w:t>
      </w:r>
      <w:r w:rsidRPr="00756210">
        <w:rPr>
          <w:rFonts w:ascii="Times New Roman" w:eastAsia="Times New Roman" w:hAnsi="Times New Roman"/>
          <w:b/>
          <w:bCs/>
          <w:i/>
          <w:iCs/>
          <w:lang w:val="en-GB"/>
        </w:rPr>
        <w:t>:</w:t>
      </w:r>
      <w:r w:rsidR="00197D8F">
        <w:rPr>
          <w:rFonts w:ascii="Times New Roman" w:eastAsia="Times New Roman" w:hAnsi="Times New Roman"/>
          <w:b/>
          <w:bCs/>
          <w:i/>
          <w:iCs/>
          <w:lang w:val="en-GB"/>
        </w:rPr>
        <w:t xml:space="preserve"> Increasing the l</w:t>
      </w:r>
      <w:r w:rsidR="00822821">
        <w:rPr>
          <w:rFonts w:ascii="Times New Roman" w:eastAsia="Times New Roman" w:hAnsi="Times New Roman"/>
          <w:b/>
          <w:bCs/>
          <w:i/>
          <w:iCs/>
          <w:lang w:val="en-GB"/>
        </w:rPr>
        <w:t>ifting size</w:t>
      </w:r>
      <w:r w:rsidR="00197D8F">
        <w:rPr>
          <w:rFonts w:ascii="Times New Roman" w:eastAsia="Times New Roman" w:hAnsi="Times New Roman"/>
          <w:b/>
          <w:bCs/>
          <w:i/>
          <w:iCs/>
          <w:lang w:val="en-GB"/>
        </w:rPr>
        <w:t xml:space="preserve"> values (beyond 384) for BG1 and BG2 could </w:t>
      </w:r>
      <w:r w:rsidR="00CE7F0F">
        <w:rPr>
          <w:rFonts w:ascii="Times New Roman" w:eastAsia="Times New Roman" w:hAnsi="Times New Roman"/>
          <w:b/>
          <w:bCs/>
          <w:i/>
          <w:iCs/>
          <w:lang w:val="en-GB"/>
        </w:rPr>
        <w:t>enable higher throughputs at the decoder.</w:t>
      </w:r>
    </w:p>
    <w:p w14:paraId="7102A0C0" w14:textId="71595D40" w:rsidR="0083631D" w:rsidRDefault="0083631D" w:rsidP="00756210">
      <w:pPr>
        <w:rPr>
          <w:rFonts w:ascii="Times New Roman" w:eastAsia="Times New Roman" w:hAnsi="Times New Roman"/>
          <w:b/>
          <w:bCs/>
          <w:i/>
          <w:iCs/>
          <w:lang w:val="en-GB"/>
        </w:rPr>
      </w:pPr>
      <w:r>
        <w:rPr>
          <w:rFonts w:ascii="Times New Roman" w:eastAsia="Times New Roman" w:hAnsi="Times New Roman"/>
          <w:b/>
          <w:bCs/>
          <w:i/>
          <w:iCs/>
          <w:lang w:val="en-GB"/>
        </w:rPr>
        <w:t xml:space="preserve">Observation </w:t>
      </w:r>
      <w:r w:rsidR="00F94B8C">
        <w:rPr>
          <w:rFonts w:ascii="Times New Roman" w:eastAsia="Times New Roman" w:hAnsi="Times New Roman"/>
          <w:b/>
          <w:bCs/>
          <w:i/>
          <w:iCs/>
          <w:lang w:val="en-GB"/>
        </w:rPr>
        <w:t>4</w:t>
      </w:r>
      <w:r>
        <w:rPr>
          <w:rFonts w:ascii="Times New Roman" w:eastAsia="Times New Roman" w:hAnsi="Times New Roman"/>
          <w:b/>
          <w:bCs/>
          <w:i/>
          <w:iCs/>
          <w:lang w:val="en-GB"/>
        </w:rPr>
        <w:t xml:space="preserve">: </w:t>
      </w:r>
      <w:r w:rsidR="008D20B6">
        <w:rPr>
          <w:rFonts w:ascii="Times New Roman" w:eastAsia="Times New Roman" w:hAnsi="Times New Roman"/>
          <w:b/>
          <w:bCs/>
          <w:i/>
          <w:iCs/>
          <w:lang w:val="en-GB"/>
        </w:rPr>
        <w:t xml:space="preserve">Large lifting sizes </w:t>
      </w:r>
      <w:r w:rsidR="00E033F7">
        <w:rPr>
          <w:rFonts w:ascii="Times New Roman" w:eastAsia="Times New Roman" w:hAnsi="Times New Roman"/>
          <w:b/>
          <w:bCs/>
          <w:i/>
          <w:iCs/>
          <w:lang w:val="en-GB"/>
        </w:rPr>
        <w:t xml:space="preserve">coupled with same number of systematic columns </w:t>
      </w:r>
      <w:r w:rsidR="00797116">
        <w:rPr>
          <w:rFonts w:ascii="Times New Roman" w:eastAsia="Times New Roman" w:hAnsi="Times New Roman"/>
          <w:b/>
          <w:bCs/>
          <w:i/>
          <w:iCs/>
          <w:lang w:val="en-GB"/>
        </w:rPr>
        <w:t>induce large code blocks</w:t>
      </w:r>
      <w:r w:rsidR="006A5FF9">
        <w:rPr>
          <w:rFonts w:ascii="Times New Roman" w:eastAsia="Times New Roman" w:hAnsi="Times New Roman"/>
          <w:b/>
          <w:bCs/>
          <w:i/>
          <w:iCs/>
          <w:lang w:val="en-GB"/>
        </w:rPr>
        <w:t xml:space="preserve"> being encoded at the transmitter and decoded at the receiver</w:t>
      </w:r>
      <w:r w:rsidR="00797116">
        <w:rPr>
          <w:rFonts w:ascii="Times New Roman" w:eastAsia="Times New Roman" w:hAnsi="Times New Roman"/>
          <w:b/>
          <w:bCs/>
          <w:i/>
          <w:iCs/>
          <w:lang w:val="en-GB"/>
        </w:rPr>
        <w:t xml:space="preserve"> which </w:t>
      </w:r>
      <w:r w:rsidR="00AD5C8A">
        <w:rPr>
          <w:rFonts w:ascii="Times New Roman" w:eastAsia="Times New Roman" w:hAnsi="Times New Roman"/>
          <w:b/>
          <w:bCs/>
          <w:i/>
          <w:iCs/>
          <w:lang w:val="en-GB"/>
        </w:rPr>
        <w:t xml:space="preserve">could </w:t>
      </w:r>
      <w:r w:rsidR="00797116">
        <w:rPr>
          <w:rFonts w:ascii="Times New Roman" w:eastAsia="Times New Roman" w:hAnsi="Times New Roman"/>
          <w:b/>
          <w:bCs/>
          <w:i/>
          <w:iCs/>
          <w:lang w:val="en-GB"/>
        </w:rPr>
        <w:t>impact energy efficiency</w:t>
      </w:r>
      <w:r w:rsidR="00262A05">
        <w:rPr>
          <w:rFonts w:ascii="Times New Roman" w:eastAsia="Times New Roman" w:hAnsi="Times New Roman"/>
          <w:b/>
          <w:bCs/>
          <w:i/>
          <w:iCs/>
          <w:lang w:val="en-GB"/>
        </w:rPr>
        <w:t>.</w:t>
      </w:r>
    </w:p>
    <w:p w14:paraId="4FBB510D" w14:textId="3F70748A" w:rsidR="0085291F" w:rsidRDefault="0085291F" w:rsidP="00756210">
      <w:pPr>
        <w:rPr>
          <w:rFonts w:ascii="Times New Roman" w:eastAsia="Times New Roman" w:hAnsi="Times New Roman"/>
          <w:b/>
          <w:bCs/>
          <w:i/>
          <w:iCs/>
          <w:lang w:val="en-GB"/>
        </w:rPr>
      </w:pPr>
      <w:r>
        <w:rPr>
          <w:rFonts w:ascii="Times New Roman" w:eastAsia="Times New Roman" w:hAnsi="Times New Roman"/>
          <w:b/>
          <w:bCs/>
          <w:i/>
          <w:iCs/>
          <w:lang w:val="en-GB"/>
        </w:rPr>
        <w:t xml:space="preserve">Proposal </w:t>
      </w:r>
      <w:r w:rsidR="003502A5">
        <w:rPr>
          <w:rFonts w:ascii="Times New Roman" w:eastAsia="Times New Roman" w:hAnsi="Times New Roman"/>
          <w:b/>
          <w:bCs/>
          <w:i/>
          <w:iCs/>
          <w:lang w:val="en-GB"/>
        </w:rPr>
        <w:t>3</w:t>
      </w:r>
      <w:r>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Study</w:t>
      </w:r>
      <w:r w:rsidR="00BE4547">
        <w:rPr>
          <w:rFonts w:ascii="Times New Roman" w:eastAsia="Times New Roman" w:hAnsi="Times New Roman"/>
          <w:b/>
          <w:bCs/>
          <w:i/>
          <w:iCs/>
          <w:lang w:val="en-GB"/>
        </w:rPr>
        <w:t xml:space="preserve"> the extension of</w:t>
      </w:r>
      <w:r w:rsidR="00A45AB4">
        <w:rPr>
          <w:rFonts w:ascii="Times New Roman" w:eastAsia="Times New Roman" w:hAnsi="Times New Roman"/>
          <w:b/>
          <w:bCs/>
          <w:i/>
          <w:iCs/>
          <w:lang w:val="en-GB"/>
        </w:rPr>
        <w:t xml:space="preserve"> lifting sizes</w:t>
      </w:r>
      <w:r w:rsidR="009001B1">
        <w:rPr>
          <w:rFonts w:ascii="Times New Roman" w:eastAsia="Times New Roman" w:hAnsi="Times New Roman"/>
          <w:b/>
          <w:bCs/>
          <w:i/>
          <w:iCs/>
          <w:lang w:val="en-GB"/>
        </w:rPr>
        <w:t xml:space="preserve"> proposed in </w:t>
      </w:r>
      <w:r w:rsidR="009001B1" w:rsidRPr="00C10BFF">
        <w:rPr>
          <w:rFonts w:ascii="Times New Roman" w:eastAsia="Times New Roman" w:hAnsi="Times New Roman"/>
          <w:b/>
          <w:bCs/>
          <w:lang w:val="en-GB"/>
        </w:rPr>
        <w:t>Table 2.1.</w:t>
      </w:r>
      <w:r w:rsidR="009001B1">
        <w:rPr>
          <w:rFonts w:ascii="Times New Roman" w:eastAsia="Times New Roman" w:hAnsi="Times New Roman"/>
          <w:b/>
          <w:bCs/>
          <w:lang w:val="en-GB"/>
        </w:rPr>
        <w:t>3</w:t>
      </w:r>
      <w:r w:rsidR="002741AE">
        <w:rPr>
          <w:rFonts w:ascii="Times New Roman" w:eastAsia="Times New Roman" w:hAnsi="Times New Roman"/>
          <w:b/>
          <w:bCs/>
          <w:lang w:val="en-GB"/>
        </w:rPr>
        <w:t>-1</w:t>
      </w:r>
      <w:r w:rsidR="00442124">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for both base graph 1 and base graph</w:t>
      </w:r>
      <w:r w:rsidR="00E4464C">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2</w:t>
      </w:r>
      <w:r w:rsidR="009001B1">
        <w:rPr>
          <w:rFonts w:ascii="Times New Roman" w:eastAsia="Times New Roman" w:hAnsi="Times New Roman"/>
          <w:b/>
          <w:bCs/>
          <w:lang w:val="en-GB"/>
        </w:rPr>
        <w:t xml:space="preserve"> </w:t>
      </w:r>
      <w:r w:rsidR="009001B1" w:rsidRPr="009001B1">
        <w:rPr>
          <w:rFonts w:ascii="Times New Roman" w:eastAsia="Times New Roman" w:hAnsi="Times New Roman"/>
          <w:b/>
          <w:bCs/>
          <w:i/>
          <w:iCs/>
          <w:lang w:val="en-GB"/>
        </w:rPr>
        <w:t>to increase decoding throughput.</w:t>
      </w:r>
    </w:p>
    <w:p w14:paraId="191EFCE9" w14:textId="77777777" w:rsidR="00380687" w:rsidRDefault="00380687" w:rsidP="00756210">
      <w:pPr>
        <w:rPr>
          <w:rFonts w:ascii="Times New Roman" w:eastAsia="Times New Roman" w:hAnsi="Times New Roman"/>
          <w:b/>
          <w:bCs/>
          <w:i/>
          <w:iCs/>
          <w:lang w:val="en-GB"/>
        </w:rPr>
      </w:pPr>
    </w:p>
    <w:p w14:paraId="3F1A8CB8" w14:textId="3C413A7A" w:rsidR="00380687" w:rsidRDefault="00380687" w:rsidP="003B04CB">
      <w:pPr>
        <w:jc w:val="center"/>
        <w:rPr>
          <w:rFonts w:ascii="Times New Roman" w:eastAsia="Times New Roman" w:hAnsi="Times New Roman"/>
          <w:b/>
          <w:bCs/>
          <w:i/>
          <w:iCs/>
          <w:lang w:val="en-GB"/>
        </w:rPr>
      </w:pPr>
      <w:r w:rsidRPr="00DD3211">
        <w:rPr>
          <w:rFonts w:ascii="Times New Roman" w:eastAsia="Times New Roman" w:hAnsi="Times New Roman"/>
          <w:noProof/>
          <w:lang w:val="en-GB"/>
        </w:rPr>
        <w:drawing>
          <wp:inline distT="0" distB="0" distL="0" distR="0" wp14:anchorId="11433C90" wp14:editId="5B77094C">
            <wp:extent cx="3898263" cy="2920679"/>
            <wp:effectExtent l="0" t="0" r="0" b="0"/>
            <wp:docPr id="1086210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263" cy="2920679"/>
                    </a:xfrm>
                    <a:prstGeom prst="rect">
                      <a:avLst/>
                    </a:prstGeom>
                    <a:noFill/>
                    <a:ln>
                      <a:noFill/>
                    </a:ln>
                  </pic:spPr>
                </pic:pic>
              </a:graphicData>
            </a:graphic>
          </wp:inline>
        </w:drawing>
      </w:r>
    </w:p>
    <w:p w14:paraId="08814D02" w14:textId="565D891A" w:rsidR="00380687" w:rsidRPr="00AA57AF" w:rsidRDefault="00380687" w:rsidP="00632CE9">
      <w:pPr>
        <w:jc w:val="center"/>
        <w:rPr>
          <w:rFonts w:ascii="Times New Roman" w:eastAsia="Times New Roman" w:hAnsi="Times New Roman"/>
          <w:lang w:val="en-GB"/>
        </w:rPr>
      </w:pPr>
      <w:r w:rsidRPr="00A6644E">
        <w:rPr>
          <w:rFonts w:ascii="Times New Roman" w:eastAsia="Times New Roman" w:hAnsi="Times New Roman"/>
          <w:b/>
          <w:bCs/>
          <w:lang w:val="en-GB"/>
        </w:rPr>
        <w:t xml:space="preserve">Figure </w:t>
      </w:r>
      <w:r w:rsidR="001E6156">
        <w:rPr>
          <w:rFonts w:ascii="Times New Roman" w:eastAsia="Times New Roman" w:hAnsi="Times New Roman"/>
          <w:b/>
          <w:bCs/>
          <w:lang w:val="en-GB"/>
        </w:rPr>
        <w:t>2</w:t>
      </w:r>
      <w:r w:rsidR="00D86DB9">
        <w:rPr>
          <w:rFonts w:ascii="Times New Roman" w:eastAsia="Times New Roman" w:hAnsi="Times New Roman"/>
          <w:b/>
          <w:bCs/>
          <w:lang w:val="en-GB"/>
        </w:rPr>
        <w:t>.</w:t>
      </w:r>
      <w:r w:rsidR="001E6156">
        <w:rPr>
          <w:rFonts w:ascii="Times New Roman" w:eastAsia="Times New Roman" w:hAnsi="Times New Roman"/>
          <w:b/>
          <w:bCs/>
          <w:lang w:val="en-GB"/>
        </w:rPr>
        <w:t>1</w:t>
      </w:r>
      <w:r w:rsidR="00021B55">
        <w:rPr>
          <w:rFonts w:ascii="Times New Roman" w:eastAsia="Times New Roman" w:hAnsi="Times New Roman"/>
          <w:b/>
          <w:bCs/>
          <w:lang w:val="en-GB"/>
        </w:rPr>
        <w:t>.</w:t>
      </w:r>
      <w:r w:rsidR="001E6156">
        <w:rPr>
          <w:rFonts w:ascii="Times New Roman" w:eastAsia="Times New Roman" w:hAnsi="Times New Roman"/>
          <w:b/>
          <w:bCs/>
          <w:lang w:val="en-GB"/>
        </w:rPr>
        <w:t>3</w:t>
      </w:r>
      <w:r w:rsidR="00021B55">
        <w:rPr>
          <w:rFonts w:ascii="Times New Roman" w:eastAsia="Times New Roman" w:hAnsi="Times New Roman"/>
          <w:b/>
          <w:bCs/>
          <w:lang w:val="en-GB"/>
        </w:rPr>
        <w:t>.</w:t>
      </w:r>
      <w:r w:rsidR="001E6156">
        <w:rPr>
          <w:rFonts w:ascii="Times New Roman" w:eastAsia="Times New Roman" w:hAnsi="Times New Roman"/>
          <w:b/>
          <w:bCs/>
          <w:lang w:val="en-GB"/>
        </w:rPr>
        <w:t>1</w:t>
      </w:r>
      <w:r w:rsidR="003B04CB">
        <w:rPr>
          <w:rFonts w:ascii="Times New Roman" w:eastAsia="Times New Roman" w:hAnsi="Times New Roman"/>
          <w:b/>
          <w:bCs/>
          <w:lang w:val="en-GB"/>
        </w:rPr>
        <w:t>-1</w:t>
      </w:r>
      <w:r w:rsidRPr="00A6644E">
        <w:rPr>
          <w:rFonts w:ascii="Times New Roman" w:eastAsia="Times New Roman" w:hAnsi="Times New Roman"/>
          <w:b/>
          <w:bCs/>
          <w:lang w:val="en-GB"/>
        </w:rPr>
        <w:t xml:space="preserve">: </w:t>
      </w:r>
      <w:r w:rsidRPr="00AA57AF">
        <w:rPr>
          <w:rFonts w:ascii="Times New Roman" w:eastAsia="Times New Roman" w:hAnsi="Times New Roman"/>
          <w:lang w:val="en-GB"/>
        </w:rPr>
        <w:t>BLER performance associated with different lifting</w:t>
      </w:r>
    </w:p>
    <w:p w14:paraId="637400EB" w14:textId="77777777" w:rsidR="00380687" w:rsidRPr="00AA57AF" w:rsidRDefault="00380687" w:rsidP="00380687">
      <w:pPr>
        <w:spacing w:line="240" w:lineRule="auto"/>
        <w:jc w:val="center"/>
        <w:rPr>
          <w:rFonts w:ascii="Times New Roman" w:eastAsia="Times New Roman" w:hAnsi="Times New Roman"/>
          <w:lang w:val="en-GB"/>
        </w:rPr>
      </w:pPr>
      <w:r w:rsidRPr="00AA57AF">
        <w:rPr>
          <w:rFonts w:ascii="Times New Roman" w:eastAsia="Times New Roman" w:hAnsi="Times New Roman"/>
          <w:lang w:val="en-GB"/>
        </w:rPr>
        <w:t>sizes and code block sizes</w:t>
      </w:r>
    </w:p>
    <w:p w14:paraId="3D7ED467" w14:textId="7454243D" w:rsidR="00380687" w:rsidRDefault="00380687" w:rsidP="00756210">
      <w:pPr>
        <w:rPr>
          <w:rFonts w:ascii="Times New Roman" w:eastAsia="Times New Roman" w:hAnsi="Times New Roman"/>
          <w:b/>
          <w:bCs/>
          <w:i/>
          <w:iCs/>
          <w:lang w:val="en-GB"/>
        </w:rPr>
      </w:pPr>
    </w:p>
    <w:p w14:paraId="09B3132A" w14:textId="269DFA35" w:rsidR="00467E64" w:rsidRDefault="007360B3" w:rsidP="00756210">
      <w:pPr>
        <w:rPr>
          <w:rFonts w:ascii="Times New Roman" w:eastAsia="Times New Roman" w:hAnsi="Times New Roman"/>
          <w:b/>
          <w:bCs/>
          <w:i/>
          <w:iCs/>
          <w:lang w:val="en-GB"/>
        </w:rPr>
      </w:pPr>
      <w:r>
        <w:rPr>
          <w:rFonts w:ascii="Times New Roman" w:eastAsia="Times New Roman" w:hAnsi="Times New Roman"/>
          <w:b/>
          <w:bCs/>
          <w:i/>
          <w:iCs/>
          <w:lang w:val="en-GB"/>
        </w:rPr>
        <w:lastRenderedPageBreak/>
        <w:t xml:space="preserve">                              </w:t>
      </w:r>
      <w:r w:rsidRPr="007360B3">
        <w:rPr>
          <w:rFonts w:ascii="Times New Roman" w:eastAsia="Times New Roman" w:hAnsi="Times New Roman"/>
          <w:b/>
          <w:bCs/>
          <w:i/>
          <w:iCs/>
          <w:noProof/>
          <w:lang w:val="en-GB"/>
        </w:rPr>
        <w:drawing>
          <wp:inline distT="0" distB="0" distL="0" distR="0" wp14:anchorId="29768523" wp14:editId="5F2EFDCE">
            <wp:extent cx="3715186" cy="2783513"/>
            <wp:effectExtent l="0" t="0" r="0" b="0"/>
            <wp:docPr id="1127081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28" cy="2792461"/>
                    </a:xfrm>
                    <a:prstGeom prst="rect">
                      <a:avLst/>
                    </a:prstGeom>
                    <a:noFill/>
                    <a:ln>
                      <a:noFill/>
                    </a:ln>
                  </pic:spPr>
                </pic:pic>
              </a:graphicData>
            </a:graphic>
          </wp:inline>
        </w:drawing>
      </w:r>
    </w:p>
    <w:p w14:paraId="1FEAD312" w14:textId="1042D606" w:rsidR="00A73E38" w:rsidRPr="001715D6" w:rsidRDefault="001715D6" w:rsidP="00756210">
      <w:pPr>
        <w:rPr>
          <w:rFonts w:ascii="Times New Roman" w:eastAsia="Times New Roman" w:hAnsi="Times New Roman"/>
          <w:b/>
          <w:bCs/>
          <w:lang w:val="en-GB"/>
        </w:rPr>
      </w:pPr>
      <w:r>
        <w:rPr>
          <w:rFonts w:ascii="Times New Roman" w:eastAsia="Times New Roman" w:hAnsi="Times New Roman"/>
          <w:lang w:val="en-GB"/>
        </w:rPr>
        <w:t xml:space="preserve">                        </w:t>
      </w:r>
      <w:r w:rsidR="0019431E">
        <w:rPr>
          <w:rFonts w:ascii="Times New Roman" w:eastAsia="Times New Roman" w:hAnsi="Times New Roman"/>
          <w:lang w:val="en-GB"/>
        </w:rPr>
        <w:t xml:space="preserve">   </w:t>
      </w:r>
      <w:r w:rsidRPr="001715D6">
        <w:rPr>
          <w:rFonts w:ascii="Times New Roman" w:eastAsia="Times New Roman" w:hAnsi="Times New Roman"/>
          <w:b/>
          <w:bCs/>
          <w:lang w:val="en-GB"/>
        </w:rPr>
        <w:t xml:space="preserve">Figure </w:t>
      </w:r>
      <w:r w:rsidR="00881A6C">
        <w:rPr>
          <w:rFonts w:ascii="Times New Roman" w:eastAsia="Times New Roman" w:hAnsi="Times New Roman"/>
          <w:b/>
          <w:bCs/>
          <w:lang w:val="en-GB"/>
        </w:rPr>
        <w:t>2</w:t>
      </w:r>
      <w:r w:rsidR="001E17AC">
        <w:rPr>
          <w:rFonts w:ascii="Times New Roman" w:eastAsia="Times New Roman" w:hAnsi="Times New Roman"/>
          <w:b/>
          <w:bCs/>
          <w:lang w:val="en-GB"/>
        </w:rPr>
        <w:t>.</w:t>
      </w:r>
      <w:r w:rsidR="00881A6C">
        <w:rPr>
          <w:rFonts w:ascii="Times New Roman" w:eastAsia="Times New Roman" w:hAnsi="Times New Roman"/>
          <w:b/>
          <w:bCs/>
          <w:lang w:val="en-GB"/>
        </w:rPr>
        <w:t>1</w:t>
      </w:r>
      <w:r w:rsidR="001E17AC">
        <w:rPr>
          <w:rFonts w:ascii="Times New Roman" w:eastAsia="Times New Roman" w:hAnsi="Times New Roman"/>
          <w:b/>
          <w:bCs/>
          <w:lang w:val="en-GB"/>
        </w:rPr>
        <w:t>.</w:t>
      </w:r>
      <w:r w:rsidR="00881A6C">
        <w:rPr>
          <w:rFonts w:ascii="Times New Roman" w:eastAsia="Times New Roman" w:hAnsi="Times New Roman"/>
          <w:b/>
          <w:bCs/>
          <w:lang w:val="en-GB"/>
        </w:rPr>
        <w:t>3</w:t>
      </w:r>
      <w:r w:rsidR="007011E6">
        <w:rPr>
          <w:rFonts w:ascii="Times New Roman" w:eastAsia="Times New Roman" w:hAnsi="Times New Roman"/>
          <w:b/>
          <w:bCs/>
          <w:lang w:val="en-GB"/>
        </w:rPr>
        <w:t>.1</w:t>
      </w:r>
      <w:r w:rsidR="00881A6C">
        <w:rPr>
          <w:rFonts w:ascii="Times New Roman" w:eastAsia="Times New Roman" w:hAnsi="Times New Roman"/>
          <w:b/>
          <w:bCs/>
          <w:lang w:val="en-GB"/>
        </w:rPr>
        <w:t>-2</w:t>
      </w:r>
      <w:r w:rsidRPr="001715D6">
        <w:rPr>
          <w:rFonts w:ascii="Times New Roman" w:eastAsia="Times New Roman" w:hAnsi="Times New Roman"/>
          <w:b/>
          <w:bCs/>
          <w:lang w:val="en-GB"/>
        </w:rPr>
        <w:t>:</w:t>
      </w:r>
      <w:r w:rsidR="00060ECD">
        <w:rPr>
          <w:rFonts w:ascii="Times New Roman" w:eastAsia="Times New Roman" w:hAnsi="Times New Roman"/>
          <w:b/>
          <w:bCs/>
          <w:lang w:val="en-GB"/>
        </w:rPr>
        <w:t xml:space="preserve"> </w:t>
      </w:r>
      <w:r w:rsidR="00FB0772" w:rsidRPr="00AA57AF">
        <w:rPr>
          <w:rFonts w:ascii="Times New Roman" w:eastAsia="Times New Roman" w:hAnsi="Times New Roman"/>
          <w:lang w:val="en-GB"/>
        </w:rPr>
        <w:t>Impact of lifting size increase on the decoding throughput</w:t>
      </w:r>
      <w:r w:rsidR="00060ECD">
        <w:rPr>
          <w:rFonts w:ascii="Times New Roman" w:eastAsia="Times New Roman" w:hAnsi="Times New Roman"/>
          <w:b/>
          <w:bCs/>
          <w:lang w:val="en-GB"/>
        </w:rPr>
        <w:t xml:space="preserve"> </w:t>
      </w:r>
      <w:r w:rsidRPr="001715D6">
        <w:rPr>
          <w:rFonts w:ascii="Times New Roman" w:eastAsia="Times New Roman" w:hAnsi="Times New Roman"/>
          <w:b/>
          <w:bCs/>
          <w:lang w:val="en-GB"/>
        </w:rPr>
        <w:t xml:space="preserve"> </w:t>
      </w:r>
    </w:p>
    <w:p w14:paraId="7F176D48" w14:textId="77777777" w:rsidR="008D2A2A" w:rsidRDefault="00DD3211" w:rsidP="008D2A2A">
      <w:pPr>
        <w:jc w:val="both"/>
        <w:rPr>
          <w:rFonts w:ascii="Times New Roman" w:eastAsia="Times New Roman" w:hAnsi="Times New Roman"/>
          <w:lang w:val="en-GB"/>
        </w:rPr>
      </w:pPr>
      <w:r>
        <w:rPr>
          <w:rFonts w:ascii="Times New Roman" w:eastAsia="Times New Roman" w:hAnsi="Times New Roman"/>
          <w:lang w:val="en-GB"/>
        </w:rPr>
        <w:t xml:space="preserve">                             </w:t>
      </w:r>
    </w:p>
    <w:p w14:paraId="3EA53213" w14:textId="69E486E2" w:rsidR="005F74E7" w:rsidRPr="005F74E7" w:rsidRDefault="00273935" w:rsidP="008D2A2A">
      <w:pPr>
        <w:jc w:val="both"/>
        <w:rPr>
          <w:rFonts w:ascii="Times New Roman" w:eastAsia="Times New Roman" w:hAnsi="Times New Roman"/>
          <w:lang w:val="en-GB"/>
        </w:rPr>
      </w:pPr>
      <w:r>
        <w:rPr>
          <w:rFonts w:ascii="Times New Roman" w:eastAsia="Times New Roman" w:hAnsi="Times New Roman"/>
          <w:lang w:val="en-GB"/>
        </w:rPr>
        <w:t xml:space="preserve">On the other hand, increasing the lifting size beyond certain values could </w:t>
      </w:r>
      <w:r w:rsidR="001F02CC">
        <w:rPr>
          <w:rFonts w:ascii="Times New Roman" w:eastAsia="Times New Roman" w:hAnsi="Times New Roman"/>
          <w:lang w:val="en-GB"/>
        </w:rPr>
        <w:t>present several bottlenecks</w:t>
      </w:r>
      <w:r w:rsidR="0018135E">
        <w:rPr>
          <w:rFonts w:ascii="Times New Roman" w:eastAsia="Times New Roman" w:hAnsi="Times New Roman"/>
          <w:lang w:val="en-GB"/>
        </w:rPr>
        <w:t xml:space="preserve"> due to:</w:t>
      </w:r>
    </w:p>
    <w:p w14:paraId="0A316B1C" w14:textId="4D4321E8" w:rsidR="005F74E7" w:rsidRPr="005F74E7" w:rsidRDefault="005F74E7" w:rsidP="008D2A2A">
      <w:pPr>
        <w:pStyle w:val="ListParagraph"/>
        <w:numPr>
          <w:ilvl w:val="0"/>
          <w:numId w:val="36"/>
        </w:numPr>
        <w:spacing w:line="240" w:lineRule="auto"/>
        <w:jc w:val="both"/>
        <w:rPr>
          <w:rFonts w:ascii="Times New Roman" w:eastAsia="Times New Roman" w:hAnsi="Times New Roman"/>
          <w:lang w:val="en-GB"/>
        </w:rPr>
      </w:pPr>
      <w:r w:rsidRPr="005F74E7">
        <w:rPr>
          <w:rFonts w:ascii="Times New Roman" w:eastAsia="Times New Roman" w:hAnsi="Times New Roman"/>
          <w:lang w:val="en-GB"/>
        </w:rPr>
        <w:t xml:space="preserve">Practical hardware constraints: very large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Pr="005F74E7">
        <w:rPr>
          <w:rFonts w:ascii="Times New Roman" w:eastAsia="Times New Roman" w:hAnsi="Times New Roman"/>
          <w:lang w:val="en-GB"/>
        </w:rPr>
        <w:t xml:space="preserve"> would lead to </w:t>
      </w:r>
      <w:r w:rsidR="007B07B6">
        <w:rPr>
          <w:rFonts w:ascii="Times New Roman" w:eastAsia="Times New Roman" w:hAnsi="Times New Roman"/>
          <w:lang w:val="en-GB"/>
        </w:rPr>
        <w:t>large</w:t>
      </w:r>
      <w:r w:rsidR="007B07B6" w:rsidRPr="005F74E7">
        <w:rPr>
          <w:rFonts w:ascii="Times New Roman" w:eastAsia="Times New Roman" w:hAnsi="Times New Roman"/>
          <w:lang w:val="en-GB"/>
        </w:rPr>
        <w:t xml:space="preserve"> </w:t>
      </w:r>
      <w:r w:rsidRPr="005F74E7">
        <w:rPr>
          <w:rFonts w:ascii="Times New Roman" w:eastAsia="Times New Roman" w:hAnsi="Times New Roman"/>
          <w:lang w:val="en-GB"/>
        </w:rPr>
        <w:t>code lengths and decoding complexity.</w:t>
      </w:r>
    </w:p>
    <w:p w14:paraId="4AA91499" w14:textId="41902C1C" w:rsidR="005F74E7" w:rsidRPr="0046091B" w:rsidRDefault="005F74E7" w:rsidP="008D2A2A">
      <w:pPr>
        <w:pStyle w:val="ListParagraph"/>
        <w:numPr>
          <w:ilvl w:val="0"/>
          <w:numId w:val="36"/>
        </w:numPr>
        <w:spacing w:line="240" w:lineRule="auto"/>
        <w:jc w:val="both"/>
        <w:rPr>
          <w:rFonts w:ascii="Times New Roman" w:eastAsia="Times New Roman" w:hAnsi="Times New Roman"/>
          <w:lang w:val="en-GB"/>
        </w:rPr>
      </w:pPr>
      <w:r w:rsidRPr="005F74E7">
        <w:rPr>
          <w:rFonts w:ascii="Times New Roman" w:eastAsia="Times New Roman" w:hAnsi="Times New Roman"/>
          <w:lang w:val="en-GB"/>
        </w:rPr>
        <w:t xml:space="preserve">Performance trade-offs: beyond some point, increasing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Pr="005F74E7">
        <w:rPr>
          <w:rFonts w:ascii="Times New Roman" w:eastAsia="Times New Roman" w:hAnsi="Times New Roman"/>
          <w:lang w:val="en-GB"/>
        </w:rPr>
        <w:t xml:space="preserve"> does not give meaningful performance benefits compared to the cost.</w:t>
      </w:r>
    </w:p>
    <w:p w14:paraId="185EE5DE" w14:textId="5DA0D31E" w:rsidR="00561CE1" w:rsidRDefault="00561CE1" w:rsidP="00D20A83">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 xml:space="preserve">Proposal </w:t>
      </w:r>
      <w:r w:rsidR="009376A7">
        <w:rPr>
          <w:rFonts w:ascii="Times New Roman" w:eastAsia="Times New Roman" w:hAnsi="Times New Roman"/>
          <w:b/>
          <w:bCs/>
          <w:i/>
          <w:iCs/>
          <w:lang w:val="en-GB"/>
        </w:rPr>
        <w:t>4</w:t>
      </w:r>
      <w:r>
        <w:rPr>
          <w:rFonts w:ascii="Times New Roman" w:eastAsia="Times New Roman" w:hAnsi="Times New Roman"/>
          <w:b/>
          <w:bCs/>
          <w:i/>
          <w:iCs/>
          <w:lang w:val="en-GB"/>
        </w:rPr>
        <w:t xml:space="preserve">: </w:t>
      </w:r>
      <w:r w:rsidR="000D561D">
        <w:rPr>
          <w:rFonts w:ascii="Times New Roman" w:eastAsia="Times New Roman" w:hAnsi="Times New Roman"/>
          <w:b/>
          <w:bCs/>
          <w:i/>
          <w:iCs/>
          <w:lang w:val="en-GB"/>
        </w:rPr>
        <w:t>RAN1 to s</w:t>
      </w:r>
      <w:r>
        <w:rPr>
          <w:rFonts w:ascii="Times New Roman" w:eastAsia="Times New Roman" w:hAnsi="Times New Roman"/>
          <w:b/>
          <w:bCs/>
          <w:i/>
          <w:iCs/>
          <w:lang w:val="en-GB"/>
        </w:rPr>
        <w:t xml:space="preserve">tudy </w:t>
      </w:r>
      <w:r w:rsidR="00D5484B">
        <w:rPr>
          <w:rFonts w:ascii="Times New Roman" w:eastAsia="Times New Roman" w:hAnsi="Times New Roman"/>
          <w:b/>
          <w:bCs/>
          <w:i/>
          <w:iCs/>
          <w:lang w:val="en-GB"/>
        </w:rPr>
        <w:t>the degree of scalability of the lifting size</w:t>
      </w:r>
      <w:r w:rsidR="00573FC2">
        <w:rPr>
          <w:rFonts w:ascii="Times New Roman" w:eastAsia="Times New Roman" w:hAnsi="Times New Roman"/>
          <w:b/>
          <w:bCs/>
          <w:i/>
          <w:iCs/>
          <w:lang w:val="en-GB"/>
        </w:rPr>
        <w:t xml:space="preserve"> i</w:t>
      </w:r>
      <w:r w:rsidR="004A5861">
        <w:rPr>
          <w:rFonts w:ascii="Times New Roman" w:eastAsia="Times New Roman" w:hAnsi="Times New Roman"/>
          <w:b/>
          <w:bCs/>
          <w:i/>
          <w:iCs/>
          <w:lang w:val="en-GB"/>
        </w:rPr>
        <w:t>ncrease</w:t>
      </w:r>
      <w:r w:rsidR="00D5484B">
        <w:rPr>
          <w:rFonts w:ascii="Times New Roman" w:eastAsia="Times New Roman" w:hAnsi="Times New Roman"/>
          <w:b/>
          <w:bCs/>
          <w:i/>
          <w:iCs/>
          <w:lang w:val="en-GB"/>
        </w:rPr>
        <w:t>.</w:t>
      </w:r>
    </w:p>
    <w:p w14:paraId="157AFB32" w14:textId="02F8E905" w:rsidR="006A5FF9" w:rsidRDefault="006A5FF9" w:rsidP="00D20A83">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Proposal</w:t>
      </w:r>
      <w:r w:rsidR="00DB77BC">
        <w:rPr>
          <w:rFonts w:ascii="Times New Roman" w:eastAsia="Times New Roman" w:hAnsi="Times New Roman"/>
          <w:b/>
          <w:bCs/>
          <w:i/>
          <w:iCs/>
          <w:lang w:val="en-GB"/>
        </w:rPr>
        <w:t xml:space="preserve"> </w:t>
      </w:r>
      <w:r w:rsidR="009376A7">
        <w:rPr>
          <w:rFonts w:ascii="Times New Roman" w:eastAsia="Times New Roman" w:hAnsi="Times New Roman"/>
          <w:b/>
          <w:bCs/>
          <w:i/>
          <w:iCs/>
          <w:lang w:val="en-GB"/>
        </w:rPr>
        <w:t>5</w:t>
      </w:r>
      <w:r>
        <w:rPr>
          <w:rFonts w:ascii="Times New Roman" w:eastAsia="Times New Roman" w:hAnsi="Times New Roman"/>
          <w:b/>
          <w:bCs/>
          <w:i/>
          <w:iCs/>
          <w:lang w:val="en-GB"/>
        </w:rPr>
        <w:t xml:space="preserve">: </w:t>
      </w:r>
      <w:r w:rsidR="00BC0E98">
        <w:rPr>
          <w:rFonts w:ascii="Times New Roman" w:eastAsia="Times New Roman" w:hAnsi="Times New Roman"/>
          <w:b/>
          <w:bCs/>
          <w:i/>
          <w:iCs/>
          <w:lang w:val="en-GB"/>
        </w:rPr>
        <w:t>Study solutions that balance throughput and energy efficiency</w:t>
      </w:r>
      <w:r w:rsidR="00EA2A6B">
        <w:rPr>
          <w:rFonts w:ascii="Times New Roman" w:eastAsia="Times New Roman" w:hAnsi="Times New Roman"/>
          <w:b/>
          <w:bCs/>
          <w:i/>
          <w:iCs/>
          <w:lang w:val="en-GB"/>
        </w:rPr>
        <w:t>/ processing complexity</w:t>
      </w:r>
      <w:r w:rsidR="00BC0E98">
        <w:rPr>
          <w:rFonts w:ascii="Times New Roman" w:eastAsia="Times New Roman" w:hAnsi="Times New Roman"/>
          <w:b/>
          <w:bCs/>
          <w:i/>
          <w:iCs/>
          <w:lang w:val="en-GB"/>
        </w:rPr>
        <w:t>.</w:t>
      </w:r>
    </w:p>
    <w:p w14:paraId="2D75E2ED" w14:textId="0F1EACD8" w:rsidR="0096593B" w:rsidRPr="008D2A2A" w:rsidRDefault="00646474" w:rsidP="00752773">
      <w:pPr>
        <w:pStyle w:val="Heading4"/>
        <w:rPr>
          <w:rFonts w:ascii="Arial" w:hAnsi="Arial" w:cs="Arial"/>
          <w:b/>
          <w:bCs/>
          <w:i w:val="0"/>
          <w:iCs w:val="0"/>
          <w:color w:val="auto"/>
          <w:sz w:val="24"/>
          <w:szCs w:val="24"/>
        </w:rPr>
      </w:pPr>
      <w:r w:rsidRPr="008D2A2A">
        <w:rPr>
          <w:rFonts w:ascii="Arial" w:hAnsi="Arial" w:cs="Arial"/>
          <w:b/>
          <w:bCs/>
          <w:i w:val="0"/>
          <w:iCs w:val="0"/>
          <w:color w:val="auto"/>
          <w:sz w:val="24"/>
          <w:szCs w:val="24"/>
        </w:rPr>
        <w:t>2.1.3.2 Option 2: Reduce the number of decoding iterations</w:t>
      </w:r>
    </w:p>
    <w:p w14:paraId="1E2357B2" w14:textId="0F3AF026" w:rsidR="006C6EBE" w:rsidRDefault="00351650" w:rsidP="008D2A2A">
      <w:pPr>
        <w:jc w:val="both"/>
        <w:rPr>
          <w:rFonts w:ascii="Times New Roman" w:eastAsia="Times New Roman" w:hAnsi="Times New Roman"/>
        </w:rPr>
      </w:pPr>
      <w:r>
        <w:rPr>
          <w:rFonts w:ascii="Times New Roman" w:eastAsia="Times New Roman" w:hAnsi="Times New Roman"/>
        </w:rPr>
        <w:t>One other intuitive and straightforward</w:t>
      </w:r>
      <w:r w:rsidR="00422909">
        <w:rPr>
          <w:rFonts w:ascii="Times New Roman" w:eastAsia="Times New Roman" w:hAnsi="Times New Roman"/>
        </w:rPr>
        <w:t xml:space="preserve"> option to increase decoder throughput is to</w:t>
      </w:r>
      <w:r w:rsidR="003D6720" w:rsidRPr="005F07EE">
        <w:rPr>
          <w:rFonts w:ascii="Times New Roman" w:eastAsia="Times New Roman" w:hAnsi="Times New Roman"/>
        </w:rPr>
        <w:t xml:space="preserve"> reduc</w:t>
      </w:r>
      <w:r w:rsidR="00422909">
        <w:rPr>
          <w:rFonts w:ascii="Times New Roman" w:eastAsia="Times New Roman" w:hAnsi="Times New Roman"/>
        </w:rPr>
        <w:t>e</w:t>
      </w:r>
      <w:r w:rsidR="003D6720" w:rsidRPr="005F07EE">
        <w:rPr>
          <w:rFonts w:ascii="Times New Roman" w:eastAsia="Times New Roman" w:hAnsi="Times New Roman"/>
        </w:rPr>
        <w:t xml:space="preserve"> the maximum number of iterations</w:t>
      </w:r>
      <w:r w:rsidR="005B7891">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iter</m:t>
            </m:r>
          </m:sub>
        </m:sSub>
      </m:oMath>
      <w:r w:rsidR="003D6720" w:rsidRPr="005F07EE">
        <w:rPr>
          <w:rFonts w:ascii="Times New Roman" w:eastAsia="Times New Roman" w:hAnsi="Times New Roman"/>
        </w:rPr>
        <w:t>.</w:t>
      </w:r>
      <w:r w:rsidR="00696ECF">
        <w:rPr>
          <w:rFonts w:ascii="Times New Roman" w:eastAsia="Times New Roman" w:hAnsi="Times New Roman"/>
        </w:rPr>
        <w:t xml:space="preserve"> </w:t>
      </w:r>
      <w:r w:rsidR="00024C38">
        <w:rPr>
          <w:rFonts w:ascii="Times New Roman" w:eastAsia="Times New Roman" w:hAnsi="Times New Roman"/>
        </w:rPr>
        <w:t xml:space="preserve">Different implementation of the belief propagation (BP) decoding </w:t>
      </w:r>
      <w:r w:rsidR="00283009">
        <w:rPr>
          <w:rFonts w:ascii="Times New Roman" w:eastAsia="Times New Roman" w:hAnsi="Times New Roman"/>
        </w:rPr>
        <w:t>algorithm has led</w:t>
      </w:r>
      <w:r w:rsidR="00D6768E">
        <w:rPr>
          <w:rFonts w:ascii="Times New Roman" w:eastAsia="Times New Roman" w:hAnsi="Times New Roman"/>
        </w:rPr>
        <w:t xml:space="preserve"> to convergence of iterative decoding in </w:t>
      </w:r>
      <w:r w:rsidR="00E72C48">
        <w:rPr>
          <w:rFonts w:ascii="Times New Roman" w:eastAsia="Times New Roman" w:hAnsi="Times New Roman"/>
        </w:rPr>
        <w:t xml:space="preserve">relatively </w:t>
      </w:r>
      <w:r w:rsidR="00D6768E">
        <w:rPr>
          <w:rFonts w:ascii="Times New Roman" w:eastAsia="Times New Roman" w:hAnsi="Times New Roman"/>
        </w:rPr>
        <w:t>reduced number of iterations (around 10-25 iterations depending on code rate)</w:t>
      </w:r>
      <w:r w:rsidR="00283009">
        <w:rPr>
          <w:rFonts w:ascii="Times New Roman" w:eastAsia="Times New Roman" w:hAnsi="Times New Roman"/>
        </w:rPr>
        <w:t>. Layered BP</w:t>
      </w:r>
      <w:r w:rsidR="00490DA5">
        <w:rPr>
          <w:rFonts w:ascii="Times New Roman" w:eastAsia="Times New Roman" w:hAnsi="Times New Roman"/>
        </w:rPr>
        <w:t xml:space="preserve">/ layered MSA </w:t>
      </w:r>
      <w:r w:rsidR="00DC5B0F">
        <w:rPr>
          <w:rFonts w:ascii="Times New Roman" w:eastAsia="Times New Roman" w:hAnsi="Times New Roman"/>
        </w:rPr>
        <w:t xml:space="preserve">was proven to </w:t>
      </w:r>
      <w:r w:rsidR="00283009">
        <w:rPr>
          <w:rFonts w:ascii="Times New Roman" w:eastAsia="Times New Roman" w:hAnsi="Times New Roman"/>
        </w:rPr>
        <w:t xml:space="preserve">reduce the </w:t>
      </w:r>
      <w:r w:rsidR="00DC5B0F">
        <w:rPr>
          <w:rFonts w:ascii="Times New Roman" w:eastAsia="Times New Roman" w:hAnsi="Times New Roman"/>
        </w:rPr>
        <w:t xml:space="preserve">convergence rate by around </w:t>
      </w:r>
      <m:oMath>
        <m:r>
          <w:rPr>
            <w:rFonts w:ascii="Cambria Math" w:eastAsia="Times New Roman" w:hAnsi="Cambria Math"/>
          </w:rPr>
          <m:t>50%</m:t>
        </m:r>
      </m:oMath>
      <w:r w:rsidR="000F3E89">
        <w:rPr>
          <w:rFonts w:ascii="Times New Roman" w:eastAsia="Times New Roman" w:hAnsi="Times New Roman"/>
        </w:rPr>
        <w:t xml:space="preserve"> compared with flooding BP.</w:t>
      </w:r>
    </w:p>
    <w:p w14:paraId="400F8246" w14:textId="0E2FB05C" w:rsidR="003D6720" w:rsidRPr="005F07EE" w:rsidRDefault="00696ECF" w:rsidP="008D2A2A">
      <w:pPr>
        <w:jc w:val="both"/>
        <w:rPr>
          <w:rFonts w:ascii="Times New Roman" w:eastAsia="Times New Roman" w:hAnsi="Times New Roman"/>
        </w:rPr>
      </w:pPr>
      <w:r>
        <w:rPr>
          <w:rFonts w:ascii="Times New Roman" w:eastAsia="Times New Roman" w:hAnsi="Times New Roman"/>
        </w:rPr>
        <w:t>However, reducing the number of</w:t>
      </w:r>
      <w:r w:rsidR="000F3E89">
        <w:rPr>
          <w:rFonts w:ascii="Times New Roman" w:eastAsia="Times New Roman" w:hAnsi="Times New Roman"/>
        </w:rPr>
        <w:t xml:space="preserve"> decoding</w:t>
      </w:r>
      <w:r>
        <w:rPr>
          <w:rFonts w:ascii="Times New Roman" w:eastAsia="Times New Roman" w:hAnsi="Times New Roman"/>
        </w:rPr>
        <w:t xml:space="preserve"> iterations </w:t>
      </w:r>
      <w:r w:rsidR="00992DAB">
        <w:rPr>
          <w:rFonts w:ascii="Times New Roman" w:eastAsia="Times New Roman" w:hAnsi="Times New Roman"/>
        </w:rPr>
        <w:t xml:space="preserve">below certain threshold </w:t>
      </w:r>
      <w:r w:rsidR="000F3E89">
        <w:rPr>
          <w:rFonts w:ascii="Times New Roman" w:eastAsia="Times New Roman" w:hAnsi="Times New Roman"/>
        </w:rPr>
        <w:t xml:space="preserve">without </w:t>
      </w:r>
      <w:r w:rsidR="005861FE">
        <w:rPr>
          <w:rFonts w:ascii="Times New Roman" w:eastAsia="Times New Roman" w:hAnsi="Times New Roman"/>
        </w:rPr>
        <w:t>revisiting the BG design</w:t>
      </w:r>
      <w:r w:rsidR="008D63FE">
        <w:rPr>
          <w:rFonts w:ascii="Times New Roman" w:eastAsia="Times New Roman" w:hAnsi="Times New Roman"/>
        </w:rPr>
        <w:t xml:space="preserve"> (</w:t>
      </w:r>
      <w:proofErr w:type="spellStart"/>
      <w:proofErr w:type="gramStart"/>
      <w:r w:rsidR="008D63FE">
        <w:rPr>
          <w:rFonts w:ascii="Times New Roman" w:eastAsia="Times New Roman" w:hAnsi="Times New Roman"/>
        </w:rPr>
        <w:t>e.g</w:t>
      </w:r>
      <w:proofErr w:type="spellEnd"/>
      <w:proofErr w:type="gramEnd"/>
      <w:r w:rsidR="008D63FE">
        <w:rPr>
          <w:rFonts w:ascii="Times New Roman" w:eastAsia="Times New Roman" w:hAnsi="Times New Roman"/>
        </w:rPr>
        <w:t xml:space="preserve"> BG1)</w:t>
      </w:r>
      <w:r w:rsidR="005861FE">
        <w:rPr>
          <w:rFonts w:ascii="Times New Roman" w:eastAsia="Times New Roman" w:hAnsi="Times New Roman"/>
        </w:rPr>
        <w:t xml:space="preserve"> </w:t>
      </w:r>
      <w:r w:rsidR="000F3E89">
        <w:rPr>
          <w:rFonts w:ascii="Times New Roman" w:eastAsia="Times New Roman" w:hAnsi="Times New Roman"/>
        </w:rPr>
        <w:t>could</w:t>
      </w:r>
      <w:r w:rsidR="005861FE">
        <w:rPr>
          <w:rFonts w:ascii="Times New Roman" w:eastAsia="Times New Roman" w:hAnsi="Times New Roman"/>
        </w:rPr>
        <w:t xml:space="preserve"> hugely</w:t>
      </w:r>
      <w:r w:rsidR="000F3E89">
        <w:rPr>
          <w:rFonts w:ascii="Times New Roman" w:eastAsia="Times New Roman" w:hAnsi="Times New Roman"/>
        </w:rPr>
        <w:t xml:space="preserve"> impact</w:t>
      </w:r>
      <w:r w:rsidR="005861FE">
        <w:rPr>
          <w:rFonts w:ascii="Times New Roman" w:eastAsia="Times New Roman" w:hAnsi="Times New Roman"/>
        </w:rPr>
        <w:t xml:space="preserve"> the BLER performance as can be seen in </w:t>
      </w:r>
      <w:r w:rsidR="00FA376A" w:rsidRPr="00F94B8C">
        <w:rPr>
          <w:rFonts w:ascii="Times New Roman" w:eastAsiaTheme="minorEastAsia" w:hAnsi="Times New Roman"/>
          <w:b/>
          <w:bCs/>
          <w:kern w:val="2"/>
          <w:lang w:eastAsia="zh-CN"/>
        </w:rPr>
        <w:t>Figure</w:t>
      </w:r>
      <w:r w:rsidR="00FA376A">
        <w:rPr>
          <w:rFonts w:ascii="Times New Roman" w:eastAsiaTheme="minorEastAsia" w:hAnsi="Times New Roman"/>
          <w:b/>
          <w:bCs/>
          <w:kern w:val="2"/>
          <w:lang w:eastAsia="zh-CN"/>
        </w:rPr>
        <w:t xml:space="preserve"> 2.1.3.2-1.</w:t>
      </w:r>
      <w:r w:rsidR="001E5781">
        <w:rPr>
          <w:rFonts w:ascii="Times New Roman" w:eastAsia="Times New Roman" w:hAnsi="Times New Roman"/>
        </w:rPr>
        <w:t xml:space="preserve">This </w:t>
      </w:r>
      <w:r w:rsidR="004B7D51">
        <w:rPr>
          <w:rFonts w:ascii="Times New Roman" w:eastAsia="Times New Roman" w:hAnsi="Times New Roman"/>
        </w:rPr>
        <w:t>might induce more decoding failures and eventually retransmissions which impact spectral efficiency</w:t>
      </w:r>
      <w:r w:rsidR="001A0A71">
        <w:rPr>
          <w:rFonts w:ascii="Times New Roman" w:eastAsia="Times New Roman" w:hAnsi="Times New Roman"/>
        </w:rPr>
        <w:t xml:space="preserve">, latency and </w:t>
      </w:r>
      <w:r w:rsidR="00091192">
        <w:rPr>
          <w:rFonts w:ascii="Times New Roman" w:eastAsia="Times New Roman" w:hAnsi="Times New Roman"/>
        </w:rPr>
        <w:t xml:space="preserve">effective </w:t>
      </w:r>
      <w:r w:rsidR="001A0A71">
        <w:rPr>
          <w:rFonts w:ascii="Times New Roman" w:eastAsia="Times New Roman" w:hAnsi="Times New Roman"/>
        </w:rPr>
        <w:t>throughput.</w:t>
      </w:r>
    </w:p>
    <w:p w14:paraId="657E71CE" w14:textId="77777777" w:rsidR="000128AA" w:rsidRDefault="000128AA" w:rsidP="00756210">
      <w:pPr>
        <w:rPr>
          <w:rFonts w:ascii="Times New Roman" w:eastAsiaTheme="minorEastAsia" w:hAnsi="Times New Roman"/>
          <w:b/>
          <w:bCs/>
          <w:i/>
          <w:iCs/>
          <w:kern w:val="2"/>
          <w:lang w:eastAsia="zh-CN"/>
        </w:rPr>
      </w:pPr>
    </w:p>
    <w:p w14:paraId="53426A88" w14:textId="2E029005" w:rsidR="000128AA" w:rsidRDefault="000128AA" w:rsidP="0075621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lastRenderedPageBreak/>
        <w:t xml:space="preserve">                             </w:t>
      </w:r>
      <w:r w:rsidRPr="000128AA">
        <w:rPr>
          <w:rFonts w:ascii="Times New Roman" w:eastAsiaTheme="minorEastAsia" w:hAnsi="Times New Roman"/>
          <w:b/>
          <w:bCs/>
          <w:i/>
          <w:iCs/>
          <w:noProof/>
          <w:kern w:val="2"/>
          <w:lang w:eastAsia="zh-CN"/>
        </w:rPr>
        <w:drawing>
          <wp:inline distT="0" distB="0" distL="0" distR="0" wp14:anchorId="041EC869" wp14:editId="33A06FE1">
            <wp:extent cx="3933035" cy="2946730"/>
            <wp:effectExtent l="0" t="0" r="0" b="0"/>
            <wp:docPr id="20300665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501" cy="2950076"/>
                    </a:xfrm>
                    <a:prstGeom prst="rect">
                      <a:avLst/>
                    </a:prstGeom>
                    <a:noFill/>
                    <a:ln>
                      <a:noFill/>
                    </a:ln>
                  </pic:spPr>
                </pic:pic>
              </a:graphicData>
            </a:graphic>
          </wp:inline>
        </w:drawing>
      </w:r>
    </w:p>
    <w:p w14:paraId="7E0A62A8" w14:textId="5DE69AFF" w:rsidR="00F94B8C" w:rsidRPr="00AA57AF" w:rsidRDefault="00F94B8C" w:rsidP="00AA57AF">
      <w:pPr>
        <w:spacing w:line="240" w:lineRule="auto"/>
        <w:jc w:val="center"/>
        <w:rPr>
          <w:rFonts w:ascii="Times New Roman" w:eastAsiaTheme="minorEastAsia" w:hAnsi="Times New Roman"/>
          <w:kern w:val="2"/>
          <w:lang w:eastAsia="zh-CN"/>
        </w:rPr>
      </w:pPr>
      <w:r w:rsidRPr="00F94B8C">
        <w:rPr>
          <w:rFonts w:ascii="Times New Roman" w:eastAsiaTheme="minorEastAsia" w:hAnsi="Times New Roman"/>
          <w:b/>
          <w:bCs/>
          <w:kern w:val="2"/>
          <w:lang w:eastAsia="zh-CN"/>
        </w:rPr>
        <w:t>Figure</w:t>
      </w:r>
      <w:r w:rsidR="004A3D9E">
        <w:rPr>
          <w:rFonts w:ascii="Times New Roman" w:eastAsiaTheme="minorEastAsia" w:hAnsi="Times New Roman"/>
          <w:b/>
          <w:bCs/>
          <w:kern w:val="2"/>
          <w:lang w:eastAsia="zh-CN"/>
        </w:rPr>
        <w:t xml:space="preserve"> 2</w:t>
      </w:r>
      <w:r w:rsidR="008D3D1D">
        <w:rPr>
          <w:rFonts w:ascii="Times New Roman" w:eastAsiaTheme="minorEastAsia" w:hAnsi="Times New Roman"/>
          <w:b/>
          <w:bCs/>
          <w:kern w:val="2"/>
          <w:lang w:eastAsia="zh-CN"/>
        </w:rPr>
        <w:t>.</w:t>
      </w:r>
      <w:r w:rsidR="004A3D9E">
        <w:rPr>
          <w:rFonts w:ascii="Times New Roman" w:eastAsiaTheme="minorEastAsia" w:hAnsi="Times New Roman"/>
          <w:b/>
          <w:bCs/>
          <w:kern w:val="2"/>
          <w:lang w:eastAsia="zh-CN"/>
        </w:rPr>
        <w:t>1</w:t>
      </w:r>
      <w:r w:rsidR="00F6169A">
        <w:rPr>
          <w:rFonts w:ascii="Times New Roman" w:eastAsiaTheme="minorEastAsia" w:hAnsi="Times New Roman"/>
          <w:b/>
          <w:bCs/>
          <w:kern w:val="2"/>
          <w:lang w:eastAsia="zh-CN"/>
        </w:rPr>
        <w:t>.</w:t>
      </w:r>
      <w:r w:rsidR="004A3D9E">
        <w:rPr>
          <w:rFonts w:ascii="Times New Roman" w:eastAsiaTheme="minorEastAsia" w:hAnsi="Times New Roman"/>
          <w:b/>
          <w:bCs/>
          <w:kern w:val="2"/>
          <w:lang w:eastAsia="zh-CN"/>
        </w:rPr>
        <w:t>3</w:t>
      </w:r>
      <w:r w:rsidR="00F6169A">
        <w:rPr>
          <w:rFonts w:ascii="Times New Roman" w:eastAsiaTheme="minorEastAsia" w:hAnsi="Times New Roman"/>
          <w:b/>
          <w:bCs/>
          <w:kern w:val="2"/>
          <w:lang w:eastAsia="zh-CN"/>
        </w:rPr>
        <w:t>.2-1</w:t>
      </w:r>
      <w:r>
        <w:rPr>
          <w:rFonts w:ascii="Times New Roman" w:eastAsiaTheme="minorEastAsia" w:hAnsi="Times New Roman"/>
          <w:b/>
          <w:bCs/>
          <w:kern w:val="2"/>
          <w:lang w:eastAsia="zh-CN"/>
        </w:rPr>
        <w:t xml:space="preserve">: </w:t>
      </w:r>
      <w:r w:rsidRPr="00AA57AF">
        <w:rPr>
          <w:rFonts w:ascii="Times New Roman" w:eastAsiaTheme="minorEastAsia" w:hAnsi="Times New Roman"/>
          <w:kern w:val="2"/>
          <w:lang w:eastAsia="zh-CN"/>
        </w:rPr>
        <w:t xml:space="preserve">BLER performance of LDPC codes for different </w:t>
      </w:r>
    </w:p>
    <w:p w14:paraId="63D8D9F8" w14:textId="18332B21" w:rsidR="000128AA" w:rsidRPr="00AA57AF" w:rsidRDefault="00F94B8C" w:rsidP="00AA57AF">
      <w:pPr>
        <w:spacing w:line="240" w:lineRule="auto"/>
        <w:jc w:val="center"/>
        <w:rPr>
          <w:rFonts w:ascii="Times New Roman" w:eastAsiaTheme="minorEastAsia" w:hAnsi="Times New Roman"/>
          <w:kern w:val="2"/>
          <w:lang w:eastAsia="zh-CN"/>
        </w:rPr>
      </w:pPr>
      <w:r w:rsidRPr="00AA57AF">
        <w:rPr>
          <w:rFonts w:ascii="Times New Roman" w:eastAsiaTheme="minorEastAsia" w:hAnsi="Times New Roman"/>
          <w:kern w:val="2"/>
          <w:lang w:eastAsia="zh-CN"/>
        </w:rPr>
        <w:t>decoding iterations</w:t>
      </w:r>
    </w:p>
    <w:p w14:paraId="4F72C168" w14:textId="77777777" w:rsidR="000128AA" w:rsidRDefault="000128AA" w:rsidP="00756210">
      <w:pPr>
        <w:rPr>
          <w:rFonts w:ascii="Times New Roman" w:eastAsiaTheme="minorEastAsia" w:hAnsi="Times New Roman"/>
          <w:b/>
          <w:bCs/>
          <w:i/>
          <w:iCs/>
          <w:kern w:val="2"/>
          <w:lang w:eastAsia="zh-CN"/>
        </w:rPr>
      </w:pPr>
    </w:p>
    <w:p w14:paraId="2AF98ABF" w14:textId="4194C890" w:rsidR="00FD799C" w:rsidRDefault="006D7A34" w:rsidP="0075621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w:t>
      </w:r>
      <w:r w:rsidR="00F94B8C">
        <w:rPr>
          <w:rFonts w:ascii="Times New Roman" w:eastAsiaTheme="minorEastAsia" w:hAnsi="Times New Roman"/>
          <w:b/>
          <w:bCs/>
          <w:i/>
          <w:iCs/>
          <w:kern w:val="2"/>
          <w:lang w:eastAsia="zh-CN"/>
        </w:rPr>
        <w:t>5</w:t>
      </w:r>
      <w:r>
        <w:rPr>
          <w:rFonts w:ascii="Times New Roman" w:eastAsiaTheme="minorEastAsia" w:hAnsi="Times New Roman"/>
          <w:b/>
          <w:bCs/>
          <w:i/>
          <w:iCs/>
          <w:kern w:val="2"/>
          <w:lang w:eastAsia="zh-CN"/>
        </w:rPr>
        <w:t xml:space="preserve">: </w:t>
      </w:r>
      <w:r w:rsidRPr="006D7A34">
        <w:rPr>
          <w:rFonts w:ascii="Times New Roman" w:eastAsiaTheme="minorEastAsia" w:hAnsi="Times New Roman"/>
          <w:b/>
          <w:bCs/>
          <w:i/>
          <w:iCs/>
          <w:kern w:val="2"/>
          <w:lang w:eastAsia="zh-CN"/>
        </w:rPr>
        <w:t xml:space="preserve">Reducing the number of </w:t>
      </w:r>
      <w:r w:rsidR="003C3E27">
        <w:rPr>
          <w:rFonts w:ascii="Times New Roman" w:eastAsiaTheme="minorEastAsia" w:hAnsi="Times New Roman"/>
          <w:b/>
          <w:bCs/>
          <w:i/>
          <w:iCs/>
          <w:kern w:val="2"/>
          <w:lang w:eastAsia="zh-CN"/>
        </w:rPr>
        <w:t xml:space="preserve">decoding </w:t>
      </w:r>
      <w:r w:rsidRPr="006D7A34">
        <w:rPr>
          <w:rFonts w:ascii="Times New Roman" w:eastAsiaTheme="minorEastAsia" w:hAnsi="Times New Roman"/>
          <w:b/>
          <w:bCs/>
          <w:i/>
          <w:iCs/>
          <w:kern w:val="2"/>
          <w:lang w:eastAsia="zh-CN"/>
        </w:rPr>
        <w:t xml:space="preserve">iterations </w:t>
      </w:r>
      <w:r w:rsidR="003C3E27">
        <w:rPr>
          <w:rFonts w:ascii="Times New Roman" w:eastAsiaTheme="minorEastAsia" w:hAnsi="Times New Roman"/>
          <w:b/>
          <w:bCs/>
          <w:i/>
          <w:iCs/>
          <w:kern w:val="2"/>
          <w:lang w:eastAsia="zh-CN"/>
        </w:rPr>
        <w:t>enables</w:t>
      </w:r>
      <w:r w:rsidRPr="006D7A34">
        <w:rPr>
          <w:rFonts w:ascii="Times New Roman" w:eastAsiaTheme="minorEastAsia" w:hAnsi="Times New Roman"/>
          <w:b/>
          <w:bCs/>
          <w:i/>
          <w:iCs/>
          <w:kern w:val="2"/>
          <w:lang w:eastAsia="zh-CN"/>
        </w:rPr>
        <w:t xml:space="preserve"> higher decoding throughput, and lower decoding power consumption. The power-saving benefit also applies in scenarios with legacy data rates</w:t>
      </w:r>
      <w:r w:rsidR="005328EA">
        <w:rPr>
          <w:rFonts w:ascii="Times New Roman" w:eastAsiaTheme="minorEastAsia" w:hAnsi="Times New Roman"/>
          <w:b/>
          <w:bCs/>
          <w:i/>
          <w:iCs/>
          <w:kern w:val="2"/>
          <w:lang w:eastAsia="zh-CN"/>
        </w:rPr>
        <w:t>.</w:t>
      </w:r>
    </w:p>
    <w:p w14:paraId="2369F330" w14:textId="1EA268BE" w:rsidR="005328EA" w:rsidRDefault="005328EA" w:rsidP="0075621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w:t>
      </w:r>
      <w:r w:rsidR="00F94B8C">
        <w:rPr>
          <w:rFonts w:ascii="Times New Roman" w:eastAsiaTheme="minorEastAsia" w:hAnsi="Times New Roman"/>
          <w:b/>
          <w:bCs/>
          <w:i/>
          <w:iCs/>
          <w:kern w:val="2"/>
          <w:lang w:eastAsia="zh-CN"/>
        </w:rPr>
        <w:t>6</w:t>
      </w:r>
      <w:r>
        <w:rPr>
          <w:rFonts w:ascii="Times New Roman" w:eastAsiaTheme="minorEastAsia" w:hAnsi="Times New Roman"/>
          <w:b/>
          <w:bCs/>
          <w:i/>
          <w:iCs/>
          <w:kern w:val="2"/>
          <w:lang w:eastAsia="zh-CN"/>
        </w:rPr>
        <w:t xml:space="preserve">: Reducing the number of </w:t>
      </w:r>
      <w:r w:rsidR="001E5781">
        <w:rPr>
          <w:rFonts w:ascii="Times New Roman" w:eastAsiaTheme="minorEastAsia" w:hAnsi="Times New Roman"/>
          <w:b/>
          <w:bCs/>
          <w:i/>
          <w:iCs/>
          <w:kern w:val="2"/>
          <w:lang w:eastAsia="zh-CN"/>
        </w:rPr>
        <w:t>iterations without simultaneously rethinking the BG design might impact BLER performance</w:t>
      </w:r>
      <w:r w:rsidR="004A11B0">
        <w:rPr>
          <w:rFonts w:ascii="Times New Roman" w:eastAsiaTheme="minorEastAsia" w:hAnsi="Times New Roman"/>
          <w:b/>
          <w:bCs/>
          <w:i/>
          <w:iCs/>
          <w:kern w:val="2"/>
          <w:lang w:eastAsia="zh-CN"/>
        </w:rPr>
        <w:t xml:space="preserve"> and consequently other metrics such as spectral efficiency and latency.</w:t>
      </w:r>
    </w:p>
    <w:p w14:paraId="693DF3E1" w14:textId="2560DC36" w:rsidR="00603894" w:rsidRDefault="00D1726F" w:rsidP="0075621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w:t>
      </w:r>
      <w:r w:rsidR="00F94B8C">
        <w:rPr>
          <w:rFonts w:ascii="Times New Roman" w:eastAsiaTheme="minorEastAsia" w:hAnsi="Times New Roman"/>
          <w:b/>
          <w:bCs/>
          <w:i/>
          <w:iCs/>
          <w:kern w:val="2"/>
          <w:lang w:eastAsia="zh-CN"/>
        </w:rPr>
        <w:t xml:space="preserve"> 7</w:t>
      </w:r>
      <w:r>
        <w:rPr>
          <w:rFonts w:ascii="Times New Roman" w:eastAsiaTheme="minorEastAsia" w:hAnsi="Times New Roman"/>
          <w:b/>
          <w:bCs/>
          <w:i/>
          <w:iCs/>
          <w:kern w:val="2"/>
          <w:lang w:eastAsia="zh-CN"/>
        </w:rPr>
        <w:t xml:space="preserve">: Considering larger lifting sizes and smaller number of iterations could </w:t>
      </w:r>
      <w:r w:rsidR="000B7C46">
        <w:rPr>
          <w:rFonts w:ascii="Times New Roman" w:eastAsiaTheme="minorEastAsia" w:hAnsi="Times New Roman"/>
          <w:b/>
          <w:bCs/>
          <w:i/>
          <w:iCs/>
          <w:kern w:val="2"/>
          <w:lang w:eastAsia="zh-CN"/>
        </w:rPr>
        <w:t xml:space="preserve">enable higher decoding throughput but at the expense of </w:t>
      </w:r>
      <w:r w:rsidR="001B4088">
        <w:rPr>
          <w:rFonts w:ascii="Times New Roman" w:eastAsiaTheme="minorEastAsia" w:hAnsi="Times New Roman"/>
          <w:b/>
          <w:bCs/>
          <w:i/>
          <w:iCs/>
          <w:kern w:val="2"/>
          <w:lang w:eastAsia="zh-CN"/>
        </w:rPr>
        <w:t>BLER performance and energy efficiency.</w:t>
      </w:r>
    </w:p>
    <w:p w14:paraId="5236EF83" w14:textId="2EE2A602" w:rsidR="001A678C" w:rsidRDefault="07EA6AEF" w:rsidP="00915848">
      <w:pPr>
        <w:jc w:val="both"/>
      </w:pPr>
      <w:r w:rsidRPr="00C10BFF">
        <w:rPr>
          <w:rFonts w:ascii="Times New Roman" w:eastAsia="Times New Roman" w:hAnsi="Times New Roman"/>
          <w:lang w:val="en-GB"/>
        </w:rPr>
        <w:t xml:space="preserve">Other than considering larger lifting sizes and </w:t>
      </w:r>
      <w:r w:rsidR="3BC3982C" w:rsidRPr="00C10BFF">
        <w:rPr>
          <w:rFonts w:ascii="Times New Roman" w:eastAsia="Times New Roman" w:hAnsi="Times New Roman"/>
          <w:lang w:val="en-GB"/>
        </w:rPr>
        <w:t>high-throughput advanced LDPC implementations</w:t>
      </w:r>
      <w:r w:rsidR="56CB621C" w:rsidRPr="00C10BFF">
        <w:rPr>
          <w:rFonts w:ascii="Times New Roman" w:eastAsia="Times New Roman" w:hAnsi="Times New Roman"/>
          <w:lang w:val="en-GB"/>
        </w:rPr>
        <w:t xml:space="preserve"> and hardware designs</w:t>
      </w:r>
      <w:r w:rsidR="3BC3982C" w:rsidRPr="00C10BFF">
        <w:rPr>
          <w:rFonts w:ascii="Times New Roman" w:eastAsia="Times New Roman" w:hAnsi="Times New Roman"/>
          <w:lang w:val="en-GB"/>
        </w:rPr>
        <w:t xml:space="preserve">, a new base graph (BG3) could be designed for specific use cases </w:t>
      </w:r>
      <w:r w:rsidR="48E873F7" w:rsidRPr="00C10BFF">
        <w:rPr>
          <w:rFonts w:ascii="Times New Roman" w:eastAsia="Times New Roman" w:hAnsi="Times New Roman"/>
          <w:lang w:val="en-GB"/>
        </w:rPr>
        <w:t>such as</w:t>
      </w:r>
      <w:r w:rsidR="005152DC">
        <w:rPr>
          <w:rFonts w:ascii="Times New Roman" w:eastAsia="Times New Roman" w:hAnsi="Times New Roman"/>
          <w:lang w:val="en-GB"/>
        </w:rPr>
        <w:t xml:space="preserve"> </w:t>
      </w:r>
      <w:r w:rsidR="00EA25C3">
        <w:rPr>
          <w:rFonts w:ascii="Times New Roman" w:eastAsia="Times New Roman" w:hAnsi="Times New Roman"/>
          <w:lang w:val="en-GB"/>
        </w:rPr>
        <w:t>ultra</w:t>
      </w:r>
      <w:r w:rsidR="00EA25C3" w:rsidRPr="00C10BFF">
        <w:rPr>
          <w:rFonts w:ascii="Times New Roman" w:eastAsia="Times New Roman" w:hAnsi="Times New Roman"/>
          <w:lang w:val="en-GB"/>
        </w:rPr>
        <w:t>-high</w:t>
      </w:r>
      <w:r w:rsidR="48E873F7" w:rsidRPr="00C10BFF">
        <w:rPr>
          <w:rFonts w:ascii="Times New Roman" w:eastAsia="Times New Roman" w:hAnsi="Times New Roman"/>
          <w:lang w:val="en-GB"/>
        </w:rPr>
        <w:t xml:space="preserve">-throughput </w:t>
      </w:r>
      <w:r w:rsidR="005152DC">
        <w:rPr>
          <w:rFonts w:ascii="Times New Roman" w:eastAsia="Times New Roman" w:hAnsi="Times New Roman"/>
          <w:lang w:val="en-GB"/>
        </w:rPr>
        <w:t xml:space="preserve">(UHT) </w:t>
      </w:r>
      <w:r w:rsidR="48E873F7" w:rsidRPr="00C10BFF">
        <w:rPr>
          <w:rFonts w:ascii="Times New Roman" w:eastAsia="Times New Roman" w:hAnsi="Times New Roman"/>
          <w:lang w:val="en-GB"/>
        </w:rPr>
        <w:t>scenarios</w:t>
      </w:r>
      <w:r w:rsidR="1C84E86D" w:rsidRPr="00C10BFF">
        <w:rPr>
          <w:rFonts w:ascii="Times New Roman" w:eastAsia="Times New Roman" w:hAnsi="Times New Roman"/>
          <w:lang w:val="en-GB"/>
        </w:rPr>
        <w:t xml:space="preserve">. </w:t>
      </w:r>
    </w:p>
    <w:p w14:paraId="6FD46B76" w14:textId="67A53D2D" w:rsidR="0097685B" w:rsidRPr="008D2A2A" w:rsidRDefault="0097685B" w:rsidP="00C014D3">
      <w:pPr>
        <w:pStyle w:val="Heading4"/>
        <w:spacing w:after="240"/>
        <w:rPr>
          <w:rFonts w:ascii="Arial" w:hAnsi="Arial" w:cs="Arial"/>
          <w:b/>
          <w:bCs/>
          <w:i w:val="0"/>
          <w:iCs w:val="0"/>
          <w:color w:val="auto"/>
          <w:sz w:val="24"/>
          <w:szCs w:val="24"/>
        </w:rPr>
      </w:pPr>
      <w:r w:rsidRPr="008D2A2A">
        <w:rPr>
          <w:rFonts w:ascii="Arial" w:hAnsi="Arial" w:cs="Arial"/>
          <w:b/>
          <w:bCs/>
          <w:i w:val="0"/>
          <w:iCs w:val="0"/>
          <w:color w:val="auto"/>
          <w:sz w:val="24"/>
          <w:szCs w:val="24"/>
        </w:rPr>
        <w:t>2.1.</w:t>
      </w:r>
      <w:r w:rsidR="000A44B3" w:rsidRPr="008D2A2A">
        <w:rPr>
          <w:rFonts w:ascii="Arial" w:hAnsi="Arial" w:cs="Arial"/>
          <w:b/>
          <w:bCs/>
          <w:i w:val="0"/>
          <w:iCs w:val="0"/>
          <w:color w:val="auto"/>
          <w:sz w:val="24"/>
          <w:szCs w:val="24"/>
        </w:rPr>
        <w:t>3</w:t>
      </w:r>
      <w:r w:rsidRPr="008D2A2A">
        <w:rPr>
          <w:rFonts w:ascii="Arial" w:hAnsi="Arial" w:cs="Arial"/>
          <w:b/>
          <w:bCs/>
          <w:i w:val="0"/>
          <w:iCs w:val="0"/>
          <w:color w:val="auto"/>
          <w:sz w:val="24"/>
          <w:szCs w:val="24"/>
        </w:rPr>
        <w:t>.</w:t>
      </w:r>
      <w:r w:rsidR="00572C97" w:rsidRPr="008D2A2A">
        <w:rPr>
          <w:rFonts w:ascii="Arial" w:hAnsi="Arial" w:cs="Arial"/>
          <w:b/>
          <w:bCs/>
          <w:i w:val="0"/>
          <w:iCs w:val="0"/>
          <w:color w:val="auto"/>
          <w:sz w:val="24"/>
          <w:szCs w:val="24"/>
        </w:rPr>
        <w:t>3</w:t>
      </w:r>
      <w:r w:rsidR="008D2A2A">
        <w:rPr>
          <w:rFonts w:ascii="Arial" w:hAnsi="Arial" w:cs="Arial"/>
          <w:b/>
          <w:bCs/>
          <w:i w:val="0"/>
          <w:iCs w:val="0"/>
          <w:color w:val="auto"/>
          <w:sz w:val="24"/>
          <w:szCs w:val="24"/>
        </w:rPr>
        <w:t xml:space="preserve"> </w:t>
      </w:r>
      <w:r w:rsidR="00182A29" w:rsidRPr="008D2A2A">
        <w:rPr>
          <w:rFonts w:ascii="Arial" w:hAnsi="Arial" w:cs="Arial"/>
          <w:b/>
          <w:bCs/>
          <w:i w:val="0"/>
          <w:iCs w:val="0"/>
          <w:color w:val="auto"/>
          <w:sz w:val="24"/>
          <w:szCs w:val="24"/>
        </w:rPr>
        <w:t xml:space="preserve">Option 3: New </w:t>
      </w:r>
      <w:r w:rsidR="004C5181" w:rsidRPr="008D2A2A">
        <w:rPr>
          <w:rFonts w:ascii="Arial" w:hAnsi="Arial" w:cs="Arial"/>
          <w:b/>
          <w:bCs/>
          <w:i w:val="0"/>
          <w:iCs w:val="0"/>
          <w:color w:val="auto"/>
          <w:sz w:val="24"/>
          <w:szCs w:val="24"/>
        </w:rPr>
        <w:t xml:space="preserve">UHT </w:t>
      </w:r>
      <w:r w:rsidR="00547F86" w:rsidRPr="008D2A2A">
        <w:rPr>
          <w:rFonts w:ascii="Arial" w:hAnsi="Arial" w:cs="Arial"/>
          <w:b/>
          <w:bCs/>
          <w:i w:val="0"/>
          <w:iCs w:val="0"/>
          <w:color w:val="auto"/>
          <w:sz w:val="24"/>
          <w:szCs w:val="24"/>
        </w:rPr>
        <w:t>base graph design</w:t>
      </w:r>
    </w:p>
    <w:p w14:paraId="16DFF02E" w14:textId="234C7FD6" w:rsidR="00B97AFF" w:rsidRDefault="00E54199" w:rsidP="00B97AFF">
      <w:pPr>
        <w:rPr>
          <w:rFonts w:ascii="Times New Roman" w:eastAsia="Times New Roman" w:hAnsi="Times New Roman"/>
          <w:lang w:val="en-GB"/>
        </w:rPr>
      </w:pPr>
      <w:r w:rsidRPr="00E54199">
        <w:rPr>
          <w:rFonts w:ascii="Times New Roman" w:eastAsia="Times New Roman" w:hAnsi="Times New Roman"/>
          <w:lang w:val="en-GB"/>
        </w:rPr>
        <w:t xml:space="preserve">In 5G NR, base graph 1 and base graph 2 were designed </w:t>
      </w:r>
      <w:r>
        <w:rPr>
          <w:rFonts w:ascii="Times New Roman" w:eastAsia="Times New Roman" w:hAnsi="Times New Roman"/>
          <w:lang w:val="en-GB"/>
        </w:rPr>
        <w:t>to enable good performance over a wide range of transport block sizes and code rates</w:t>
      </w:r>
      <w:r w:rsidR="00515571">
        <w:rPr>
          <w:rFonts w:ascii="Times New Roman" w:eastAsia="Times New Roman" w:hAnsi="Times New Roman"/>
          <w:lang w:val="en-GB"/>
        </w:rPr>
        <w:t xml:space="preserve">. Both graphs follow the same </w:t>
      </w:r>
      <w:r w:rsidR="004A428C">
        <w:rPr>
          <w:rFonts w:ascii="Times New Roman" w:eastAsia="Times New Roman" w:hAnsi="Times New Roman"/>
          <w:lang w:val="en-GB"/>
        </w:rPr>
        <w:t>Raptor-like</w:t>
      </w:r>
      <w:r w:rsidR="00515571">
        <w:rPr>
          <w:rFonts w:ascii="Times New Roman" w:eastAsia="Times New Roman" w:hAnsi="Times New Roman"/>
          <w:lang w:val="en-GB"/>
        </w:rPr>
        <w:t xml:space="preserve"> design</w:t>
      </w:r>
      <w:r w:rsidR="0069039B">
        <w:rPr>
          <w:rFonts w:ascii="Times New Roman" w:eastAsia="Times New Roman" w:hAnsi="Times New Roman"/>
          <w:lang w:val="en-GB"/>
        </w:rPr>
        <w:t xml:space="preserve">, with a core </w:t>
      </w:r>
      <w:r w:rsidR="0065562F">
        <w:rPr>
          <w:rFonts w:ascii="Times New Roman" w:eastAsia="Times New Roman" w:hAnsi="Times New Roman"/>
          <w:lang w:val="en-GB"/>
        </w:rPr>
        <w:t>high-rate matrix and extension parity checks to enable low code rates,</w:t>
      </w:r>
      <w:r w:rsidR="00515571">
        <w:rPr>
          <w:rFonts w:ascii="Times New Roman" w:eastAsia="Times New Roman" w:hAnsi="Times New Roman"/>
          <w:lang w:val="en-GB"/>
        </w:rPr>
        <w:t xml:space="preserve"> as depicted in </w:t>
      </w:r>
      <w:r w:rsidR="002741AE" w:rsidRPr="0040615D">
        <w:rPr>
          <w:rFonts w:ascii="Times New Roman" w:eastAsia="Times New Roman" w:hAnsi="Times New Roman"/>
          <w:b/>
          <w:bCs/>
          <w:lang w:val="en-GB"/>
        </w:rPr>
        <w:t xml:space="preserve">Figure </w:t>
      </w:r>
      <w:r w:rsidR="002741AE">
        <w:rPr>
          <w:rFonts w:ascii="Times New Roman" w:eastAsia="Times New Roman" w:hAnsi="Times New Roman"/>
          <w:b/>
          <w:bCs/>
          <w:lang w:val="en-GB"/>
        </w:rPr>
        <w:t>2.1.3.3-1</w:t>
      </w:r>
      <w:r w:rsidR="002741AE" w:rsidRPr="002741AE">
        <w:rPr>
          <w:rFonts w:ascii="Times New Roman" w:eastAsia="Times New Roman" w:hAnsi="Times New Roman"/>
          <w:lang w:val="en-GB"/>
        </w:rPr>
        <w:t>.</w:t>
      </w:r>
      <w:r w:rsidR="002741AE">
        <w:rPr>
          <w:rFonts w:ascii="Times New Roman" w:eastAsia="Times New Roman" w:hAnsi="Times New Roman"/>
          <w:b/>
          <w:bCs/>
          <w:lang w:val="en-GB"/>
        </w:rPr>
        <w:t xml:space="preserve"> </w:t>
      </w:r>
      <w:r w:rsidR="00F22C5B">
        <w:rPr>
          <w:rFonts w:ascii="Times New Roman" w:eastAsia="Times New Roman" w:hAnsi="Times New Roman"/>
          <w:lang w:val="en-GB"/>
        </w:rPr>
        <w:t>Where the first submatrix</w:t>
      </w:r>
      <m:oMath>
        <m:r>
          <w:rPr>
            <w:rFonts w:ascii="Cambria Math" w:eastAsia="Times New Roman" w:hAnsi="Cambria Math"/>
            <w:lang w:val="en-GB"/>
          </w:rPr>
          <m:t xml:space="preserve"> </m:t>
        </m:r>
        <m:r>
          <m:rPr>
            <m:sty m:val="bi"/>
          </m:rPr>
          <w:rPr>
            <w:rFonts w:ascii="Cambria Math" w:eastAsia="Times New Roman" w:hAnsi="Cambria Math"/>
            <w:lang w:val="en-GB"/>
          </w:rPr>
          <m:t>A</m:t>
        </m:r>
      </m:oMath>
      <w:r w:rsidR="00F22C5B">
        <w:rPr>
          <w:rFonts w:ascii="Times New Roman" w:eastAsia="Times New Roman" w:hAnsi="Times New Roman"/>
          <w:lang w:val="en-GB"/>
        </w:rPr>
        <w:t xml:space="preserve"> contains the information bits, second matrix </w:t>
      </w:r>
      <m:oMath>
        <m:r>
          <m:rPr>
            <m:sty m:val="bi"/>
          </m:rPr>
          <w:rPr>
            <w:rFonts w:ascii="Cambria Math" w:eastAsia="Times New Roman" w:hAnsi="Cambria Math"/>
            <w:lang w:val="en-GB"/>
          </w:rPr>
          <m:t>P</m:t>
        </m:r>
      </m:oMath>
      <w:r w:rsidR="00F22C5B">
        <w:rPr>
          <w:rFonts w:ascii="Times New Roman" w:eastAsia="Times New Roman" w:hAnsi="Times New Roman"/>
          <w:lang w:val="en-GB"/>
        </w:rPr>
        <w:t xml:space="preserve"> is </w:t>
      </w:r>
      <w:r w:rsidR="009F657C">
        <w:rPr>
          <w:rFonts w:ascii="Times New Roman" w:eastAsia="Times New Roman" w:hAnsi="Times New Roman"/>
          <w:lang w:val="en-GB"/>
        </w:rPr>
        <w:t xml:space="preserve">the parity check and is in a double diagonal form, </w:t>
      </w:r>
      <w:r w:rsidR="004A428C" w:rsidRPr="003D1311">
        <w:rPr>
          <w:rFonts w:ascii="Times New Roman" w:eastAsia="Times New Roman" w:hAnsi="Times New Roman"/>
          <w:b/>
          <w:bCs/>
          <w:lang w:val="en-GB"/>
        </w:rPr>
        <w:t>O</w:t>
      </w:r>
      <w:r w:rsidR="004A428C">
        <w:rPr>
          <w:rFonts w:ascii="Times New Roman" w:eastAsia="Times New Roman" w:hAnsi="Times New Roman"/>
          <w:lang w:val="en-GB"/>
        </w:rPr>
        <w:t xml:space="preserve"> is a zero matrix, </w:t>
      </w:r>
      <w:r w:rsidR="004A428C" w:rsidRPr="003D1311">
        <w:rPr>
          <w:rFonts w:ascii="Times New Roman" w:eastAsia="Times New Roman" w:hAnsi="Times New Roman"/>
          <w:b/>
          <w:bCs/>
          <w:lang w:val="en-GB"/>
        </w:rPr>
        <w:t>I</w:t>
      </w:r>
      <w:r w:rsidR="004A428C">
        <w:rPr>
          <w:rFonts w:ascii="Times New Roman" w:eastAsia="Times New Roman" w:hAnsi="Times New Roman"/>
          <w:lang w:val="en-GB"/>
        </w:rPr>
        <w:t xml:space="preserve"> </w:t>
      </w:r>
      <w:proofErr w:type="gramStart"/>
      <w:r w:rsidR="004A428C">
        <w:rPr>
          <w:rFonts w:ascii="Times New Roman" w:eastAsia="Times New Roman" w:hAnsi="Times New Roman"/>
          <w:lang w:val="en-GB"/>
        </w:rPr>
        <w:t>is</w:t>
      </w:r>
      <w:proofErr w:type="gramEnd"/>
      <w:r w:rsidR="004A428C">
        <w:rPr>
          <w:rFonts w:ascii="Times New Roman" w:eastAsia="Times New Roman" w:hAnsi="Times New Roman"/>
          <w:lang w:val="en-GB"/>
        </w:rPr>
        <w:t xml:space="preserve"> the identity matrix and </w:t>
      </w:r>
      <w:r w:rsidR="003D1311" w:rsidRPr="003D1311">
        <w:rPr>
          <w:rFonts w:ascii="Times New Roman" w:eastAsia="Times New Roman" w:hAnsi="Times New Roman"/>
          <w:b/>
          <w:bCs/>
          <w:lang w:val="en-GB"/>
        </w:rPr>
        <w:t>E</w:t>
      </w:r>
      <w:r w:rsidR="004A428C">
        <w:rPr>
          <w:rFonts w:ascii="Times New Roman" w:eastAsia="Times New Roman" w:hAnsi="Times New Roman"/>
          <w:lang w:val="en-GB"/>
        </w:rPr>
        <w:t xml:space="preserve"> is the extension parity check to enable lower code rates</w:t>
      </w:r>
      <w:r w:rsidR="001A307A">
        <w:rPr>
          <w:rFonts w:ascii="Times New Roman" w:eastAsia="Times New Roman" w:hAnsi="Times New Roman"/>
          <w:lang w:val="en-GB"/>
        </w:rPr>
        <w:t xml:space="preserve">. </w:t>
      </w:r>
      <w:r w:rsidR="004A2BAF" w:rsidRPr="004A2BAF">
        <w:rPr>
          <w:rFonts w:ascii="Times New Roman" w:eastAsia="Times New Roman" w:hAnsi="Times New Roman"/>
        </w:rPr>
        <w:t xml:space="preserve">The base graph 1 and the base graph 2 have similar structural designs, with the parity </w:t>
      </w:r>
      <w:r w:rsidR="004A2BAF" w:rsidRPr="004A2BAF">
        <w:rPr>
          <w:rFonts w:ascii="Times New Roman" w:eastAsia="Times New Roman" w:hAnsi="Times New Roman"/>
        </w:rPr>
        <w:lastRenderedPageBreak/>
        <w:t xml:space="preserve">part matrix in the core matrix being a double diagonal matrix and the low code rate part being a single parity check structure. </w:t>
      </w:r>
      <w:r w:rsidR="001A307A">
        <w:rPr>
          <w:rFonts w:ascii="Times New Roman" w:eastAsia="Times New Roman" w:hAnsi="Times New Roman"/>
          <w:lang w:val="en-GB"/>
        </w:rPr>
        <w:t>BG2 has a more compact design and enables faster convergence than BG1</w:t>
      </w:r>
      <w:r w:rsidR="00412FE6">
        <w:rPr>
          <w:rFonts w:ascii="Times New Roman" w:eastAsia="Times New Roman" w:hAnsi="Times New Roman"/>
          <w:lang w:val="en-GB"/>
        </w:rPr>
        <w:t xml:space="preserve">. However, for ultra-high throughput application scenarios, </w:t>
      </w:r>
      <w:r w:rsidR="00683100">
        <w:rPr>
          <w:rFonts w:ascii="Times New Roman" w:eastAsia="Times New Roman" w:hAnsi="Times New Roman"/>
          <w:lang w:val="en-GB"/>
        </w:rPr>
        <w:t xml:space="preserve">the current design should be revisited to enable </w:t>
      </w:r>
      <w:r w:rsidR="00587800">
        <w:rPr>
          <w:rFonts w:ascii="Times New Roman" w:eastAsia="Times New Roman" w:hAnsi="Times New Roman"/>
          <w:lang w:val="en-GB"/>
        </w:rPr>
        <w:t>sparser parity check matrices</w:t>
      </w:r>
      <w:r w:rsidR="001564EF">
        <w:rPr>
          <w:rFonts w:ascii="Times New Roman" w:eastAsia="Times New Roman" w:hAnsi="Times New Roman"/>
          <w:lang w:val="en-GB"/>
        </w:rPr>
        <w:t xml:space="preserve">, </w:t>
      </w:r>
      <w:r w:rsidR="00B8665B">
        <w:rPr>
          <w:rFonts w:ascii="Times New Roman" w:eastAsia="Times New Roman" w:hAnsi="Times New Roman"/>
          <w:lang w:val="en-GB"/>
        </w:rPr>
        <w:t>more parallelism and</w:t>
      </w:r>
      <w:r w:rsidR="00990326">
        <w:rPr>
          <w:rFonts w:ascii="Times New Roman" w:eastAsia="Times New Roman" w:hAnsi="Times New Roman"/>
          <w:lang w:val="en-GB"/>
        </w:rPr>
        <w:t>/or</w:t>
      </w:r>
      <w:r w:rsidR="00587800">
        <w:rPr>
          <w:rFonts w:ascii="Times New Roman" w:eastAsia="Times New Roman" w:hAnsi="Times New Roman"/>
          <w:lang w:val="en-GB"/>
        </w:rPr>
        <w:t xml:space="preserve"> </w:t>
      </w:r>
      <w:r w:rsidR="00B8665B">
        <w:rPr>
          <w:rFonts w:ascii="Times New Roman" w:eastAsia="Times New Roman" w:hAnsi="Times New Roman"/>
          <w:lang w:val="en-GB"/>
        </w:rPr>
        <w:t>faster</w:t>
      </w:r>
      <w:r w:rsidR="00587800">
        <w:rPr>
          <w:rFonts w:ascii="Times New Roman" w:eastAsia="Times New Roman" w:hAnsi="Times New Roman"/>
          <w:lang w:val="en-GB"/>
        </w:rPr>
        <w:t xml:space="preserve"> converge</w:t>
      </w:r>
      <w:r w:rsidR="00B8665B">
        <w:rPr>
          <w:rFonts w:ascii="Times New Roman" w:eastAsia="Times New Roman" w:hAnsi="Times New Roman"/>
          <w:lang w:val="en-GB"/>
        </w:rPr>
        <w:t>nce</w:t>
      </w:r>
      <w:r w:rsidR="00990326">
        <w:rPr>
          <w:rFonts w:ascii="Times New Roman" w:eastAsia="Times New Roman" w:hAnsi="Times New Roman"/>
          <w:lang w:val="en-GB"/>
        </w:rPr>
        <w:t xml:space="preserve"> (e.g. </w:t>
      </w:r>
      <w:r w:rsidR="0036407D">
        <w:rPr>
          <w:rFonts w:ascii="Times New Roman" w:eastAsia="Times New Roman" w:hAnsi="Times New Roman"/>
          <w:lang w:val="en-GB"/>
        </w:rPr>
        <w:t>fewer</w:t>
      </w:r>
      <w:r w:rsidR="00990326">
        <w:rPr>
          <w:rFonts w:ascii="Times New Roman" w:eastAsia="Times New Roman" w:hAnsi="Times New Roman"/>
          <w:lang w:val="en-GB"/>
        </w:rPr>
        <w:t xml:space="preserve"> decoding</w:t>
      </w:r>
      <w:r w:rsidR="00587800">
        <w:rPr>
          <w:rFonts w:ascii="Times New Roman" w:eastAsia="Times New Roman" w:hAnsi="Times New Roman"/>
          <w:lang w:val="en-GB"/>
        </w:rPr>
        <w:t xml:space="preserve"> iterations</w:t>
      </w:r>
      <w:r w:rsidR="00990326">
        <w:rPr>
          <w:rFonts w:ascii="Times New Roman" w:eastAsia="Times New Roman" w:hAnsi="Times New Roman"/>
          <w:lang w:val="en-GB"/>
        </w:rPr>
        <w:t>)</w:t>
      </w:r>
      <w:r w:rsidR="00587800">
        <w:rPr>
          <w:rFonts w:ascii="Times New Roman" w:eastAsia="Times New Roman" w:hAnsi="Times New Roman"/>
          <w:lang w:val="en-GB"/>
        </w:rPr>
        <w:t xml:space="preserve"> </w:t>
      </w:r>
      <w:r w:rsidR="00E265C7">
        <w:rPr>
          <w:rFonts w:ascii="Times New Roman" w:eastAsia="Times New Roman" w:hAnsi="Times New Roman"/>
          <w:lang w:val="en-GB"/>
        </w:rPr>
        <w:t>at the decoder while maintaining good BLER performance.</w:t>
      </w:r>
    </w:p>
    <w:p w14:paraId="7BDEC4AC" w14:textId="77777777" w:rsidR="006C6457" w:rsidRDefault="006C6457" w:rsidP="00B97AFF">
      <w:pPr>
        <w:rPr>
          <w:rFonts w:ascii="Times New Roman" w:eastAsia="Times New Roman" w:hAnsi="Times New Roman"/>
          <w:lang w:val="en-GB"/>
        </w:rPr>
      </w:pPr>
    </w:p>
    <w:p w14:paraId="1C964794" w14:textId="25A1500D" w:rsidR="007921A9" w:rsidRDefault="002F4F9D" w:rsidP="00FE0C57">
      <w:pPr>
        <w:jc w:val="center"/>
        <w:rPr>
          <w:rFonts w:ascii="Times New Roman" w:eastAsia="Times New Roman" w:hAnsi="Times New Roman"/>
          <w:lang w:val="en-GB"/>
        </w:rPr>
      </w:pPr>
      <w:r w:rsidRPr="002F4F9D">
        <w:rPr>
          <w:rFonts w:ascii="Times New Roman" w:eastAsia="Times New Roman" w:hAnsi="Times New Roman"/>
          <w:noProof/>
          <w:lang w:val="en-GB"/>
        </w:rPr>
        <w:drawing>
          <wp:inline distT="0" distB="0" distL="0" distR="0" wp14:anchorId="5CE408AA" wp14:editId="197DDED6">
            <wp:extent cx="3373481" cy="2602659"/>
            <wp:effectExtent l="0" t="0" r="0" b="7620"/>
            <wp:docPr id="2075391055"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91055" name="Picture 1" descr="A screenshot of a computer"/>
                    <pic:cNvPicPr/>
                  </pic:nvPicPr>
                  <pic:blipFill>
                    <a:blip r:embed="rId15"/>
                    <a:stretch>
                      <a:fillRect/>
                    </a:stretch>
                  </pic:blipFill>
                  <pic:spPr>
                    <a:xfrm>
                      <a:off x="0" y="0"/>
                      <a:ext cx="3436785" cy="2651498"/>
                    </a:xfrm>
                    <a:prstGeom prst="rect">
                      <a:avLst/>
                    </a:prstGeom>
                  </pic:spPr>
                </pic:pic>
              </a:graphicData>
            </a:graphic>
          </wp:inline>
        </w:drawing>
      </w:r>
    </w:p>
    <w:p w14:paraId="1FCC6E8F" w14:textId="3DB0BA3E" w:rsidR="002F4F9D" w:rsidRPr="0040615D" w:rsidRDefault="0040615D" w:rsidP="007E3993">
      <w:pPr>
        <w:jc w:val="center"/>
        <w:rPr>
          <w:rFonts w:ascii="Times New Roman" w:eastAsia="Times New Roman" w:hAnsi="Times New Roman"/>
          <w:b/>
          <w:bCs/>
          <w:lang w:val="en-GB"/>
        </w:rPr>
      </w:pPr>
      <w:r w:rsidRPr="0040615D">
        <w:rPr>
          <w:rFonts w:ascii="Times New Roman" w:eastAsia="Times New Roman" w:hAnsi="Times New Roman"/>
          <w:b/>
          <w:bCs/>
          <w:lang w:val="en-GB"/>
        </w:rPr>
        <w:t xml:space="preserve">Figure </w:t>
      </w:r>
      <w:r w:rsidR="007F0E5D">
        <w:rPr>
          <w:rFonts w:ascii="Times New Roman" w:eastAsia="Times New Roman" w:hAnsi="Times New Roman"/>
          <w:b/>
          <w:bCs/>
          <w:lang w:val="en-GB"/>
        </w:rPr>
        <w:t>2</w:t>
      </w:r>
      <w:r w:rsidR="0070626D">
        <w:rPr>
          <w:rFonts w:ascii="Times New Roman" w:eastAsia="Times New Roman" w:hAnsi="Times New Roman"/>
          <w:b/>
          <w:bCs/>
          <w:lang w:val="en-GB"/>
        </w:rPr>
        <w:t>.</w:t>
      </w:r>
      <w:r w:rsidR="002B5A0A">
        <w:rPr>
          <w:rFonts w:ascii="Times New Roman" w:eastAsia="Times New Roman" w:hAnsi="Times New Roman"/>
          <w:b/>
          <w:bCs/>
          <w:lang w:val="en-GB"/>
        </w:rPr>
        <w:t>1</w:t>
      </w:r>
      <w:r w:rsidR="0070626D">
        <w:rPr>
          <w:rFonts w:ascii="Times New Roman" w:eastAsia="Times New Roman" w:hAnsi="Times New Roman"/>
          <w:b/>
          <w:bCs/>
          <w:lang w:val="en-GB"/>
        </w:rPr>
        <w:t>.</w:t>
      </w:r>
      <w:r w:rsidR="002B5A0A">
        <w:rPr>
          <w:rFonts w:ascii="Times New Roman" w:eastAsia="Times New Roman" w:hAnsi="Times New Roman"/>
          <w:b/>
          <w:bCs/>
          <w:lang w:val="en-GB"/>
        </w:rPr>
        <w:t>3</w:t>
      </w:r>
      <w:r w:rsidR="008D2A74">
        <w:rPr>
          <w:rFonts w:ascii="Times New Roman" w:eastAsia="Times New Roman" w:hAnsi="Times New Roman"/>
          <w:b/>
          <w:bCs/>
          <w:lang w:val="en-GB"/>
        </w:rPr>
        <w:t>.3</w:t>
      </w:r>
      <w:r w:rsidR="002B5A0A">
        <w:rPr>
          <w:rFonts w:ascii="Times New Roman" w:eastAsia="Times New Roman" w:hAnsi="Times New Roman"/>
          <w:b/>
          <w:bCs/>
          <w:lang w:val="en-GB"/>
        </w:rPr>
        <w:t>-1</w:t>
      </w:r>
      <w:r w:rsidR="008D2A74">
        <w:rPr>
          <w:rFonts w:ascii="Times New Roman" w:eastAsia="Times New Roman" w:hAnsi="Times New Roman"/>
          <w:b/>
          <w:bCs/>
          <w:lang w:val="en-GB"/>
        </w:rPr>
        <w:t>:</w:t>
      </w:r>
      <w:r w:rsidR="002B5A0A">
        <w:rPr>
          <w:rFonts w:ascii="Times New Roman" w:eastAsia="Times New Roman" w:hAnsi="Times New Roman"/>
          <w:b/>
          <w:bCs/>
          <w:lang w:val="en-GB"/>
        </w:rPr>
        <w:t xml:space="preserve"> </w:t>
      </w:r>
      <w:r w:rsidR="004D39C0" w:rsidRPr="00AA57AF">
        <w:rPr>
          <w:rFonts w:ascii="Times New Roman" w:eastAsia="Times New Roman" w:hAnsi="Times New Roman"/>
          <w:lang w:val="en-GB"/>
        </w:rPr>
        <w:t>5G LDPC code base graph structure</w:t>
      </w:r>
    </w:p>
    <w:p w14:paraId="7DA9DD3B" w14:textId="4F9EF290" w:rsidR="001B7DDC" w:rsidRDefault="00E265C7" w:rsidP="00793D28">
      <w:pPr>
        <w:rPr>
          <w:rFonts w:ascii="Times New Roman" w:eastAsia="Times New Roman" w:hAnsi="Times New Roman"/>
          <w:lang w:val="en-GB"/>
        </w:rPr>
      </w:pPr>
      <w:r>
        <w:rPr>
          <w:rFonts w:ascii="Times New Roman" w:eastAsia="Times New Roman" w:hAnsi="Times New Roman"/>
          <w:lang w:val="en-GB"/>
        </w:rPr>
        <w:t xml:space="preserve">Recently, </w:t>
      </w:r>
      <w:r w:rsidR="00F310B0">
        <w:rPr>
          <w:rFonts w:ascii="Times New Roman" w:eastAsia="Times New Roman" w:hAnsi="Times New Roman"/>
          <w:lang w:val="en-GB"/>
        </w:rPr>
        <w:t xml:space="preserve">Quasi-cyclic </w:t>
      </w:r>
      <w:r>
        <w:rPr>
          <w:rFonts w:ascii="Times New Roman" w:eastAsia="Times New Roman" w:hAnsi="Times New Roman"/>
          <w:lang w:val="en-GB"/>
        </w:rPr>
        <w:t>generalized</w:t>
      </w:r>
      <w:r w:rsidR="00936BDD">
        <w:rPr>
          <w:rFonts w:ascii="Times New Roman" w:eastAsia="Times New Roman" w:hAnsi="Times New Roman"/>
          <w:lang w:val="en-GB"/>
        </w:rPr>
        <w:t xml:space="preserve"> LDPC (</w:t>
      </w:r>
      <w:r w:rsidR="00F310B0">
        <w:rPr>
          <w:rFonts w:ascii="Times New Roman" w:eastAsia="Times New Roman" w:hAnsi="Times New Roman"/>
          <w:lang w:val="en-GB"/>
        </w:rPr>
        <w:t xml:space="preserve">QC </w:t>
      </w:r>
      <w:r w:rsidR="00936BDD">
        <w:rPr>
          <w:rFonts w:ascii="Times New Roman" w:eastAsia="Times New Roman" w:hAnsi="Times New Roman"/>
          <w:lang w:val="en-GB"/>
        </w:rPr>
        <w:t>G-LDPC) codes have gained traction within academia</w:t>
      </w:r>
      <w:r w:rsidR="00B53189">
        <w:rPr>
          <w:rFonts w:ascii="Times New Roman" w:eastAsia="Times New Roman" w:hAnsi="Times New Roman"/>
          <w:lang w:val="en-GB"/>
        </w:rPr>
        <w:t xml:space="preserve"> thanks to their good performance in both waterfall and error floor regions</w:t>
      </w:r>
      <w:r w:rsidR="00911305">
        <w:rPr>
          <w:rFonts w:ascii="Times New Roman" w:eastAsia="Times New Roman" w:hAnsi="Times New Roman"/>
          <w:lang w:val="en-GB"/>
        </w:rPr>
        <w:t xml:space="preserve">. The main </w:t>
      </w:r>
      <w:r w:rsidR="00B8665B">
        <w:rPr>
          <w:rFonts w:ascii="Times New Roman" w:eastAsia="Times New Roman" w:hAnsi="Times New Roman"/>
          <w:lang w:val="en-GB"/>
        </w:rPr>
        <w:t>idea</w:t>
      </w:r>
      <w:r w:rsidR="00911305">
        <w:rPr>
          <w:rFonts w:ascii="Times New Roman" w:eastAsia="Times New Roman" w:hAnsi="Times New Roman"/>
          <w:lang w:val="en-GB"/>
        </w:rPr>
        <w:t xml:space="preserve"> </w:t>
      </w:r>
      <w:r w:rsidR="00B8665B">
        <w:rPr>
          <w:rFonts w:ascii="Times New Roman" w:eastAsia="Times New Roman" w:hAnsi="Times New Roman"/>
          <w:lang w:val="en-GB"/>
        </w:rPr>
        <w:t>behind</w:t>
      </w:r>
      <w:r w:rsidR="00911305">
        <w:rPr>
          <w:rFonts w:ascii="Times New Roman" w:eastAsia="Times New Roman" w:hAnsi="Times New Roman"/>
          <w:lang w:val="en-GB"/>
        </w:rPr>
        <w:t xml:space="preserve"> G-LDPC is replacing </w:t>
      </w:r>
      <w:r w:rsidR="000A54C1">
        <w:rPr>
          <w:rFonts w:ascii="Times New Roman" w:eastAsia="Times New Roman" w:hAnsi="Times New Roman"/>
          <w:lang w:val="en-GB"/>
        </w:rPr>
        <w:t xml:space="preserve">a set of </w:t>
      </w:r>
      <w:r w:rsidR="00911305">
        <w:rPr>
          <w:rFonts w:ascii="Times New Roman" w:eastAsia="Times New Roman" w:hAnsi="Times New Roman"/>
          <w:lang w:val="en-GB"/>
        </w:rPr>
        <w:t xml:space="preserve">the parity check </w:t>
      </w:r>
      <w:r w:rsidR="000A54C1">
        <w:rPr>
          <w:rFonts w:ascii="Times New Roman" w:eastAsia="Times New Roman" w:hAnsi="Times New Roman"/>
          <w:lang w:val="en-GB"/>
        </w:rPr>
        <w:t xml:space="preserve">equations </w:t>
      </w:r>
      <w:r w:rsidR="00911305">
        <w:rPr>
          <w:rFonts w:ascii="Times New Roman" w:eastAsia="Times New Roman" w:hAnsi="Times New Roman"/>
          <w:lang w:val="en-GB"/>
        </w:rPr>
        <w:t xml:space="preserve">which consist of single parity check (SPC) by more powerful codes such as </w:t>
      </w:r>
      <w:r w:rsidR="0042566F">
        <w:rPr>
          <w:rFonts w:ascii="Times New Roman" w:eastAsia="Times New Roman" w:hAnsi="Times New Roman"/>
          <w:lang w:val="en-GB"/>
        </w:rPr>
        <w:t xml:space="preserve">Hamming codes, extended Hamming codes or the like. </w:t>
      </w:r>
      <w:r w:rsidR="00936BDD">
        <w:rPr>
          <w:rFonts w:ascii="Times New Roman" w:eastAsia="Times New Roman" w:hAnsi="Times New Roman"/>
          <w:lang w:val="en-GB"/>
        </w:rPr>
        <w:t xml:space="preserve"> </w:t>
      </w:r>
    </w:p>
    <w:p w14:paraId="51C87461" w14:textId="182A7AA8" w:rsidR="004957BB" w:rsidRDefault="004957BB" w:rsidP="008D2A74">
      <w:pPr>
        <w:jc w:val="center"/>
        <w:rPr>
          <w:rFonts w:ascii="Times New Roman" w:eastAsia="Times New Roman" w:hAnsi="Times New Roman"/>
          <w:lang w:val="en-GB"/>
        </w:rPr>
      </w:pPr>
      <w:r w:rsidRPr="004957BB">
        <w:rPr>
          <w:rFonts w:ascii="Times New Roman" w:eastAsia="Times New Roman" w:hAnsi="Times New Roman"/>
          <w:noProof/>
        </w:rPr>
        <w:drawing>
          <wp:inline distT="0" distB="0" distL="0" distR="0" wp14:anchorId="1CCD0DEE" wp14:editId="2C456221">
            <wp:extent cx="2869824" cy="1951317"/>
            <wp:effectExtent l="0" t="0" r="6985" b="0"/>
            <wp:docPr id="3" name="Picture 2" descr="A black and white image of a barcode">
              <a:extLst xmlns:a="http://schemas.openxmlformats.org/drawingml/2006/main">
                <a:ext uri="{FF2B5EF4-FFF2-40B4-BE49-F238E27FC236}">
                  <a16:creationId xmlns:a16="http://schemas.microsoft.com/office/drawing/2014/main" id="{D430F353-4382-2B8A-4808-C082F4B02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and white image of a barcode">
                      <a:extLst>
                        <a:ext uri="{FF2B5EF4-FFF2-40B4-BE49-F238E27FC236}">
                          <a16:creationId xmlns:a16="http://schemas.microsoft.com/office/drawing/2014/main" id="{D430F353-4382-2B8A-4808-C082F4B024D9}"/>
                        </a:ext>
                      </a:extLst>
                    </pic:cNvPr>
                    <pic:cNvPicPr>
                      <a:picLocks noChangeAspect="1"/>
                    </pic:cNvPicPr>
                  </pic:nvPicPr>
                  <pic:blipFill>
                    <a:blip r:embed="rId16"/>
                    <a:stretch>
                      <a:fillRect/>
                    </a:stretch>
                  </pic:blipFill>
                  <pic:spPr>
                    <a:xfrm>
                      <a:off x="0" y="0"/>
                      <a:ext cx="2899213" cy="1971300"/>
                    </a:xfrm>
                    <a:prstGeom prst="rect">
                      <a:avLst/>
                    </a:prstGeom>
                  </pic:spPr>
                </pic:pic>
              </a:graphicData>
            </a:graphic>
          </wp:inline>
        </w:drawing>
      </w:r>
    </w:p>
    <w:p w14:paraId="0EB9D3C7" w14:textId="5D48E6AD" w:rsidR="001C7F74" w:rsidRPr="001C7F74" w:rsidRDefault="001C7F74" w:rsidP="008D2A74">
      <w:pPr>
        <w:jc w:val="center"/>
        <w:rPr>
          <w:rFonts w:ascii="Times New Roman" w:eastAsia="Times New Roman" w:hAnsi="Times New Roman"/>
          <w:b/>
          <w:bCs/>
          <w:lang w:val="en-GB"/>
        </w:rPr>
      </w:pPr>
      <w:r w:rsidRPr="001C7F74">
        <w:rPr>
          <w:rFonts w:ascii="Times New Roman" w:eastAsia="Times New Roman" w:hAnsi="Times New Roman"/>
          <w:b/>
          <w:bCs/>
          <w:lang w:val="en-GB"/>
        </w:rPr>
        <w:t xml:space="preserve">Figure </w:t>
      </w:r>
      <w:r w:rsidR="007928F6">
        <w:rPr>
          <w:rFonts w:ascii="Times New Roman" w:eastAsia="Times New Roman" w:hAnsi="Times New Roman"/>
          <w:b/>
          <w:bCs/>
          <w:lang w:val="en-GB"/>
        </w:rPr>
        <w:t>2</w:t>
      </w:r>
      <w:r w:rsidR="008D2A74">
        <w:rPr>
          <w:rFonts w:ascii="Times New Roman" w:eastAsia="Times New Roman" w:hAnsi="Times New Roman"/>
          <w:b/>
          <w:bCs/>
          <w:lang w:val="en-GB"/>
        </w:rPr>
        <w:t>.</w:t>
      </w:r>
      <w:r w:rsidR="007928F6">
        <w:rPr>
          <w:rFonts w:ascii="Times New Roman" w:eastAsia="Times New Roman" w:hAnsi="Times New Roman"/>
          <w:b/>
          <w:bCs/>
          <w:lang w:val="en-GB"/>
        </w:rPr>
        <w:t>1</w:t>
      </w:r>
      <w:r w:rsidR="008D2A74">
        <w:rPr>
          <w:rFonts w:ascii="Times New Roman" w:eastAsia="Times New Roman" w:hAnsi="Times New Roman"/>
          <w:b/>
          <w:bCs/>
          <w:lang w:val="en-GB"/>
        </w:rPr>
        <w:t>.</w:t>
      </w:r>
      <w:r w:rsidR="003A6661">
        <w:rPr>
          <w:rFonts w:ascii="Times New Roman" w:eastAsia="Times New Roman" w:hAnsi="Times New Roman"/>
          <w:b/>
          <w:bCs/>
          <w:lang w:val="en-GB"/>
        </w:rPr>
        <w:t>3</w:t>
      </w:r>
      <w:r w:rsidR="009945AD">
        <w:rPr>
          <w:rFonts w:ascii="Times New Roman" w:eastAsia="Times New Roman" w:hAnsi="Times New Roman"/>
          <w:b/>
          <w:bCs/>
          <w:lang w:val="en-GB"/>
        </w:rPr>
        <w:t>.3</w:t>
      </w:r>
      <w:r w:rsidR="003A6661">
        <w:rPr>
          <w:rFonts w:ascii="Times New Roman" w:eastAsia="Times New Roman" w:hAnsi="Times New Roman"/>
          <w:b/>
          <w:bCs/>
          <w:lang w:val="en-GB"/>
        </w:rPr>
        <w:t>-2</w:t>
      </w:r>
      <w:r w:rsidRPr="001C7F74">
        <w:rPr>
          <w:rFonts w:ascii="Times New Roman" w:eastAsia="Times New Roman" w:hAnsi="Times New Roman"/>
          <w:b/>
          <w:bCs/>
          <w:lang w:val="en-GB"/>
        </w:rPr>
        <w:t xml:space="preserve">: </w:t>
      </w:r>
      <w:r w:rsidRPr="00AA57AF">
        <w:rPr>
          <w:rFonts w:ascii="Times New Roman" w:eastAsia="Times New Roman" w:hAnsi="Times New Roman"/>
          <w:lang w:val="en-GB"/>
        </w:rPr>
        <w:t>Connection repartition for LDPC BG1</w:t>
      </w:r>
    </w:p>
    <w:p w14:paraId="14F02848" w14:textId="51D7CE91" w:rsidR="00E265C7" w:rsidRDefault="0058757C" w:rsidP="00B97AFF">
      <w:pPr>
        <w:rPr>
          <w:rFonts w:ascii="Times New Roman" w:eastAsia="Times New Roman" w:hAnsi="Times New Roman"/>
          <w:lang w:val="en-GB"/>
        </w:rPr>
      </w:pPr>
      <w:r>
        <w:rPr>
          <w:rFonts w:ascii="Times New Roman" w:eastAsia="Times New Roman" w:hAnsi="Times New Roman"/>
          <w:lang w:val="en-GB"/>
        </w:rPr>
        <w:t xml:space="preserve">A new sparser base graph </w:t>
      </w:r>
      <w:proofErr w:type="spellStart"/>
      <w:r>
        <w:rPr>
          <w:rFonts w:ascii="Times New Roman" w:eastAsia="Times New Roman" w:hAnsi="Times New Roman"/>
          <w:lang w:val="en-GB"/>
        </w:rPr>
        <w:t>e.g</w:t>
      </w:r>
      <w:proofErr w:type="spellEnd"/>
      <w:r>
        <w:rPr>
          <w:rFonts w:ascii="Times New Roman" w:eastAsia="Times New Roman" w:hAnsi="Times New Roman"/>
          <w:lang w:val="en-GB"/>
        </w:rPr>
        <w:t xml:space="preserve"> BG3 </w:t>
      </w:r>
      <w:r w:rsidR="00C9004E">
        <w:rPr>
          <w:rFonts w:ascii="Times New Roman" w:eastAsia="Times New Roman" w:hAnsi="Times New Roman"/>
          <w:lang w:val="en-GB"/>
        </w:rPr>
        <w:t xml:space="preserve">compared to BG1 </w:t>
      </w:r>
      <w:r w:rsidR="00B26DA3">
        <w:rPr>
          <w:rFonts w:ascii="Times New Roman" w:eastAsia="Times New Roman" w:hAnsi="Times New Roman"/>
          <w:lang w:val="en-GB"/>
        </w:rPr>
        <w:t xml:space="preserve">(Connection repartition for BG1 is </w:t>
      </w:r>
      <w:r w:rsidR="00C9004E">
        <w:rPr>
          <w:rFonts w:ascii="Times New Roman" w:eastAsia="Times New Roman" w:hAnsi="Times New Roman"/>
          <w:lang w:val="en-GB"/>
        </w:rPr>
        <w:t xml:space="preserve">illustrated in </w:t>
      </w:r>
      <w:r w:rsidR="003F09DE" w:rsidRPr="001C7F74">
        <w:rPr>
          <w:rFonts w:ascii="Times New Roman" w:eastAsia="Times New Roman" w:hAnsi="Times New Roman"/>
          <w:b/>
          <w:bCs/>
          <w:lang w:val="en-GB"/>
        </w:rPr>
        <w:t xml:space="preserve">Figure </w:t>
      </w:r>
      <w:r w:rsidR="003F09DE">
        <w:rPr>
          <w:rFonts w:ascii="Times New Roman" w:eastAsia="Times New Roman" w:hAnsi="Times New Roman"/>
          <w:b/>
          <w:bCs/>
          <w:lang w:val="en-GB"/>
        </w:rPr>
        <w:t>2.1.3.3-2</w:t>
      </w:r>
      <w:r w:rsidR="009E0E9F" w:rsidRPr="009E0E9F">
        <w:rPr>
          <w:rFonts w:ascii="Times New Roman" w:eastAsia="Times New Roman" w:hAnsi="Times New Roman"/>
          <w:lang w:val="en-GB"/>
        </w:rPr>
        <w:t xml:space="preserve">) </w:t>
      </w:r>
      <w:r w:rsidR="00D6064F">
        <w:rPr>
          <w:rFonts w:ascii="Times New Roman" w:eastAsia="Times New Roman" w:hAnsi="Times New Roman"/>
          <w:lang w:val="en-GB"/>
        </w:rPr>
        <w:t>could be designed based on GLDPC concepts. The</w:t>
      </w:r>
      <w:r w:rsidR="00AA3BD4">
        <w:rPr>
          <w:rFonts w:ascii="Times New Roman" w:eastAsia="Times New Roman" w:hAnsi="Times New Roman"/>
          <w:lang w:val="en-GB"/>
        </w:rPr>
        <w:t xml:space="preserve"> </w:t>
      </w:r>
      <w:r w:rsidR="00942AEA">
        <w:rPr>
          <w:rFonts w:ascii="Times New Roman" w:eastAsia="Times New Roman" w:hAnsi="Times New Roman"/>
          <w:lang w:val="en-GB"/>
        </w:rPr>
        <w:t xml:space="preserve">extension parity check matrix could </w:t>
      </w:r>
      <w:r w:rsidR="00942AEA">
        <w:rPr>
          <w:rFonts w:ascii="Times New Roman" w:eastAsia="Times New Roman" w:hAnsi="Times New Roman"/>
          <w:lang w:val="en-GB"/>
        </w:rPr>
        <w:lastRenderedPageBreak/>
        <w:t xml:space="preserve">be </w:t>
      </w:r>
      <w:r w:rsidR="00630162">
        <w:rPr>
          <w:rFonts w:ascii="Times New Roman" w:eastAsia="Times New Roman" w:hAnsi="Times New Roman"/>
          <w:lang w:val="en-GB"/>
        </w:rPr>
        <w:t xml:space="preserve">designed to be sparser </w:t>
      </w:r>
      <w:r w:rsidR="0035423C">
        <w:rPr>
          <w:rFonts w:ascii="Times New Roman" w:eastAsia="Times New Roman" w:hAnsi="Times New Roman"/>
          <w:lang w:val="en-GB"/>
        </w:rPr>
        <w:t>by enabling larger Tanner graph girths</w:t>
      </w:r>
      <w:r w:rsidR="00873B78">
        <w:rPr>
          <w:rFonts w:ascii="Times New Roman" w:eastAsia="Times New Roman" w:hAnsi="Times New Roman"/>
          <w:lang w:val="en-GB"/>
        </w:rPr>
        <w:t xml:space="preserve"> and less shared </w:t>
      </w:r>
      <w:r w:rsidR="00C27EA7">
        <w:rPr>
          <w:rFonts w:ascii="Times New Roman" w:eastAsia="Times New Roman" w:hAnsi="Times New Roman"/>
          <w:lang w:val="en-GB"/>
        </w:rPr>
        <w:t xml:space="preserve">variables between parity rows. The performance drop due to </w:t>
      </w:r>
      <w:r w:rsidR="003170B0">
        <w:rPr>
          <w:rFonts w:ascii="Times New Roman" w:eastAsia="Times New Roman" w:hAnsi="Times New Roman"/>
          <w:lang w:val="en-GB"/>
        </w:rPr>
        <w:t xml:space="preserve">sparser base graph design could be compensated </w:t>
      </w:r>
      <w:r w:rsidR="005D2ED5" w:rsidRPr="005D2ED5">
        <w:rPr>
          <w:rFonts w:ascii="Times New Roman" w:eastAsia="Times New Roman" w:hAnsi="Times New Roman"/>
        </w:rPr>
        <w:t>at BG design stage based on different parity check assignments</w:t>
      </w:r>
      <w:r w:rsidR="00113378">
        <w:rPr>
          <w:rFonts w:ascii="Times New Roman" w:eastAsia="Times New Roman" w:hAnsi="Times New Roman"/>
        </w:rPr>
        <w:t>.</w:t>
      </w:r>
    </w:p>
    <w:p w14:paraId="14C92A55" w14:textId="6139F088" w:rsidR="00155666" w:rsidRPr="00E54199" w:rsidRDefault="00155666" w:rsidP="00B97AFF">
      <w:pPr>
        <w:rPr>
          <w:rFonts w:ascii="Times New Roman" w:eastAsia="Times New Roman" w:hAnsi="Times New Roman"/>
          <w:lang w:val="en-GB"/>
        </w:rPr>
      </w:pPr>
      <w:r w:rsidRPr="00C10BFF">
        <w:rPr>
          <w:rFonts w:ascii="Times New Roman" w:eastAsia="Times New Roman" w:hAnsi="Times New Roman"/>
          <w:lang w:val="en-GB"/>
        </w:rPr>
        <w:t>The proposed BG3</w:t>
      </w:r>
      <w:r>
        <w:rPr>
          <w:rFonts w:ascii="Times New Roman" w:eastAsia="Times New Roman" w:hAnsi="Times New Roman"/>
          <w:lang w:val="en-GB"/>
        </w:rPr>
        <w:t xml:space="preserve"> could be</w:t>
      </w:r>
      <w:r w:rsidRPr="00C10BFF">
        <w:rPr>
          <w:rFonts w:ascii="Times New Roman" w:eastAsia="Times New Roman" w:hAnsi="Times New Roman"/>
          <w:lang w:val="en-GB"/>
        </w:rPr>
        <w:t xml:space="preserve"> selected when code block size </w:t>
      </w:r>
      <w:r>
        <w:rPr>
          <w:rFonts w:ascii="Times New Roman" w:eastAsia="Times New Roman" w:hAnsi="Times New Roman"/>
          <w:lang w:val="en-GB"/>
        </w:rPr>
        <w:t>exceeds</w:t>
      </w:r>
      <w:r w:rsidRPr="00C10BFF">
        <w:rPr>
          <w:rFonts w:ascii="Times New Roman" w:eastAsia="Times New Roman" w:hAnsi="Times New Roman"/>
          <w:lang w:val="en-GB"/>
        </w:rPr>
        <w:t xml:space="preserve"> 8448 bits and for code rates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sidRPr="00C10BFF">
        <w:rPr>
          <w:rFonts w:ascii="Times New Roman" w:eastAsia="Times New Roman" w:hAnsi="Times New Roman"/>
          <w:lang w:val="en-GB"/>
        </w:rPr>
        <w:t xml:space="preserve">, 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sidRPr="00C10BFF">
        <w:rPr>
          <w:rFonts w:ascii="Times New Roman" w:eastAsia="Times New Roman" w:hAnsi="Times New Roman"/>
          <w:lang w:val="en-GB"/>
        </w:rPr>
        <w:t xml:space="preserve"> and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 xml:space="preserve"> </m:t>
        </m:r>
      </m:oMath>
      <w:r w:rsidRPr="00C10BFF">
        <w:rPr>
          <w:rFonts w:ascii="Times New Roman" w:eastAsia="Times New Roman" w:hAnsi="Times New Roman"/>
          <w:lang w:val="en-GB"/>
        </w:rPr>
        <w:t>should be further investigated.</w:t>
      </w:r>
      <w:r w:rsidR="00CD27E3">
        <w:rPr>
          <w:rFonts w:ascii="Times New Roman" w:eastAsia="Times New Roman" w:hAnsi="Times New Roman"/>
          <w:lang w:val="en-GB"/>
        </w:rPr>
        <w:t xml:space="preserve"> The base graph selection mechanism could also </w:t>
      </w:r>
      <w:r w:rsidR="003E25B3">
        <w:rPr>
          <w:rFonts w:ascii="Times New Roman" w:eastAsia="Times New Roman" w:hAnsi="Times New Roman"/>
          <w:lang w:val="en-GB"/>
        </w:rPr>
        <w:t>be embedded within</w:t>
      </w:r>
      <w:r w:rsidR="005E7C1D">
        <w:rPr>
          <w:rFonts w:ascii="Times New Roman" w:eastAsia="Times New Roman" w:hAnsi="Times New Roman"/>
          <w:lang w:val="en-GB"/>
        </w:rPr>
        <w:t xml:space="preserve"> the MCS field of the downlink control information DCI</w:t>
      </w:r>
      <w:r w:rsidR="003E25B3">
        <w:rPr>
          <w:rFonts w:ascii="Times New Roman" w:eastAsia="Times New Roman" w:hAnsi="Times New Roman"/>
          <w:lang w:val="en-GB"/>
        </w:rPr>
        <w:t xml:space="preserve"> </w:t>
      </w:r>
    </w:p>
    <w:p w14:paraId="416F7421" w14:textId="264A2712" w:rsidR="00C03B47" w:rsidRDefault="00C03B47" w:rsidP="002E77AC">
      <w:pPr>
        <w:jc w:val="both"/>
        <w:rPr>
          <w:rFonts w:ascii="Times New Roman" w:eastAsia="Times New Roman" w:hAnsi="Times New Roman"/>
          <w:b/>
          <w:bCs/>
          <w:i/>
          <w:iCs/>
          <w:lang w:val="en-GB"/>
        </w:rPr>
      </w:pPr>
      <w:r w:rsidRPr="004D39C0">
        <w:rPr>
          <w:rFonts w:ascii="Times New Roman" w:eastAsia="Times New Roman" w:hAnsi="Times New Roman"/>
          <w:b/>
          <w:bCs/>
          <w:i/>
          <w:iCs/>
          <w:lang w:val="en-GB"/>
        </w:rPr>
        <w:t>Observation</w:t>
      </w:r>
      <w:r w:rsidR="00125834" w:rsidRPr="004D39C0">
        <w:rPr>
          <w:rFonts w:ascii="Times New Roman" w:eastAsia="Times New Roman" w:hAnsi="Times New Roman"/>
          <w:b/>
          <w:bCs/>
          <w:i/>
          <w:iCs/>
          <w:lang w:val="en-GB"/>
        </w:rPr>
        <w:t xml:space="preserve"> </w:t>
      </w:r>
      <w:r w:rsidR="004D39C0">
        <w:rPr>
          <w:rFonts w:ascii="Times New Roman" w:eastAsia="Times New Roman" w:hAnsi="Times New Roman"/>
          <w:b/>
          <w:bCs/>
          <w:i/>
          <w:iCs/>
          <w:lang w:val="en-GB"/>
        </w:rPr>
        <w:t>8</w:t>
      </w:r>
      <w:r w:rsidR="003C1BF0" w:rsidRPr="004D39C0">
        <w:rPr>
          <w:rFonts w:ascii="Times New Roman" w:eastAsia="Times New Roman" w:hAnsi="Times New Roman"/>
          <w:b/>
          <w:bCs/>
          <w:i/>
          <w:iCs/>
          <w:lang w:val="en-GB"/>
        </w:rPr>
        <w:t>:</w:t>
      </w:r>
      <w:r w:rsidR="003C1BF0" w:rsidRPr="00B60E4A">
        <w:rPr>
          <w:rFonts w:ascii="Times New Roman" w:eastAsia="Times New Roman" w:hAnsi="Times New Roman"/>
          <w:b/>
          <w:bCs/>
          <w:i/>
          <w:iCs/>
          <w:lang w:val="en-GB"/>
        </w:rPr>
        <w:t xml:space="preserve"> Current</w:t>
      </w:r>
      <w:r w:rsidR="00BC5ED2" w:rsidRPr="00B60E4A">
        <w:rPr>
          <w:rFonts w:ascii="Times New Roman" w:eastAsia="Times New Roman" w:hAnsi="Times New Roman"/>
          <w:b/>
          <w:bCs/>
          <w:i/>
          <w:iCs/>
          <w:lang w:val="en-GB"/>
        </w:rPr>
        <w:t xml:space="preserve"> </w:t>
      </w:r>
      <w:r w:rsidR="00C014D3" w:rsidRPr="00B60E4A">
        <w:rPr>
          <w:rFonts w:ascii="Times New Roman" w:eastAsia="Times New Roman" w:hAnsi="Times New Roman"/>
          <w:b/>
          <w:bCs/>
          <w:i/>
          <w:iCs/>
          <w:lang w:val="en-GB"/>
        </w:rPr>
        <w:t xml:space="preserve">LDPC </w:t>
      </w:r>
      <w:r w:rsidR="00AD4CB4">
        <w:rPr>
          <w:rFonts w:ascii="Times New Roman" w:eastAsia="Times New Roman" w:hAnsi="Times New Roman"/>
          <w:b/>
          <w:bCs/>
          <w:i/>
          <w:iCs/>
          <w:lang w:val="en-GB"/>
        </w:rPr>
        <w:t>BG</w:t>
      </w:r>
      <w:r w:rsidR="00BC5ED2" w:rsidRPr="00B60E4A">
        <w:rPr>
          <w:rFonts w:ascii="Times New Roman" w:eastAsia="Times New Roman" w:hAnsi="Times New Roman"/>
          <w:b/>
          <w:bCs/>
          <w:i/>
          <w:iCs/>
          <w:lang w:val="en-GB"/>
        </w:rPr>
        <w:t xml:space="preserve">1 and </w:t>
      </w:r>
      <w:r w:rsidR="00AD4CB4">
        <w:rPr>
          <w:rFonts w:ascii="Times New Roman" w:eastAsia="Times New Roman" w:hAnsi="Times New Roman"/>
          <w:b/>
          <w:bCs/>
          <w:i/>
          <w:iCs/>
          <w:lang w:val="en-GB"/>
        </w:rPr>
        <w:t>BG</w:t>
      </w:r>
      <w:r w:rsidR="00BC5ED2" w:rsidRPr="00B60E4A">
        <w:rPr>
          <w:rFonts w:ascii="Times New Roman" w:eastAsia="Times New Roman" w:hAnsi="Times New Roman"/>
          <w:b/>
          <w:bCs/>
          <w:i/>
          <w:iCs/>
          <w:lang w:val="en-GB"/>
        </w:rPr>
        <w:t xml:space="preserve">2 designs </w:t>
      </w:r>
      <w:r w:rsidR="0066203D">
        <w:rPr>
          <w:rFonts w:ascii="Times New Roman" w:eastAsia="Times New Roman" w:hAnsi="Times New Roman"/>
          <w:b/>
          <w:bCs/>
          <w:i/>
          <w:iCs/>
          <w:lang w:val="en-GB"/>
        </w:rPr>
        <w:t xml:space="preserve">may </w:t>
      </w:r>
      <w:r w:rsidR="00BC5ED2" w:rsidRPr="00B60E4A">
        <w:rPr>
          <w:rFonts w:ascii="Times New Roman" w:eastAsia="Times New Roman" w:hAnsi="Times New Roman"/>
          <w:b/>
          <w:bCs/>
          <w:i/>
          <w:iCs/>
          <w:lang w:val="en-GB"/>
        </w:rPr>
        <w:t xml:space="preserve">not </w:t>
      </w:r>
      <w:r w:rsidR="0066203D">
        <w:rPr>
          <w:rFonts w:ascii="Times New Roman" w:eastAsia="Times New Roman" w:hAnsi="Times New Roman"/>
          <w:b/>
          <w:bCs/>
          <w:i/>
          <w:iCs/>
          <w:lang w:val="en-GB"/>
        </w:rPr>
        <w:t>be</w:t>
      </w:r>
      <w:r w:rsidR="00BC5ED2" w:rsidRPr="00B60E4A">
        <w:rPr>
          <w:rFonts w:ascii="Times New Roman" w:eastAsia="Times New Roman" w:hAnsi="Times New Roman"/>
          <w:b/>
          <w:bCs/>
          <w:i/>
          <w:iCs/>
          <w:lang w:val="en-GB"/>
        </w:rPr>
        <w:t xml:space="preserve"> </w:t>
      </w:r>
      <w:r w:rsidR="00B9512C" w:rsidRPr="00B60E4A">
        <w:rPr>
          <w:rFonts w:ascii="Times New Roman" w:eastAsia="Times New Roman" w:hAnsi="Times New Roman"/>
          <w:b/>
          <w:bCs/>
          <w:i/>
          <w:iCs/>
          <w:lang w:val="en-GB"/>
        </w:rPr>
        <w:t xml:space="preserve">well </w:t>
      </w:r>
      <w:r w:rsidR="00BC5ED2" w:rsidRPr="00B60E4A">
        <w:rPr>
          <w:rFonts w:ascii="Times New Roman" w:eastAsia="Times New Roman" w:hAnsi="Times New Roman"/>
          <w:b/>
          <w:bCs/>
          <w:i/>
          <w:iCs/>
          <w:lang w:val="en-GB"/>
        </w:rPr>
        <w:t xml:space="preserve">adapted to </w:t>
      </w:r>
      <w:r w:rsidR="0066203D">
        <w:rPr>
          <w:rFonts w:ascii="Times New Roman" w:eastAsia="Times New Roman" w:hAnsi="Times New Roman"/>
          <w:b/>
          <w:bCs/>
          <w:i/>
          <w:iCs/>
          <w:lang w:val="en-GB"/>
        </w:rPr>
        <w:t xml:space="preserve">address </w:t>
      </w:r>
      <w:r w:rsidR="00762268">
        <w:rPr>
          <w:rFonts w:ascii="Times New Roman" w:eastAsia="Times New Roman" w:hAnsi="Times New Roman"/>
          <w:b/>
          <w:bCs/>
          <w:i/>
          <w:iCs/>
          <w:lang w:val="en-GB"/>
        </w:rPr>
        <w:t xml:space="preserve">some </w:t>
      </w:r>
      <w:r w:rsidR="00BC5ED2" w:rsidRPr="00B60E4A">
        <w:rPr>
          <w:rFonts w:ascii="Times New Roman" w:eastAsia="Times New Roman" w:hAnsi="Times New Roman"/>
          <w:b/>
          <w:bCs/>
          <w:i/>
          <w:iCs/>
          <w:lang w:val="en-GB"/>
        </w:rPr>
        <w:t xml:space="preserve">6G KPIs and use cases in terms of throughput and </w:t>
      </w:r>
      <w:r w:rsidR="00A80589" w:rsidRPr="00B60E4A">
        <w:rPr>
          <w:rFonts w:ascii="Times New Roman" w:eastAsia="Times New Roman" w:hAnsi="Times New Roman"/>
          <w:b/>
          <w:bCs/>
          <w:i/>
          <w:iCs/>
          <w:lang w:val="en-GB"/>
        </w:rPr>
        <w:t>energy-efficiency.</w:t>
      </w:r>
    </w:p>
    <w:p w14:paraId="6B00C324" w14:textId="7E62B526" w:rsidR="00155666" w:rsidRPr="00155666" w:rsidRDefault="00155666" w:rsidP="00155666">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Proposal</w:t>
      </w:r>
      <w:r w:rsidR="00032E7D">
        <w:rPr>
          <w:rFonts w:ascii="Times New Roman" w:eastAsiaTheme="minorEastAsia" w:hAnsi="Times New Roman"/>
          <w:b/>
          <w:bCs/>
          <w:i/>
          <w:iCs/>
          <w:kern w:val="2"/>
          <w:lang w:eastAsia="zh-CN"/>
        </w:rPr>
        <w:t xml:space="preserve"> </w:t>
      </w:r>
      <w:r w:rsidR="00500F4A">
        <w:rPr>
          <w:rFonts w:ascii="Times New Roman" w:eastAsiaTheme="minorEastAsia" w:hAnsi="Times New Roman"/>
          <w:b/>
          <w:bCs/>
          <w:i/>
          <w:iCs/>
          <w:kern w:val="2"/>
          <w:lang w:eastAsia="zh-CN"/>
        </w:rPr>
        <w:t>6</w:t>
      </w:r>
      <w:r>
        <w:rPr>
          <w:rFonts w:ascii="Times New Roman" w:eastAsiaTheme="minorEastAsia" w:hAnsi="Times New Roman"/>
          <w:b/>
          <w:bCs/>
          <w:i/>
          <w:iCs/>
          <w:kern w:val="2"/>
          <w:lang w:eastAsia="zh-CN"/>
        </w:rPr>
        <w:t xml:space="preserve">:  </w:t>
      </w:r>
      <w:r w:rsidRPr="004227CD">
        <w:rPr>
          <w:rFonts w:ascii="Times New Roman" w:eastAsiaTheme="minorEastAsia" w:hAnsi="Times New Roman"/>
          <w:b/>
          <w:bCs/>
          <w:i/>
          <w:iCs/>
          <w:kern w:val="2"/>
          <w:lang w:eastAsia="zh-CN"/>
        </w:rPr>
        <w:t>Scenarios involving ultra-high throughput should be paired with a redesigned base graph</w:t>
      </w:r>
      <w:r>
        <w:rPr>
          <w:rFonts w:ascii="Times New Roman" w:eastAsiaTheme="minorEastAsia" w:hAnsi="Times New Roman"/>
          <w:b/>
          <w:bCs/>
          <w:i/>
          <w:iCs/>
          <w:kern w:val="2"/>
          <w:lang w:eastAsia="zh-CN"/>
        </w:rPr>
        <w:t>.</w:t>
      </w:r>
    </w:p>
    <w:p w14:paraId="5D3BC369" w14:textId="5EDA94A9" w:rsidR="00A877B6" w:rsidRDefault="00A877B6" w:rsidP="002E77AC">
      <w:pPr>
        <w:jc w:val="both"/>
        <w:rPr>
          <w:rFonts w:ascii="Times New Roman" w:eastAsia="Times New Roman" w:hAnsi="Times New Roman"/>
          <w:b/>
          <w:bCs/>
          <w:i/>
          <w:iCs/>
          <w:lang w:val="en-GB"/>
        </w:rPr>
      </w:pPr>
      <w:r w:rsidRPr="00032E7D">
        <w:rPr>
          <w:rFonts w:ascii="Times New Roman" w:eastAsia="Times New Roman" w:hAnsi="Times New Roman"/>
          <w:b/>
          <w:bCs/>
          <w:i/>
          <w:iCs/>
          <w:lang w:val="en-GB"/>
        </w:rPr>
        <w:t xml:space="preserve">Proposal </w:t>
      </w:r>
      <w:r w:rsidR="00500F4A">
        <w:rPr>
          <w:rFonts w:ascii="Times New Roman" w:eastAsia="Times New Roman" w:hAnsi="Times New Roman"/>
          <w:b/>
          <w:bCs/>
          <w:i/>
          <w:iCs/>
          <w:lang w:val="en-GB"/>
        </w:rPr>
        <w:t>7</w:t>
      </w:r>
      <w:r w:rsidRPr="00032E7D">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w:t>
      </w:r>
      <w:r w:rsidR="008C07E3" w:rsidRPr="00B60E4A">
        <w:rPr>
          <w:rFonts w:ascii="Times New Roman" w:eastAsia="Times New Roman" w:hAnsi="Times New Roman"/>
          <w:b/>
          <w:bCs/>
          <w:i/>
          <w:iCs/>
          <w:lang w:val="en-GB"/>
        </w:rPr>
        <w:t xml:space="preserve">Evaluate </w:t>
      </w:r>
      <w:r w:rsidR="001843E9" w:rsidRPr="00B60E4A">
        <w:rPr>
          <w:rFonts w:ascii="Times New Roman" w:eastAsia="Times New Roman" w:hAnsi="Times New Roman"/>
          <w:b/>
          <w:bCs/>
          <w:i/>
          <w:iCs/>
          <w:lang w:val="en-GB"/>
        </w:rPr>
        <w:t xml:space="preserve">prospective LDPC base graph </w:t>
      </w:r>
      <w:r w:rsidR="008C07E3" w:rsidRPr="00B60E4A">
        <w:rPr>
          <w:rFonts w:ascii="Times New Roman" w:eastAsia="Times New Roman" w:hAnsi="Times New Roman"/>
          <w:b/>
          <w:bCs/>
          <w:i/>
          <w:iCs/>
          <w:lang w:val="en-GB"/>
        </w:rPr>
        <w:t>3 design and</w:t>
      </w:r>
      <w:r w:rsidR="004512A3" w:rsidRPr="00B60E4A">
        <w:rPr>
          <w:rFonts w:ascii="Times New Roman" w:eastAsia="Times New Roman" w:hAnsi="Times New Roman"/>
          <w:b/>
          <w:bCs/>
          <w:i/>
          <w:iCs/>
          <w:lang w:val="en-GB"/>
        </w:rPr>
        <w:t>/or</w:t>
      </w:r>
      <w:r w:rsidR="008C07E3" w:rsidRPr="00B60E4A">
        <w:rPr>
          <w:rFonts w:ascii="Times New Roman" w:eastAsia="Times New Roman" w:hAnsi="Times New Roman"/>
          <w:b/>
          <w:bCs/>
          <w:i/>
          <w:iCs/>
          <w:lang w:val="en-GB"/>
        </w:rPr>
        <w:t xml:space="preserve"> corresponding lifting factors for targeted scenarios, including ultra-high throughput and</w:t>
      </w:r>
      <w:r w:rsidR="00706B9C" w:rsidRPr="00B60E4A">
        <w:rPr>
          <w:rFonts w:ascii="Times New Roman" w:eastAsia="Times New Roman" w:hAnsi="Times New Roman"/>
          <w:b/>
          <w:bCs/>
          <w:i/>
          <w:iCs/>
          <w:lang w:val="en-GB"/>
        </w:rPr>
        <w:t xml:space="preserve"> high</w:t>
      </w:r>
      <w:r w:rsidR="008C07E3" w:rsidRPr="00B60E4A">
        <w:rPr>
          <w:rFonts w:ascii="Times New Roman" w:eastAsia="Times New Roman" w:hAnsi="Times New Roman"/>
          <w:b/>
          <w:bCs/>
          <w:i/>
          <w:iCs/>
          <w:lang w:val="en-GB"/>
        </w:rPr>
        <w:t xml:space="preserve"> energy-efficient operation.</w:t>
      </w:r>
    </w:p>
    <w:p w14:paraId="2EFD535F" w14:textId="2EB8B7E0" w:rsidR="003D3A64" w:rsidRPr="003241F7" w:rsidRDefault="3C9A4698" w:rsidP="003241F7">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3241F7">
        <w:rPr>
          <w:rFonts w:ascii="Arial" w:eastAsia="宋体" w:hAnsi="Arial"/>
          <w:b w:val="0"/>
          <w:bCs w:val="0"/>
          <w:sz w:val="28"/>
          <w:szCs w:val="20"/>
          <w:lang w:val="fi-FI" w:eastAsia="ja-JP"/>
        </w:rPr>
        <w:t>2.</w:t>
      </w:r>
      <w:r w:rsidR="4B3BB1D8" w:rsidRPr="003241F7">
        <w:rPr>
          <w:rFonts w:ascii="Arial" w:eastAsia="宋体" w:hAnsi="Arial"/>
          <w:b w:val="0"/>
          <w:bCs w:val="0"/>
          <w:sz w:val="28"/>
          <w:szCs w:val="20"/>
          <w:lang w:val="fi-FI" w:eastAsia="ja-JP"/>
        </w:rPr>
        <w:t>1.</w:t>
      </w:r>
      <w:r w:rsidR="00E9466A">
        <w:rPr>
          <w:rFonts w:ascii="Arial" w:eastAsia="宋体" w:hAnsi="Arial"/>
          <w:b w:val="0"/>
          <w:bCs w:val="0"/>
          <w:sz w:val="28"/>
          <w:szCs w:val="20"/>
          <w:lang w:val="fi-FI" w:eastAsia="ja-JP"/>
        </w:rPr>
        <w:t>4</w:t>
      </w:r>
      <w:r w:rsidR="00797DBA">
        <w:rPr>
          <w:rFonts w:ascii="Arial" w:eastAsia="宋体" w:hAnsi="Arial"/>
          <w:b w:val="0"/>
          <w:bCs w:val="0"/>
          <w:sz w:val="28"/>
          <w:szCs w:val="20"/>
          <w:lang w:val="fi-FI" w:eastAsia="ja-JP"/>
        </w:rPr>
        <w:tab/>
      </w:r>
      <w:r w:rsidR="00553A1A">
        <w:rPr>
          <w:rFonts w:ascii="Arial" w:eastAsia="宋体" w:hAnsi="Arial"/>
          <w:b w:val="0"/>
          <w:bCs w:val="0"/>
          <w:sz w:val="28"/>
          <w:szCs w:val="20"/>
          <w:lang w:val="fi-FI" w:eastAsia="ja-JP"/>
        </w:rPr>
        <w:t xml:space="preserve">Enhancements to </w:t>
      </w:r>
      <w:r w:rsidR="007E24F0">
        <w:rPr>
          <w:rFonts w:ascii="Arial" w:eastAsia="宋体" w:hAnsi="Arial"/>
          <w:b w:val="0"/>
          <w:bCs w:val="0"/>
          <w:sz w:val="28"/>
          <w:szCs w:val="20"/>
          <w:lang w:val="fi-FI" w:eastAsia="ja-JP"/>
        </w:rPr>
        <w:t xml:space="preserve">interleaving schemes for </w:t>
      </w:r>
      <w:r w:rsidR="00034017">
        <w:rPr>
          <w:rFonts w:ascii="Arial" w:eastAsia="宋体" w:hAnsi="Arial"/>
          <w:b w:val="0"/>
          <w:bCs w:val="0"/>
          <w:sz w:val="28"/>
          <w:szCs w:val="20"/>
          <w:lang w:val="fi-FI" w:eastAsia="ja-JP"/>
        </w:rPr>
        <w:t>high order QAM</w:t>
      </w:r>
    </w:p>
    <w:p w14:paraId="1B9FE930" w14:textId="6034ED60" w:rsidR="00633D06" w:rsidRDefault="00A06E6C" w:rsidP="00D00B15">
      <w:pPr>
        <w:jc w:val="both"/>
        <w:rPr>
          <w:rFonts w:ascii="Times New Roman" w:eastAsia="Times New Roman" w:hAnsi="Times New Roman"/>
          <w:lang w:val="en-GB"/>
        </w:rPr>
      </w:pPr>
      <w:r>
        <w:rPr>
          <w:rFonts w:ascii="Times New Roman" w:eastAsia="Times New Roman" w:hAnsi="Times New Roman"/>
          <w:lang w:val="en-GB"/>
        </w:rPr>
        <w:t>Existing</w:t>
      </w:r>
      <w:r w:rsidR="67D616A0" w:rsidRPr="00C10BFF">
        <w:rPr>
          <w:rFonts w:ascii="Times New Roman" w:eastAsia="Times New Roman" w:hAnsi="Times New Roman"/>
          <w:lang w:val="en-GB"/>
        </w:rPr>
        <w:t xml:space="preserve"> BICM schemes can exhibit significant performance gaps relative to BICM capacity</w:t>
      </w:r>
      <w:r w:rsidR="00903A16" w:rsidRPr="00C10BFF">
        <w:rPr>
          <w:rFonts w:ascii="Times New Roman" w:eastAsia="Times New Roman" w:hAnsi="Times New Roman"/>
          <w:lang w:val="en-GB"/>
        </w:rPr>
        <w:t xml:space="preserve"> as illustrated in </w:t>
      </w:r>
      <w:r w:rsidR="006039F8" w:rsidRPr="00C10BFF">
        <w:rPr>
          <w:rFonts w:ascii="Times New Roman" w:hAnsi="Times New Roman"/>
          <w:b/>
          <w:bCs/>
          <w:lang w:val="en-GB"/>
        </w:rPr>
        <w:t xml:space="preserve">Figure </w:t>
      </w:r>
      <w:r w:rsidR="006039F8">
        <w:rPr>
          <w:rFonts w:ascii="Times New Roman" w:hAnsi="Times New Roman"/>
          <w:b/>
          <w:bCs/>
          <w:lang w:val="en-GB"/>
        </w:rPr>
        <w:t>2.1.4-1</w:t>
      </w:r>
      <w:r w:rsidR="67D616A0" w:rsidRPr="00C10BFF">
        <w:rPr>
          <w:rFonts w:ascii="Times New Roman" w:eastAsia="Times New Roman" w:hAnsi="Times New Roman"/>
          <w:lang w:val="en-GB"/>
        </w:rPr>
        <w:t>, particularly when using super-QAM or high-order modulation formats</w:t>
      </w:r>
      <w:r w:rsidR="00727620" w:rsidRPr="00C10BFF">
        <w:rPr>
          <w:rFonts w:ascii="Times New Roman" w:eastAsia="Times New Roman" w:hAnsi="Times New Roman"/>
          <w:lang w:val="en-GB"/>
        </w:rPr>
        <w:t xml:space="preserve"> e.g. 4096-QAM</w:t>
      </w:r>
      <w:r w:rsidR="67D616A0" w:rsidRPr="00C10BFF">
        <w:rPr>
          <w:rFonts w:ascii="Times New Roman" w:eastAsia="Times New Roman" w:hAnsi="Times New Roman"/>
          <w:lang w:val="en-GB"/>
        </w:rPr>
        <w:t>. To address this, jointly optimizing channel coding and modulation emerges as a promising approach. This can be achieved by leveraging the inherent strengths of LDPC codes</w:t>
      </w:r>
      <w:r w:rsidR="3C08D2FA" w:rsidRPr="00C10BFF">
        <w:rPr>
          <w:rFonts w:ascii="Times New Roman" w:eastAsia="Times New Roman" w:hAnsi="Times New Roman"/>
          <w:lang w:val="en-GB"/>
        </w:rPr>
        <w:t xml:space="preserve"> such as degree distributions</w:t>
      </w:r>
      <w:r w:rsidR="49012F53" w:rsidRPr="00C10BFF">
        <w:rPr>
          <w:rFonts w:ascii="Times New Roman" w:eastAsia="Times New Roman" w:hAnsi="Times New Roman"/>
          <w:lang w:val="en-GB"/>
        </w:rPr>
        <w:t xml:space="preserve"> and error correction capabilities</w:t>
      </w:r>
      <w:r w:rsidR="67D616A0" w:rsidRPr="00C10BFF">
        <w:rPr>
          <w:rFonts w:ascii="Times New Roman" w:eastAsia="Times New Roman" w:hAnsi="Times New Roman"/>
          <w:lang w:val="en-GB"/>
        </w:rPr>
        <w:t xml:space="preserve">, along with advanced interleaving strategies </w:t>
      </w:r>
      <w:r w:rsidR="00FC56D6">
        <w:rPr>
          <w:rFonts w:ascii="Times New Roman" w:eastAsia="Times New Roman" w:hAnsi="Times New Roman"/>
          <w:lang w:val="en-GB"/>
        </w:rPr>
        <w:t>and</w:t>
      </w:r>
      <w:r w:rsidR="67D616A0" w:rsidRPr="00C10BFF">
        <w:rPr>
          <w:rFonts w:ascii="Times New Roman" w:eastAsia="Times New Roman" w:hAnsi="Times New Roman"/>
          <w:lang w:val="en-GB"/>
        </w:rPr>
        <w:t xml:space="preserve"> refined bit-to-symbol mappings, to mitigate the performance degradation </w:t>
      </w:r>
      <w:r w:rsidR="009376AF" w:rsidRPr="00C10BFF">
        <w:rPr>
          <w:rFonts w:ascii="Times New Roman" w:eastAsia="Times New Roman" w:hAnsi="Times New Roman"/>
          <w:lang w:val="en-GB"/>
        </w:rPr>
        <w:t xml:space="preserve">(i.e., higher SNR operational requirements) </w:t>
      </w:r>
      <w:r w:rsidR="67D616A0" w:rsidRPr="00C10BFF">
        <w:rPr>
          <w:rFonts w:ascii="Times New Roman" w:eastAsia="Times New Roman" w:hAnsi="Times New Roman"/>
          <w:lang w:val="en-GB"/>
        </w:rPr>
        <w:t>caused by the reduced Euclidean distance between constellation points</w:t>
      </w:r>
      <w:r w:rsidR="00113139" w:rsidRPr="00C10BFF">
        <w:rPr>
          <w:rFonts w:ascii="Times New Roman" w:eastAsia="Times New Roman" w:hAnsi="Times New Roman"/>
          <w:lang w:val="en-GB"/>
        </w:rPr>
        <w:t xml:space="preserve"> as illustrated through LLR distributions associated with different bits</w:t>
      </w:r>
      <w:r w:rsidR="0008735E">
        <w:rPr>
          <w:rFonts w:ascii="Times New Roman" w:eastAsia="Times New Roman" w:hAnsi="Times New Roman"/>
          <w:lang w:val="en-GB"/>
        </w:rPr>
        <w:t>, as shown</w:t>
      </w:r>
      <w:r w:rsidR="00113139" w:rsidRPr="00C10BFF">
        <w:rPr>
          <w:rFonts w:ascii="Times New Roman" w:eastAsia="Times New Roman" w:hAnsi="Times New Roman"/>
          <w:lang w:val="en-GB"/>
        </w:rPr>
        <w:t xml:space="preserve"> in</w:t>
      </w:r>
      <w:r w:rsidR="00095D1F" w:rsidRPr="00C10BFF">
        <w:rPr>
          <w:rFonts w:ascii="Times New Roman" w:eastAsia="Times New Roman" w:hAnsi="Times New Roman"/>
          <w:lang w:val="en-GB"/>
        </w:rPr>
        <w:t xml:space="preserve"> </w:t>
      </w:r>
      <w:r w:rsidR="00C13A85" w:rsidRPr="00C10BFF">
        <w:rPr>
          <w:rFonts w:ascii="Times New Roman" w:eastAsia="Times New Roman" w:hAnsi="Times New Roman"/>
          <w:b/>
          <w:bCs/>
          <w:lang w:val="en-GB"/>
        </w:rPr>
        <w:t xml:space="preserve">Figure </w:t>
      </w:r>
      <w:r w:rsidR="00C13A85">
        <w:rPr>
          <w:rFonts w:ascii="Times New Roman" w:eastAsia="Times New Roman" w:hAnsi="Times New Roman"/>
          <w:b/>
          <w:bCs/>
          <w:lang w:val="en-GB"/>
        </w:rPr>
        <w:t>2.1.4-2.</w:t>
      </w:r>
    </w:p>
    <w:p w14:paraId="26461233" w14:textId="77777777" w:rsidR="009D26DC" w:rsidRPr="00C10BFF" w:rsidRDefault="009D26DC" w:rsidP="00D00B15">
      <w:pPr>
        <w:jc w:val="both"/>
        <w:rPr>
          <w:rFonts w:ascii="Times New Roman" w:eastAsia="Times New Roman" w:hAnsi="Times New Roman"/>
          <w:lang w:val="en-GB"/>
        </w:rPr>
      </w:pPr>
    </w:p>
    <w:p w14:paraId="326024AF" w14:textId="0F722E09" w:rsidR="00A121E1" w:rsidRPr="00C10BFF" w:rsidRDefault="20A7796B" w:rsidP="006039F8">
      <w:pPr>
        <w:jc w:val="center"/>
        <w:rPr>
          <w:noProof/>
          <w:lang w:val="en-GB"/>
        </w:rPr>
      </w:pPr>
      <w:r w:rsidRPr="00C10BFF">
        <w:rPr>
          <w:noProof/>
          <w:lang w:val="en-GB"/>
        </w:rPr>
        <w:drawing>
          <wp:inline distT="0" distB="0" distL="0" distR="0" wp14:anchorId="69A585CF" wp14:editId="1C058BDA">
            <wp:extent cx="3094987" cy="2043486"/>
            <wp:effectExtent l="0" t="0" r="0" b="0"/>
            <wp:docPr id="2100539701" name="Picture 210053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03413" cy="2049049"/>
                    </a:xfrm>
                    <a:prstGeom prst="rect">
                      <a:avLst/>
                    </a:prstGeom>
                  </pic:spPr>
                </pic:pic>
              </a:graphicData>
            </a:graphic>
          </wp:inline>
        </w:drawing>
      </w:r>
    </w:p>
    <w:p w14:paraId="0183ADE2" w14:textId="0D0F8CD1" w:rsidR="00135821" w:rsidRPr="00810CE8" w:rsidRDefault="00135821" w:rsidP="006039F8">
      <w:pPr>
        <w:jc w:val="center"/>
        <w:rPr>
          <w:rFonts w:ascii="Times New Roman" w:hAnsi="Times New Roman"/>
          <w:lang w:val="en-GB"/>
        </w:rPr>
      </w:pPr>
      <w:r w:rsidRPr="00C10BFF">
        <w:rPr>
          <w:rFonts w:ascii="Times New Roman" w:hAnsi="Times New Roman"/>
          <w:b/>
          <w:bCs/>
          <w:lang w:val="en-GB"/>
        </w:rPr>
        <w:t xml:space="preserve">Figure </w:t>
      </w:r>
      <w:r w:rsidR="00452B2C">
        <w:rPr>
          <w:rFonts w:ascii="Times New Roman" w:hAnsi="Times New Roman"/>
          <w:b/>
          <w:bCs/>
          <w:lang w:val="en-GB"/>
        </w:rPr>
        <w:t>2</w:t>
      </w:r>
      <w:r w:rsidR="00A614FF">
        <w:rPr>
          <w:rFonts w:ascii="Times New Roman" w:hAnsi="Times New Roman"/>
          <w:b/>
          <w:bCs/>
          <w:lang w:val="en-GB"/>
        </w:rPr>
        <w:t>.</w:t>
      </w:r>
      <w:r w:rsidR="00452B2C">
        <w:rPr>
          <w:rFonts w:ascii="Times New Roman" w:hAnsi="Times New Roman"/>
          <w:b/>
          <w:bCs/>
          <w:lang w:val="en-GB"/>
        </w:rPr>
        <w:t>1</w:t>
      </w:r>
      <w:r w:rsidR="00A614FF">
        <w:rPr>
          <w:rFonts w:ascii="Times New Roman" w:hAnsi="Times New Roman"/>
          <w:b/>
          <w:bCs/>
          <w:lang w:val="en-GB"/>
        </w:rPr>
        <w:t>.</w:t>
      </w:r>
      <w:r w:rsidR="00452B2C">
        <w:rPr>
          <w:rFonts w:ascii="Times New Roman" w:hAnsi="Times New Roman"/>
          <w:b/>
          <w:bCs/>
          <w:lang w:val="en-GB"/>
        </w:rPr>
        <w:t>4-1</w:t>
      </w:r>
      <w:r w:rsidRPr="00C10BFF">
        <w:rPr>
          <w:rFonts w:ascii="Times New Roman" w:hAnsi="Times New Roman"/>
          <w:b/>
          <w:bCs/>
          <w:lang w:val="en-GB"/>
        </w:rPr>
        <w:t>:</w:t>
      </w:r>
      <w:r w:rsidRPr="00C10BFF">
        <w:rPr>
          <w:rFonts w:ascii="Times New Roman" w:hAnsi="Times New Roman"/>
          <w:lang w:val="en-GB"/>
        </w:rPr>
        <w:t xml:space="preserve"> </w:t>
      </w:r>
      <w:r w:rsidR="008E11FD" w:rsidRPr="00810CE8">
        <w:rPr>
          <w:rFonts w:ascii="Times New Roman" w:hAnsi="Times New Roman"/>
          <w:lang w:val="en-GB"/>
        </w:rPr>
        <w:t xml:space="preserve">Performance </w:t>
      </w:r>
      <w:r w:rsidR="009857EE" w:rsidRPr="00810CE8">
        <w:rPr>
          <w:rFonts w:ascii="Times New Roman" w:hAnsi="Times New Roman"/>
          <w:lang w:val="en-GB"/>
        </w:rPr>
        <w:t xml:space="preserve">comparison </w:t>
      </w:r>
      <w:r w:rsidR="008E11FD" w:rsidRPr="00810CE8">
        <w:rPr>
          <w:rFonts w:ascii="Times New Roman" w:hAnsi="Times New Roman"/>
          <w:lang w:val="en-GB"/>
        </w:rPr>
        <w:t xml:space="preserve">of </w:t>
      </w:r>
      <w:r w:rsidR="009857EE" w:rsidRPr="00810CE8">
        <w:rPr>
          <w:rFonts w:ascii="Times New Roman" w:hAnsi="Times New Roman"/>
          <w:lang w:val="en-GB"/>
        </w:rPr>
        <w:t>different modulations</w:t>
      </w:r>
      <w:r w:rsidR="00825A8E" w:rsidRPr="00810CE8">
        <w:rPr>
          <w:rFonts w:ascii="Times New Roman" w:hAnsi="Times New Roman"/>
          <w:lang w:val="en-GB"/>
        </w:rPr>
        <w:t xml:space="preserve"> in terms of spectral efficiency</w:t>
      </w:r>
      <w:r w:rsidR="00810CE8">
        <w:rPr>
          <w:rFonts w:ascii="Times New Roman" w:hAnsi="Times New Roman"/>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35D56" w14:paraId="54D9ADD5" w14:textId="77777777" w:rsidTr="00735D56">
        <w:tc>
          <w:tcPr>
            <w:tcW w:w="4675" w:type="dxa"/>
          </w:tcPr>
          <w:p w14:paraId="286932A9" w14:textId="3503B026"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b/>
                <w:bCs/>
                <w:noProof/>
                <w:lang w:val="en-GB"/>
              </w:rPr>
              <w:lastRenderedPageBreak/>
              <w:drawing>
                <wp:inline distT="0" distB="0" distL="0" distR="0" wp14:anchorId="69896FBA" wp14:editId="0AB79D36">
                  <wp:extent cx="2965787" cy="2227580"/>
                  <wp:effectExtent l="0" t="0" r="6350" b="1270"/>
                  <wp:docPr id="10929475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7385" cy="2236291"/>
                          </a:xfrm>
                          <a:prstGeom prst="rect">
                            <a:avLst/>
                          </a:prstGeom>
                          <a:noFill/>
                        </pic:spPr>
                      </pic:pic>
                    </a:graphicData>
                  </a:graphic>
                </wp:inline>
              </w:drawing>
            </w:r>
          </w:p>
        </w:tc>
        <w:tc>
          <w:tcPr>
            <w:tcW w:w="4675" w:type="dxa"/>
          </w:tcPr>
          <w:p w14:paraId="66C95549" w14:textId="68628203"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i/>
                <w:iCs/>
                <w:noProof/>
                <w:lang w:val="en-GB"/>
              </w:rPr>
              <w:drawing>
                <wp:inline distT="0" distB="0" distL="0" distR="0" wp14:anchorId="26228EF3" wp14:editId="2DC7B651">
                  <wp:extent cx="2966099" cy="2227580"/>
                  <wp:effectExtent l="0" t="0" r="5715" b="1270"/>
                  <wp:docPr id="15752189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8145" cy="2229117"/>
                          </a:xfrm>
                          <a:prstGeom prst="rect">
                            <a:avLst/>
                          </a:prstGeom>
                          <a:noFill/>
                          <a:ln>
                            <a:noFill/>
                          </a:ln>
                        </pic:spPr>
                      </pic:pic>
                    </a:graphicData>
                  </a:graphic>
                </wp:inline>
              </w:drawing>
            </w:r>
          </w:p>
        </w:tc>
      </w:tr>
    </w:tbl>
    <w:p w14:paraId="2206EACE" w14:textId="408F4C32" w:rsidR="0005728C" w:rsidRPr="00A14699" w:rsidRDefault="00FC1F07" w:rsidP="00A14699">
      <w:pPr>
        <w:jc w:val="center"/>
        <w:rPr>
          <w:rFonts w:ascii="Times New Roman" w:eastAsia="Times New Roman" w:hAnsi="Times New Roman"/>
          <w:lang w:val="en-GB"/>
        </w:rPr>
      </w:pPr>
      <w:r w:rsidRPr="00C10BFF">
        <w:rPr>
          <w:rFonts w:ascii="Times New Roman" w:eastAsia="Times New Roman" w:hAnsi="Times New Roman"/>
          <w:b/>
          <w:bCs/>
          <w:lang w:val="en-GB"/>
        </w:rPr>
        <w:t xml:space="preserve">Figure </w:t>
      </w:r>
      <w:r w:rsidR="00452B2C">
        <w:rPr>
          <w:rFonts w:ascii="Times New Roman" w:eastAsia="Times New Roman" w:hAnsi="Times New Roman"/>
          <w:b/>
          <w:bCs/>
          <w:lang w:val="en-GB"/>
        </w:rPr>
        <w:t>2</w:t>
      </w:r>
      <w:r w:rsidR="006039F8">
        <w:rPr>
          <w:rFonts w:ascii="Times New Roman" w:eastAsia="Times New Roman" w:hAnsi="Times New Roman"/>
          <w:b/>
          <w:bCs/>
          <w:lang w:val="en-GB"/>
        </w:rPr>
        <w:t>.</w:t>
      </w:r>
      <w:r w:rsidR="00452B2C">
        <w:rPr>
          <w:rFonts w:ascii="Times New Roman" w:eastAsia="Times New Roman" w:hAnsi="Times New Roman"/>
          <w:b/>
          <w:bCs/>
          <w:lang w:val="en-GB"/>
        </w:rPr>
        <w:t>1</w:t>
      </w:r>
      <w:r w:rsidR="00C13A85">
        <w:rPr>
          <w:rFonts w:ascii="Times New Roman" w:eastAsia="Times New Roman" w:hAnsi="Times New Roman"/>
          <w:b/>
          <w:bCs/>
          <w:lang w:val="en-GB"/>
        </w:rPr>
        <w:t>.</w:t>
      </w:r>
      <w:r w:rsidR="00326A25">
        <w:rPr>
          <w:rFonts w:ascii="Times New Roman" w:eastAsia="Times New Roman" w:hAnsi="Times New Roman"/>
          <w:b/>
          <w:bCs/>
          <w:lang w:val="en-GB"/>
        </w:rPr>
        <w:t>4-2</w:t>
      </w:r>
      <w:r w:rsidR="00AA57AF">
        <w:rPr>
          <w:rFonts w:ascii="Times New Roman" w:eastAsia="Times New Roman" w:hAnsi="Times New Roman"/>
          <w:b/>
          <w:bCs/>
          <w:lang w:val="en-GB"/>
        </w:rPr>
        <w:t>:</w:t>
      </w:r>
      <w:r w:rsidRPr="00C10BFF">
        <w:rPr>
          <w:rFonts w:ascii="Times New Roman" w:eastAsia="Times New Roman" w:hAnsi="Times New Roman"/>
          <w:b/>
          <w:bCs/>
          <w:lang w:val="en-GB"/>
        </w:rPr>
        <w:t xml:space="preserve"> </w:t>
      </w:r>
      <w:r w:rsidR="00B476EE" w:rsidRPr="00A14699">
        <w:rPr>
          <w:rFonts w:ascii="Times New Roman" w:eastAsia="Times New Roman" w:hAnsi="Times New Roman"/>
          <w:lang w:val="en-GB"/>
        </w:rPr>
        <w:t>Different reliabilities associated with the symbols’ bits for H</w:t>
      </w:r>
      <w:r w:rsidR="00FF073A" w:rsidRPr="00A14699">
        <w:rPr>
          <w:rFonts w:ascii="Times New Roman" w:eastAsia="Times New Roman" w:hAnsi="Times New Roman"/>
          <w:lang w:val="en-GB"/>
        </w:rPr>
        <w:t>OM at SNR=</w:t>
      </w:r>
      <w:r w:rsidR="00926BFE" w:rsidRPr="00A14699">
        <w:rPr>
          <w:rFonts w:ascii="Times New Roman" w:eastAsia="Times New Roman" w:hAnsi="Times New Roman"/>
          <w:lang w:val="en-GB"/>
        </w:rPr>
        <w:t xml:space="preserve"> </w:t>
      </w:r>
      <w:r w:rsidR="008B10C4" w:rsidRPr="00A14699">
        <w:rPr>
          <w:rFonts w:ascii="Times New Roman" w:eastAsia="Times New Roman" w:hAnsi="Times New Roman"/>
          <w:lang w:val="en-GB"/>
        </w:rPr>
        <w:t>36dB</w:t>
      </w:r>
      <w:r w:rsidR="003F0224">
        <w:rPr>
          <w:rFonts w:ascii="Times New Roman" w:eastAsia="Times New Roman" w:hAnsi="Times New Roman"/>
          <w:lang w:val="en-GB"/>
        </w:rPr>
        <w:t>, e.g.:</w:t>
      </w:r>
      <w:r w:rsidR="00693491">
        <w:rPr>
          <w:rFonts w:ascii="Times New Roman" w:eastAsia="Times New Roman" w:hAnsi="Times New Roman"/>
          <w:lang w:val="en-GB"/>
        </w:rPr>
        <w:t xml:space="preserve"> left bit 1, right bit 12 of a Gray coded </w:t>
      </w:r>
      <w:r w:rsidR="003F0224">
        <w:rPr>
          <w:rFonts w:ascii="Times New Roman" w:eastAsia="Times New Roman" w:hAnsi="Times New Roman"/>
          <w:lang w:val="en-GB"/>
        </w:rPr>
        <w:t>4096-QAM</w:t>
      </w:r>
      <w:r w:rsidR="00732421">
        <w:rPr>
          <w:rFonts w:ascii="Times New Roman" w:eastAsia="Times New Roman" w:hAnsi="Times New Roman"/>
          <w:lang w:val="en-GB"/>
        </w:rPr>
        <w:t>.</w:t>
      </w:r>
    </w:p>
    <w:p w14:paraId="08D3F54D" w14:textId="77777777" w:rsidR="007E7282" w:rsidRDefault="007E7282" w:rsidP="00996D69">
      <w:pPr>
        <w:jc w:val="both"/>
        <w:rPr>
          <w:rFonts w:ascii="Times New Roman" w:eastAsia="Times New Roman" w:hAnsi="Times New Roman"/>
          <w:b/>
          <w:bCs/>
          <w:i/>
          <w:iCs/>
          <w:u w:val="single"/>
          <w:lang w:val="en-GB"/>
        </w:rPr>
      </w:pPr>
    </w:p>
    <w:p w14:paraId="1890F87B" w14:textId="7F88216F" w:rsidR="008A150F" w:rsidRPr="004B00C0" w:rsidRDefault="00BF3254" w:rsidP="00996D69">
      <w:pPr>
        <w:jc w:val="both"/>
        <w:rPr>
          <w:rFonts w:ascii="Times New Roman" w:eastAsia="Times New Roman" w:hAnsi="Times New Roman"/>
          <w:lang w:val="en-GB"/>
        </w:rPr>
      </w:pPr>
      <w:r w:rsidRPr="004B00C0">
        <w:rPr>
          <w:rFonts w:ascii="Times New Roman" w:eastAsia="Times New Roman" w:hAnsi="Times New Roman"/>
          <w:lang w:val="en-GB"/>
        </w:rPr>
        <w:t xml:space="preserve">LDPC codes are powerful error correction codes that enable the correction of up to </w:t>
      </w:r>
      <w:r w:rsidR="008C5633" w:rsidRPr="004B00C0">
        <w:rPr>
          <w:rFonts w:ascii="Times New Roman" w:eastAsia="Times New Roman" w:hAnsi="Times New Roman"/>
          <w:lang w:val="en-GB"/>
        </w:rPr>
        <w:t xml:space="preserve">half of their </w:t>
      </w:r>
      <w:r w:rsidR="003D4598" w:rsidRPr="004B00C0">
        <w:rPr>
          <w:rFonts w:ascii="Times New Roman" w:eastAsia="Times New Roman" w:hAnsi="Times New Roman"/>
          <w:lang w:val="en-GB"/>
        </w:rPr>
        <w:t xml:space="preserve">minimum </w:t>
      </w:r>
      <w:r w:rsidR="00D07714" w:rsidRPr="004B00C0">
        <w:rPr>
          <w:rFonts w:ascii="Times New Roman" w:eastAsia="Times New Roman" w:hAnsi="Times New Roman"/>
          <w:lang w:val="en-GB"/>
        </w:rPr>
        <w:t xml:space="preserve">distance </w:t>
      </w:r>
      <m:oMath>
        <m:r>
          <w:rPr>
            <w:rFonts w:ascii="Cambria Math" w:eastAsia="Times New Roman" w:hAnsi="Cambria Math"/>
            <w:lang w:val="en-GB"/>
          </w:rPr>
          <m:t>[</m:t>
        </m:r>
        <m:f>
          <m:fPr>
            <m:ctrlPr>
              <w:rPr>
                <w:rFonts w:ascii="Cambria Math" w:eastAsia="Times New Roman" w:hAnsi="Cambria Math"/>
                <w:i/>
                <w:lang w:val="en-GB"/>
              </w:rPr>
            </m:ctrlPr>
          </m:fPr>
          <m:num>
            <m:sSub>
              <m:sSubPr>
                <m:ctrlPr>
                  <w:rPr>
                    <w:rFonts w:ascii="Cambria Math" w:eastAsia="Times New Roman" w:hAnsi="Cambria Math"/>
                    <w:i/>
                    <w:lang w:val="en-GB"/>
                  </w:rPr>
                </m:ctrlPr>
              </m:sSubPr>
              <m:e>
                <m:r>
                  <w:rPr>
                    <w:rFonts w:ascii="Cambria Math" w:eastAsia="Times New Roman" w:hAnsi="Cambria Math"/>
                    <w:lang w:val="en-GB"/>
                  </w:rPr>
                  <m:t>d</m:t>
                </m:r>
              </m:e>
              <m:sub>
                <m:func>
                  <m:funcPr>
                    <m:ctrlPr>
                      <w:rPr>
                        <w:rFonts w:ascii="Cambria Math" w:eastAsia="Times New Roman" w:hAnsi="Cambria Math"/>
                        <w:i/>
                        <w:lang w:val="en-GB"/>
                      </w:rPr>
                    </m:ctrlPr>
                  </m:funcPr>
                  <m:fName>
                    <m:r>
                      <m:rPr>
                        <m:sty m:val="p"/>
                      </m:rPr>
                      <w:rPr>
                        <w:rFonts w:ascii="Cambria Math" w:eastAsia="Times New Roman" w:hAnsi="Cambria Math"/>
                        <w:lang w:val="en-GB"/>
                      </w:rPr>
                      <m:t>min</m:t>
                    </m:r>
                  </m:fName>
                  <m:e>
                    <m:r>
                      <w:rPr>
                        <w:rFonts w:ascii="Cambria Math" w:eastAsia="Times New Roman" w:hAnsi="Cambria Math"/>
                        <w:lang w:val="en-GB"/>
                      </w:rPr>
                      <m:t xml:space="preserve">-1 </m:t>
                    </m:r>
                  </m:e>
                </m:func>
              </m:sub>
            </m:sSub>
          </m:num>
          <m:den>
            <m:r>
              <w:rPr>
                <w:rFonts w:ascii="Cambria Math" w:eastAsia="Times New Roman" w:hAnsi="Cambria Math"/>
                <w:lang w:val="en-GB"/>
              </w:rPr>
              <m:t>2</m:t>
            </m:r>
          </m:den>
        </m:f>
        <m:r>
          <w:rPr>
            <w:rFonts w:ascii="Cambria Math" w:eastAsia="Times New Roman" w:hAnsi="Cambria Math"/>
            <w:lang w:val="en-GB"/>
          </w:rPr>
          <m:t>]</m:t>
        </m:r>
      </m:oMath>
      <w:r w:rsidR="006270FA" w:rsidRPr="004B00C0">
        <w:rPr>
          <w:rFonts w:ascii="Times New Roman" w:eastAsia="Times New Roman" w:hAnsi="Times New Roman"/>
          <w:lang w:val="en-GB"/>
        </w:rPr>
        <w:t xml:space="preserve"> when designed to have large girth and </w:t>
      </w:r>
      <w:r w:rsidR="0019327F" w:rsidRPr="004B00C0">
        <w:rPr>
          <w:rFonts w:ascii="Times New Roman" w:eastAsia="Times New Roman" w:hAnsi="Times New Roman"/>
          <w:lang w:val="en-GB"/>
        </w:rPr>
        <w:t xml:space="preserve">good graph structure (e.g. no </w:t>
      </w:r>
      <w:r w:rsidR="006270FA" w:rsidRPr="004B00C0">
        <w:rPr>
          <w:rFonts w:ascii="Times New Roman" w:eastAsia="Times New Roman" w:hAnsi="Times New Roman"/>
          <w:lang w:val="en-GB"/>
        </w:rPr>
        <w:t>trapping sets</w:t>
      </w:r>
      <w:r w:rsidR="0019327F" w:rsidRPr="004B00C0">
        <w:rPr>
          <w:rFonts w:ascii="Times New Roman" w:eastAsia="Times New Roman" w:hAnsi="Times New Roman"/>
          <w:lang w:val="en-GB"/>
        </w:rPr>
        <w:t>)</w:t>
      </w:r>
      <w:r w:rsidR="006270FA" w:rsidRPr="004B00C0">
        <w:rPr>
          <w:rFonts w:ascii="Times New Roman" w:eastAsia="Times New Roman" w:hAnsi="Times New Roman"/>
          <w:lang w:val="en-GB"/>
        </w:rPr>
        <w:t>.</w:t>
      </w:r>
      <w:r w:rsidR="00D43AB4" w:rsidRPr="004B00C0">
        <w:rPr>
          <w:rFonts w:ascii="Times New Roman" w:eastAsia="Times New Roman" w:hAnsi="Times New Roman"/>
          <w:lang w:val="en-GB"/>
        </w:rPr>
        <w:t xml:space="preserve"> Variable nodes with high degree distributions </w:t>
      </w:r>
      <w:r w:rsidR="0088461B" w:rsidRPr="004B00C0">
        <w:rPr>
          <w:rFonts w:ascii="Times New Roman" w:eastAsia="Times New Roman" w:hAnsi="Times New Roman"/>
          <w:lang w:val="en-GB"/>
        </w:rPr>
        <w:t>impact</w:t>
      </w:r>
      <w:r w:rsidR="003A30ED" w:rsidRPr="004B00C0">
        <w:rPr>
          <w:rFonts w:ascii="Times New Roman" w:eastAsia="Times New Roman" w:hAnsi="Times New Roman"/>
          <w:lang w:val="en-GB"/>
        </w:rPr>
        <w:t xml:space="preserve"> the </w:t>
      </w:r>
      <w:r w:rsidR="008A150F" w:rsidRPr="004B00C0">
        <w:rPr>
          <w:rFonts w:ascii="Times New Roman" w:eastAsia="Times New Roman" w:hAnsi="Times New Roman"/>
          <w:lang w:val="en-GB"/>
        </w:rPr>
        <w:t xml:space="preserve">reliabilities (e.g. </w:t>
      </w:r>
      <w:r w:rsidR="004F0C7A" w:rsidRPr="004B00C0">
        <w:rPr>
          <w:rFonts w:ascii="Times New Roman" w:eastAsia="Times New Roman" w:hAnsi="Times New Roman"/>
          <w:lang w:val="en-GB"/>
        </w:rPr>
        <w:t>extrinsic information like log-likelihood ratios LLRs)</w:t>
      </w:r>
      <w:r w:rsidR="008A150F" w:rsidRPr="004B00C0">
        <w:rPr>
          <w:rFonts w:ascii="Times New Roman" w:eastAsia="Times New Roman" w:hAnsi="Times New Roman"/>
          <w:lang w:val="en-GB"/>
        </w:rPr>
        <w:t xml:space="preserve"> of the Tanner graph</w:t>
      </w:r>
      <w:r w:rsidR="0088461B" w:rsidRPr="004B00C0">
        <w:rPr>
          <w:rFonts w:ascii="Times New Roman" w:eastAsia="Times New Roman" w:hAnsi="Times New Roman"/>
          <w:lang w:val="en-GB"/>
        </w:rPr>
        <w:t xml:space="preserve"> and overall decoding performance </w:t>
      </w:r>
      <w:r w:rsidR="0048618F" w:rsidRPr="004B00C0">
        <w:rPr>
          <w:rFonts w:ascii="Times New Roman" w:eastAsia="Times New Roman" w:hAnsi="Times New Roman"/>
          <w:lang w:val="en-GB"/>
        </w:rPr>
        <w:t xml:space="preserve">more than variable nodes with lower degree distributions. 5G NR LDPC codes are quasi-cyclic irregular </w:t>
      </w:r>
      <w:r w:rsidR="0048618F" w:rsidRPr="00BA0F9D">
        <w:rPr>
          <w:rFonts w:ascii="Times New Roman" w:eastAsia="Times New Roman" w:hAnsi="Times New Roman"/>
          <w:lang w:val="en-GB"/>
        </w:rPr>
        <w:t>codes</w:t>
      </w:r>
      <w:r w:rsidR="00B222A8" w:rsidRPr="00BA0F9D">
        <w:rPr>
          <w:rFonts w:ascii="Times New Roman" w:eastAsia="Times New Roman" w:hAnsi="Times New Roman"/>
          <w:lang w:val="en-GB"/>
        </w:rPr>
        <w:t xml:space="preserve"> with different VNs</w:t>
      </w:r>
      <w:r w:rsidR="00B222A8">
        <w:rPr>
          <w:rFonts w:ascii="Times New Roman" w:eastAsia="Times New Roman" w:hAnsi="Times New Roman"/>
          <w:sz w:val="24"/>
          <w:szCs w:val="24"/>
          <w:lang w:val="en-GB"/>
        </w:rPr>
        <w:t xml:space="preserve"> </w:t>
      </w:r>
      <w:r w:rsidR="00B222A8" w:rsidRPr="004B00C0">
        <w:rPr>
          <w:rFonts w:ascii="Times New Roman" w:eastAsia="Times New Roman" w:hAnsi="Times New Roman"/>
          <w:lang w:val="en-GB"/>
        </w:rPr>
        <w:t>having different degree distributions</w:t>
      </w:r>
      <w:r w:rsidR="00C96224" w:rsidRPr="004B00C0">
        <w:rPr>
          <w:rFonts w:ascii="Times New Roman" w:eastAsia="Times New Roman" w:hAnsi="Times New Roman"/>
          <w:lang w:val="en-GB"/>
        </w:rPr>
        <w:t xml:space="preserve">. </w:t>
      </w:r>
      <w:r w:rsidR="004453F1" w:rsidRPr="004B00C0">
        <w:rPr>
          <w:rFonts w:ascii="Times New Roman" w:eastAsia="Times New Roman" w:hAnsi="Times New Roman"/>
          <w:lang w:val="en-GB"/>
        </w:rPr>
        <w:t>One way to app</w:t>
      </w:r>
      <w:r w:rsidR="00F93573" w:rsidRPr="004B00C0">
        <w:rPr>
          <w:rFonts w:ascii="Times New Roman" w:eastAsia="Times New Roman" w:hAnsi="Times New Roman"/>
          <w:lang w:val="en-GB"/>
        </w:rPr>
        <w:t xml:space="preserve">roach the BICM capacity is to </w:t>
      </w:r>
      <w:r w:rsidR="00FC465E" w:rsidRPr="004B00C0">
        <w:rPr>
          <w:rFonts w:ascii="Times New Roman" w:eastAsia="Times New Roman" w:hAnsi="Times New Roman"/>
          <w:lang w:val="en-GB"/>
        </w:rPr>
        <w:t xml:space="preserve">optimize the bit-interleaver between the LDPC encoder and </w:t>
      </w:r>
      <w:r w:rsidR="00684EF5" w:rsidRPr="004B00C0">
        <w:rPr>
          <w:rFonts w:ascii="Times New Roman" w:eastAsia="Times New Roman" w:hAnsi="Times New Roman"/>
          <w:lang w:val="en-GB"/>
        </w:rPr>
        <w:t>the QAM</w:t>
      </w:r>
      <w:r w:rsidR="00FC465E" w:rsidRPr="004B00C0">
        <w:rPr>
          <w:rFonts w:ascii="Times New Roman" w:eastAsia="Times New Roman" w:hAnsi="Times New Roman"/>
          <w:lang w:val="en-GB"/>
        </w:rPr>
        <w:t>-modulator</w:t>
      </w:r>
      <w:r w:rsidR="00EA668D" w:rsidRPr="004B00C0">
        <w:rPr>
          <w:rFonts w:ascii="Times New Roman" w:eastAsia="Times New Roman" w:hAnsi="Times New Roman"/>
          <w:lang w:val="en-GB"/>
        </w:rPr>
        <w:t xml:space="preserve"> as well as </w:t>
      </w:r>
      <w:r w:rsidR="00BA0F9D">
        <w:rPr>
          <w:rFonts w:ascii="Times New Roman" w:eastAsia="Times New Roman" w:hAnsi="Times New Roman"/>
          <w:lang w:val="en-GB"/>
        </w:rPr>
        <w:t xml:space="preserve">to </w:t>
      </w:r>
      <w:r w:rsidR="00373D0E" w:rsidRPr="004B00C0">
        <w:rPr>
          <w:rFonts w:ascii="Times New Roman" w:eastAsia="Times New Roman" w:hAnsi="Times New Roman"/>
          <w:lang w:val="en-GB"/>
        </w:rPr>
        <w:t>use Gray-</w:t>
      </w:r>
      <w:r w:rsidR="00B36671" w:rsidRPr="004B00C0">
        <w:rPr>
          <w:rFonts w:ascii="Times New Roman" w:eastAsia="Times New Roman" w:hAnsi="Times New Roman"/>
          <w:lang w:val="en-GB"/>
        </w:rPr>
        <w:t>c</w:t>
      </w:r>
      <w:r w:rsidR="00373D0E" w:rsidRPr="004B00C0">
        <w:rPr>
          <w:rFonts w:ascii="Times New Roman" w:eastAsia="Times New Roman" w:hAnsi="Times New Roman"/>
          <w:lang w:val="en-GB"/>
        </w:rPr>
        <w:t>oded labelling as illustrated in</w:t>
      </w:r>
      <w:r w:rsidR="004B2F36" w:rsidRPr="004B00C0">
        <w:rPr>
          <w:rFonts w:ascii="Times New Roman" w:eastAsia="Times New Roman" w:hAnsi="Times New Roman"/>
          <w:lang w:val="en-GB"/>
        </w:rPr>
        <w:t xml:space="preserve"> </w:t>
      </w:r>
      <w:r w:rsidR="00AD3D38">
        <w:rPr>
          <w:rFonts w:ascii="Times New Roman" w:eastAsia="Times New Roman" w:hAnsi="Times New Roman"/>
          <w:b/>
          <w:bCs/>
          <w:lang w:val="en-GB"/>
        </w:rPr>
        <w:t>Figure 2.1.4-4.</w:t>
      </w:r>
    </w:p>
    <w:p w14:paraId="67BC4CC3" w14:textId="442B02F2" w:rsidR="004B2F36" w:rsidRPr="004B00C0" w:rsidRDefault="00684EF5" w:rsidP="00996D69">
      <w:pPr>
        <w:jc w:val="both"/>
        <w:rPr>
          <w:rFonts w:ascii="Times New Roman" w:eastAsia="Times New Roman" w:hAnsi="Times New Roman"/>
          <w:lang w:val="en-GB"/>
        </w:rPr>
      </w:pPr>
      <w:r w:rsidRPr="004B00C0">
        <w:rPr>
          <w:rFonts w:ascii="Times New Roman" w:eastAsia="Times New Roman" w:hAnsi="Times New Roman"/>
          <w:lang w:val="en-GB"/>
        </w:rPr>
        <w:t xml:space="preserve">The bit-interleaver could be designed to map high-degree </w:t>
      </w:r>
      <w:r w:rsidR="00CF2AD9" w:rsidRPr="004B00C0">
        <w:rPr>
          <w:rFonts w:ascii="Times New Roman" w:eastAsia="Times New Roman" w:hAnsi="Times New Roman"/>
          <w:lang w:val="en-GB"/>
        </w:rPr>
        <w:t>variable nodes of the LDPC codeword to the most significant bits</w:t>
      </w:r>
      <w:r w:rsidR="00215E2F" w:rsidRPr="004B00C0">
        <w:rPr>
          <w:rFonts w:ascii="Times New Roman" w:eastAsia="Times New Roman" w:hAnsi="Times New Roman"/>
          <w:lang w:val="en-GB"/>
        </w:rPr>
        <w:t xml:space="preserve"> (MSB)</w:t>
      </w:r>
      <w:r w:rsidR="00CF2AD9" w:rsidRPr="004B00C0">
        <w:rPr>
          <w:rFonts w:ascii="Times New Roman" w:eastAsia="Times New Roman" w:hAnsi="Times New Roman"/>
          <w:lang w:val="en-GB"/>
        </w:rPr>
        <w:t xml:space="preserve"> of each QAM symbol</w:t>
      </w:r>
      <w:r w:rsidR="00215E2F" w:rsidRPr="004B00C0">
        <w:rPr>
          <w:rFonts w:ascii="Times New Roman" w:eastAsia="Times New Roman" w:hAnsi="Times New Roman"/>
          <w:lang w:val="en-GB"/>
        </w:rPr>
        <w:t xml:space="preserve"> and the low-degree distribution variable nodes of the LDPC codeword to the least significant bit (LSB) </w:t>
      </w:r>
      <w:r w:rsidR="00077539" w:rsidRPr="004B00C0">
        <w:rPr>
          <w:rFonts w:ascii="Times New Roman" w:eastAsia="Times New Roman" w:hAnsi="Times New Roman"/>
          <w:lang w:val="en-GB"/>
        </w:rPr>
        <w:t xml:space="preserve">of each QAM symbol as illustrated in </w:t>
      </w:r>
      <w:r w:rsidR="00AD3D38">
        <w:rPr>
          <w:rFonts w:ascii="Times New Roman" w:eastAsia="Times New Roman" w:hAnsi="Times New Roman"/>
          <w:b/>
          <w:bCs/>
          <w:lang w:val="en-GB"/>
        </w:rPr>
        <w:t xml:space="preserve">Figure 2.1.4-3. </w:t>
      </w:r>
      <w:r w:rsidR="00077539" w:rsidRPr="004B00C0">
        <w:rPr>
          <w:rFonts w:ascii="Times New Roman" w:eastAsia="Times New Roman" w:hAnsi="Times New Roman"/>
          <w:lang w:val="en-GB"/>
        </w:rPr>
        <w:t xml:space="preserve">This enables </w:t>
      </w:r>
      <w:r w:rsidR="00804166" w:rsidRPr="004B00C0">
        <w:rPr>
          <w:rFonts w:ascii="Times New Roman" w:eastAsia="Times New Roman" w:hAnsi="Times New Roman"/>
          <w:lang w:val="en-GB"/>
        </w:rPr>
        <w:t xml:space="preserve">additional protection on the high-degree variable nodes which would positively impact the </w:t>
      </w:r>
      <w:r w:rsidR="009F0824" w:rsidRPr="004B00C0">
        <w:rPr>
          <w:rFonts w:ascii="Times New Roman" w:eastAsia="Times New Roman" w:hAnsi="Times New Roman"/>
          <w:lang w:val="en-GB"/>
        </w:rPr>
        <w:t xml:space="preserve">error detection and error correction at the </w:t>
      </w:r>
      <w:r w:rsidR="00DD3EEE" w:rsidRPr="004B00C0">
        <w:rPr>
          <w:rFonts w:ascii="Times New Roman" w:eastAsia="Times New Roman" w:hAnsi="Times New Roman"/>
          <w:lang w:val="en-GB"/>
        </w:rPr>
        <w:t xml:space="preserve">iterative </w:t>
      </w:r>
      <w:r w:rsidR="009F0824" w:rsidRPr="004B00C0">
        <w:rPr>
          <w:rFonts w:ascii="Times New Roman" w:eastAsia="Times New Roman" w:hAnsi="Times New Roman"/>
          <w:lang w:val="en-GB"/>
        </w:rPr>
        <w:t>decoder</w:t>
      </w:r>
      <w:r w:rsidR="00DD3EEE" w:rsidRPr="004B00C0">
        <w:rPr>
          <w:rFonts w:ascii="Times New Roman" w:eastAsia="Times New Roman" w:hAnsi="Times New Roman"/>
          <w:lang w:val="en-GB"/>
        </w:rPr>
        <w:t xml:space="preserve">. The bit-interleaver in this case should leverage information about variable nodes distribution and </w:t>
      </w:r>
      <w:r w:rsidR="000E477E" w:rsidRPr="004B00C0">
        <w:rPr>
          <w:rFonts w:ascii="Times New Roman" w:eastAsia="Times New Roman" w:hAnsi="Times New Roman"/>
          <w:lang w:val="en-GB"/>
        </w:rPr>
        <w:t xml:space="preserve">QAM </w:t>
      </w:r>
      <w:r w:rsidR="004A4D97" w:rsidRPr="004B00C0">
        <w:rPr>
          <w:rFonts w:ascii="Times New Roman" w:eastAsia="Times New Roman" w:hAnsi="Times New Roman"/>
          <w:lang w:val="en-GB"/>
        </w:rPr>
        <w:t>quadrants.</w:t>
      </w:r>
      <w:r w:rsidR="00804166" w:rsidRPr="004B00C0">
        <w:rPr>
          <w:rFonts w:ascii="Times New Roman" w:eastAsia="Times New Roman" w:hAnsi="Times New Roman"/>
          <w:lang w:val="en-GB"/>
        </w:rPr>
        <w:t xml:space="preserve"> </w:t>
      </w:r>
    </w:p>
    <w:p w14:paraId="75FBEA87" w14:textId="07D575EB" w:rsidR="002A313A" w:rsidRPr="008A150F" w:rsidRDefault="002A313A" w:rsidP="00996D69">
      <w:pPr>
        <w:jc w:val="both"/>
        <w:rPr>
          <w:rFonts w:ascii="Times New Roman" w:eastAsia="Times New Roman" w:hAnsi="Times New Roman"/>
          <w:sz w:val="24"/>
          <w:szCs w:val="24"/>
          <w:lang w:val="en-GB"/>
        </w:rPr>
      </w:pPr>
      <w:r>
        <w:rPr>
          <w:rFonts w:ascii="Times New Roman" w:eastAsia="Times New Roman" w:hAnsi="Times New Roman"/>
          <w:sz w:val="24"/>
          <w:szCs w:val="24"/>
          <w:lang w:val="en-GB"/>
        </w:rPr>
        <w:lastRenderedPageBreak/>
        <w:t xml:space="preserve">              </w:t>
      </w:r>
      <w:r w:rsidRPr="002A313A">
        <w:rPr>
          <w:rFonts w:ascii="Times New Roman" w:eastAsia="Times New Roman" w:hAnsi="Times New Roman"/>
          <w:noProof/>
          <w:sz w:val="24"/>
          <w:szCs w:val="24"/>
          <w:lang w:val="en-GB"/>
        </w:rPr>
        <w:drawing>
          <wp:inline distT="0" distB="0" distL="0" distR="0" wp14:anchorId="41C65BDB" wp14:editId="768E2F96">
            <wp:extent cx="4755586" cy="2655025"/>
            <wp:effectExtent l="0" t="0" r="6985" b="0"/>
            <wp:docPr id="183878946" name="Picture 1" descr="A diagram of a distribution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8946" name="Picture 1" descr="A diagram of a distribution of a number of objects&#10;&#10;AI-generated content may be incorrect."/>
                    <pic:cNvPicPr/>
                  </pic:nvPicPr>
                  <pic:blipFill>
                    <a:blip r:embed="rId20"/>
                    <a:stretch>
                      <a:fillRect/>
                    </a:stretch>
                  </pic:blipFill>
                  <pic:spPr>
                    <a:xfrm>
                      <a:off x="0" y="0"/>
                      <a:ext cx="4760886" cy="2657984"/>
                    </a:xfrm>
                    <a:prstGeom prst="rect">
                      <a:avLst/>
                    </a:prstGeom>
                  </pic:spPr>
                </pic:pic>
              </a:graphicData>
            </a:graphic>
          </wp:inline>
        </w:drawing>
      </w:r>
    </w:p>
    <w:p w14:paraId="29315AA4" w14:textId="77777777" w:rsidR="006D032F" w:rsidRDefault="006D032F" w:rsidP="00996D69">
      <w:pPr>
        <w:jc w:val="both"/>
        <w:rPr>
          <w:rFonts w:ascii="Times New Roman" w:eastAsia="Times New Roman" w:hAnsi="Times New Roman"/>
          <w:b/>
          <w:bCs/>
          <w:i/>
          <w:iCs/>
          <w:u w:val="single"/>
          <w:lang w:val="en-GB"/>
        </w:rPr>
      </w:pPr>
    </w:p>
    <w:p w14:paraId="5D63F007" w14:textId="5401508F" w:rsidR="00B81E25" w:rsidRDefault="00EF2646" w:rsidP="00996D69">
      <w:pPr>
        <w:jc w:val="both"/>
        <w:rPr>
          <w:rFonts w:ascii="Times New Roman" w:eastAsia="Times New Roman" w:hAnsi="Times New Roman"/>
          <w:b/>
          <w:bCs/>
          <w:lang w:val="en-GB"/>
        </w:rPr>
      </w:pPr>
      <w:r>
        <w:rPr>
          <w:rFonts w:ascii="Times New Roman" w:eastAsia="Times New Roman" w:hAnsi="Times New Roman"/>
          <w:b/>
          <w:bCs/>
          <w:lang w:val="en-GB"/>
        </w:rPr>
        <w:t xml:space="preserve">                          Figure </w:t>
      </w:r>
      <w:r w:rsidR="00326A25">
        <w:rPr>
          <w:rFonts w:ascii="Times New Roman" w:eastAsia="Times New Roman" w:hAnsi="Times New Roman"/>
          <w:b/>
          <w:bCs/>
          <w:lang w:val="en-GB"/>
        </w:rPr>
        <w:t>2</w:t>
      </w:r>
      <w:r w:rsidR="00E77703">
        <w:rPr>
          <w:rFonts w:ascii="Times New Roman" w:eastAsia="Times New Roman" w:hAnsi="Times New Roman"/>
          <w:b/>
          <w:bCs/>
          <w:lang w:val="en-GB"/>
        </w:rPr>
        <w:t>.</w:t>
      </w:r>
      <w:r w:rsidR="00326A25">
        <w:rPr>
          <w:rFonts w:ascii="Times New Roman" w:eastAsia="Times New Roman" w:hAnsi="Times New Roman"/>
          <w:b/>
          <w:bCs/>
          <w:lang w:val="en-GB"/>
        </w:rPr>
        <w:t>1</w:t>
      </w:r>
      <w:r w:rsidR="00E77703">
        <w:rPr>
          <w:rFonts w:ascii="Times New Roman" w:eastAsia="Times New Roman" w:hAnsi="Times New Roman"/>
          <w:b/>
          <w:bCs/>
          <w:lang w:val="en-GB"/>
        </w:rPr>
        <w:t>.</w:t>
      </w:r>
      <w:r w:rsidR="00326A25">
        <w:rPr>
          <w:rFonts w:ascii="Times New Roman" w:eastAsia="Times New Roman" w:hAnsi="Times New Roman"/>
          <w:b/>
          <w:bCs/>
          <w:lang w:val="en-GB"/>
        </w:rPr>
        <w:t>4-3</w:t>
      </w:r>
      <w:r>
        <w:rPr>
          <w:rFonts w:ascii="Times New Roman" w:eastAsia="Times New Roman" w:hAnsi="Times New Roman"/>
          <w:b/>
          <w:bCs/>
          <w:lang w:val="en-GB"/>
        </w:rPr>
        <w:t xml:space="preserve">: </w:t>
      </w:r>
      <w:r w:rsidR="00FB4C9F" w:rsidRPr="00FB4C9F">
        <w:rPr>
          <w:rFonts w:ascii="Times New Roman" w:eastAsia="Times New Roman" w:hAnsi="Times New Roman"/>
          <w:lang w:val="en-GB"/>
        </w:rPr>
        <w:t>Interleaver design for high order QAM and 6G modulations</w:t>
      </w:r>
    </w:p>
    <w:p w14:paraId="6C205A00" w14:textId="77777777" w:rsidR="00E70AC8" w:rsidRDefault="00E70AC8" w:rsidP="00996D69">
      <w:pPr>
        <w:jc w:val="both"/>
        <w:rPr>
          <w:rFonts w:ascii="Times New Roman" w:eastAsia="Times New Roman" w:hAnsi="Times New Roman"/>
          <w:b/>
          <w:bCs/>
          <w:lang w:val="en-GB"/>
        </w:rPr>
      </w:pPr>
    </w:p>
    <w:p w14:paraId="0FAC7A5E" w14:textId="77777777" w:rsidR="00B21C11" w:rsidRPr="00EF2646" w:rsidRDefault="00B21C11" w:rsidP="00996D69">
      <w:pPr>
        <w:jc w:val="both"/>
        <w:rPr>
          <w:rFonts w:ascii="Times New Roman" w:eastAsia="Times New Roman" w:hAnsi="Times New Roman"/>
          <w:b/>
          <w:bCs/>
          <w:lang w:val="en-GB"/>
        </w:rPr>
      </w:pPr>
    </w:p>
    <w:p w14:paraId="713AD2E1" w14:textId="46A1A392" w:rsidR="006D032F" w:rsidRPr="00B81E25" w:rsidRDefault="00B81E25" w:rsidP="00996D69">
      <w:pPr>
        <w:jc w:val="both"/>
        <w:rPr>
          <w:rFonts w:ascii="Times New Roman" w:eastAsia="Times New Roman" w:hAnsi="Times New Roman"/>
          <w:lang w:val="en-GB"/>
        </w:rPr>
      </w:pPr>
      <w:r w:rsidRPr="00B81E25">
        <w:rPr>
          <w:rFonts w:ascii="Times New Roman" w:eastAsia="Times New Roman" w:hAnsi="Times New Roman"/>
          <w:noProof/>
          <w:lang w:val="en-GB"/>
        </w:rPr>
        <w:drawing>
          <wp:inline distT="0" distB="0" distL="0" distR="0" wp14:anchorId="420CF028" wp14:editId="2D6902F4">
            <wp:extent cx="5943600" cy="907415"/>
            <wp:effectExtent l="0" t="0" r="0" b="6985"/>
            <wp:docPr id="795699337" name="Picture 1" descr="A diagram of a grey-and-whit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99337" name="Picture 1" descr="A diagram of a grey-and-white line&#10;&#10;AI-generated content may be incorrect."/>
                    <pic:cNvPicPr/>
                  </pic:nvPicPr>
                  <pic:blipFill rotWithShape="1">
                    <a:blip r:embed="rId21"/>
                    <a:srcRect t="33504"/>
                    <a:stretch/>
                  </pic:blipFill>
                  <pic:spPr bwMode="auto">
                    <a:xfrm>
                      <a:off x="0" y="0"/>
                      <a:ext cx="5943600" cy="907415"/>
                    </a:xfrm>
                    <a:prstGeom prst="rect">
                      <a:avLst/>
                    </a:prstGeom>
                    <a:ln>
                      <a:noFill/>
                    </a:ln>
                    <a:extLst>
                      <a:ext uri="{53640926-AAD7-44D8-BBD7-CCE9431645EC}">
                        <a14:shadowObscured xmlns:a14="http://schemas.microsoft.com/office/drawing/2010/main"/>
                      </a:ext>
                    </a:extLst>
                  </pic:spPr>
                </pic:pic>
              </a:graphicData>
            </a:graphic>
          </wp:inline>
        </w:drawing>
      </w:r>
    </w:p>
    <w:p w14:paraId="3C225F72" w14:textId="1DA926BA" w:rsidR="006D032F" w:rsidRPr="00EF2646" w:rsidRDefault="00EF2646" w:rsidP="00996D69">
      <w:pPr>
        <w:jc w:val="both"/>
        <w:rPr>
          <w:rFonts w:ascii="Times New Roman" w:eastAsia="Times New Roman" w:hAnsi="Times New Roman"/>
          <w:b/>
          <w:bCs/>
          <w:lang w:val="en-GB"/>
        </w:rPr>
      </w:pPr>
      <w:r>
        <w:rPr>
          <w:rFonts w:ascii="Times New Roman" w:eastAsia="Times New Roman" w:hAnsi="Times New Roman"/>
          <w:b/>
          <w:bCs/>
          <w:lang w:val="en-GB"/>
        </w:rPr>
        <w:t xml:space="preserve">                                           </w:t>
      </w:r>
      <w:r w:rsidR="00F41B1B">
        <w:rPr>
          <w:rFonts w:ascii="Times New Roman" w:eastAsia="Times New Roman" w:hAnsi="Times New Roman"/>
          <w:b/>
          <w:bCs/>
          <w:lang w:val="en-GB"/>
        </w:rPr>
        <w:t xml:space="preserve">        </w:t>
      </w:r>
      <w:r>
        <w:rPr>
          <w:rFonts w:ascii="Times New Roman" w:eastAsia="Times New Roman" w:hAnsi="Times New Roman"/>
          <w:b/>
          <w:bCs/>
          <w:lang w:val="en-GB"/>
        </w:rPr>
        <w:t xml:space="preserve">Figure </w:t>
      </w:r>
      <w:r w:rsidR="00326A25">
        <w:rPr>
          <w:rFonts w:ascii="Times New Roman" w:eastAsia="Times New Roman" w:hAnsi="Times New Roman"/>
          <w:b/>
          <w:bCs/>
          <w:lang w:val="en-GB"/>
        </w:rPr>
        <w:t>2</w:t>
      </w:r>
      <w:r w:rsidR="00E77703">
        <w:rPr>
          <w:rFonts w:ascii="Times New Roman" w:eastAsia="Times New Roman" w:hAnsi="Times New Roman"/>
          <w:b/>
          <w:bCs/>
          <w:lang w:val="en-GB"/>
        </w:rPr>
        <w:t>.</w:t>
      </w:r>
      <w:r w:rsidR="00326A25">
        <w:rPr>
          <w:rFonts w:ascii="Times New Roman" w:eastAsia="Times New Roman" w:hAnsi="Times New Roman"/>
          <w:b/>
          <w:bCs/>
          <w:lang w:val="en-GB"/>
        </w:rPr>
        <w:t>1</w:t>
      </w:r>
      <w:r w:rsidR="00E77703">
        <w:rPr>
          <w:rFonts w:ascii="Times New Roman" w:eastAsia="Times New Roman" w:hAnsi="Times New Roman"/>
          <w:b/>
          <w:bCs/>
          <w:lang w:val="en-GB"/>
        </w:rPr>
        <w:t>.</w:t>
      </w:r>
      <w:r w:rsidR="00326A25">
        <w:rPr>
          <w:rFonts w:ascii="Times New Roman" w:eastAsia="Times New Roman" w:hAnsi="Times New Roman"/>
          <w:b/>
          <w:bCs/>
          <w:lang w:val="en-GB"/>
        </w:rPr>
        <w:t>4-4</w:t>
      </w:r>
      <w:r>
        <w:rPr>
          <w:rFonts w:ascii="Times New Roman" w:eastAsia="Times New Roman" w:hAnsi="Times New Roman"/>
          <w:b/>
          <w:bCs/>
          <w:lang w:val="en-GB"/>
        </w:rPr>
        <w:t xml:space="preserve">: </w:t>
      </w:r>
      <w:r w:rsidR="00F41B1B">
        <w:rPr>
          <w:rFonts w:ascii="Times New Roman" w:eastAsia="Times New Roman" w:hAnsi="Times New Roman"/>
          <w:b/>
          <w:bCs/>
          <w:lang w:val="en-GB"/>
        </w:rPr>
        <w:t>LDPC Encoding Chain</w:t>
      </w:r>
    </w:p>
    <w:p w14:paraId="7AAA0E6B" w14:textId="02F64886" w:rsidR="00E70AC8" w:rsidRDefault="00EF2646" w:rsidP="00996D69">
      <w:pPr>
        <w:jc w:val="both"/>
        <w:rPr>
          <w:rFonts w:ascii="Times New Roman" w:eastAsia="Times New Roman" w:hAnsi="Times New Roman"/>
          <w:b/>
          <w:bCs/>
          <w:i/>
          <w:iCs/>
          <w:u w:val="single"/>
          <w:lang w:val="en-GB"/>
        </w:rPr>
      </w:pPr>
      <w:r>
        <w:rPr>
          <w:rFonts w:ascii="Times New Roman" w:eastAsia="Times New Roman" w:hAnsi="Times New Roman"/>
          <w:b/>
          <w:bCs/>
          <w:i/>
          <w:iCs/>
          <w:u w:val="single"/>
          <w:lang w:val="en-GB"/>
        </w:rPr>
        <w:t xml:space="preserve">            </w:t>
      </w:r>
    </w:p>
    <w:p w14:paraId="18178045" w14:textId="2A88AFC2" w:rsidR="006D06A5" w:rsidRPr="00B43B7F" w:rsidRDefault="2D510F47" w:rsidP="00996D69">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sidR="00500F4A">
        <w:rPr>
          <w:rFonts w:ascii="Times New Roman" w:eastAsia="Times New Roman" w:hAnsi="Times New Roman"/>
          <w:b/>
          <w:bCs/>
          <w:i/>
          <w:iCs/>
          <w:lang w:val="en-GB"/>
        </w:rPr>
        <w:t>8</w:t>
      </w:r>
      <w:r w:rsidRPr="00D6203D">
        <w:rPr>
          <w:rFonts w:ascii="Times New Roman" w:eastAsia="Times New Roman" w:hAnsi="Times New Roman"/>
          <w:b/>
          <w:bCs/>
          <w:i/>
          <w:iCs/>
          <w:lang w:val="en-GB"/>
        </w:rPr>
        <w:t>:</w:t>
      </w:r>
      <w:r w:rsidRPr="00B43B7F">
        <w:rPr>
          <w:rFonts w:ascii="Times New Roman" w:eastAsia="Times New Roman" w:hAnsi="Times New Roman"/>
          <w:b/>
          <w:bCs/>
          <w:i/>
          <w:iCs/>
          <w:lang w:val="en-GB"/>
        </w:rPr>
        <w:t xml:space="preserve"> </w:t>
      </w:r>
      <w:r w:rsidR="008E06EF" w:rsidRPr="00B43B7F">
        <w:rPr>
          <w:rFonts w:ascii="Times New Roman" w:eastAsia="Times New Roman" w:hAnsi="Times New Roman"/>
          <w:b/>
          <w:bCs/>
          <w:i/>
          <w:iCs/>
          <w:lang w:val="en-GB"/>
        </w:rPr>
        <w:t xml:space="preserve">Evaluate </w:t>
      </w:r>
      <w:r w:rsidR="00940DB2" w:rsidRPr="00B43B7F">
        <w:rPr>
          <w:rFonts w:ascii="Times New Roman" w:eastAsia="Times New Roman" w:hAnsi="Times New Roman"/>
          <w:b/>
          <w:bCs/>
          <w:i/>
          <w:iCs/>
          <w:lang w:val="en-GB"/>
        </w:rPr>
        <w:t>optimiz</w:t>
      </w:r>
      <w:r w:rsidR="005923BB" w:rsidRPr="00B43B7F">
        <w:rPr>
          <w:rFonts w:ascii="Times New Roman" w:eastAsia="Times New Roman" w:hAnsi="Times New Roman"/>
          <w:b/>
          <w:bCs/>
          <w:i/>
          <w:iCs/>
          <w:lang w:val="en-GB"/>
        </w:rPr>
        <w:t>ed</w:t>
      </w:r>
      <w:r w:rsidR="0094424F" w:rsidRPr="00B43B7F">
        <w:rPr>
          <w:rFonts w:ascii="Times New Roman" w:eastAsia="Times New Roman" w:hAnsi="Times New Roman"/>
          <w:b/>
          <w:bCs/>
          <w:i/>
          <w:iCs/>
          <w:lang w:val="en-GB"/>
        </w:rPr>
        <w:t xml:space="preserve"> interleaver</w:t>
      </w:r>
      <w:r w:rsidR="0055350D" w:rsidRPr="00B43B7F">
        <w:rPr>
          <w:rFonts w:ascii="Times New Roman" w:eastAsia="Times New Roman" w:hAnsi="Times New Roman"/>
          <w:b/>
          <w:bCs/>
          <w:i/>
          <w:iCs/>
          <w:lang w:val="en-GB"/>
        </w:rPr>
        <w:t xml:space="preserve"> </w:t>
      </w:r>
      <w:r w:rsidR="005923BB" w:rsidRPr="00B43B7F">
        <w:rPr>
          <w:rFonts w:ascii="Times New Roman" w:eastAsia="Times New Roman" w:hAnsi="Times New Roman"/>
          <w:b/>
          <w:bCs/>
          <w:i/>
          <w:iCs/>
          <w:lang w:val="en-GB"/>
        </w:rPr>
        <w:t>design</w:t>
      </w:r>
      <w:r w:rsidR="0055350D" w:rsidRPr="00B43B7F">
        <w:rPr>
          <w:rFonts w:ascii="Times New Roman" w:eastAsia="Times New Roman" w:hAnsi="Times New Roman"/>
          <w:b/>
          <w:bCs/>
          <w:i/>
          <w:iCs/>
          <w:lang w:val="en-GB"/>
        </w:rPr>
        <w:t>s</w:t>
      </w:r>
      <w:r w:rsidR="0094424F" w:rsidRPr="00B43B7F">
        <w:rPr>
          <w:rFonts w:ascii="Times New Roman" w:eastAsia="Times New Roman" w:hAnsi="Times New Roman"/>
          <w:b/>
          <w:bCs/>
          <w:i/>
          <w:iCs/>
          <w:lang w:val="en-GB"/>
        </w:rPr>
        <w:t xml:space="preserve"> </w:t>
      </w:r>
      <w:r w:rsidR="00485CBC" w:rsidRPr="00B43B7F">
        <w:rPr>
          <w:rFonts w:ascii="Times New Roman" w:eastAsia="Times New Roman" w:hAnsi="Times New Roman"/>
          <w:b/>
          <w:bCs/>
          <w:i/>
          <w:iCs/>
          <w:lang w:val="en-GB"/>
        </w:rPr>
        <w:t>and</w:t>
      </w:r>
      <w:r w:rsidR="0094424F" w:rsidRPr="00B43B7F">
        <w:rPr>
          <w:rFonts w:ascii="Times New Roman" w:eastAsia="Times New Roman" w:hAnsi="Times New Roman"/>
          <w:b/>
          <w:bCs/>
          <w:i/>
          <w:iCs/>
          <w:lang w:val="en-GB"/>
        </w:rPr>
        <w:t xml:space="preserve"> refined bit-to-symbol mapping </w:t>
      </w:r>
      <w:r w:rsidR="006D40FC" w:rsidRPr="00B43B7F">
        <w:rPr>
          <w:rFonts w:ascii="Times New Roman" w:eastAsia="Times New Roman" w:hAnsi="Times New Roman"/>
          <w:b/>
          <w:bCs/>
          <w:i/>
          <w:iCs/>
          <w:lang w:val="en-GB"/>
        </w:rPr>
        <w:t xml:space="preserve">to support enhancements of </w:t>
      </w:r>
      <w:r w:rsidR="00A857C3">
        <w:rPr>
          <w:rFonts w:ascii="Times New Roman" w:eastAsia="Times New Roman" w:hAnsi="Times New Roman"/>
          <w:b/>
          <w:bCs/>
          <w:i/>
          <w:iCs/>
          <w:lang w:val="en-GB"/>
        </w:rPr>
        <w:t>LDPC</w:t>
      </w:r>
      <w:r w:rsidR="00580337">
        <w:rPr>
          <w:rFonts w:ascii="Times New Roman" w:eastAsia="Times New Roman" w:hAnsi="Times New Roman"/>
          <w:b/>
          <w:bCs/>
          <w:i/>
          <w:iCs/>
          <w:lang w:val="en-GB"/>
        </w:rPr>
        <w:t xml:space="preserve"> </w:t>
      </w:r>
      <w:r w:rsidR="00D92F6E">
        <w:rPr>
          <w:rFonts w:ascii="Times New Roman" w:eastAsia="Times New Roman" w:hAnsi="Times New Roman"/>
          <w:b/>
          <w:bCs/>
          <w:i/>
          <w:iCs/>
          <w:lang w:val="en-GB"/>
        </w:rPr>
        <w:t xml:space="preserve">data </w:t>
      </w:r>
      <w:r w:rsidR="5777725C" w:rsidRPr="00B43B7F">
        <w:rPr>
          <w:rFonts w:ascii="Times New Roman" w:eastAsia="Times New Roman" w:hAnsi="Times New Roman"/>
          <w:b/>
          <w:bCs/>
          <w:i/>
          <w:iCs/>
          <w:lang w:val="en-GB"/>
        </w:rPr>
        <w:t xml:space="preserve">channel coding </w:t>
      </w:r>
      <w:r w:rsidR="006D40FC" w:rsidRPr="00B43B7F">
        <w:rPr>
          <w:rFonts w:ascii="Times New Roman" w:eastAsia="Times New Roman" w:hAnsi="Times New Roman"/>
          <w:b/>
          <w:bCs/>
          <w:i/>
          <w:iCs/>
          <w:lang w:val="en-GB"/>
        </w:rPr>
        <w:t xml:space="preserve">for higher order </w:t>
      </w:r>
      <w:r w:rsidR="5777725C" w:rsidRPr="00B43B7F">
        <w:rPr>
          <w:rFonts w:ascii="Times New Roman" w:eastAsia="Times New Roman" w:hAnsi="Times New Roman"/>
          <w:b/>
          <w:bCs/>
          <w:i/>
          <w:iCs/>
          <w:lang w:val="en-GB"/>
        </w:rPr>
        <w:t xml:space="preserve">modulation </w:t>
      </w:r>
      <w:r w:rsidR="006D40FC" w:rsidRPr="00B43B7F">
        <w:rPr>
          <w:rFonts w:ascii="Times New Roman" w:eastAsia="Times New Roman" w:hAnsi="Times New Roman"/>
          <w:b/>
          <w:bCs/>
          <w:i/>
          <w:iCs/>
          <w:lang w:val="en-GB"/>
        </w:rPr>
        <w:t>schemes</w:t>
      </w:r>
      <w:r w:rsidR="5777725C" w:rsidRPr="00B43B7F">
        <w:rPr>
          <w:rFonts w:ascii="Times New Roman" w:eastAsia="Times New Roman" w:hAnsi="Times New Roman"/>
          <w:b/>
          <w:bCs/>
          <w:i/>
          <w:iCs/>
          <w:lang w:val="en-GB"/>
        </w:rPr>
        <w:t xml:space="preserve"> (</w:t>
      </w:r>
      <w:proofErr w:type="spellStart"/>
      <w:r w:rsidR="5777725C" w:rsidRPr="00B43B7F">
        <w:rPr>
          <w:rFonts w:ascii="Times New Roman" w:eastAsia="Times New Roman" w:hAnsi="Times New Roman"/>
          <w:b/>
          <w:bCs/>
          <w:i/>
          <w:iCs/>
          <w:lang w:val="en-GB"/>
        </w:rPr>
        <w:t>e.g</w:t>
      </w:r>
      <w:proofErr w:type="spellEnd"/>
      <w:r w:rsidR="5777725C" w:rsidRPr="00B43B7F">
        <w:rPr>
          <w:rFonts w:ascii="Times New Roman" w:eastAsia="Times New Roman" w:hAnsi="Times New Roman"/>
          <w:b/>
          <w:bCs/>
          <w:i/>
          <w:iCs/>
          <w:lang w:val="en-GB"/>
        </w:rPr>
        <w:t xml:space="preserve"> </w:t>
      </w:r>
      <w:r w:rsidR="002E70D2" w:rsidRPr="00B43B7F">
        <w:rPr>
          <w:rFonts w:ascii="Times New Roman" w:eastAsia="Times New Roman" w:hAnsi="Times New Roman"/>
          <w:b/>
          <w:bCs/>
          <w:i/>
          <w:iCs/>
          <w:lang w:val="en-GB"/>
        </w:rPr>
        <w:t>1024</w:t>
      </w:r>
      <w:r w:rsidR="5777725C" w:rsidRPr="00B43B7F">
        <w:rPr>
          <w:rFonts w:ascii="Times New Roman" w:eastAsia="Times New Roman" w:hAnsi="Times New Roman"/>
          <w:b/>
          <w:bCs/>
          <w:i/>
          <w:iCs/>
          <w:lang w:val="en-GB"/>
        </w:rPr>
        <w:t>-QAM</w:t>
      </w:r>
      <w:r w:rsidR="002E70D2" w:rsidRPr="00B43B7F">
        <w:rPr>
          <w:rFonts w:ascii="Times New Roman" w:eastAsia="Times New Roman" w:hAnsi="Times New Roman"/>
          <w:b/>
          <w:bCs/>
          <w:i/>
          <w:iCs/>
          <w:lang w:val="en-GB"/>
        </w:rPr>
        <w:t xml:space="preserve">, </w:t>
      </w:r>
      <w:r w:rsidR="5777725C" w:rsidRPr="00B43B7F">
        <w:rPr>
          <w:rFonts w:ascii="Times New Roman" w:eastAsia="Times New Roman" w:hAnsi="Times New Roman"/>
          <w:b/>
          <w:bCs/>
          <w:i/>
          <w:iCs/>
          <w:lang w:val="en-GB"/>
        </w:rPr>
        <w:t>4096-QAM)</w:t>
      </w:r>
      <w:r w:rsidR="00CA4FC7" w:rsidRPr="00B43B7F">
        <w:rPr>
          <w:rFonts w:ascii="Times New Roman" w:eastAsia="Times New Roman" w:hAnsi="Times New Roman"/>
          <w:b/>
          <w:bCs/>
          <w:i/>
          <w:iCs/>
          <w:lang w:val="en-GB"/>
        </w:rPr>
        <w:t>.</w:t>
      </w:r>
    </w:p>
    <w:p w14:paraId="160588EA" w14:textId="7C4B0F47" w:rsidR="00BD4EAB" w:rsidRPr="00DA7374" w:rsidRDefault="57EA8117" w:rsidP="00DA73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DA7374">
        <w:rPr>
          <w:rFonts w:ascii="Arial" w:eastAsia="宋体" w:hAnsi="Arial"/>
          <w:b w:val="0"/>
          <w:bCs w:val="0"/>
          <w:i w:val="0"/>
          <w:iCs w:val="0"/>
          <w:sz w:val="32"/>
          <w:szCs w:val="20"/>
          <w:lang w:val="en-GB" w:eastAsia="ja-JP"/>
        </w:rPr>
        <w:t>2.</w:t>
      </w:r>
      <w:r w:rsidR="00693CB0" w:rsidRPr="00DA7374">
        <w:rPr>
          <w:rFonts w:ascii="Arial" w:eastAsia="宋体" w:hAnsi="Arial"/>
          <w:b w:val="0"/>
          <w:bCs w:val="0"/>
          <w:i w:val="0"/>
          <w:iCs w:val="0"/>
          <w:sz w:val="32"/>
          <w:szCs w:val="20"/>
          <w:lang w:val="en-GB" w:eastAsia="ja-JP"/>
        </w:rPr>
        <w:t>2</w:t>
      </w:r>
      <w:r w:rsidR="000C7303">
        <w:rPr>
          <w:rFonts w:ascii="Arial" w:eastAsia="宋体" w:hAnsi="Arial"/>
          <w:b w:val="0"/>
          <w:bCs w:val="0"/>
          <w:i w:val="0"/>
          <w:iCs w:val="0"/>
          <w:sz w:val="32"/>
          <w:szCs w:val="20"/>
          <w:lang w:val="en-GB" w:eastAsia="ja-JP"/>
        </w:rPr>
        <w:tab/>
      </w:r>
      <w:r w:rsidR="000F578A">
        <w:rPr>
          <w:rFonts w:ascii="Arial" w:eastAsia="宋体" w:hAnsi="Arial"/>
          <w:b w:val="0"/>
          <w:bCs w:val="0"/>
          <w:i w:val="0"/>
          <w:iCs w:val="0"/>
          <w:sz w:val="32"/>
          <w:szCs w:val="20"/>
          <w:lang w:val="en-GB" w:eastAsia="ja-JP"/>
        </w:rPr>
        <w:t>6GR control Channel Coding</w:t>
      </w:r>
    </w:p>
    <w:p w14:paraId="4820F8F6" w14:textId="7DDDAB68" w:rsidR="007B1B45" w:rsidRPr="00DA7374" w:rsidRDefault="56728D0A" w:rsidP="00DA7374">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.1</w:t>
      </w:r>
      <w:r w:rsidR="00572ADB">
        <w:rPr>
          <w:rFonts w:ascii="Arial" w:eastAsia="宋体" w:hAnsi="Arial"/>
          <w:b w:val="0"/>
          <w:bCs w:val="0"/>
          <w:sz w:val="28"/>
          <w:szCs w:val="20"/>
          <w:lang w:val="fi-FI" w:eastAsia="ja-JP"/>
        </w:rPr>
        <w:tab/>
      </w:r>
      <w:r w:rsidR="009E575E">
        <w:rPr>
          <w:rFonts w:ascii="Arial" w:eastAsia="宋体" w:hAnsi="Arial"/>
          <w:b w:val="0"/>
          <w:bCs w:val="0"/>
          <w:sz w:val="28"/>
          <w:szCs w:val="20"/>
          <w:lang w:val="fi-FI" w:eastAsia="ja-JP"/>
        </w:rPr>
        <w:t>Large UCI payload size</w:t>
      </w:r>
    </w:p>
    <w:p w14:paraId="73FB81DE" w14:textId="4638A9C4" w:rsidR="00024A38" w:rsidRDefault="23B37F87" w:rsidP="00034A30">
      <w:pPr>
        <w:jc w:val="both"/>
        <w:rPr>
          <w:rFonts w:ascii="Times New Roman" w:eastAsia="Times New Roman" w:hAnsi="Times New Roman"/>
          <w:lang w:val="en-GB"/>
        </w:rPr>
      </w:pPr>
      <w:r w:rsidRPr="00C10BFF">
        <w:rPr>
          <w:rFonts w:ascii="Times New Roman" w:eastAsia="Times New Roman" w:hAnsi="Times New Roman"/>
          <w:lang w:val="en-GB"/>
        </w:rPr>
        <w:t>Uplink</w:t>
      </w:r>
      <w:r w:rsidR="00895093" w:rsidRPr="00C10BFF">
        <w:rPr>
          <w:rFonts w:ascii="Times New Roman" w:eastAsia="Times New Roman" w:hAnsi="Times New Roman"/>
          <w:lang w:val="en-GB"/>
        </w:rPr>
        <w:t xml:space="preserve"> and downlink</w:t>
      </w:r>
      <w:r w:rsidRPr="00C10BFF">
        <w:rPr>
          <w:rFonts w:ascii="Times New Roman" w:eastAsia="Times New Roman" w:hAnsi="Times New Roman"/>
          <w:lang w:val="en-GB"/>
        </w:rPr>
        <w:t xml:space="preserve"> control information (UCI</w:t>
      </w:r>
      <w:r w:rsidR="00176888" w:rsidRPr="00C10BFF">
        <w:rPr>
          <w:rFonts w:ascii="Times New Roman" w:eastAsia="Times New Roman" w:hAnsi="Times New Roman"/>
          <w:lang w:val="en-GB"/>
        </w:rPr>
        <w:t>/DCI</w:t>
      </w:r>
      <w:r w:rsidRPr="00C10BFF">
        <w:rPr>
          <w:rFonts w:ascii="Times New Roman" w:eastAsia="Times New Roman" w:hAnsi="Times New Roman"/>
          <w:lang w:val="en-GB"/>
        </w:rPr>
        <w:t>) payload sizes might increase to accommodate</w:t>
      </w:r>
      <w:r w:rsidR="622DD8D5" w:rsidRPr="00C10BFF">
        <w:rPr>
          <w:rFonts w:ascii="Times New Roman" w:eastAsia="Times New Roman" w:hAnsi="Times New Roman"/>
          <w:lang w:val="en-GB"/>
        </w:rPr>
        <w:t xml:space="preserve"> additional </w:t>
      </w:r>
      <w:r w:rsidR="00E54BF3" w:rsidRPr="00C10BFF">
        <w:rPr>
          <w:rFonts w:ascii="Times New Roman" w:eastAsia="Times New Roman" w:hAnsi="Times New Roman"/>
          <w:lang w:val="en-GB"/>
        </w:rPr>
        <w:t xml:space="preserve">control </w:t>
      </w:r>
      <w:r w:rsidR="4CF15121" w:rsidRPr="00C10BFF">
        <w:rPr>
          <w:rFonts w:ascii="Times New Roman" w:eastAsia="Times New Roman" w:hAnsi="Times New Roman"/>
          <w:lang w:val="en-GB"/>
        </w:rPr>
        <w:t>signa</w:t>
      </w:r>
      <w:r w:rsidR="00353492">
        <w:rPr>
          <w:rFonts w:ascii="Times New Roman" w:eastAsia="Times New Roman" w:hAnsi="Times New Roman"/>
          <w:lang w:val="en-GB"/>
        </w:rPr>
        <w:t>l</w:t>
      </w:r>
      <w:r w:rsidR="4CF15121" w:rsidRPr="00C10BFF">
        <w:rPr>
          <w:rFonts w:ascii="Times New Roman" w:eastAsia="Times New Roman" w:hAnsi="Times New Roman"/>
          <w:lang w:val="en-GB"/>
        </w:rPr>
        <w:t xml:space="preserve">ling related to </w:t>
      </w:r>
      <w:r w:rsidR="00463F2D" w:rsidRPr="00C10BFF">
        <w:rPr>
          <w:rFonts w:ascii="Times New Roman" w:eastAsia="Times New Roman" w:hAnsi="Times New Roman"/>
          <w:lang w:val="en-GB"/>
        </w:rPr>
        <w:t>increased number of sub</w:t>
      </w:r>
      <w:r w:rsidR="0020249D" w:rsidRPr="00C10BFF">
        <w:rPr>
          <w:rFonts w:ascii="Times New Roman" w:eastAsia="Times New Roman" w:hAnsi="Times New Roman"/>
          <w:lang w:val="en-GB"/>
        </w:rPr>
        <w:t>-</w:t>
      </w:r>
      <w:r w:rsidR="00463F2D" w:rsidRPr="00C10BFF">
        <w:rPr>
          <w:rFonts w:ascii="Times New Roman" w:eastAsia="Times New Roman" w:hAnsi="Times New Roman"/>
          <w:lang w:val="en-GB"/>
        </w:rPr>
        <w:t>bands</w:t>
      </w:r>
      <w:r w:rsidR="0020249D" w:rsidRPr="00C10BFF">
        <w:rPr>
          <w:rFonts w:ascii="Times New Roman" w:eastAsia="Times New Roman" w:hAnsi="Times New Roman"/>
          <w:lang w:val="en-GB"/>
        </w:rPr>
        <w:t xml:space="preserve"> related to </w:t>
      </w:r>
      <w:r w:rsidR="00463F2D" w:rsidRPr="00C10BFF">
        <w:rPr>
          <w:rFonts w:ascii="Times New Roman" w:eastAsia="Times New Roman" w:hAnsi="Times New Roman"/>
          <w:lang w:val="en-GB"/>
        </w:rPr>
        <w:t>larger bandwidths</w:t>
      </w:r>
      <w:r w:rsidR="0020249D" w:rsidRPr="00C10BFF">
        <w:rPr>
          <w:rFonts w:ascii="Times New Roman" w:eastAsia="Times New Roman" w:hAnsi="Times New Roman"/>
          <w:lang w:val="en-GB"/>
        </w:rPr>
        <w:t xml:space="preserve"> as well as CSI reporting related to XL-MIMO</w:t>
      </w:r>
      <w:r w:rsidR="622DD8D5" w:rsidRPr="00C10BFF">
        <w:rPr>
          <w:rFonts w:ascii="Times New Roman" w:eastAsia="Times New Roman" w:hAnsi="Times New Roman"/>
          <w:lang w:val="en-GB"/>
        </w:rPr>
        <w:t>.</w:t>
      </w:r>
      <w:r w:rsidR="2739C918" w:rsidRPr="00C10BFF">
        <w:rPr>
          <w:rFonts w:ascii="Times New Roman" w:eastAsia="Times New Roman" w:hAnsi="Times New Roman"/>
          <w:lang w:val="en-GB"/>
        </w:rPr>
        <w:t xml:space="preserve"> From this regard, polar codes’ reliability sequence</w:t>
      </w:r>
      <w:r w:rsidR="374B6527" w:rsidRPr="00C10BFF">
        <w:rPr>
          <w:rFonts w:ascii="Times New Roman" w:eastAsia="Times New Roman" w:hAnsi="Times New Roman"/>
          <w:lang w:val="en-GB"/>
        </w:rPr>
        <w:t xml:space="preserve"> defined in </w:t>
      </w:r>
      <w:r w:rsidR="07DDB2CD" w:rsidRPr="00C10BFF">
        <w:rPr>
          <w:rFonts w:ascii="Times New Roman" w:eastAsia="Times New Roman" w:hAnsi="Times New Roman"/>
          <w:lang w:val="en-GB"/>
        </w:rPr>
        <w:t>[</w:t>
      </w:r>
      <w:r w:rsidR="374B6527" w:rsidRPr="00C10BFF">
        <w:rPr>
          <w:rFonts w:ascii="Times New Roman" w:eastAsia="Times New Roman" w:hAnsi="Times New Roman"/>
          <w:lang w:val="en-GB"/>
        </w:rPr>
        <w:t>TS.38.212</w:t>
      </w:r>
      <w:r w:rsidR="07DDB2CD" w:rsidRPr="00C10BFF">
        <w:rPr>
          <w:rFonts w:ascii="Times New Roman" w:eastAsia="Times New Roman" w:hAnsi="Times New Roman"/>
          <w:lang w:val="en-GB"/>
        </w:rPr>
        <w:t>-</w:t>
      </w:r>
      <w:r w:rsidR="5E63BE05" w:rsidRPr="00C10BFF">
        <w:rPr>
          <w:rFonts w:ascii="Times New Roman" w:eastAsia="Times New Roman" w:hAnsi="Times New Roman"/>
          <w:lang w:val="en-GB"/>
        </w:rPr>
        <w:t>Table 5.3.1.2-1</w:t>
      </w:r>
      <w:r w:rsidR="07DDB2CD" w:rsidRPr="00C10BFF">
        <w:rPr>
          <w:rFonts w:ascii="Times New Roman" w:eastAsia="Times New Roman" w:hAnsi="Times New Roman"/>
          <w:lang w:val="en-GB"/>
        </w:rPr>
        <w:t>]</w:t>
      </w:r>
      <w:r w:rsidR="2739C918" w:rsidRPr="00C10BFF">
        <w:rPr>
          <w:rFonts w:ascii="Times New Roman" w:eastAsia="Times New Roman" w:hAnsi="Times New Roman"/>
          <w:lang w:val="en-GB"/>
        </w:rPr>
        <w:t xml:space="preserve"> should be </w:t>
      </w:r>
      <w:r w:rsidR="008556AC">
        <w:rPr>
          <w:rFonts w:ascii="Times New Roman" w:eastAsia="Times New Roman" w:hAnsi="Times New Roman"/>
          <w:lang w:val="en-GB"/>
        </w:rPr>
        <w:t xml:space="preserve">evaluated for extensions </w:t>
      </w:r>
      <w:r w:rsidR="2739C918" w:rsidRPr="00C10BFF">
        <w:rPr>
          <w:rFonts w:ascii="Times New Roman" w:eastAsia="Times New Roman" w:hAnsi="Times New Roman"/>
          <w:lang w:val="en-GB"/>
        </w:rPr>
        <w:t>beyond</w:t>
      </w:r>
      <w:r w:rsidR="07DDB2CD" w:rsidRPr="00C10BFF">
        <w:rPr>
          <w:rFonts w:ascii="Times New Roman" w:eastAsia="Times New Roman" w:hAnsi="Times New Roman"/>
          <w:lang w:val="en-GB"/>
        </w:rPr>
        <w:t xml:space="preserve"> a mother code length of</w:t>
      </w:r>
      <w:r w:rsidR="2739C918" w:rsidRPr="00C10BFF">
        <w:rPr>
          <w:rFonts w:ascii="Times New Roman" w:eastAsia="Times New Roman" w:hAnsi="Times New Roman"/>
          <w:lang w:val="en-GB"/>
        </w:rPr>
        <w:t xml:space="preserve"> </w:t>
      </w:r>
      <m:oMath>
        <m:r>
          <w:rPr>
            <w:rFonts w:ascii="Cambria Math" w:hAnsi="Cambria Math"/>
            <w:lang w:val="en-GB"/>
          </w:rPr>
          <m:t>N=1024 bits</m:t>
        </m:r>
      </m:oMath>
      <w:r w:rsidR="2739C918" w:rsidRPr="00C10BFF">
        <w:rPr>
          <w:rFonts w:ascii="Times New Roman" w:eastAsia="Times New Roman" w:hAnsi="Times New Roman"/>
          <w:lang w:val="en-GB"/>
        </w:rPr>
        <w:t>.</w:t>
      </w:r>
    </w:p>
    <w:p w14:paraId="5A1E9F9A" w14:textId="20D80A68" w:rsidR="002A0D8C" w:rsidRPr="00C10BFF" w:rsidRDefault="0075760E" w:rsidP="00034A30">
      <w:pPr>
        <w:jc w:val="both"/>
        <w:rPr>
          <w:rFonts w:ascii="Times New Roman" w:eastAsia="Times New Roman" w:hAnsi="Times New Roman"/>
          <w:lang w:val="en-GB"/>
        </w:rPr>
      </w:pPr>
      <w:r>
        <w:rPr>
          <w:rFonts w:ascii="Times New Roman" w:eastAsia="Times New Roman" w:hAnsi="Times New Roman"/>
          <w:lang w:val="en-GB"/>
        </w:rPr>
        <w:lastRenderedPageBreak/>
        <w:t>Current segmentation schemes support a maximum of 2 segments</w:t>
      </w:r>
      <w:r w:rsidR="000344AB">
        <w:rPr>
          <w:rFonts w:ascii="Times New Roman" w:eastAsia="Times New Roman" w:hAnsi="Times New Roman"/>
          <w:lang w:val="en-GB"/>
        </w:rPr>
        <w:t xml:space="preserve">, beyond which the </w:t>
      </w:r>
      <w:r w:rsidR="00554402">
        <w:rPr>
          <w:rFonts w:ascii="Times New Roman" w:eastAsia="Times New Roman" w:hAnsi="Times New Roman"/>
          <w:lang w:val="en-GB"/>
        </w:rPr>
        <w:t>performance degrades</w:t>
      </w:r>
      <w:r w:rsidR="00972FB9">
        <w:rPr>
          <w:rFonts w:ascii="Times New Roman" w:eastAsia="Times New Roman" w:hAnsi="Times New Roman"/>
          <w:lang w:val="en-GB"/>
        </w:rPr>
        <w:t xml:space="preserve">. </w:t>
      </w:r>
      <w:r w:rsidR="00F526B3">
        <w:rPr>
          <w:rFonts w:ascii="Times New Roman" w:eastAsia="Times New Roman" w:hAnsi="Times New Roman"/>
          <w:lang w:val="en-GB"/>
        </w:rPr>
        <w:t xml:space="preserve">Even by revisiting current segmentation procedures, there is </w:t>
      </w:r>
      <w:r w:rsidR="005A60C3">
        <w:rPr>
          <w:rFonts w:ascii="Times New Roman" w:eastAsia="Times New Roman" w:hAnsi="Times New Roman"/>
          <w:lang w:val="en-GB"/>
        </w:rPr>
        <w:t>always a</w:t>
      </w:r>
      <w:r w:rsidR="00F526B3">
        <w:rPr>
          <w:rFonts w:ascii="Times New Roman" w:eastAsia="Times New Roman" w:hAnsi="Times New Roman"/>
          <w:lang w:val="en-GB"/>
        </w:rPr>
        <w:t xml:space="preserve"> performance loss </w:t>
      </w:r>
      <w:r w:rsidR="005A60C3">
        <w:rPr>
          <w:rFonts w:ascii="Times New Roman" w:eastAsia="Times New Roman" w:hAnsi="Times New Roman"/>
          <w:lang w:val="en-GB"/>
        </w:rPr>
        <w:t>when the transport block is divided in many segments.</w:t>
      </w:r>
      <w:r w:rsidR="00C71253">
        <w:rPr>
          <w:rFonts w:ascii="Times New Roman" w:eastAsia="Times New Roman" w:hAnsi="Times New Roman"/>
          <w:lang w:val="en-GB"/>
        </w:rPr>
        <w:t xml:space="preserve"> As shown in [</w:t>
      </w:r>
      <w:r w:rsidR="00E80AE5">
        <w:rPr>
          <w:rFonts w:ascii="Times New Roman" w:eastAsia="Times New Roman" w:hAnsi="Times New Roman"/>
          <w:lang w:val="en-GB"/>
        </w:rPr>
        <w:t>7</w:t>
      </w:r>
      <w:r w:rsidR="00C71253">
        <w:rPr>
          <w:rFonts w:ascii="Times New Roman" w:eastAsia="Times New Roman" w:hAnsi="Times New Roman"/>
          <w:lang w:val="en-GB"/>
        </w:rPr>
        <w:t>], f</w:t>
      </w:r>
      <w:r w:rsidR="00C71253" w:rsidRPr="00C71253">
        <w:rPr>
          <w:rFonts w:ascii="Times New Roman" w:eastAsia="Times New Roman" w:hAnsi="Times New Roman"/>
          <w:lang w:val="en-GB"/>
        </w:rPr>
        <w:t xml:space="preserve">or </w:t>
      </w:r>
      <w:r w:rsidR="00BB26EF">
        <w:rPr>
          <w:rFonts w:ascii="Times New Roman" w:eastAsia="Times New Roman" w:hAnsi="Times New Roman"/>
          <w:lang w:val="en-GB"/>
        </w:rPr>
        <w:t>code rates R (</w:t>
      </w:r>
      <w:r w:rsidR="00C71253" w:rsidRPr="00C71253">
        <w:rPr>
          <w:rFonts w:ascii="Times New Roman" w:eastAsia="Times New Roman" w:hAnsi="Times New Roman"/>
          <w:lang w:val="en-GB"/>
        </w:rPr>
        <w:t>0.24</w:t>
      </w:r>
      <w:r w:rsidR="00C71253" w:rsidRPr="00C71253">
        <w:rPr>
          <w:rFonts w:ascii="Times New Roman" w:eastAsia="Times New Roman" w:hAnsi="Times New Roman" w:hint="eastAsia"/>
          <w:lang w:val="en-GB"/>
        </w:rPr>
        <w:t>&lt;=</w:t>
      </w:r>
      <w:r w:rsidR="00C71253" w:rsidRPr="00C71253">
        <w:rPr>
          <w:rFonts w:ascii="Times New Roman" w:eastAsia="Times New Roman" w:hAnsi="Times New Roman"/>
          <w:lang w:val="en-GB"/>
        </w:rPr>
        <w:t>R</w:t>
      </w:r>
      <w:r w:rsidR="00C71253" w:rsidRPr="00C71253">
        <w:rPr>
          <w:rFonts w:ascii="Times New Roman" w:eastAsia="Times New Roman" w:hAnsi="Times New Roman" w:hint="eastAsia"/>
          <w:lang w:val="en-GB"/>
        </w:rPr>
        <w:t>&lt;=</w:t>
      </w:r>
      <w:r w:rsidR="00C71253" w:rsidRPr="00C71253">
        <w:rPr>
          <w:rFonts w:ascii="Times New Roman" w:eastAsia="Times New Roman" w:hAnsi="Times New Roman"/>
          <w:lang w:val="en-GB"/>
        </w:rPr>
        <w:t>0.65</w:t>
      </w:r>
      <w:r w:rsidR="00BB26EF">
        <w:rPr>
          <w:rFonts w:ascii="Times New Roman" w:eastAsia="Times New Roman" w:hAnsi="Times New Roman"/>
          <w:lang w:val="en-GB"/>
        </w:rPr>
        <w:t>)</w:t>
      </w:r>
      <w:r w:rsidR="00C71253" w:rsidRPr="00C71253">
        <w:rPr>
          <w:rFonts w:ascii="Times New Roman" w:eastAsia="Times New Roman" w:hAnsi="Times New Roman"/>
          <w:lang w:val="en-GB"/>
        </w:rPr>
        <w:t>,</w:t>
      </w:r>
      <w:r w:rsidR="002D2EDF" w:rsidRPr="002D2EDF">
        <w:t xml:space="preserve"> </w:t>
      </w:r>
      <w:r w:rsidR="002D2EDF">
        <w:rPr>
          <w:rFonts w:ascii="Times New Roman" w:eastAsia="Times New Roman" w:hAnsi="Times New Roman"/>
        </w:rPr>
        <w:t>a</w:t>
      </w:r>
      <w:r w:rsidR="002D2EDF" w:rsidRPr="002D2EDF">
        <w:rPr>
          <w:rFonts w:ascii="Times New Roman" w:eastAsia="Times New Roman" w:hAnsi="Times New Roman"/>
        </w:rPr>
        <w:t>pplying the 5G NR segmentation rule induces performance losses of up to 0.5 dB, which may pose greater challenges in 6G scenarios due to larger UCI payloads and extended Polar mother codes.</w:t>
      </w:r>
    </w:p>
    <w:p w14:paraId="7335943F" w14:textId="3714024E" w:rsidR="00E0064B" w:rsidRPr="00C10BFF" w:rsidRDefault="2637030C" w:rsidP="00034A30">
      <w:pPr>
        <w:jc w:val="both"/>
        <w:rPr>
          <w:rFonts w:ascii="Times New Roman" w:eastAsia="Times New Roman" w:hAnsi="Times New Roman"/>
          <w:lang w:val="en-GB"/>
        </w:rPr>
      </w:pPr>
      <w:r w:rsidRPr="00C10BFF">
        <w:rPr>
          <w:rFonts w:ascii="Times New Roman" w:eastAsia="Times New Roman" w:hAnsi="Times New Roman"/>
          <w:lang w:val="en-GB"/>
        </w:rPr>
        <w:t xml:space="preserve">Current </w:t>
      </w:r>
      <w:r w:rsidR="1D78BE60" w:rsidRPr="00C10BFF">
        <w:rPr>
          <w:rFonts w:ascii="Times New Roman" w:eastAsia="Times New Roman" w:hAnsi="Times New Roman"/>
          <w:lang w:val="en-GB"/>
        </w:rPr>
        <w:t xml:space="preserve">Polar </w:t>
      </w:r>
      <w:r w:rsidRPr="00C10BFF">
        <w:rPr>
          <w:rFonts w:ascii="Times New Roman" w:eastAsia="Times New Roman" w:hAnsi="Times New Roman"/>
          <w:lang w:val="en-GB"/>
        </w:rPr>
        <w:t xml:space="preserve">sequence defined in 3GPP TS.38.212 </w:t>
      </w:r>
      <w:r w:rsidR="1838BD2E" w:rsidRPr="00C10BFF">
        <w:rPr>
          <w:rFonts w:ascii="Times New Roman" w:eastAsia="Times New Roman" w:hAnsi="Times New Roman"/>
          <w:lang w:val="en-GB"/>
        </w:rPr>
        <w:t xml:space="preserve">is generated using the polarization weight (PW) method which </w:t>
      </w:r>
      <w:r w:rsidR="3796276B" w:rsidRPr="00C10BFF">
        <w:rPr>
          <w:rFonts w:ascii="Times New Roman" w:eastAsia="Times New Roman" w:hAnsi="Times New Roman"/>
          <w:lang w:val="en-GB"/>
        </w:rPr>
        <w:t>is valid for varying channel conditions</w:t>
      </w:r>
      <w:r w:rsidR="00D47969">
        <w:rPr>
          <w:rFonts w:ascii="Times New Roman" w:eastAsia="Times New Roman" w:hAnsi="Times New Roman"/>
          <w:lang w:val="en-GB"/>
        </w:rPr>
        <w:t xml:space="preserve"> (SNR-independent)</w:t>
      </w:r>
      <w:r w:rsidR="3796276B" w:rsidRPr="00C10BFF">
        <w:rPr>
          <w:rFonts w:ascii="Times New Roman" w:eastAsia="Times New Roman" w:hAnsi="Times New Roman"/>
          <w:lang w:val="en-GB"/>
        </w:rPr>
        <w:t xml:space="preserve"> and different</w:t>
      </w:r>
      <w:r w:rsidR="26DDE29E" w:rsidRPr="00C10BFF">
        <w:rPr>
          <w:rFonts w:ascii="Times New Roman" w:eastAsia="Times New Roman" w:hAnsi="Times New Roman"/>
          <w:lang w:val="en-GB"/>
        </w:rPr>
        <w:t xml:space="preserve"> mother</w:t>
      </w:r>
      <w:r w:rsidR="3796276B" w:rsidRPr="00C10BFF">
        <w:rPr>
          <w:rFonts w:ascii="Times New Roman" w:eastAsia="Times New Roman" w:hAnsi="Times New Roman"/>
          <w:lang w:val="en-GB"/>
        </w:rPr>
        <w:t xml:space="preserve"> code block length</w:t>
      </w:r>
      <w:r w:rsidR="26DDE29E" w:rsidRPr="00C10BFF">
        <w:rPr>
          <w:rFonts w:ascii="Times New Roman" w:eastAsia="Times New Roman" w:hAnsi="Times New Roman"/>
          <w:lang w:val="en-GB"/>
        </w:rPr>
        <w:t>s</w:t>
      </w:r>
      <w:r w:rsidR="3796276B" w:rsidRPr="00C10BFF">
        <w:rPr>
          <w:rFonts w:ascii="Times New Roman" w:eastAsia="Times New Roman" w:hAnsi="Times New Roman"/>
          <w:lang w:val="en-GB"/>
        </w:rPr>
        <w:t xml:space="preserve"> (</w:t>
      </w:r>
      <w:r w:rsidR="26DDE29E" w:rsidRPr="00C10BFF">
        <w:rPr>
          <w:rFonts w:ascii="Times New Roman" w:eastAsia="Times New Roman" w:hAnsi="Times New Roman"/>
          <w:lang w:val="en-GB"/>
        </w:rPr>
        <w:t xml:space="preserve">smaller </w:t>
      </w:r>
      <w:r w:rsidR="3796276B" w:rsidRPr="00C10BFF">
        <w:rPr>
          <w:rFonts w:ascii="Times New Roman" w:eastAsia="Times New Roman" w:hAnsi="Times New Roman"/>
          <w:lang w:val="en-GB"/>
        </w:rPr>
        <w:t>than 1024 bits)</w:t>
      </w:r>
      <w:r w:rsidR="75929CEB" w:rsidRPr="00C10BFF">
        <w:rPr>
          <w:rFonts w:ascii="Times New Roman" w:eastAsia="Times New Roman" w:hAnsi="Times New Roman"/>
          <w:lang w:val="en-GB"/>
        </w:rPr>
        <w:t xml:space="preserve">. </w:t>
      </w:r>
    </w:p>
    <w:p w14:paraId="0895204A" w14:textId="242C6E9A" w:rsidR="00593776" w:rsidRDefault="75929CEB" w:rsidP="00D762EE">
      <w:pPr>
        <w:jc w:val="both"/>
        <w:rPr>
          <w:rFonts w:ascii="Times New Roman" w:eastAsia="Times New Roman" w:hAnsi="Times New Roman"/>
          <w:lang w:val="en-GB"/>
        </w:rPr>
      </w:pPr>
      <w:r w:rsidRPr="00C10BFF">
        <w:rPr>
          <w:rFonts w:ascii="Times New Roman" w:eastAsia="Times New Roman" w:hAnsi="Times New Roman"/>
          <w:lang w:val="en-GB"/>
        </w:rPr>
        <w:t>Different online and offline methods</w:t>
      </w:r>
      <w:r w:rsidR="6411A0E8" w:rsidRPr="00C10BFF">
        <w:rPr>
          <w:rFonts w:ascii="Times New Roman" w:eastAsia="Times New Roman" w:hAnsi="Times New Roman"/>
          <w:lang w:val="en-GB"/>
        </w:rPr>
        <w:t xml:space="preserve"> to determine the polar reliability sequence</w:t>
      </w:r>
      <w:r w:rsidRPr="00C10BFF">
        <w:rPr>
          <w:rFonts w:ascii="Times New Roman" w:eastAsia="Times New Roman" w:hAnsi="Times New Roman"/>
          <w:lang w:val="en-GB"/>
        </w:rPr>
        <w:t xml:space="preserve"> have been proposed in the literature such as the extended PW, the </w:t>
      </w:r>
      <w:r w:rsidR="68A6D92B" w:rsidRPr="00C10BFF">
        <w:rPr>
          <w:rFonts w:ascii="Times New Roman" w:eastAsia="Times New Roman" w:hAnsi="Times New Roman"/>
          <w:lang w:val="en-GB"/>
        </w:rPr>
        <w:t>high-order PW</w:t>
      </w:r>
      <w:r w:rsidR="592F9C44" w:rsidRPr="00C10BFF">
        <w:rPr>
          <w:rFonts w:ascii="Times New Roman" w:eastAsia="Times New Roman" w:hAnsi="Times New Roman"/>
          <w:lang w:val="en-GB"/>
        </w:rPr>
        <w:t xml:space="preserve"> (Enhanced offline methods)</w:t>
      </w:r>
      <w:r w:rsidR="68A6D92B" w:rsidRPr="00C10BFF">
        <w:rPr>
          <w:rFonts w:ascii="Times New Roman" w:eastAsia="Times New Roman" w:hAnsi="Times New Roman"/>
          <w:lang w:val="en-GB"/>
        </w:rPr>
        <w:t xml:space="preserve"> as well as the localization-based and interweaving-based sequence generation methods</w:t>
      </w:r>
      <w:r w:rsidR="592F9C44" w:rsidRPr="00C10BFF">
        <w:rPr>
          <w:rFonts w:ascii="Times New Roman" w:eastAsia="Times New Roman" w:hAnsi="Times New Roman"/>
          <w:lang w:val="en-GB"/>
        </w:rPr>
        <w:t xml:space="preserve"> (online methods)</w:t>
      </w:r>
      <w:r w:rsidR="68A6D92B" w:rsidRPr="00C10BFF">
        <w:rPr>
          <w:rFonts w:ascii="Times New Roman" w:eastAsia="Times New Roman" w:hAnsi="Times New Roman"/>
          <w:lang w:val="en-GB"/>
        </w:rPr>
        <w:t>.</w:t>
      </w:r>
    </w:p>
    <w:p w14:paraId="4E39CDCB" w14:textId="1B13FA65" w:rsidR="00A34803" w:rsidRPr="00C10BFF" w:rsidRDefault="00FA12BE" w:rsidP="00D762EE">
      <w:pPr>
        <w:jc w:val="both"/>
        <w:rPr>
          <w:rFonts w:ascii="Times New Roman" w:eastAsia="Times New Roman" w:hAnsi="Times New Roman"/>
          <w:lang w:val="en-GB"/>
        </w:rPr>
      </w:pPr>
      <w:r>
        <w:rPr>
          <w:rFonts w:ascii="Times New Roman" w:eastAsia="Times New Roman" w:hAnsi="Times New Roman"/>
          <w:lang w:val="en-GB"/>
        </w:rPr>
        <w:t>Partially online</w:t>
      </w:r>
      <w:r w:rsidR="004E63D4">
        <w:rPr>
          <w:rFonts w:ascii="Times New Roman" w:eastAsia="Times New Roman" w:hAnsi="Times New Roman"/>
          <w:lang w:val="en-GB"/>
        </w:rPr>
        <w:t>/</w:t>
      </w:r>
      <w:r>
        <w:rPr>
          <w:rFonts w:ascii="Times New Roman" w:eastAsia="Times New Roman" w:hAnsi="Times New Roman"/>
          <w:lang w:val="en-GB"/>
        </w:rPr>
        <w:t>offline</w:t>
      </w:r>
      <w:r w:rsidR="00684AD8">
        <w:rPr>
          <w:rFonts w:ascii="Times New Roman" w:eastAsia="Times New Roman" w:hAnsi="Times New Roman"/>
          <w:lang w:val="en-GB"/>
        </w:rPr>
        <w:t xml:space="preserve"> polar sequence</w:t>
      </w:r>
      <w:r>
        <w:rPr>
          <w:rFonts w:ascii="Times New Roman" w:eastAsia="Times New Roman" w:hAnsi="Times New Roman"/>
          <w:lang w:val="en-GB"/>
        </w:rPr>
        <w:t xml:space="preserve"> </w:t>
      </w:r>
      <w:r w:rsidR="004E63D4">
        <w:rPr>
          <w:rFonts w:ascii="Times New Roman" w:eastAsia="Times New Roman" w:hAnsi="Times New Roman"/>
          <w:lang w:val="en-GB"/>
        </w:rPr>
        <w:t>design could be a good alternative</w:t>
      </w:r>
      <w:r w:rsidR="007378DB">
        <w:rPr>
          <w:rFonts w:ascii="Times New Roman" w:eastAsia="Times New Roman" w:hAnsi="Times New Roman"/>
          <w:lang w:val="en-GB"/>
        </w:rPr>
        <w:t xml:space="preserve"> since it enables on-the-fly </w:t>
      </w:r>
      <w:r w:rsidR="00E86FB7">
        <w:rPr>
          <w:rFonts w:ascii="Times New Roman" w:eastAsia="Times New Roman" w:hAnsi="Times New Roman"/>
          <w:lang w:val="en-GB"/>
        </w:rPr>
        <w:t xml:space="preserve">and </w:t>
      </w:r>
      <w:r w:rsidR="00E86FB7" w:rsidRPr="00A2718C">
        <w:rPr>
          <w:rFonts w:ascii="Times New Roman" w:eastAsia="Times New Roman" w:hAnsi="Times New Roman"/>
          <w:b/>
          <w:bCs/>
          <w:lang w:val="en-GB"/>
        </w:rPr>
        <w:t>on-demand</w:t>
      </w:r>
      <w:r w:rsidR="00E86FB7">
        <w:rPr>
          <w:rFonts w:ascii="Times New Roman" w:eastAsia="Times New Roman" w:hAnsi="Times New Roman"/>
          <w:lang w:val="en-GB"/>
        </w:rPr>
        <w:t xml:space="preserve"> </w:t>
      </w:r>
      <w:r w:rsidR="007378DB">
        <w:rPr>
          <w:rFonts w:ascii="Times New Roman" w:eastAsia="Times New Roman" w:hAnsi="Times New Roman"/>
          <w:lang w:val="en-GB"/>
        </w:rPr>
        <w:t>sequence extension</w:t>
      </w:r>
      <w:r w:rsidR="000E6807">
        <w:rPr>
          <w:rFonts w:ascii="Times New Roman" w:eastAsia="Times New Roman" w:hAnsi="Times New Roman"/>
          <w:lang w:val="en-GB"/>
        </w:rPr>
        <w:t xml:space="preserve">. </w:t>
      </w:r>
      <w:r w:rsidR="00A2718C">
        <w:rPr>
          <w:rFonts w:ascii="Times New Roman" w:eastAsia="Times New Roman" w:hAnsi="Times New Roman"/>
          <w:lang w:val="en-GB"/>
        </w:rPr>
        <w:t xml:space="preserve">This enables </w:t>
      </w:r>
      <w:r w:rsidR="00015345">
        <w:rPr>
          <w:rFonts w:ascii="Times New Roman" w:eastAsia="Times New Roman" w:hAnsi="Times New Roman"/>
          <w:lang w:val="en-GB"/>
        </w:rPr>
        <w:t>adopting code construction to different code rates/SNRs</w:t>
      </w:r>
      <w:r w:rsidR="00E8579D">
        <w:rPr>
          <w:rFonts w:ascii="Times New Roman" w:eastAsia="Times New Roman" w:hAnsi="Times New Roman"/>
          <w:lang w:val="en-GB"/>
        </w:rPr>
        <w:t xml:space="preserve"> and mother code lengths without </w:t>
      </w:r>
      <w:r w:rsidR="002278A8">
        <w:rPr>
          <w:rFonts w:ascii="Times New Roman" w:eastAsia="Times New Roman" w:hAnsi="Times New Roman"/>
          <w:lang w:val="en-GB"/>
        </w:rPr>
        <w:t xml:space="preserve">additional memory cost. The additional computational complexity of the polar sequence extension </w:t>
      </w:r>
      <w:r w:rsidR="000E5B00">
        <w:rPr>
          <w:rFonts w:ascii="Times New Roman" w:eastAsia="Times New Roman" w:hAnsi="Times New Roman"/>
          <w:lang w:val="en-GB"/>
        </w:rPr>
        <w:t xml:space="preserve">could be reduced using </w:t>
      </w:r>
      <w:r w:rsidR="00D35D07">
        <w:rPr>
          <w:rFonts w:ascii="Times New Roman" w:eastAsia="Times New Roman" w:hAnsi="Times New Roman"/>
          <w:lang w:val="en-GB"/>
        </w:rPr>
        <w:t>partial ordering sequence design [</w:t>
      </w:r>
      <w:r w:rsidR="00E80AE5">
        <w:rPr>
          <w:rFonts w:ascii="Times New Roman" w:eastAsia="Times New Roman" w:hAnsi="Times New Roman"/>
          <w:lang w:val="en-GB"/>
        </w:rPr>
        <w:t>8</w:t>
      </w:r>
      <w:r w:rsidR="00D35D07">
        <w:rPr>
          <w:rFonts w:ascii="Times New Roman" w:eastAsia="Times New Roman" w:hAnsi="Times New Roman"/>
          <w:lang w:val="en-GB"/>
        </w:rPr>
        <w:t>] and localization</w:t>
      </w:r>
      <w:r w:rsidR="00E7361D">
        <w:rPr>
          <w:rFonts w:ascii="Times New Roman" w:eastAsia="Times New Roman" w:hAnsi="Times New Roman"/>
          <w:lang w:val="en-GB"/>
        </w:rPr>
        <w:t xml:space="preserve">-based methods. Additionally, the 5G NR sequence </w:t>
      </w:r>
      <w:r w:rsidR="00923753">
        <w:rPr>
          <w:rFonts w:ascii="Times New Roman" w:eastAsia="Times New Roman" w:hAnsi="Times New Roman"/>
          <w:lang w:val="en-GB"/>
        </w:rPr>
        <w:t xml:space="preserve">would be the baseline and additional computations are </w:t>
      </w:r>
      <w:r w:rsidR="00811404">
        <w:rPr>
          <w:rFonts w:ascii="Times New Roman" w:eastAsia="Times New Roman" w:hAnsi="Times New Roman"/>
          <w:lang w:val="en-GB"/>
        </w:rPr>
        <w:t>mere</w:t>
      </w:r>
      <w:r w:rsidR="00923753">
        <w:rPr>
          <w:rFonts w:ascii="Times New Roman" w:eastAsia="Times New Roman" w:hAnsi="Times New Roman"/>
          <w:lang w:val="en-GB"/>
        </w:rPr>
        <w:t xml:space="preserve">ly performed </w:t>
      </w:r>
      <w:r w:rsidR="00811404">
        <w:rPr>
          <w:rFonts w:ascii="Times New Roman" w:eastAsia="Times New Roman" w:hAnsi="Times New Roman"/>
          <w:lang w:val="en-GB"/>
        </w:rPr>
        <w:t>(</w:t>
      </w:r>
      <w:proofErr w:type="spellStart"/>
      <w:r w:rsidR="00811404">
        <w:rPr>
          <w:rFonts w:ascii="Times New Roman" w:eastAsia="Times New Roman" w:hAnsi="Times New Roman"/>
          <w:lang w:val="en-GB"/>
        </w:rPr>
        <w:t>e.g</w:t>
      </w:r>
      <w:proofErr w:type="spellEnd"/>
      <w:r w:rsidR="00811404">
        <w:rPr>
          <w:rFonts w:ascii="Times New Roman" w:eastAsia="Times New Roman" w:hAnsi="Times New Roman"/>
          <w:lang w:val="en-GB"/>
        </w:rPr>
        <w:t xml:space="preserve"> at the </w:t>
      </w:r>
      <w:proofErr w:type="spellStart"/>
      <w:r w:rsidR="00811404">
        <w:rPr>
          <w:rFonts w:ascii="Times New Roman" w:eastAsia="Times New Roman" w:hAnsi="Times New Roman"/>
          <w:lang w:val="en-GB"/>
        </w:rPr>
        <w:t>gNB</w:t>
      </w:r>
      <w:proofErr w:type="spellEnd"/>
      <w:r w:rsidR="00811404">
        <w:rPr>
          <w:rFonts w:ascii="Times New Roman" w:eastAsia="Times New Roman" w:hAnsi="Times New Roman"/>
          <w:lang w:val="en-GB"/>
        </w:rPr>
        <w:t xml:space="preserve">) when </w:t>
      </w:r>
      <w:r w:rsidR="00DA6331">
        <w:rPr>
          <w:rFonts w:ascii="Times New Roman" w:eastAsia="Times New Roman" w:hAnsi="Times New Roman"/>
          <w:lang w:val="en-GB"/>
        </w:rPr>
        <w:t>the mother code length exceeds 1024 bits.</w:t>
      </w:r>
    </w:p>
    <w:p w14:paraId="4931F84A" w14:textId="0D1120BF" w:rsidR="00ED0568" w:rsidRPr="00A87F2F" w:rsidRDefault="08BE182D" w:rsidP="004825B9">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sidR="00500F4A">
        <w:rPr>
          <w:rFonts w:ascii="Times New Roman" w:eastAsia="Times New Roman" w:hAnsi="Times New Roman"/>
          <w:b/>
          <w:bCs/>
          <w:i/>
          <w:iCs/>
          <w:lang w:val="en-GB"/>
        </w:rPr>
        <w:t>9</w:t>
      </w:r>
      <w:r w:rsidRPr="00D6203D">
        <w:rPr>
          <w:rFonts w:ascii="Times New Roman" w:eastAsia="Times New Roman" w:hAnsi="Times New Roman"/>
          <w:b/>
          <w:bCs/>
          <w:i/>
          <w:iCs/>
          <w:lang w:val="en-GB"/>
        </w:rPr>
        <w:t>:</w:t>
      </w:r>
      <w:r w:rsidRPr="00A87F2F">
        <w:rPr>
          <w:rFonts w:ascii="Times New Roman" w:eastAsia="Times New Roman" w:hAnsi="Times New Roman"/>
          <w:b/>
          <w:bCs/>
          <w:i/>
          <w:iCs/>
          <w:lang w:val="en-GB"/>
        </w:rPr>
        <w:t xml:space="preserve"> </w:t>
      </w:r>
      <w:r w:rsidR="00076952" w:rsidRPr="00A87F2F">
        <w:rPr>
          <w:rFonts w:ascii="Times New Roman" w:eastAsia="Times New Roman" w:hAnsi="Times New Roman"/>
          <w:b/>
          <w:bCs/>
          <w:i/>
          <w:iCs/>
          <w:lang w:val="en-GB"/>
        </w:rPr>
        <w:t>Study</w:t>
      </w:r>
      <w:r w:rsidRPr="00A87F2F">
        <w:rPr>
          <w:rFonts w:ascii="Times New Roman" w:eastAsia="Times New Roman" w:hAnsi="Times New Roman"/>
          <w:b/>
          <w:bCs/>
          <w:i/>
          <w:iCs/>
          <w:lang w:val="en-GB"/>
        </w:rPr>
        <w:t xml:space="preserve"> </w:t>
      </w:r>
      <w:r w:rsidR="00A61D90">
        <w:rPr>
          <w:rFonts w:ascii="Times New Roman" w:eastAsia="Times New Roman" w:hAnsi="Times New Roman"/>
          <w:b/>
          <w:bCs/>
          <w:i/>
          <w:iCs/>
          <w:lang w:val="en-GB"/>
        </w:rPr>
        <w:t>the need and performance of</w:t>
      </w:r>
      <w:r w:rsidRPr="00A87F2F">
        <w:rPr>
          <w:rFonts w:ascii="Times New Roman" w:eastAsia="Times New Roman" w:hAnsi="Times New Roman"/>
          <w:b/>
          <w:bCs/>
          <w:i/>
          <w:iCs/>
          <w:lang w:val="en-GB"/>
        </w:rPr>
        <w:t xml:space="preserve"> </w:t>
      </w:r>
      <w:r w:rsidR="0919BD20" w:rsidRPr="00A87F2F">
        <w:rPr>
          <w:rFonts w:ascii="Times New Roman" w:eastAsia="Times New Roman" w:hAnsi="Times New Roman"/>
          <w:b/>
          <w:bCs/>
          <w:i/>
          <w:iCs/>
          <w:lang w:val="en-GB"/>
        </w:rPr>
        <w:t xml:space="preserve">larger </w:t>
      </w:r>
      <w:r w:rsidR="00693B47" w:rsidRPr="00A87F2F">
        <w:rPr>
          <w:rFonts w:ascii="Times New Roman" w:eastAsia="Times New Roman" w:hAnsi="Times New Roman"/>
          <w:b/>
          <w:bCs/>
          <w:i/>
          <w:iCs/>
          <w:lang w:val="en-GB"/>
        </w:rPr>
        <w:t xml:space="preserve">Polar reliability </w:t>
      </w:r>
      <w:r w:rsidR="0919BD20" w:rsidRPr="00A87F2F">
        <w:rPr>
          <w:rFonts w:ascii="Times New Roman" w:eastAsia="Times New Roman" w:hAnsi="Times New Roman"/>
          <w:b/>
          <w:bCs/>
          <w:i/>
          <w:iCs/>
          <w:lang w:val="en-GB"/>
        </w:rPr>
        <w:t xml:space="preserve">sequence </w:t>
      </w:r>
      <w:r w:rsidR="00826EF3">
        <w:rPr>
          <w:rFonts w:ascii="Times New Roman" w:eastAsia="Times New Roman" w:hAnsi="Times New Roman"/>
          <w:b/>
          <w:bCs/>
          <w:i/>
          <w:iCs/>
          <w:lang w:val="en-GB"/>
        </w:rPr>
        <w:t xml:space="preserve">over Polar NR </w:t>
      </w:r>
      <w:r w:rsidR="00584525">
        <w:rPr>
          <w:rFonts w:ascii="Times New Roman" w:eastAsia="Times New Roman" w:hAnsi="Times New Roman"/>
          <w:b/>
          <w:bCs/>
          <w:i/>
          <w:iCs/>
          <w:lang w:val="en-GB"/>
        </w:rPr>
        <w:t>sequence and segmentation</w:t>
      </w:r>
      <w:r w:rsidR="4C90919E" w:rsidRPr="00A87F2F">
        <w:rPr>
          <w:rFonts w:ascii="Times New Roman" w:eastAsia="Times New Roman" w:hAnsi="Times New Roman"/>
          <w:b/>
          <w:bCs/>
          <w:i/>
          <w:iCs/>
          <w:lang w:val="en-GB"/>
        </w:rPr>
        <w:t xml:space="preserve"> </w:t>
      </w:r>
      <w:r w:rsidR="001554FF" w:rsidRPr="00A87F2F">
        <w:rPr>
          <w:rFonts w:ascii="Times New Roman" w:eastAsia="Times New Roman" w:hAnsi="Times New Roman"/>
          <w:b/>
          <w:bCs/>
          <w:i/>
          <w:iCs/>
          <w:lang w:val="en-GB"/>
        </w:rPr>
        <w:t xml:space="preserve">to </w:t>
      </w:r>
      <w:r w:rsidR="00D144F5" w:rsidRPr="00A87F2F">
        <w:rPr>
          <w:rFonts w:ascii="Times New Roman" w:eastAsia="Times New Roman" w:hAnsi="Times New Roman"/>
          <w:b/>
          <w:bCs/>
          <w:i/>
          <w:iCs/>
          <w:lang w:val="en-GB"/>
        </w:rPr>
        <w:t>enable better BLER performance for different SNR ranges and different code block sizes.</w:t>
      </w:r>
    </w:p>
    <w:p w14:paraId="3CA6E1F2" w14:textId="531B5592" w:rsidR="00DB4C8D" w:rsidRPr="00A87F2F" w:rsidRDefault="02C19612" w:rsidP="00B67600">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sidR="00500F4A">
        <w:rPr>
          <w:rFonts w:ascii="Times New Roman" w:eastAsia="Times New Roman" w:hAnsi="Times New Roman"/>
          <w:b/>
          <w:bCs/>
          <w:i/>
          <w:iCs/>
          <w:lang w:val="en-GB"/>
        </w:rPr>
        <w:t>10</w:t>
      </w:r>
      <w:r w:rsidRPr="00D6203D">
        <w:rPr>
          <w:rFonts w:ascii="Times New Roman" w:eastAsia="Times New Roman" w:hAnsi="Times New Roman"/>
          <w:b/>
          <w:bCs/>
          <w:i/>
          <w:iCs/>
          <w:lang w:val="en-GB"/>
        </w:rPr>
        <w:t>:</w:t>
      </w:r>
      <w:r w:rsidRPr="00A87F2F">
        <w:rPr>
          <w:rFonts w:ascii="Times New Roman" w:eastAsia="Times New Roman" w:hAnsi="Times New Roman"/>
          <w:b/>
          <w:bCs/>
          <w:i/>
          <w:iCs/>
          <w:lang w:val="en-GB"/>
        </w:rPr>
        <w:t xml:space="preserve"> </w:t>
      </w:r>
      <w:r w:rsidR="69B6EFD1" w:rsidRPr="00A87F2F">
        <w:rPr>
          <w:rFonts w:ascii="Times New Roman" w:eastAsia="Times New Roman" w:hAnsi="Times New Roman"/>
          <w:b/>
          <w:bCs/>
          <w:i/>
          <w:iCs/>
          <w:lang w:val="en-GB"/>
        </w:rPr>
        <w:t>Evaluate</w:t>
      </w:r>
      <w:r w:rsidRPr="00A87F2F">
        <w:rPr>
          <w:rFonts w:ascii="Times New Roman" w:eastAsia="Times New Roman" w:hAnsi="Times New Roman"/>
          <w:b/>
          <w:bCs/>
          <w:i/>
          <w:iCs/>
          <w:lang w:val="en-GB"/>
        </w:rPr>
        <w:t xml:space="preserve"> hybrid online/offline </w:t>
      </w:r>
      <w:r w:rsidR="00C96560" w:rsidRPr="00A87F2F">
        <w:rPr>
          <w:rFonts w:ascii="Times New Roman" w:eastAsia="Times New Roman" w:hAnsi="Times New Roman"/>
          <w:b/>
          <w:bCs/>
          <w:i/>
          <w:iCs/>
          <w:lang w:val="en-GB"/>
        </w:rPr>
        <w:t xml:space="preserve">Polar reliability </w:t>
      </w:r>
      <w:r w:rsidR="4F0185EA" w:rsidRPr="00A87F2F">
        <w:rPr>
          <w:rFonts w:ascii="Times New Roman" w:eastAsia="Times New Roman" w:hAnsi="Times New Roman"/>
          <w:b/>
          <w:bCs/>
          <w:i/>
          <w:iCs/>
          <w:lang w:val="en-GB"/>
        </w:rPr>
        <w:t>sequence design</w:t>
      </w:r>
      <w:r w:rsidR="69B6EFD1" w:rsidRPr="00A87F2F">
        <w:rPr>
          <w:rFonts w:ascii="Times New Roman" w:eastAsia="Times New Roman" w:hAnsi="Times New Roman"/>
          <w:b/>
          <w:bCs/>
          <w:i/>
          <w:iCs/>
          <w:lang w:val="en-GB"/>
        </w:rPr>
        <w:t xml:space="preserve"> methods</w:t>
      </w:r>
      <w:r w:rsidR="4F0185EA" w:rsidRPr="00A87F2F">
        <w:rPr>
          <w:rFonts w:ascii="Times New Roman" w:eastAsia="Times New Roman" w:hAnsi="Times New Roman"/>
          <w:b/>
          <w:bCs/>
          <w:i/>
          <w:iCs/>
          <w:lang w:val="en-GB"/>
        </w:rPr>
        <w:t xml:space="preserve"> to accommodate different channel conditions, code rates and code block lengths</w:t>
      </w:r>
      <w:r w:rsidR="534B9020" w:rsidRPr="00A87F2F">
        <w:rPr>
          <w:rFonts w:ascii="Times New Roman" w:eastAsia="Times New Roman" w:hAnsi="Times New Roman"/>
          <w:b/>
          <w:bCs/>
          <w:i/>
          <w:iCs/>
          <w:lang w:val="en-GB"/>
        </w:rPr>
        <w:t xml:space="preserve"> </w:t>
      </w:r>
      <w:r w:rsidR="60091C53" w:rsidRPr="00A87F2F">
        <w:rPr>
          <w:rFonts w:ascii="Times New Roman" w:eastAsia="Times New Roman" w:hAnsi="Times New Roman"/>
          <w:b/>
          <w:bCs/>
          <w:i/>
          <w:iCs/>
          <w:lang w:val="en-GB"/>
        </w:rPr>
        <w:t>while targeting</w:t>
      </w:r>
      <w:r w:rsidR="534B9020" w:rsidRPr="00A87F2F">
        <w:rPr>
          <w:rFonts w:ascii="Times New Roman" w:eastAsia="Times New Roman" w:hAnsi="Times New Roman"/>
          <w:b/>
          <w:bCs/>
          <w:i/>
          <w:iCs/>
          <w:lang w:val="en-GB"/>
        </w:rPr>
        <w:t xml:space="preserve"> acceptable memory and computational </w:t>
      </w:r>
      <w:r w:rsidR="000C495D" w:rsidRPr="00A87F2F">
        <w:rPr>
          <w:rFonts w:ascii="Times New Roman" w:eastAsia="Times New Roman" w:hAnsi="Times New Roman"/>
          <w:b/>
          <w:bCs/>
          <w:i/>
          <w:iCs/>
          <w:lang w:val="en-GB"/>
        </w:rPr>
        <w:t>requirements.</w:t>
      </w:r>
    </w:p>
    <w:p w14:paraId="2157B39B" w14:textId="06D4BAB4" w:rsidR="007B1B45" w:rsidRDefault="6D869DF6" w:rsidP="00DA7374">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w:t>
      </w:r>
      <w:r w:rsidR="75947C2D" w:rsidRPr="00DA7374">
        <w:rPr>
          <w:rFonts w:ascii="Arial" w:eastAsia="宋体" w:hAnsi="Arial"/>
          <w:b w:val="0"/>
          <w:bCs w:val="0"/>
          <w:sz w:val="28"/>
          <w:szCs w:val="20"/>
          <w:lang w:val="fi-FI" w:eastAsia="ja-JP"/>
        </w:rPr>
        <w:t>2</w:t>
      </w:r>
      <w:r w:rsidR="00B948A4">
        <w:rPr>
          <w:rFonts w:ascii="Arial" w:eastAsia="宋体" w:hAnsi="Arial"/>
          <w:b w:val="0"/>
          <w:bCs w:val="0"/>
          <w:sz w:val="28"/>
          <w:szCs w:val="20"/>
          <w:lang w:val="fi-FI" w:eastAsia="ja-JP"/>
        </w:rPr>
        <w:tab/>
      </w:r>
      <w:r w:rsidR="008062D4">
        <w:rPr>
          <w:rFonts w:ascii="Arial" w:eastAsia="宋体" w:hAnsi="Arial"/>
          <w:b w:val="0"/>
          <w:bCs w:val="0"/>
          <w:sz w:val="28"/>
          <w:szCs w:val="20"/>
          <w:lang w:val="fi-FI" w:eastAsia="ja-JP"/>
        </w:rPr>
        <w:t xml:space="preserve">Channel Coding </w:t>
      </w:r>
      <w:r w:rsidR="009C6496">
        <w:rPr>
          <w:rFonts w:ascii="Arial" w:eastAsia="宋体" w:hAnsi="Arial"/>
          <w:b w:val="0"/>
          <w:bCs w:val="0"/>
          <w:sz w:val="28"/>
          <w:szCs w:val="20"/>
          <w:lang w:val="fi-FI" w:eastAsia="ja-JP"/>
        </w:rPr>
        <w:t>for</w:t>
      </w:r>
      <w:r w:rsidR="008062D4">
        <w:rPr>
          <w:rFonts w:ascii="Arial" w:eastAsia="宋体" w:hAnsi="Arial"/>
          <w:b w:val="0"/>
          <w:bCs w:val="0"/>
          <w:sz w:val="28"/>
          <w:szCs w:val="20"/>
          <w:lang w:val="fi-FI" w:eastAsia="ja-JP"/>
        </w:rPr>
        <w:t xml:space="preserve"> </w:t>
      </w:r>
      <w:r w:rsidR="00F912A5">
        <w:rPr>
          <w:rFonts w:ascii="Arial" w:eastAsia="宋体" w:hAnsi="Arial"/>
          <w:b w:val="0"/>
          <w:bCs w:val="0"/>
          <w:sz w:val="28"/>
          <w:szCs w:val="20"/>
          <w:lang w:val="fi-FI" w:eastAsia="ja-JP"/>
        </w:rPr>
        <w:t>Small block length</w:t>
      </w:r>
      <w:r w:rsidR="009548AE">
        <w:rPr>
          <w:rFonts w:ascii="Arial" w:eastAsia="宋体" w:hAnsi="Arial"/>
          <w:b w:val="0"/>
          <w:bCs w:val="0"/>
          <w:sz w:val="28"/>
          <w:szCs w:val="20"/>
          <w:lang w:val="fi-FI" w:eastAsia="ja-JP"/>
        </w:rPr>
        <w:t xml:space="preserve"> </w:t>
      </w:r>
      <w:r w:rsidR="00D64759">
        <w:rPr>
          <w:rFonts w:ascii="Arial" w:eastAsia="宋体" w:hAnsi="Arial"/>
          <w:b w:val="0"/>
          <w:bCs w:val="0"/>
          <w:sz w:val="28"/>
          <w:szCs w:val="20"/>
          <w:lang w:val="fi-FI" w:eastAsia="ja-JP"/>
        </w:rPr>
        <w:t xml:space="preserve"> </w:t>
      </w:r>
    </w:p>
    <w:p w14:paraId="7204C740" w14:textId="4BCC18E6" w:rsidR="004C1B37" w:rsidRDefault="002A6A90" w:rsidP="004C1B37">
      <w:pPr>
        <w:rPr>
          <w:rFonts w:ascii="Times New Roman" w:eastAsia="Times New Roman" w:hAnsi="Times New Roman"/>
          <w:lang w:val="en-GB"/>
        </w:rPr>
      </w:pPr>
      <w:r w:rsidRPr="002A6A90">
        <w:rPr>
          <w:rFonts w:ascii="Times New Roman" w:eastAsia="Times New Roman" w:hAnsi="Times New Roman"/>
          <w:lang w:val="en-GB"/>
        </w:rPr>
        <w:t xml:space="preserve">5G NR control channels </w:t>
      </w:r>
      <w:r w:rsidR="00367B95">
        <w:rPr>
          <w:rFonts w:ascii="Times New Roman" w:eastAsia="Times New Roman" w:hAnsi="Times New Roman"/>
          <w:lang w:val="en-GB"/>
        </w:rPr>
        <w:t>use block codes</w:t>
      </w:r>
      <w:r w:rsidR="00BD386F">
        <w:rPr>
          <w:rFonts w:ascii="Times New Roman" w:eastAsia="Times New Roman" w:hAnsi="Times New Roman"/>
          <w:lang w:val="en-GB"/>
        </w:rPr>
        <w:t xml:space="preserve"> (e.g. Reed-Muller, repetition and simplex)</w:t>
      </w:r>
      <w:r w:rsidR="00367B95">
        <w:rPr>
          <w:rFonts w:ascii="Times New Roman" w:eastAsia="Times New Roman" w:hAnsi="Times New Roman"/>
          <w:lang w:val="en-GB"/>
        </w:rPr>
        <w:t xml:space="preserve"> to encode very small </w:t>
      </w:r>
      <w:r w:rsidR="001407C5">
        <w:rPr>
          <w:rFonts w:ascii="Times New Roman" w:eastAsia="Times New Roman" w:hAnsi="Times New Roman"/>
          <w:lang w:val="en-GB"/>
        </w:rPr>
        <w:t xml:space="preserve">UCI </w:t>
      </w:r>
      <w:r w:rsidR="00367B95">
        <w:rPr>
          <w:rFonts w:ascii="Times New Roman" w:eastAsia="Times New Roman" w:hAnsi="Times New Roman"/>
          <w:lang w:val="en-GB"/>
        </w:rPr>
        <w:t>code lengths</w:t>
      </w:r>
      <w:r w:rsidR="008062D4">
        <w:rPr>
          <w:rFonts w:ascii="Times New Roman" w:eastAsia="Times New Roman" w:hAnsi="Times New Roman"/>
          <w:lang w:val="en-GB"/>
        </w:rPr>
        <w:t xml:space="preserve"> (</w:t>
      </w:r>
      <m:oMath>
        <m:r>
          <w:rPr>
            <w:rFonts w:ascii="Cambria Math" w:eastAsia="Times New Roman" w:hAnsi="Cambria Math"/>
            <w:lang w:val="en-GB"/>
          </w:rPr>
          <m:t>1≤K≤11</m:t>
        </m:r>
      </m:oMath>
      <w:r w:rsidR="0008272E">
        <w:rPr>
          <w:rFonts w:ascii="Times New Roman" w:eastAsia="Times New Roman" w:hAnsi="Times New Roman"/>
          <w:lang w:val="en-GB"/>
        </w:rPr>
        <w:t>)</w:t>
      </w:r>
      <w:r w:rsidR="001407C5">
        <w:rPr>
          <w:rFonts w:ascii="Times New Roman" w:eastAsia="Times New Roman" w:hAnsi="Times New Roman"/>
          <w:lang w:val="en-GB"/>
        </w:rPr>
        <w:t xml:space="preserve">. </w:t>
      </w:r>
      <w:r w:rsidR="00654428">
        <w:rPr>
          <w:rFonts w:ascii="Times New Roman" w:eastAsia="Times New Roman" w:hAnsi="Times New Roman"/>
          <w:lang w:val="en-GB"/>
        </w:rPr>
        <w:t xml:space="preserve"> 6GR control channels could </w:t>
      </w:r>
      <w:r w:rsidR="00CF7090">
        <w:rPr>
          <w:rFonts w:ascii="Times New Roman" w:eastAsia="Times New Roman" w:hAnsi="Times New Roman"/>
          <w:lang w:val="en-GB"/>
        </w:rPr>
        <w:t xml:space="preserve">require more enhancements to </w:t>
      </w:r>
      <w:r w:rsidR="00CB4920">
        <w:rPr>
          <w:rFonts w:ascii="Times New Roman" w:eastAsia="Times New Roman" w:hAnsi="Times New Roman"/>
          <w:lang w:val="en-GB"/>
        </w:rPr>
        <w:t xml:space="preserve">short </w:t>
      </w:r>
      <w:r w:rsidR="00CF7090">
        <w:rPr>
          <w:rFonts w:ascii="Times New Roman" w:eastAsia="Times New Roman" w:hAnsi="Times New Roman"/>
          <w:lang w:val="en-GB"/>
        </w:rPr>
        <w:t xml:space="preserve">block codes or a unified control channel design to </w:t>
      </w:r>
      <w:r w:rsidR="00A147D0">
        <w:rPr>
          <w:rFonts w:ascii="Times New Roman" w:eastAsia="Times New Roman" w:hAnsi="Times New Roman"/>
          <w:lang w:val="en-GB"/>
        </w:rPr>
        <w:t xml:space="preserve">simplify existing </w:t>
      </w:r>
      <w:r w:rsidR="004F163D">
        <w:rPr>
          <w:rFonts w:ascii="Times New Roman" w:eastAsia="Times New Roman" w:hAnsi="Times New Roman"/>
          <w:lang w:val="en-GB"/>
        </w:rPr>
        <w:t xml:space="preserve">procedures (e.g., for </w:t>
      </w:r>
      <w:r w:rsidR="00612B20">
        <w:rPr>
          <w:rFonts w:ascii="Times New Roman" w:eastAsia="Times New Roman" w:hAnsi="Times New Roman"/>
          <w:lang w:val="en-GB"/>
        </w:rPr>
        <w:t>UCI) and to</w:t>
      </w:r>
      <w:r w:rsidR="004F163D">
        <w:rPr>
          <w:rFonts w:ascii="Times New Roman" w:eastAsia="Times New Roman" w:hAnsi="Times New Roman"/>
          <w:lang w:val="en-GB"/>
        </w:rPr>
        <w:t xml:space="preserve"> </w:t>
      </w:r>
      <w:r w:rsidR="00CF7090">
        <w:rPr>
          <w:rFonts w:ascii="Times New Roman" w:eastAsia="Times New Roman" w:hAnsi="Times New Roman"/>
          <w:lang w:val="en-GB"/>
        </w:rPr>
        <w:t xml:space="preserve">accommodate </w:t>
      </w:r>
      <w:r w:rsidR="007F7953">
        <w:rPr>
          <w:rFonts w:ascii="Times New Roman" w:eastAsia="Times New Roman" w:hAnsi="Times New Roman"/>
          <w:lang w:val="en-GB"/>
        </w:rPr>
        <w:t xml:space="preserve">better </w:t>
      </w:r>
      <w:r w:rsidR="00CF7090">
        <w:rPr>
          <w:rFonts w:ascii="Times New Roman" w:eastAsia="Times New Roman" w:hAnsi="Times New Roman"/>
          <w:lang w:val="en-GB"/>
        </w:rPr>
        <w:t xml:space="preserve">BLER </w:t>
      </w:r>
      <w:r w:rsidR="007F7953">
        <w:rPr>
          <w:rFonts w:ascii="Times New Roman" w:eastAsia="Times New Roman" w:hAnsi="Times New Roman"/>
          <w:lang w:val="en-GB"/>
        </w:rPr>
        <w:t>performance (</w:t>
      </w:r>
      <w:r w:rsidR="003E3E4D">
        <w:rPr>
          <w:rFonts w:ascii="Times New Roman" w:eastAsia="Times New Roman" w:hAnsi="Times New Roman"/>
          <w:lang w:val="en-GB"/>
        </w:rPr>
        <w:t>e</w:t>
      </w:r>
      <w:r w:rsidR="007F7953">
        <w:rPr>
          <w:rFonts w:ascii="Times New Roman" w:eastAsia="Times New Roman" w:hAnsi="Times New Roman"/>
          <w:lang w:val="en-GB"/>
        </w:rPr>
        <w:t>.</w:t>
      </w:r>
      <w:r w:rsidR="003E3E4D">
        <w:rPr>
          <w:rFonts w:ascii="Times New Roman" w:eastAsia="Times New Roman" w:hAnsi="Times New Roman"/>
          <w:lang w:val="en-GB"/>
        </w:rPr>
        <w:t>g</w:t>
      </w:r>
      <w:r w:rsidR="007F7953">
        <w:rPr>
          <w:rFonts w:ascii="Times New Roman" w:eastAsia="Times New Roman" w:hAnsi="Times New Roman"/>
          <w:lang w:val="en-GB"/>
        </w:rPr>
        <w:t xml:space="preserve">., </w:t>
      </w:r>
      <w:r w:rsidR="003E3E4D">
        <w:rPr>
          <w:rFonts w:ascii="Times New Roman" w:eastAsia="Times New Roman" w:hAnsi="Times New Roman"/>
          <w:lang w:val="en-GB"/>
        </w:rPr>
        <w:t>improvements over</w:t>
      </w:r>
      <w:r w:rsidR="002B0C77">
        <w:rPr>
          <w:rFonts w:ascii="Times New Roman" w:eastAsia="Times New Roman" w:hAnsi="Times New Roman"/>
          <w:lang w:val="en-GB"/>
        </w:rPr>
        <w:t xml:space="preserve"> Reed-Muller </w:t>
      </w:r>
      <w:r w:rsidR="00CA4156">
        <w:rPr>
          <w:rFonts w:ascii="Times New Roman" w:eastAsia="Times New Roman" w:hAnsi="Times New Roman"/>
          <w:lang w:val="en-GB"/>
        </w:rPr>
        <w:t xml:space="preserve">degenerate representations impacting performance for some K values) </w:t>
      </w:r>
      <w:r w:rsidR="00CF7090">
        <w:rPr>
          <w:rFonts w:ascii="Times New Roman" w:eastAsia="Times New Roman" w:hAnsi="Times New Roman"/>
          <w:lang w:val="en-GB"/>
        </w:rPr>
        <w:t xml:space="preserve">and </w:t>
      </w:r>
      <w:r w:rsidR="00826CA4">
        <w:rPr>
          <w:rFonts w:ascii="Times New Roman" w:eastAsia="Times New Roman" w:hAnsi="Times New Roman"/>
          <w:lang w:val="en-GB"/>
        </w:rPr>
        <w:t>different control channels designs such as two-stage DCI.</w:t>
      </w:r>
      <w:r w:rsidR="00654428">
        <w:rPr>
          <w:rFonts w:ascii="Times New Roman" w:eastAsia="Times New Roman" w:hAnsi="Times New Roman"/>
          <w:lang w:val="en-GB"/>
        </w:rPr>
        <w:t xml:space="preserve"> </w:t>
      </w:r>
    </w:p>
    <w:p w14:paraId="1A4A19EA" w14:textId="798F6A69" w:rsidR="00D4789A" w:rsidRDefault="0093162D" w:rsidP="004C1B37">
      <w:pPr>
        <w:rPr>
          <w:rFonts w:ascii="Times New Roman" w:eastAsia="Times New Roman" w:hAnsi="Times New Roman"/>
          <w:lang w:val="en-GB"/>
        </w:rPr>
      </w:pPr>
      <w:r>
        <w:rPr>
          <w:rFonts w:ascii="Times New Roman" w:eastAsia="Times New Roman" w:hAnsi="Times New Roman"/>
          <w:lang w:val="en-GB"/>
        </w:rPr>
        <w:t xml:space="preserve">In the case of two-stage DCI, </w:t>
      </w:r>
      <w:r w:rsidR="00C251F1">
        <w:rPr>
          <w:rFonts w:ascii="Times New Roman" w:eastAsia="Times New Roman" w:hAnsi="Times New Roman"/>
          <w:lang w:val="en-GB"/>
        </w:rPr>
        <w:t xml:space="preserve">smaller </w:t>
      </w:r>
      <w:r w:rsidR="005B7A44">
        <w:rPr>
          <w:rFonts w:ascii="Times New Roman" w:eastAsia="Times New Roman" w:hAnsi="Times New Roman"/>
          <w:lang w:val="en-GB"/>
        </w:rPr>
        <w:t xml:space="preserve">DCI payloads (less than 140 bits) </w:t>
      </w:r>
      <w:r w:rsidR="00D4789A">
        <w:rPr>
          <w:rFonts w:ascii="Times New Roman" w:eastAsia="Times New Roman" w:hAnsi="Times New Roman"/>
          <w:lang w:val="en-GB"/>
        </w:rPr>
        <w:t xml:space="preserve">could be associated with first-stage DCI and second stage DCI. Additionally, </w:t>
      </w:r>
      <w:r w:rsidR="00932E79">
        <w:rPr>
          <w:rFonts w:ascii="Times New Roman" w:eastAsia="Times New Roman" w:hAnsi="Times New Roman"/>
          <w:lang w:val="en-GB"/>
        </w:rPr>
        <w:t xml:space="preserve">channel coding should be further enhanced to avoid </w:t>
      </w:r>
      <w:r w:rsidR="003A1F6E">
        <w:rPr>
          <w:rFonts w:ascii="Times New Roman" w:eastAsia="Times New Roman" w:hAnsi="Times New Roman"/>
          <w:lang w:val="en-GB"/>
        </w:rPr>
        <w:t xml:space="preserve">error propagation </w:t>
      </w:r>
      <w:r w:rsidR="00932E79">
        <w:rPr>
          <w:rFonts w:ascii="Times New Roman" w:eastAsia="Times New Roman" w:hAnsi="Times New Roman"/>
          <w:lang w:val="en-GB"/>
        </w:rPr>
        <w:t>between 1</w:t>
      </w:r>
      <w:r w:rsidR="00932E79" w:rsidRPr="00932E79">
        <w:rPr>
          <w:rFonts w:ascii="Times New Roman" w:eastAsia="Times New Roman" w:hAnsi="Times New Roman"/>
          <w:vertAlign w:val="superscript"/>
          <w:lang w:val="en-GB"/>
        </w:rPr>
        <w:t>st</w:t>
      </w:r>
      <w:r w:rsidR="00932E79">
        <w:rPr>
          <w:rFonts w:ascii="Times New Roman" w:eastAsia="Times New Roman" w:hAnsi="Times New Roman"/>
          <w:lang w:val="en-GB"/>
        </w:rPr>
        <w:t xml:space="preserve"> and second stage</w:t>
      </w:r>
      <w:r w:rsidR="009F2FE4">
        <w:rPr>
          <w:rFonts w:ascii="Times New Roman" w:eastAsia="Times New Roman" w:hAnsi="Times New Roman"/>
          <w:lang w:val="en-GB"/>
        </w:rPr>
        <w:t>.</w:t>
      </w:r>
    </w:p>
    <w:p w14:paraId="205A5926" w14:textId="4FBBFF49" w:rsidR="009F2FE4" w:rsidRDefault="00555575" w:rsidP="004C1B37">
      <w:pPr>
        <w:rPr>
          <w:rFonts w:ascii="Times New Roman" w:eastAsia="Times New Roman" w:hAnsi="Times New Roman"/>
          <w:b/>
          <w:bCs/>
          <w:i/>
          <w:iCs/>
          <w:lang w:val="en-GB"/>
        </w:rPr>
      </w:pPr>
      <w:r>
        <w:rPr>
          <w:rFonts w:ascii="Times New Roman" w:eastAsia="Times New Roman" w:hAnsi="Times New Roman"/>
          <w:b/>
          <w:bCs/>
          <w:i/>
          <w:iCs/>
          <w:lang w:val="en-GB"/>
        </w:rPr>
        <w:t>Proposal</w:t>
      </w:r>
      <w:r w:rsidR="009F2FE4">
        <w:rPr>
          <w:rFonts w:ascii="Times New Roman" w:eastAsia="Times New Roman" w:hAnsi="Times New Roman"/>
          <w:b/>
          <w:bCs/>
          <w:i/>
          <w:iCs/>
          <w:lang w:val="en-GB"/>
        </w:rPr>
        <w:t xml:space="preserve"> </w:t>
      </w:r>
      <w:r w:rsidR="00D131C8">
        <w:rPr>
          <w:rFonts w:ascii="Times New Roman" w:eastAsia="Times New Roman" w:hAnsi="Times New Roman"/>
          <w:b/>
          <w:bCs/>
          <w:i/>
          <w:iCs/>
          <w:lang w:val="en-GB"/>
        </w:rPr>
        <w:t>1</w:t>
      </w:r>
      <w:r w:rsidR="00500F4A">
        <w:rPr>
          <w:rFonts w:ascii="Times New Roman" w:eastAsia="Times New Roman" w:hAnsi="Times New Roman"/>
          <w:b/>
          <w:bCs/>
          <w:i/>
          <w:iCs/>
          <w:lang w:val="en-GB"/>
        </w:rPr>
        <w:t>1</w:t>
      </w:r>
      <w:r w:rsidR="009F2FE4" w:rsidRPr="009F2FE4">
        <w:rPr>
          <w:rFonts w:ascii="Times New Roman" w:eastAsia="Times New Roman" w:hAnsi="Times New Roman"/>
          <w:b/>
          <w:bCs/>
          <w:i/>
          <w:iCs/>
          <w:lang w:val="en-GB"/>
        </w:rPr>
        <w:t>:</w:t>
      </w:r>
      <w:r w:rsidR="009F2FE4">
        <w:rPr>
          <w:rFonts w:ascii="Times New Roman" w:eastAsia="Times New Roman" w:hAnsi="Times New Roman"/>
          <w:b/>
          <w:bCs/>
          <w:i/>
          <w:iCs/>
          <w:lang w:val="en-GB"/>
        </w:rPr>
        <w:t xml:space="preserve"> </w:t>
      </w:r>
      <w:r w:rsidR="008B7B1C">
        <w:rPr>
          <w:rFonts w:ascii="Times New Roman" w:eastAsia="Times New Roman" w:hAnsi="Times New Roman"/>
          <w:b/>
          <w:bCs/>
          <w:i/>
          <w:iCs/>
          <w:lang w:val="en-GB"/>
        </w:rPr>
        <w:t xml:space="preserve">RAN1 to study </w:t>
      </w:r>
      <w:r w:rsidR="005C6A08">
        <w:rPr>
          <w:rFonts w:ascii="Times New Roman" w:eastAsia="Times New Roman" w:hAnsi="Times New Roman"/>
          <w:b/>
          <w:bCs/>
          <w:i/>
          <w:iCs/>
          <w:lang w:val="en-GB"/>
        </w:rPr>
        <w:t xml:space="preserve">short </w:t>
      </w:r>
      <w:r w:rsidR="008B7B1C">
        <w:rPr>
          <w:rFonts w:ascii="Times New Roman" w:eastAsia="Times New Roman" w:hAnsi="Times New Roman"/>
          <w:b/>
          <w:bCs/>
          <w:i/>
          <w:iCs/>
          <w:lang w:val="en-GB"/>
        </w:rPr>
        <w:t xml:space="preserve">block codes enhancements targeting better BLER performance </w:t>
      </w:r>
      <w:r w:rsidR="00B545F4">
        <w:rPr>
          <w:rFonts w:ascii="Times New Roman" w:eastAsia="Times New Roman" w:hAnsi="Times New Roman"/>
          <w:b/>
          <w:bCs/>
          <w:i/>
          <w:iCs/>
          <w:lang w:val="en-GB"/>
        </w:rPr>
        <w:t xml:space="preserve">for K </w:t>
      </w:r>
      <w:r w:rsidR="007A06DE">
        <w:rPr>
          <w:rFonts w:ascii="Times New Roman" w:eastAsia="Times New Roman" w:hAnsi="Times New Roman"/>
          <w:b/>
          <w:bCs/>
          <w:i/>
          <w:iCs/>
          <w:lang w:val="en-GB"/>
        </w:rPr>
        <w:t>payload sizes</w:t>
      </w:r>
      <w:r w:rsidR="00C42C2E" w:rsidRPr="00CE3D21">
        <w:rPr>
          <w:rFonts w:ascii="Times New Roman" w:eastAsia="Times New Roman" w:hAnsi="Times New Roman"/>
          <w:b/>
          <w:bCs/>
          <w:i/>
          <w:iCs/>
          <w:lang w:val="en-GB"/>
        </w:rPr>
        <w:t xml:space="preserve"> </w:t>
      </w:r>
      <w:r w:rsidR="005F526E">
        <w:rPr>
          <w:rFonts w:ascii="Times New Roman" w:eastAsia="Times New Roman" w:hAnsi="Times New Roman"/>
          <w:b/>
          <w:bCs/>
          <w:i/>
          <w:iCs/>
          <w:lang w:val="en-GB"/>
        </w:rPr>
        <w:t>(</w:t>
      </w:r>
      <w:r w:rsidR="00C42C2E" w:rsidRPr="00CE3D21">
        <w:rPr>
          <w:rFonts w:ascii="Times New Roman" w:eastAsia="Times New Roman" w:hAnsi="Times New Roman"/>
          <w:b/>
          <w:bCs/>
          <w:i/>
          <w:iCs/>
          <w:lang w:val="en-GB"/>
        </w:rPr>
        <w:t>K</w:t>
      </w:r>
      <w:r w:rsidR="005F526E">
        <w:rPr>
          <w:rFonts w:ascii="Times New Roman" w:eastAsia="Times New Roman" w:hAnsi="Times New Roman"/>
          <w:b/>
          <w:bCs/>
          <w:i/>
          <w:iCs/>
          <w:lang w:val="en-GB"/>
        </w:rPr>
        <w:t xml:space="preserve"> &gt; 11 bits)</w:t>
      </w:r>
      <w:r w:rsidR="009F2FE4" w:rsidRPr="009F2FE4">
        <w:rPr>
          <w:rFonts w:ascii="Times New Roman" w:eastAsia="Times New Roman" w:hAnsi="Times New Roman"/>
          <w:b/>
          <w:bCs/>
          <w:i/>
          <w:iCs/>
          <w:lang w:val="en-GB"/>
        </w:rPr>
        <w:t xml:space="preserve"> </w:t>
      </w:r>
      <w:r w:rsidR="004C4E03">
        <w:rPr>
          <w:rFonts w:ascii="Times New Roman" w:eastAsia="Times New Roman" w:hAnsi="Times New Roman"/>
          <w:b/>
          <w:bCs/>
          <w:i/>
          <w:iCs/>
          <w:lang w:val="en-GB"/>
        </w:rPr>
        <w:t xml:space="preserve">for </w:t>
      </w:r>
      <w:r w:rsidR="006309F1">
        <w:rPr>
          <w:rFonts w:ascii="Times New Roman" w:eastAsia="Times New Roman" w:hAnsi="Times New Roman"/>
          <w:b/>
          <w:bCs/>
          <w:i/>
          <w:iCs/>
          <w:lang w:val="en-GB"/>
        </w:rPr>
        <w:t>control channels.</w:t>
      </w:r>
    </w:p>
    <w:p w14:paraId="7532A704" w14:textId="73653D41" w:rsidR="00C47974" w:rsidRPr="00C47974" w:rsidRDefault="00C47974" w:rsidP="00C47974">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 xml:space="preserve">FFS: </w:t>
      </w:r>
      <w:r w:rsidR="00CE3D21" w:rsidRPr="00CE3D21">
        <w:rPr>
          <w:rFonts w:ascii="Times New Roman" w:eastAsia="Times New Roman" w:hAnsi="Times New Roman"/>
          <w:b/>
          <w:bCs/>
          <w:i/>
          <w:iCs/>
          <w:lang w:val="en-GB"/>
        </w:rPr>
        <w:t>the maxim</w:t>
      </w:r>
      <w:r w:rsidR="00B55E7D">
        <w:rPr>
          <w:rFonts w:ascii="Times New Roman" w:eastAsia="Times New Roman" w:hAnsi="Times New Roman"/>
          <w:b/>
          <w:bCs/>
          <w:i/>
          <w:iCs/>
          <w:lang w:val="en-GB"/>
        </w:rPr>
        <w:t xml:space="preserve">um bound on </w:t>
      </w:r>
      <w:r w:rsidR="00CE3D21" w:rsidRPr="00CE3D21">
        <w:rPr>
          <w:rFonts w:ascii="Times New Roman" w:eastAsia="Times New Roman" w:hAnsi="Times New Roman"/>
          <w:b/>
          <w:bCs/>
          <w:i/>
          <w:iCs/>
          <w:lang w:val="en-GB"/>
        </w:rPr>
        <w:t>K value</w:t>
      </w:r>
      <w:r w:rsidR="00ED36A8">
        <w:rPr>
          <w:rFonts w:ascii="Times New Roman" w:eastAsia="Times New Roman" w:hAnsi="Times New Roman"/>
          <w:b/>
          <w:bCs/>
          <w:i/>
          <w:iCs/>
          <w:lang w:val="en-GB"/>
        </w:rPr>
        <w:t>.</w:t>
      </w:r>
    </w:p>
    <w:p w14:paraId="4338234E" w14:textId="0C08343A" w:rsidR="00B27578" w:rsidRPr="00E91B55" w:rsidRDefault="00217929" w:rsidP="008074DD">
      <w:pPr>
        <w:pStyle w:val="Heading2"/>
        <w:rPr>
          <w:rFonts w:ascii="Arial" w:eastAsia="宋体" w:hAnsi="Arial"/>
          <w:b w:val="0"/>
          <w:bCs w:val="0"/>
          <w:i w:val="0"/>
          <w:iCs w:val="0"/>
          <w:sz w:val="32"/>
          <w:szCs w:val="20"/>
          <w:lang w:val="en-GB" w:eastAsia="ja-JP"/>
        </w:rPr>
      </w:pPr>
      <w:r w:rsidRPr="00E91B55">
        <w:rPr>
          <w:rFonts w:ascii="Arial" w:eastAsia="宋体" w:hAnsi="Arial"/>
          <w:b w:val="0"/>
          <w:bCs w:val="0"/>
          <w:i w:val="0"/>
          <w:iCs w:val="0"/>
          <w:sz w:val="32"/>
          <w:szCs w:val="20"/>
          <w:lang w:val="en-GB" w:eastAsia="ja-JP"/>
        </w:rPr>
        <w:lastRenderedPageBreak/>
        <w:t xml:space="preserve">2.3 </w:t>
      </w:r>
      <w:r>
        <w:rPr>
          <w:rFonts w:ascii="Arial" w:eastAsia="宋体" w:hAnsi="Arial"/>
          <w:b w:val="0"/>
          <w:bCs w:val="0"/>
          <w:i w:val="0"/>
          <w:iCs w:val="0"/>
          <w:sz w:val="32"/>
          <w:szCs w:val="20"/>
          <w:lang w:val="en-GB" w:eastAsia="ja-JP"/>
        </w:rPr>
        <w:t>Decoding</w:t>
      </w:r>
      <w:r w:rsidR="00B27578" w:rsidRPr="00E91B55">
        <w:rPr>
          <w:rFonts w:ascii="Arial" w:eastAsia="宋体" w:hAnsi="Arial"/>
          <w:b w:val="0"/>
          <w:bCs w:val="0"/>
          <w:i w:val="0"/>
          <w:iCs w:val="0"/>
          <w:sz w:val="32"/>
          <w:szCs w:val="20"/>
          <w:lang w:val="en-GB" w:eastAsia="ja-JP"/>
        </w:rPr>
        <w:t xml:space="preserve"> Complexity Evaluation</w:t>
      </w:r>
    </w:p>
    <w:p w14:paraId="27108EB6"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It is widely recognized that two distinct channel coding schemes can deliver comparable performance while differing greatly in implementation complexity. Since the channel coding decoder contributes substantially to the overall implementation complexity of a user equipment (UE), it is crucial to evaluate both complexity and link-performance when selecting an appropriate channel coding scheme for the 6G radio interface. The code implementation must meet the evaluation criteria while also being efficient in terms of hardware cost and implementation effort. Hardware cost includes both area and power consumption, and the overall implementation effort must also be considered.</w:t>
      </w:r>
      <w:r w:rsidRPr="00DC5A13">
        <w:rPr>
          <w:rFonts w:ascii="Times New Roman" w:eastAsia="Times New Roman" w:hAnsi="Times New Roman"/>
        </w:rPr>
        <w:t> </w:t>
      </w:r>
    </w:p>
    <w:p w14:paraId="413FB030"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The choice of decoding algorithm and implementation techniques can significantly impact all evaluation criteria listed in the previous section. Therefore, the development effort of any optimizations applied to improve one or more criteria must be considered.</w:t>
      </w:r>
      <w:r w:rsidRPr="00DC5A13">
        <w:rPr>
          <w:rFonts w:ascii="Times New Roman" w:eastAsia="Times New Roman" w:hAnsi="Times New Roman"/>
        </w:rPr>
        <w:t> </w:t>
      </w:r>
    </w:p>
    <w:p w14:paraId="4356F3A2"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 xml:space="preserve">In summary, encoding and decoding complexity can be measured in two different ways: computational complexity (e.g. arithmetic operations i.e. additions, multiplications, lookup tables (LUT), etc.) as well as implementation complexity which includes type of hardware i.e. ASIC, FPGA etc., encoding/decoding architecture i.e. multi-core processing, parallelism, pipelining, </w:t>
      </w:r>
      <w:proofErr w:type="gramStart"/>
      <w:r w:rsidRPr="00DC5A13">
        <w:rPr>
          <w:rFonts w:ascii="Times New Roman" w:eastAsia="Times New Roman" w:hAnsi="Times New Roman"/>
          <w:lang w:val="en-GB"/>
        </w:rPr>
        <w:t>etc..</w:t>
      </w:r>
      <w:proofErr w:type="gramEnd"/>
      <w:r w:rsidRPr="00DC5A13">
        <w:rPr>
          <w:rFonts w:ascii="Times New Roman" w:eastAsia="Times New Roman" w:hAnsi="Times New Roman"/>
          <w:lang w:val="en-GB"/>
        </w:rPr>
        <w:t xml:space="preserve"> Hardware complexity might also account for gate count, area efficiency of chipset, maximum power consumption. Over time—and throughout the lifecycle of 6G radio systems—hardware cost and implementation have evolved and will continue to advance in ways that enable more optimized performance metrics, including throughput, latency, energy efficiency, and area efficiency. As an example, we present a retrospective on the evolution of Polar code decoders in recent years.</w:t>
      </w:r>
      <w:r w:rsidRPr="00DC5A13">
        <w:rPr>
          <w:rFonts w:ascii="Times New Roman" w:eastAsia="Times New Roman" w:hAnsi="Times New Roman"/>
        </w:rPr>
        <w:t> </w:t>
      </w:r>
    </w:p>
    <w:p w14:paraId="79CD71A7"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b/>
          <w:bCs/>
          <w:u w:val="single"/>
          <w:lang w:val="en-GB"/>
        </w:rPr>
        <w:t>Evolution of Polar Code Decoders:</w:t>
      </w:r>
      <w:r w:rsidRPr="00DC5A13">
        <w:rPr>
          <w:rFonts w:ascii="Times New Roman" w:eastAsia="Times New Roman" w:hAnsi="Times New Roman"/>
        </w:rPr>
        <w:t> </w:t>
      </w:r>
    </w:p>
    <w:p w14:paraId="598E11C5"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Multiple low-complexity, parallelizable versions of the successive cancellation list decoder and CRC-aided SCL have been proposed in the literature with different hardware architectures and implementations. The successive-cancellation (SC) decoding algorithm performs a depth-first traversal of the entire polar code tree, visiting every leaf node. To reduce decoding latency, the simplified successive-cancellation (SSC) algorithm avoids traversing subtrees whose leaves are entirely frozen or entirely information bits. Instead, it applies an immediate decision rule. Similarly, constrained maximum-likelihood (ML) decoding of multiple bits can be used to further prune the decoder tree and improve efficiency.</w:t>
      </w:r>
      <w:r w:rsidRPr="00DC5A13">
        <w:rPr>
          <w:rFonts w:ascii="Times New Roman" w:eastAsia="Times New Roman" w:hAnsi="Times New Roman"/>
        </w:rPr>
        <w:t> </w:t>
      </w:r>
    </w:p>
    <w:p w14:paraId="3A4CA761"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Building on this idea, the Fast-SSC decoding algorithm enhances SSC by incorporating low-complexity decoding rules for specific subtree structures. Notably, it includes specialized decoders for repetition codes and single-parity-check (SPC) codes, which allow for significant reduction in tree size, lowering computational complexity and increasing decoding speed.</w:t>
      </w:r>
      <w:r w:rsidRPr="00DC5A13">
        <w:rPr>
          <w:rFonts w:ascii="Times New Roman" w:eastAsia="Times New Roman" w:hAnsi="Times New Roman"/>
        </w:rPr>
        <w:t> </w:t>
      </w:r>
    </w:p>
    <w:p w14:paraId="29BE14E6" w14:textId="77777777" w:rsidR="00DC5A13" w:rsidRPr="00DC5A13" w:rsidRDefault="00DC5A13" w:rsidP="00DC5A13">
      <w:pPr>
        <w:rPr>
          <w:rFonts w:ascii="Times New Roman" w:eastAsia="Times New Roman" w:hAnsi="Times New Roman"/>
        </w:rPr>
      </w:pPr>
      <w:r w:rsidRPr="00DC5A13">
        <w:rPr>
          <w:rFonts w:ascii="Times New Roman" w:eastAsia="Times New Roman" w:hAnsi="Times New Roman"/>
          <w:lang w:val="en-GB"/>
        </w:rPr>
        <w:t>In an unrolled polar decoder [5][6], a dedicated processing element is instantiated for every node in the decoder tree corresponding to a specific polar code. This allows each processing element to handle a different received vector simultaneously. By inserting pipeline registers at each stage of the decoder, the architecture can accept a new frame and output an estimated codeword on every clock cycle, achieving extremely high throughput.</w:t>
      </w:r>
      <w:r w:rsidRPr="00DC5A13">
        <w:rPr>
          <w:rFonts w:ascii="Times New Roman" w:eastAsia="Times New Roman" w:hAnsi="Times New Roman"/>
        </w:rPr>
        <w:t> </w:t>
      </w:r>
    </w:p>
    <w:p w14:paraId="7C347B2A" w14:textId="77777777" w:rsidR="00DC5A13" w:rsidRDefault="00DC5A13" w:rsidP="00DC5A13">
      <w:pPr>
        <w:rPr>
          <w:rFonts w:ascii="Times New Roman" w:eastAsia="Times New Roman" w:hAnsi="Times New Roman"/>
        </w:rPr>
      </w:pPr>
      <w:r w:rsidRPr="00DC5A13">
        <w:rPr>
          <w:rFonts w:ascii="Times New Roman" w:eastAsia="Times New Roman" w:hAnsi="Times New Roman"/>
          <w:lang w:val="en-GB"/>
        </w:rPr>
        <w:lastRenderedPageBreak/>
        <w:t>However, this deeply pipelined design demands a large amount of memory to store intermediate data, and memory usage grows with the code length. To balance throughput and resource usage, designers can use an initiation interval T greater than 1, meaning a new frame is input to the decoder every T clock cycles. Consequently, estimated codewords are also output every T cycles.</w:t>
      </w:r>
      <w:r w:rsidRPr="00DC5A13">
        <w:rPr>
          <w:rFonts w:ascii="Times New Roman" w:eastAsia="Times New Roman" w:hAnsi="Times New Roman"/>
        </w:rPr>
        <w:t> </w:t>
      </w:r>
    </w:p>
    <w:p w14:paraId="67B6E9E6" w14:textId="7D2EEC54" w:rsidR="00C30790" w:rsidRPr="00DC5A13" w:rsidRDefault="00C30790" w:rsidP="00DC5A13">
      <w:pPr>
        <w:rPr>
          <w:rFonts w:ascii="Times New Roman" w:eastAsia="Times New Roman" w:hAnsi="Times New Roman"/>
          <w:b/>
          <w:bCs/>
          <w:i/>
          <w:iCs/>
        </w:rPr>
      </w:pPr>
      <w:r w:rsidRPr="00C30790">
        <w:rPr>
          <w:rFonts w:ascii="Times New Roman" w:eastAsia="Times New Roman" w:hAnsi="Times New Roman"/>
          <w:b/>
          <w:bCs/>
          <w:i/>
          <w:iCs/>
        </w:rPr>
        <w:t>Observation</w:t>
      </w:r>
      <w:r w:rsidR="00D6203D">
        <w:rPr>
          <w:rFonts w:ascii="Times New Roman" w:eastAsia="Times New Roman" w:hAnsi="Times New Roman"/>
          <w:b/>
          <w:bCs/>
          <w:i/>
          <w:iCs/>
        </w:rPr>
        <w:t xml:space="preserve"> </w:t>
      </w:r>
      <w:r w:rsidR="00DC1FF0">
        <w:rPr>
          <w:rFonts w:ascii="Times New Roman" w:eastAsia="Times New Roman" w:hAnsi="Times New Roman"/>
          <w:b/>
          <w:bCs/>
          <w:i/>
          <w:iCs/>
        </w:rPr>
        <w:t>9</w:t>
      </w:r>
      <w:r w:rsidRPr="00C30790">
        <w:rPr>
          <w:rFonts w:ascii="Times New Roman" w:eastAsia="Times New Roman" w:hAnsi="Times New Roman"/>
          <w:b/>
          <w:bCs/>
          <w:i/>
          <w:iCs/>
        </w:rPr>
        <w:t>:</w:t>
      </w:r>
      <w:r w:rsidR="00436C40">
        <w:rPr>
          <w:rFonts w:ascii="Times New Roman" w:eastAsia="Times New Roman" w:hAnsi="Times New Roman"/>
          <w:b/>
          <w:bCs/>
          <w:i/>
          <w:iCs/>
        </w:rPr>
        <w:t xml:space="preserve"> </w:t>
      </w:r>
      <w:r w:rsidR="009C1B45">
        <w:rPr>
          <w:rFonts w:ascii="Times New Roman" w:eastAsia="Times New Roman" w:hAnsi="Times New Roman"/>
          <w:b/>
          <w:bCs/>
          <w:i/>
          <w:iCs/>
        </w:rPr>
        <w:t>D</w:t>
      </w:r>
      <w:r w:rsidR="00BF5A1C">
        <w:rPr>
          <w:rFonts w:ascii="Times New Roman" w:eastAsia="Times New Roman" w:hAnsi="Times New Roman"/>
          <w:b/>
          <w:bCs/>
          <w:i/>
          <w:iCs/>
        </w:rPr>
        <w:t>ecoding</w:t>
      </w:r>
      <w:r w:rsidR="009C1B45">
        <w:rPr>
          <w:rFonts w:ascii="Times New Roman" w:eastAsia="Times New Roman" w:hAnsi="Times New Roman"/>
          <w:b/>
          <w:bCs/>
          <w:i/>
          <w:iCs/>
        </w:rPr>
        <w:t xml:space="preserve"> </w:t>
      </w:r>
      <w:r w:rsidR="0095616A">
        <w:rPr>
          <w:rFonts w:ascii="Times New Roman" w:eastAsia="Times New Roman" w:hAnsi="Times New Roman"/>
          <w:b/>
          <w:bCs/>
          <w:i/>
          <w:iCs/>
        </w:rPr>
        <w:t>impl</w:t>
      </w:r>
      <w:r w:rsidR="00232AB3">
        <w:rPr>
          <w:rFonts w:ascii="Times New Roman" w:eastAsia="Times New Roman" w:hAnsi="Times New Roman"/>
          <w:b/>
          <w:bCs/>
          <w:i/>
          <w:iCs/>
        </w:rPr>
        <w:t xml:space="preserve">ementations and hardware have evolved </w:t>
      </w:r>
      <w:r w:rsidR="00D73BF3">
        <w:rPr>
          <w:rFonts w:ascii="Times New Roman" w:eastAsia="Times New Roman" w:hAnsi="Times New Roman"/>
          <w:b/>
          <w:bCs/>
          <w:i/>
          <w:iCs/>
        </w:rPr>
        <w:t xml:space="preserve">since 5G </w:t>
      </w:r>
      <w:r w:rsidR="00232AB3">
        <w:rPr>
          <w:rFonts w:ascii="Times New Roman" w:eastAsia="Times New Roman" w:hAnsi="Times New Roman"/>
          <w:b/>
          <w:bCs/>
          <w:i/>
          <w:iCs/>
        </w:rPr>
        <w:t xml:space="preserve">and continue to evolve </w:t>
      </w:r>
      <w:r w:rsidR="00BF5A1C">
        <w:rPr>
          <w:rFonts w:ascii="Times New Roman" w:eastAsia="Times New Roman" w:hAnsi="Times New Roman"/>
          <w:b/>
          <w:bCs/>
          <w:i/>
          <w:iCs/>
        </w:rPr>
        <w:t>for both Polar and LDPC codes</w:t>
      </w:r>
      <w:r w:rsidR="00F95A32">
        <w:rPr>
          <w:rFonts w:ascii="Times New Roman" w:eastAsia="Times New Roman" w:hAnsi="Times New Roman"/>
          <w:b/>
          <w:bCs/>
          <w:i/>
          <w:iCs/>
        </w:rPr>
        <w:t>.</w:t>
      </w:r>
    </w:p>
    <w:p w14:paraId="34AB8D7E" w14:textId="796429D9" w:rsidR="004512B5" w:rsidRPr="002B7F8E" w:rsidRDefault="08E49536" w:rsidP="002B7F8E">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2B7F8E">
        <w:rPr>
          <w:rFonts w:ascii="Arial" w:eastAsia="宋体" w:hAnsi="Arial"/>
          <w:b w:val="0"/>
          <w:bCs w:val="0"/>
          <w:color w:val="auto"/>
          <w:sz w:val="36"/>
          <w:szCs w:val="20"/>
          <w:lang w:val="en-GB" w:eastAsia="ja-JP"/>
        </w:rPr>
        <w:t>Conclusions</w:t>
      </w:r>
    </w:p>
    <w:p w14:paraId="050DEBEE" w14:textId="77777777" w:rsidR="00F15565" w:rsidRDefault="00F15565" w:rsidP="00F15565">
      <w:pPr>
        <w:pStyle w:val="NoSpacing"/>
        <w:spacing w:after="240"/>
        <w:rPr>
          <w:rFonts w:ascii="Times New Roman" w:eastAsia="Times New Roman" w:hAnsi="Times New Roman"/>
          <w:b/>
          <w:bCs/>
          <w:i/>
          <w:iCs/>
          <w:lang w:val="en-GB"/>
        </w:rPr>
      </w:pPr>
      <w:r w:rsidRPr="007F6274">
        <w:rPr>
          <w:rFonts w:ascii="Times New Roman" w:eastAsia="Times New Roman" w:hAnsi="Times New Roman"/>
          <w:b/>
          <w:bCs/>
          <w:i/>
          <w:iCs/>
          <w:lang w:val="en-GB"/>
        </w:rPr>
        <w:t xml:space="preserve">Observation </w:t>
      </w:r>
      <w:r>
        <w:rPr>
          <w:rFonts w:ascii="Times New Roman" w:eastAsia="Times New Roman" w:hAnsi="Times New Roman"/>
          <w:b/>
          <w:bCs/>
          <w:i/>
          <w:iCs/>
          <w:lang w:val="en-GB"/>
        </w:rPr>
        <w:t>1</w:t>
      </w:r>
      <w:r w:rsidRPr="007F6274">
        <w:rPr>
          <w:rFonts w:ascii="Times New Roman" w:eastAsia="Times New Roman" w:hAnsi="Times New Roman"/>
          <w:b/>
          <w:bCs/>
          <w:i/>
          <w:iCs/>
          <w:lang w:val="en-GB"/>
        </w:rPr>
        <w:t>:</w:t>
      </w:r>
      <w:r>
        <w:rPr>
          <w:rFonts w:ascii="Times New Roman" w:eastAsia="Times New Roman" w:hAnsi="Times New Roman"/>
          <w:b/>
          <w:bCs/>
          <w:i/>
          <w:iCs/>
          <w:lang w:val="en-GB"/>
        </w:rPr>
        <w:t xml:space="preserve"> Channel Coding enhancements are required to satisfy 6G KPIs giving new emerging services and corresponding requirements.</w:t>
      </w:r>
    </w:p>
    <w:p w14:paraId="0220C63B" w14:textId="77777777" w:rsidR="00F15565" w:rsidRPr="00BD4421" w:rsidRDefault="00F15565" w:rsidP="00F15565">
      <w:pPr>
        <w:pStyle w:val="NoSpacing"/>
        <w:spacing w:after="240"/>
        <w:rPr>
          <w:rFonts w:ascii="Times New Roman" w:eastAsia="Times New Roman" w:hAnsi="Times New Roman"/>
          <w:b/>
          <w:bCs/>
          <w:i/>
          <w:iCs/>
          <w:lang w:val="en-GB"/>
        </w:rPr>
      </w:pPr>
      <w:r>
        <w:rPr>
          <w:rFonts w:ascii="Times New Roman" w:eastAsia="Times New Roman" w:hAnsi="Times New Roman"/>
          <w:b/>
          <w:bCs/>
          <w:i/>
          <w:iCs/>
          <w:lang w:val="en-GB"/>
        </w:rPr>
        <w:t>Observation 2: New emerging services such as immersive communication, XR and smart healthcare and buildings require higher peak data rates and more stringent requirements on spectral and energy efficiency.</w:t>
      </w:r>
    </w:p>
    <w:p w14:paraId="4F110888" w14:textId="77777777" w:rsidR="00462649" w:rsidRDefault="00462649" w:rsidP="00462649">
      <w:pPr>
        <w:rPr>
          <w:rFonts w:ascii="Times New Roman" w:eastAsia="Times New Roman" w:hAnsi="Times New Roman"/>
          <w:b/>
          <w:bCs/>
          <w:i/>
          <w:iCs/>
          <w:lang w:val="en-GB"/>
        </w:rPr>
      </w:pPr>
      <w:r w:rsidRPr="00756210">
        <w:rPr>
          <w:rFonts w:ascii="Times New Roman" w:eastAsia="Times New Roman" w:hAnsi="Times New Roman"/>
          <w:b/>
          <w:bCs/>
          <w:i/>
          <w:iCs/>
          <w:lang w:val="en-GB"/>
        </w:rPr>
        <w:t xml:space="preserve">Observation </w:t>
      </w:r>
      <w:r>
        <w:rPr>
          <w:rFonts w:ascii="Times New Roman" w:eastAsia="Times New Roman" w:hAnsi="Times New Roman"/>
          <w:b/>
          <w:bCs/>
          <w:i/>
          <w:iCs/>
          <w:lang w:val="en-GB"/>
        </w:rPr>
        <w:t>3</w:t>
      </w:r>
      <w:r w:rsidRPr="00756210">
        <w:rPr>
          <w:rFonts w:ascii="Times New Roman" w:eastAsia="Times New Roman" w:hAnsi="Times New Roman"/>
          <w:b/>
          <w:bCs/>
          <w:i/>
          <w:iCs/>
          <w:lang w:val="en-GB"/>
        </w:rPr>
        <w:t>:</w:t>
      </w:r>
      <w:r>
        <w:rPr>
          <w:rFonts w:ascii="Times New Roman" w:eastAsia="Times New Roman" w:hAnsi="Times New Roman"/>
          <w:b/>
          <w:bCs/>
          <w:i/>
          <w:iCs/>
          <w:lang w:val="en-GB"/>
        </w:rPr>
        <w:t xml:space="preserve"> Increasing the lifting size values (beyond 384) for BG1 and BG2 could enable higher throughputs at the decoder.</w:t>
      </w:r>
    </w:p>
    <w:p w14:paraId="5B81312E" w14:textId="77777777" w:rsidR="00462649" w:rsidRDefault="00462649" w:rsidP="00462649">
      <w:pPr>
        <w:rPr>
          <w:rFonts w:ascii="Times New Roman" w:eastAsia="Times New Roman" w:hAnsi="Times New Roman"/>
          <w:b/>
          <w:bCs/>
          <w:i/>
          <w:iCs/>
          <w:lang w:val="en-GB"/>
        </w:rPr>
      </w:pPr>
      <w:r>
        <w:rPr>
          <w:rFonts w:ascii="Times New Roman" w:eastAsia="Times New Roman" w:hAnsi="Times New Roman"/>
          <w:b/>
          <w:bCs/>
          <w:i/>
          <w:iCs/>
          <w:lang w:val="en-GB"/>
        </w:rPr>
        <w:t>Observation 4: Large lifting sizes coupled with same number of systematic columns induce large code blocks being encoded at the transmitter and decoded at the receiver which could impact energy efficiency.</w:t>
      </w:r>
    </w:p>
    <w:p w14:paraId="5D9D55EC" w14:textId="77777777" w:rsidR="001B41B0" w:rsidRDefault="001B41B0" w:rsidP="001B41B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5: </w:t>
      </w:r>
      <w:r w:rsidRPr="006D7A34">
        <w:rPr>
          <w:rFonts w:ascii="Times New Roman" w:eastAsiaTheme="minorEastAsia" w:hAnsi="Times New Roman"/>
          <w:b/>
          <w:bCs/>
          <w:i/>
          <w:iCs/>
          <w:kern w:val="2"/>
          <w:lang w:eastAsia="zh-CN"/>
        </w:rPr>
        <w:t xml:space="preserve">Reducing the number of </w:t>
      </w:r>
      <w:r>
        <w:rPr>
          <w:rFonts w:ascii="Times New Roman" w:eastAsiaTheme="minorEastAsia" w:hAnsi="Times New Roman"/>
          <w:b/>
          <w:bCs/>
          <w:i/>
          <w:iCs/>
          <w:kern w:val="2"/>
          <w:lang w:eastAsia="zh-CN"/>
        </w:rPr>
        <w:t xml:space="preserve">decoding </w:t>
      </w:r>
      <w:r w:rsidRPr="006D7A34">
        <w:rPr>
          <w:rFonts w:ascii="Times New Roman" w:eastAsiaTheme="minorEastAsia" w:hAnsi="Times New Roman"/>
          <w:b/>
          <w:bCs/>
          <w:i/>
          <w:iCs/>
          <w:kern w:val="2"/>
          <w:lang w:eastAsia="zh-CN"/>
        </w:rPr>
        <w:t xml:space="preserve">iterations </w:t>
      </w:r>
      <w:r>
        <w:rPr>
          <w:rFonts w:ascii="Times New Roman" w:eastAsiaTheme="minorEastAsia" w:hAnsi="Times New Roman"/>
          <w:b/>
          <w:bCs/>
          <w:i/>
          <w:iCs/>
          <w:kern w:val="2"/>
          <w:lang w:eastAsia="zh-CN"/>
        </w:rPr>
        <w:t>enables</w:t>
      </w:r>
      <w:r w:rsidRPr="006D7A34">
        <w:rPr>
          <w:rFonts w:ascii="Times New Roman" w:eastAsiaTheme="minorEastAsia" w:hAnsi="Times New Roman"/>
          <w:b/>
          <w:bCs/>
          <w:i/>
          <w:iCs/>
          <w:kern w:val="2"/>
          <w:lang w:eastAsia="zh-CN"/>
        </w:rPr>
        <w:t xml:space="preserve"> higher decoding throughput, and lower decoding power consumption. The power-saving benefit also applies in scenarios with legacy data rates</w:t>
      </w:r>
      <w:r>
        <w:rPr>
          <w:rFonts w:ascii="Times New Roman" w:eastAsiaTheme="minorEastAsia" w:hAnsi="Times New Roman"/>
          <w:b/>
          <w:bCs/>
          <w:i/>
          <w:iCs/>
          <w:kern w:val="2"/>
          <w:lang w:eastAsia="zh-CN"/>
        </w:rPr>
        <w:t>.</w:t>
      </w:r>
    </w:p>
    <w:p w14:paraId="77F6175F" w14:textId="77777777" w:rsidR="001B41B0" w:rsidRDefault="001B41B0" w:rsidP="001B41B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 6: Reducing the number of iterations without simultaneously rethinking the BG design might impact BLER performance and consequently other metrics such as spectral efficiency and latency.</w:t>
      </w:r>
    </w:p>
    <w:p w14:paraId="36EB9325" w14:textId="77777777" w:rsidR="001B41B0" w:rsidRDefault="001B41B0" w:rsidP="001B41B0">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 7: Considering larger lifting sizes and smaller number of iterations could enable higher decoding throughput but at the expense of BLER performance and energy efficiency.</w:t>
      </w:r>
    </w:p>
    <w:p w14:paraId="5C0CF164" w14:textId="77777777" w:rsidR="00267CE0" w:rsidRDefault="00267CE0" w:rsidP="00267CE0">
      <w:pPr>
        <w:jc w:val="both"/>
        <w:rPr>
          <w:rFonts w:ascii="Times New Roman" w:eastAsia="Times New Roman" w:hAnsi="Times New Roman"/>
          <w:b/>
          <w:bCs/>
          <w:i/>
          <w:iCs/>
          <w:lang w:val="en-GB"/>
        </w:rPr>
      </w:pPr>
      <w:r w:rsidRPr="004D39C0">
        <w:rPr>
          <w:rFonts w:ascii="Times New Roman" w:eastAsia="Times New Roman" w:hAnsi="Times New Roman"/>
          <w:b/>
          <w:bCs/>
          <w:i/>
          <w:iCs/>
          <w:lang w:val="en-GB"/>
        </w:rPr>
        <w:t xml:space="preserve">Observation </w:t>
      </w:r>
      <w:r>
        <w:rPr>
          <w:rFonts w:ascii="Times New Roman" w:eastAsia="Times New Roman" w:hAnsi="Times New Roman"/>
          <w:b/>
          <w:bCs/>
          <w:i/>
          <w:iCs/>
          <w:lang w:val="en-GB"/>
        </w:rPr>
        <w:t>8</w:t>
      </w:r>
      <w:r w:rsidRPr="004D39C0">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Current LDPC </w:t>
      </w:r>
      <w:r>
        <w:rPr>
          <w:rFonts w:ascii="Times New Roman" w:eastAsia="Times New Roman" w:hAnsi="Times New Roman"/>
          <w:b/>
          <w:bCs/>
          <w:i/>
          <w:iCs/>
          <w:lang w:val="en-GB"/>
        </w:rPr>
        <w:t>BG</w:t>
      </w:r>
      <w:r w:rsidRPr="00B60E4A">
        <w:rPr>
          <w:rFonts w:ascii="Times New Roman" w:eastAsia="Times New Roman" w:hAnsi="Times New Roman"/>
          <w:b/>
          <w:bCs/>
          <w:i/>
          <w:iCs/>
          <w:lang w:val="en-GB"/>
        </w:rPr>
        <w:t xml:space="preserve">1 and </w:t>
      </w:r>
      <w:r>
        <w:rPr>
          <w:rFonts w:ascii="Times New Roman" w:eastAsia="Times New Roman" w:hAnsi="Times New Roman"/>
          <w:b/>
          <w:bCs/>
          <w:i/>
          <w:iCs/>
          <w:lang w:val="en-GB"/>
        </w:rPr>
        <w:t>BG</w:t>
      </w:r>
      <w:r w:rsidRPr="00B60E4A">
        <w:rPr>
          <w:rFonts w:ascii="Times New Roman" w:eastAsia="Times New Roman" w:hAnsi="Times New Roman"/>
          <w:b/>
          <w:bCs/>
          <w:i/>
          <w:iCs/>
          <w:lang w:val="en-GB"/>
        </w:rPr>
        <w:t xml:space="preserve">2 designs </w:t>
      </w:r>
      <w:r>
        <w:rPr>
          <w:rFonts w:ascii="Times New Roman" w:eastAsia="Times New Roman" w:hAnsi="Times New Roman"/>
          <w:b/>
          <w:bCs/>
          <w:i/>
          <w:iCs/>
          <w:lang w:val="en-GB"/>
        </w:rPr>
        <w:t xml:space="preserve">may </w:t>
      </w:r>
      <w:r w:rsidRPr="00B60E4A">
        <w:rPr>
          <w:rFonts w:ascii="Times New Roman" w:eastAsia="Times New Roman" w:hAnsi="Times New Roman"/>
          <w:b/>
          <w:bCs/>
          <w:i/>
          <w:iCs/>
          <w:lang w:val="en-GB"/>
        </w:rPr>
        <w:t xml:space="preserve">not </w:t>
      </w:r>
      <w:r>
        <w:rPr>
          <w:rFonts w:ascii="Times New Roman" w:eastAsia="Times New Roman" w:hAnsi="Times New Roman"/>
          <w:b/>
          <w:bCs/>
          <w:i/>
          <w:iCs/>
          <w:lang w:val="en-GB"/>
        </w:rPr>
        <w:t>be</w:t>
      </w:r>
      <w:r w:rsidRPr="00B60E4A">
        <w:rPr>
          <w:rFonts w:ascii="Times New Roman" w:eastAsia="Times New Roman" w:hAnsi="Times New Roman"/>
          <w:b/>
          <w:bCs/>
          <w:i/>
          <w:iCs/>
          <w:lang w:val="en-GB"/>
        </w:rPr>
        <w:t xml:space="preserve"> well adapted to </w:t>
      </w:r>
      <w:r>
        <w:rPr>
          <w:rFonts w:ascii="Times New Roman" w:eastAsia="Times New Roman" w:hAnsi="Times New Roman"/>
          <w:b/>
          <w:bCs/>
          <w:i/>
          <w:iCs/>
          <w:lang w:val="en-GB"/>
        </w:rPr>
        <w:t xml:space="preserve">address some </w:t>
      </w:r>
      <w:r w:rsidRPr="00B60E4A">
        <w:rPr>
          <w:rFonts w:ascii="Times New Roman" w:eastAsia="Times New Roman" w:hAnsi="Times New Roman"/>
          <w:b/>
          <w:bCs/>
          <w:i/>
          <w:iCs/>
          <w:lang w:val="en-GB"/>
        </w:rPr>
        <w:t>6G KPIs and use cases in terms of throughput and energy-efficiency.</w:t>
      </w:r>
    </w:p>
    <w:p w14:paraId="3F94471F" w14:textId="77777777" w:rsidR="00557F26" w:rsidRDefault="00557F26" w:rsidP="00267CE0">
      <w:pPr>
        <w:jc w:val="both"/>
        <w:rPr>
          <w:rFonts w:ascii="Times New Roman" w:eastAsia="Times New Roman" w:hAnsi="Times New Roman"/>
          <w:b/>
          <w:bCs/>
          <w:i/>
          <w:iCs/>
          <w:lang w:val="en-GB"/>
        </w:rPr>
      </w:pPr>
    </w:p>
    <w:p w14:paraId="3A7EB41B" w14:textId="77777777" w:rsidR="00CE739C" w:rsidRDefault="00CE739C" w:rsidP="00CE739C">
      <w:pPr>
        <w:pStyle w:val="ListParagraph"/>
        <w:autoSpaceDE w:val="0"/>
        <w:autoSpaceDN w:val="0"/>
        <w:adjustRightInd w:val="0"/>
        <w:snapToGrid w:val="0"/>
        <w:spacing w:after="120"/>
        <w:ind w:left="0"/>
        <w:rPr>
          <w:rFonts w:ascii="Times New Roman" w:eastAsia="Times New Roman" w:hAnsi="Times New Roman"/>
          <w:b/>
          <w:bCs/>
          <w:i/>
          <w:iCs/>
          <w:lang w:val="en-GB"/>
        </w:rPr>
      </w:pPr>
      <w:r>
        <w:rPr>
          <w:rFonts w:ascii="Times New Roman" w:eastAsia="Times New Roman" w:hAnsi="Times New Roman"/>
          <w:b/>
          <w:bCs/>
          <w:i/>
          <w:iCs/>
          <w:lang w:val="en-GB"/>
        </w:rPr>
        <w:t xml:space="preserve">Proposal 1: </w:t>
      </w:r>
      <w:r w:rsidRPr="009A109E">
        <w:rPr>
          <w:rFonts w:ascii="Times New Roman" w:eastAsia="Times New Roman" w:hAnsi="Times New Roman"/>
          <w:b/>
          <w:bCs/>
          <w:i/>
          <w:iCs/>
          <w:lang w:val="en-GB"/>
        </w:rPr>
        <w:t xml:space="preserve">Adopt the evaluation </w:t>
      </w:r>
      <w:r>
        <w:rPr>
          <w:rFonts w:ascii="Times New Roman" w:eastAsia="Times New Roman" w:hAnsi="Times New Roman"/>
          <w:b/>
          <w:bCs/>
          <w:i/>
          <w:iCs/>
          <w:lang w:val="en-GB"/>
        </w:rPr>
        <w:t>assumptions</w:t>
      </w:r>
      <w:r w:rsidRPr="009A109E">
        <w:rPr>
          <w:rFonts w:ascii="Times New Roman" w:eastAsia="Times New Roman" w:hAnsi="Times New Roman"/>
          <w:b/>
          <w:bCs/>
          <w:i/>
          <w:iCs/>
          <w:lang w:val="en-GB"/>
        </w:rPr>
        <w:t xml:space="preserve"> in </w:t>
      </w:r>
      <w:r w:rsidRPr="009A109E">
        <w:rPr>
          <w:rFonts w:ascii="Times New Roman" w:eastAsia="Times New Roman" w:hAnsi="Times New Roman"/>
          <w:b/>
          <w:bCs/>
          <w:i/>
          <w:iCs/>
          <w:lang w:val="en-GB"/>
        </w:rPr>
        <w:fldChar w:fldCharType="begin"/>
      </w:r>
      <w:r w:rsidRPr="009A109E">
        <w:rPr>
          <w:rFonts w:ascii="Times New Roman" w:eastAsia="Times New Roman" w:hAnsi="Times New Roman"/>
          <w:b/>
          <w:bCs/>
          <w:i/>
          <w:iCs/>
          <w:lang w:val="en-GB"/>
        </w:rPr>
        <w:instrText xml:space="preserve"> REF _Ref205504563 \h  \* MERGEFORMAT </w:instrText>
      </w:r>
      <w:r w:rsidRPr="009A109E">
        <w:rPr>
          <w:rFonts w:ascii="Times New Roman" w:eastAsia="Times New Roman" w:hAnsi="Times New Roman"/>
          <w:b/>
          <w:bCs/>
          <w:i/>
          <w:iCs/>
          <w:lang w:val="en-GB"/>
        </w:rPr>
      </w:r>
      <w:r w:rsidRPr="009A109E">
        <w:rPr>
          <w:rFonts w:ascii="Times New Roman" w:eastAsia="Times New Roman" w:hAnsi="Times New Roman"/>
          <w:b/>
          <w:bCs/>
          <w:i/>
          <w:iCs/>
          <w:lang w:val="en-GB"/>
        </w:rPr>
        <w:fldChar w:fldCharType="separate"/>
      </w:r>
      <w:r w:rsidRPr="009A109E">
        <w:rPr>
          <w:rFonts w:ascii="Times New Roman" w:eastAsia="Times New Roman" w:hAnsi="Times New Roman"/>
          <w:b/>
          <w:bCs/>
          <w:i/>
          <w:iCs/>
          <w:lang w:val="en-GB"/>
        </w:rPr>
        <w:t>Table</w:t>
      </w:r>
      <w:r>
        <w:rPr>
          <w:rFonts w:ascii="Times New Roman" w:eastAsia="Times New Roman" w:hAnsi="Times New Roman"/>
          <w:b/>
          <w:bCs/>
          <w:i/>
          <w:iCs/>
          <w:lang w:val="en-GB"/>
        </w:rPr>
        <w:t xml:space="preserve"> </w:t>
      </w:r>
      <w:r w:rsidRPr="00A42168">
        <w:rPr>
          <w:rFonts w:ascii="Times New Roman" w:eastAsia="宋体" w:hAnsi="Times New Roman"/>
          <w:b/>
          <w:bCs/>
          <w:lang w:eastAsia="zh-CN"/>
        </w:rPr>
        <w:t>2</w:t>
      </w:r>
      <w:r>
        <w:rPr>
          <w:rFonts w:ascii="Times New Roman" w:eastAsia="宋体" w:hAnsi="Times New Roman"/>
          <w:b/>
          <w:bCs/>
          <w:lang w:eastAsia="zh-CN"/>
        </w:rPr>
        <w:t>.</w:t>
      </w:r>
      <w:r w:rsidRPr="00A42168">
        <w:rPr>
          <w:rFonts w:ascii="Times New Roman" w:eastAsia="宋体" w:hAnsi="Times New Roman"/>
          <w:b/>
          <w:bCs/>
          <w:lang w:eastAsia="zh-CN"/>
        </w:rPr>
        <w:t>1</w:t>
      </w:r>
      <w:r>
        <w:rPr>
          <w:rFonts w:ascii="Times New Roman" w:eastAsia="宋体" w:hAnsi="Times New Roman"/>
          <w:b/>
          <w:bCs/>
          <w:lang w:eastAsia="zh-CN"/>
        </w:rPr>
        <w:t>.</w:t>
      </w:r>
      <w:r w:rsidRPr="00A42168">
        <w:rPr>
          <w:rFonts w:ascii="Times New Roman" w:eastAsia="宋体" w:hAnsi="Times New Roman"/>
          <w:b/>
          <w:bCs/>
          <w:lang w:eastAsia="zh-CN"/>
        </w:rPr>
        <w:t>2</w:t>
      </w:r>
      <w:r>
        <w:rPr>
          <w:rFonts w:ascii="Times New Roman" w:eastAsia="宋体" w:hAnsi="Times New Roman"/>
          <w:b/>
          <w:bCs/>
          <w:lang w:eastAsia="zh-CN"/>
        </w:rPr>
        <w:t>-1</w:t>
      </w:r>
      <w:r>
        <w:rPr>
          <w:rFonts w:ascii="Times New Roman" w:eastAsia="宋体" w:hAnsi="Times New Roman"/>
          <w:lang w:eastAsia="zh-CN"/>
        </w:rPr>
        <w:t xml:space="preserve"> </w:t>
      </w:r>
      <w:r w:rsidRPr="009A109E">
        <w:rPr>
          <w:rFonts w:ascii="Times New Roman" w:eastAsia="Times New Roman" w:hAnsi="Times New Roman"/>
          <w:b/>
          <w:bCs/>
          <w:i/>
          <w:iCs/>
          <w:lang w:val="en-GB"/>
        </w:rPr>
        <w:t xml:space="preserve"> </w:t>
      </w:r>
      <w:r w:rsidRPr="009A109E">
        <w:rPr>
          <w:rFonts w:ascii="Times New Roman" w:eastAsia="Times New Roman" w:hAnsi="Times New Roman"/>
          <w:b/>
          <w:bCs/>
          <w:i/>
          <w:iCs/>
          <w:lang w:val="en-GB"/>
        </w:rPr>
        <w:fldChar w:fldCharType="end"/>
      </w:r>
    </w:p>
    <w:p w14:paraId="2B7DFFF5" w14:textId="77777777" w:rsidR="00557F26" w:rsidRDefault="00557F26" w:rsidP="00CE739C">
      <w:pPr>
        <w:pStyle w:val="ListParagraph"/>
        <w:autoSpaceDE w:val="0"/>
        <w:autoSpaceDN w:val="0"/>
        <w:adjustRightInd w:val="0"/>
        <w:snapToGrid w:val="0"/>
        <w:spacing w:after="120"/>
        <w:ind w:left="0"/>
        <w:rPr>
          <w:rFonts w:ascii="Times New Roman" w:eastAsia="Times New Roman" w:hAnsi="Times New Roman"/>
          <w:b/>
          <w:bCs/>
          <w:i/>
          <w:iCs/>
          <w:lang w:val="en-GB"/>
        </w:rPr>
      </w:pPr>
    </w:p>
    <w:p w14:paraId="29D0484D" w14:textId="77777777" w:rsidR="00CE739C" w:rsidRPr="003D7054" w:rsidRDefault="00CE739C" w:rsidP="00CE739C">
      <w:pPr>
        <w:pStyle w:val="ListParagraph"/>
        <w:autoSpaceDE w:val="0"/>
        <w:autoSpaceDN w:val="0"/>
        <w:adjustRightInd w:val="0"/>
        <w:snapToGrid w:val="0"/>
        <w:spacing w:after="120"/>
        <w:ind w:left="0"/>
        <w:rPr>
          <w:rFonts w:ascii="Times New Roman" w:eastAsia="Times New Roman" w:hAnsi="Times New Roman"/>
          <w:b/>
          <w:bCs/>
          <w:i/>
          <w:iCs/>
          <w:lang w:val="en-GB"/>
        </w:rPr>
      </w:pPr>
      <w:r>
        <w:rPr>
          <w:rFonts w:ascii="Times New Roman" w:eastAsia="Times New Roman" w:hAnsi="Times New Roman"/>
          <w:b/>
          <w:bCs/>
          <w:i/>
          <w:iCs/>
          <w:lang w:val="en-GB"/>
        </w:rPr>
        <w:t>Proposal 2:</w:t>
      </w:r>
      <w:r w:rsidRPr="003D7054">
        <w:rPr>
          <w:rFonts w:ascii="Times New Roman" w:eastAsia="Times New Roman" w:hAnsi="Times New Roman"/>
          <w:b/>
          <w:bCs/>
          <w:i/>
          <w:iCs/>
          <w:lang w:val="en-GB"/>
        </w:rPr>
        <w:t xml:space="preserve"> </w:t>
      </w:r>
      <w:r w:rsidRPr="003D7054">
        <w:rPr>
          <w:rFonts w:ascii="Times New Roman" w:eastAsia="Times New Roman" w:hAnsi="Times New Roman"/>
          <w:b/>
          <w:bCs/>
          <w:i/>
          <w:iCs/>
        </w:rPr>
        <w:t>Data channel coding extensions should be designed to balance performance–complexity trade-offs while maximizing hardware reuse between 5G and 6G systems</w:t>
      </w:r>
      <w:r w:rsidRPr="003D7054">
        <w:rPr>
          <w:rFonts w:ascii="Times New Roman" w:eastAsia="Times New Roman" w:hAnsi="Times New Roman"/>
          <w:b/>
          <w:bCs/>
          <w:i/>
          <w:iCs/>
          <w:lang w:val="en-GB"/>
        </w:rPr>
        <w:t>.</w:t>
      </w:r>
    </w:p>
    <w:p w14:paraId="0D861F0A" w14:textId="77777777" w:rsidR="00557F26" w:rsidRDefault="00557F26" w:rsidP="00557F26">
      <w:pPr>
        <w:rPr>
          <w:rFonts w:ascii="Times New Roman" w:eastAsia="Times New Roman" w:hAnsi="Times New Roman"/>
          <w:b/>
          <w:bCs/>
          <w:i/>
          <w:iCs/>
          <w:lang w:val="en-GB"/>
        </w:rPr>
      </w:pPr>
      <w:r>
        <w:rPr>
          <w:rFonts w:ascii="Times New Roman" w:eastAsia="Times New Roman" w:hAnsi="Times New Roman"/>
          <w:b/>
          <w:bCs/>
          <w:i/>
          <w:iCs/>
          <w:lang w:val="en-GB"/>
        </w:rPr>
        <w:t xml:space="preserve">Proposal 3: Study the extension of lifting sizes proposed in </w:t>
      </w:r>
      <w:r w:rsidRPr="00C10BFF">
        <w:rPr>
          <w:rFonts w:ascii="Times New Roman" w:eastAsia="Times New Roman" w:hAnsi="Times New Roman"/>
          <w:b/>
          <w:bCs/>
          <w:lang w:val="en-GB"/>
        </w:rPr>
        <w:t>Table 2.1.</w:t>
      </w:r>
      <w:r>
        <w:rPr>
          <w:rFonts w:ascii="Times New Roman" w:eastAsia="Times New Roman" w:hAnsi="Times New Roman"/>
          <w:b/>
          <w:bCs/>
          <w:lang w:val="en-GB"/>
        </w:rPr>
        <w:t>3-1</w:t>
      </w:r>
      <w:r>
        <w:rPr>
          <w:rFonts w:ascii="Times New Roman" w:eastAsia="Times New Roman" w:hAnsi="Times New Roman"/>
          <w:b/>
          <w:bCs/>
          <w:i/>
          <w:iCs/>
          <w:lang w:val="en-GB"/>
        </w:rPr>
        <w:t xml:space="preserve"> for both base graph 1 and base graph 2</w:t>
      </w:r>
      <w:r>
        <w:rPr>
          <w:rFonts w:ascii="Times New Roman" w:eastAsia="Times New Roman" w:hAnsi="Times New Roman"/>
          <w:b/>
          <w:bCs/>
          <w:lang w:val="en-GB"/>
        </w:rPr>
        <w:t xml:space="preserve"> </w:t>
      </w:r>
      <w:r w:rsidRPr="009001B1">
        <w:rPr>
          <w:rFonts w:ascii="Times New Roman" w:eastAsia="Times New Roman" w:hAnsi="Times New Roman"/>
          <w:b/>
          <w:bCs/>
          <w:i/>
          <w:iCs/>
          <w:lang w:val="en-GB"/>
        </w:rPr>
        <w:t>to increase decoding throughput.</w:t>
      </w:r>
    </w:p>
    <w:p w14:paraId="067D99F0" w14:textId="77777777" w:rsidR="00EC5920" w:rsidRDefault="00EC5920" w:rsidP="00EC5920">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lastRenderedPageBreak/>
        <w:t>Proposal 4: RAN1 to study the degree of scalability of the lifting size increase.</w:t>
      </w:r>
    </w:p>
    <w:p w14:paraId="1B87401E" w14:textId="77777777" w:rsidR="00EC5920" w:rsidRDefault="00EC5920" w:rsidP="00EC5920">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Proposal 5: Study solutions that balance throughput and energy efficiency/ processing complexity.</w:t>
      </w:r>
    </w:p>
    <w:p w14:paraId="5B1475A9" w14:textId="77777777" w:rsidR="00651858" w:rsidRPr="00155666" w:rsidRDefault="00651858" w:rsidP="00651858">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Proposal 6:  </w:t>
      </w:r>
      <w:r w:rsidRPr="004227CD">
        <w:rPr>
          <w:rFonts w:ascii="Times New Roman" w:eastAsiaTheme="minorEastAsia" w:hAnsi="Times New Roman"/>
          <w:b/>
          <w:bCs/>
          <w:i/>
          <w:iCs/>
          <w:kern w:val="2"/>
          <w:lang w:eastAsia="zh-CN"/>
        </w:rPr>
        <w:t>Scenarios involving ultra-high throughput should be paired with a redesigned base graph</w:t>
      </w:r>
      <w:r>
        <w:rPr>
          <w:rFonts w:ascii="Times New Roman" w:eastAsiaTheme="minorEastAsia" w:hAnsi="Times New Roman"/>
          <w:b/>
          <w:bCs/>
          <w:i/>
          <w:iCs/>
          <w:kern w:val="2"/>
          <w:lang w:eastAsia="zh-CN"/>
        </w:rPr>
        <w:t>.</w:t>
      </w:r>
    </w:p>
    <w:p w14:paraId="3AF2A9F7" w14:textId="77777777" w:rsidR="00651858" w:rsidRDefault="00651858" w:rsidP="00651858">
      <w:pPr>
        <w:jc w:val="both"/>
        <w:rPr>
          <w:rFonts w:ascii="Times New Roman" w:eastAsia="Times New Roman" w:hAnsi="Times New Roman"/>
          <w:b/>
          <w:bCs/>
          <w:i/>
          <w:iCs/>
          <w:lang w:val="en-GB"/>
        </w:rPr>
      </w:pPr>
      <w:r w:rsidRPr="00032E7D">
        <w:rPr>
          <w:rFonts w:ascii="Times New Roman" w:eastAsia="Times New Roman" w:hAnsi="Times New Roman"/>
          <w:b/>
          <w:bCs/>
          <w:i/>
          <w:iCs/>
          <w:lang w:val="en-GB"/>
        </w:rPr>
        <w:t xml:space="preserve">Proposal </w:t>
      </w:r>
      <w:r>
        <w:rPr>
          <w:rFonts w:ascii="Times New Roman" w:eastAsia="Times New Roman" w:hAnsi="Times New Roman"/>
          <w:b/>
          <w:bCs/>
          <w:i/>
          <w:iCs/>
          <w:lang w:val="en-GB"/>
        </w:rPr>
        <w:t>7</w:t>
      </w:r>
      <w:r w:rsidRPr="00032E7D">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Evaluate prospective LDPC base graph 3 design and/or corresponding lifting factors for targeted scenarios, including ultra-high throughput and high energy-efficient operation.</w:t>
      </w:r>
    </w:p>
    <w:p w14:paraId="17225B96" w14:textId="77777777" w:rsidR="00651858" w:rsidRPr="00B43B7F" w:rsidRDefault="00651858" w:rsidP="00651858">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Pr>
          <w:rFonts w:ascii="Times New Roman" w:eastAsia="Times New Roman" w:hAnsi="Times New Roman"/>
          <w:b/>
          <w:bCs/>
          <w:i/>
          <w:iCs/>
          <w:lang w:val="en-GB"/>
        </w:rPr>
        <w:t>8</w:t>
      </w:r>
      <w:r w:rsidRPr="00D6203D">
        <w:rPr>
          <w:rFonts w:ascii="Times New Roman" w:eastAsia="Times New Roman" w:hAnsi="Times New Roman"/>
          <w:b/>
          <w:bCs/>
          <w:i/>
          <w:iCs/>
          <w:lang w:val="en-GB"/>
        </w:rPr>
        <w:t>:</w:t>
      </w:r>
      <w:r w:rsidRPr="00B43B7F">
        <w:rPr>
          <w:rFonts w:ascii="Times New Roman" w:eastAsia="Times New Roman" w:hAnsi="Times New Roman"/>
          <w:b/>
          <w:bCs/>
          <w:i/>
          <w:iCs/>
          <w:lang w:val="en-GB"/>
        </w:rPr>
        <w:t xml:space="preserve"> Evaluate optimized interleaver designs and refined bit-to-symbol mapping to support enhancements of </w:t>
      </w:r>
      <w:r>
        <w:rPr>
          <w:rFonts w:ascii="Times New Roman" w:eastAsia="Times New Roman" w:hAnsi="Times New Roman"/>
          <w:b/>
          <w:bCs/>
          <w:i/>
          <w:iCs/>
          <w:lang w:val="en-GB"/>
        </w:rPr>
        <w:t xml:space="preserve">LDPC data </w:t>
      </w:r>
      <w:r w:rsidRPr="00B43B7F">
        <w:rPr>
          <w:rFonts w:ascii="Times New Roman" w:eastAsia="Times New Roman" w:hAnsi="Times New Roman"/>
          <w:b/>
          <w:bCs/>
          <w:i/>
          <w:iCs/>
          <w:lang w:val="en-GB"/>
        </w:rPr>
        <w:t>channel coding for higher order modulation schemes (</w:t>
      </w:r>
      <w:proofErr w:type="spellStart"/>
      <w:r w:rsidRPr="00B43B7F">
        <w:rPr>
          <w:rFonts w:ascii="Times New Roman" w:eastAsia="Times New Roman" w:hAnsi="Times New Roman"/>
          <w:b/>
          <w:bCs/>
          <w:i/>
          <w:iCs/>
          <w:lang w:val="en-GB"/>
        </w:rPr>
        <w:t>e.g</w:t>
      </w:r>
      <w:proofErr w:type="spellEnd"/>
      <w:r w:rsidRPr="00B43B7F">
        <w:rPr>
          <w:rFonts w:ascii="Times New Roman" w:eastAsia="Times New Roman" w:hAnsi="Times New Roman"/>
          <w:b/>
          <w:bCs/>
          <w:i/>
          <w:iCs/>
          <w:lang w:val="en-GB"/>
        </w:rPr>
        <w:t xml:space="preserve"> 1024-QAM, 4096-QAM).</w:t>
      </w:r>
    </w:p>
    <w:p w14:paraId="748AAC1C" w14:textId="77777777" w:rsidR="00651858" w:rsidRPr="00A87F2F" w:rsidRDefault="00651858" w:rsidP="00651858">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Pr>
          <w:rFonts w:ascii="Times New Roman" w:eastAsia="Times New Roman" w:hAnsi="Times New Roman"/>
          <w:b/>
          <w:bCs/>
          <w:i/>
          <w:iCs/>
          <w:lang w:val="en-GB"/>
        </w:rPr>
        <w:t>9</w:t>
      </w:r>
      <w:r w:rsidRPr="00D6203D">
        <w:rPr>
          <w:rFonts w:ascii="Times New Roman" w:eastAsia="Times New Roman" w:hAnsi="Times New Roman"/>
          <w:b/>
          <w:bCs/>
          <w:i/>
          <w:iCs/>
          <w:lang w:val="en-GB"/>
        </w:rPr>
        <w:t>:</w:t>
      </w:r>
      <w:r w:rsidRPr="00A87F2F">
        <w:rPr>
          <w:rFonts w:ascii="Times New Roman" w:eastAsia="Times New Roman" w:hAnsi="Times New Roman"/>
          <w:b/>
          <w:bCs/>
          <w:i/>
          <w:iCs/>
          <w:lang w:val="en-GB"/>
        </w:rPr>
        <w:t xml:space="preserve"> Study </w:t>
      </w:r>
      <w:r>
        <w:rPr>
          <w:rFonts w:ascii="Times New Roman" w:eastAsia="Times New Roman" w:hAnsi="Times New Roman"/>
          <w:b/>
          <w:bCs/>
          <w:i/>
          <w:iCs/>
          <w:lang w:val="en-GB"/>
        </w:rPr>
        <w:t>the need and performance of</w:t>
      </w:r>
      <w:r w:rsidRPr="00A87F2F">
        <w:rPr>
          <w:rFonts w:ascii="Times New Roman" w:eastAsia="Times New Roman" w:hAnsi="Times New Roman"/>
          <w:b/>
          <w:bCs/>
          <w:i/>
          <w:iCs/>
          <w:lang w:val="en-GB"/>
        </w:rPr>
        <w:t xml:space="preserve"> larger Polar reliability sequence </w:t>
      </w:r>
      <w:r>
        <w:rPr>
          <w:rFonts w:ascii="Times New Roman" w:eastAsia="Times New Roman" w:hAnsi="Times New Roman"/>
          <w:b/>
          <w:bCs/>
          <w:i/>
          <w:iCs/>
          <w:lang w:val="en-GB"/>
        </w:rPr>
        <w:t>over Polar NR sequence and segmentation</w:t>
      </w:r>
      <w:r w:rsidRPr="00A87F2F">
        <w:rPr>
          <w:rFonts w:ascii="Times New Roman" w:eastAsia="Times New Roman" w:hAnsi="Times New Roman"/>
          <w:b/>
          <w:bCs/>
          <w:i/>
          <w:iCs/>
          <w:lang w:val="en-GB"/>
        </w:rPr>
        <w:t xml:space="preserve"> to enable better BLER performance for different SNR ranges and different code block sizes.</w:t>
      </w:r>
    </w:p>
    <w:p w14:paraId="06F9AC5B" w14:textId="77777777" w:rsidR="00651858" w:rsidRPr="00A87F2F" w:rsidRDefault="00651858" w:rsidP="00651858">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Pr>
          <w:rFonts w:ascii="Times New Roman" w:eastAsia="Times New Roman" w:hAnsi="Times New Roman"/>
          <w:b/>
          <w:bCs/>
          <w:i/>
          <w:iCs/>
          <w:lang w:val="en-GB"/>
        </w:rPr>
        <w:t>10</w:t>
      </w:r>
      <w:r w:rsidRPr="00D6203D">
        <w:rPr>
          <w:rFonts w:ascii="Times New Roman" w:eastAsia="Times New Roman" w:hAnsi="Times New Roman"/>
          <w:b/>
          <w:bCs/>
          <w:i/>
          <w:iCs/>
          <w:lang w:val="en-GB"/>
        </w:rPr>
        <w:t>:</w:t>
      </w:r>
      <w:r w:rsidRPr="00A87F2F">
        <w:rPr>
          <w:rFonts w:ascii="Times New Roman" w:eastAsia="Times New Roman" w:hAnsi="Times New Roman"/>
          <w:b/>
          <w:bCs/>
          <w:i/>
          <w:iCs/>
          <w:lang w:val="en-GB"/>
        </w:rPr>
        <w:t xml:space="preserve"> Evaluate hybrid online/offline Polar reliability sequence design methods to accommodate different channel conditions, code rates and code block lengths while targeting acceptable memory and computational requirements.</w:t>
      </w:r>
    </w:p>
    <w:p w14:paraId="0E6B32E6" w14:textId="77777777" w:rsidR="00DD186C" w:rsidRDefault="00DD186C" w:rsidP="00DD186C">
      <w:pPr>
        <w:rPr>
          <w:rFonts w:ascii="Times New Roman" w:eastAsia="Times New Roman" w:hAnsi="Times New Roman"/>
          <w:b/>
          <w:bCs/>
          <w:i/>
          <w:iCs/>
          <w:lang w:val="en-GB"/>
        </w:rPr>
      </w:pPr>
      <w:r>
        <w:rPr>
          <w:rFonts w:ascii="Times New Roman" w:eastAsia="Times New Roman" w:hAnsi="Times New Roman"/>
          <w:b/>
          <w:bCs/>
          <w:i/>
          <w:iCs/>
          <w:lang w:val="en-GB"/>
        </w:rPr>
        <w:t>Proposal 11</w:t>
      </w:r>
      <w:r w:rsidRPr="009F2FE4">
        <w:rPr>
          <w:rFonts w:ascii="Times New Roman" w:eastAsia="Times New Roman" w:hAnsi="Times New Roman"/>
          <w:b/>
          <w:bCs/>
          <w:i/>
          <w:iCs/>
          <w:lang w:val="en-GB"/>
        </w:rPr>
        <w:t>:</w:t>
      </w:r>
      <w:r>
        <w:rPr>
          <w:rFonts w:ascii="Times New Roman" w:eastAsia="Times New Roman" w:hAnsi="Times New Roman"/>
          <w:b/>
          <w:bCs/>
          <w:i/>
          <w:iCs/>
          <w:lang w:val="en-GB"/>
        </w:rPr>
        <w:t xml:space="preserve"> RAN1 to study short block codes enhancements targeting better BLER performance for K payload sizes</w:t>
      </w:r>
      <w:r w:rsidRPr="00CE3D21">
        <w:rPr>
          <w:rFonts w:ascii="Times New Roman" w:eastAsia="Times New Roman" w:hAnsi="Times New Roman"/>
          <w:b/>
          <w:bCs/>
          <w:i/>
          <w:iCs/>
          <w:lang w:val="en-GB"/>
        </w:rPr>
        <w:t xml:space="preserve"> </w:t>
      </w:r>
      <w:r>
        <w:rPr>
          <w:rFonts w:ascii="Times New Roman" w:eastAsia="Times New Roman" w:hAnsi="Times New Roman"/>
          <w:b/>
          <w:bCs/>
          <w:i/>
          <w:iCs/>
          <w:lang w:val="en-GB"/>
        </w:rPr>
        <w:t>(</w:t>
      </w:r>
      <w:r w:rsidRPr="00CE3D21">
        <w:rPr>
          <w:rFonts w:ascii="Times New Roman" w:eastAsia="Times New Roman" w:hAnsi="Times New Roman"/>
          <w:b/>
          <w:bCs/>
          <w:i/>
          <w:iCs/>
          <w:lang w:val="en-GB"/>
        </w:rPr>
        <w:t>K</w:t>
      </w:r>
      <w:r>
        <w:rPr>
          <w:rFonts w:ascii="Times New Roman" w:eastAsia="Times New Roman" w:hAnsi="Times New Roman"/>
          <w:b/>
          <w:bCs/>
          <w:i/>
          <w:iCs/>
          <w:lang w:val="en-GB"/>
        </w:rPr>
        <w:t xml:space="preserve"> &gt; 11 bits)</w:t>
      </w:r>
      <w:r w:rsidRPr="009F2FE4">
        <w:rPr>
          <w:rFonts w:ascii="Times New Roman" w:eastAsia="Times New Roman" w:hAnsi="Times New Roman"/>
          <w:b/>
          <w:bCs/>
          <w:i/>
          <w:iCs/>
          <w:lang w:val="en-GB"/>
        </w:rPr>
        <w:t xml:space="preserve"> </w:t>
      </w:r>
      <w:r>
        <w:rPr>
          <w:rFonts w:ascii="Times New Roman" w:eastAsia="Times New Roman" w:hAnsi="Times New Roman"/>
          <w:b/>
          <w:bCs/>
          <w:i/>
          <w:iCs/>
          <w:lang w:val="en-GB"/>
        </w:rPr>
        <w:t>for control channels.</w:t>
      </w:r>
    </w:p>
    <w:p w14:paraId="418C53C2" w14:textId="77777777" w:rsidR="00DD186C" w:rsidRPr="00C47974" w:rsidRDefault="00DD186C" w:rsidP="00DD186C">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 xml:space="preserve">FFS: </w:t>
      </w:r>
      <w:r w:rsidRPr="00CE3D21">
        <w:rPr>
          <w:rFonts w:ascii="Times New Roman" w:eastAsia="Times New Roman" w:hAnsi="Times New Roman"/>
          <w:b/>
          <w:bCs/>
          <w:i/>
          <w:iCs/>
          <w:lang w:val="en-GB"/>
        </w:rPr>
        <w:t>the maxim</w:t>
      </w:r>
      <w:r>
        <w:rPr>
          <w:rFonts w:ascii="Times New Roman" w:eastAsia="Times New Roman" w:hAnsi="Times New Roman"/>
          <w:b/>
          <w:bCs/>
          <w:i/>
          <w:iCs/>
          <w:lang w:val="en-GB"/>
        </w:rPr>
        <w:t xml:space="preserve">um bound on </w:t>
      </w:r>
      <w:r w:rsidRPr="00CE3D21">
        <w:rPr>
          <w:rFonts w:ascii="Times New Roman" w:eastAsia="Times New Roman" w:hAnsi="Times New Roman"/>
          <w:b/>
          <w:bCs/>
          <w:i/>
          <w:iCs/>
          <w:lang w:val="en-GB"/>
        </w:rPr>
        <w:t>K value</w:t>
      </w:r>
      <w:r>
        <w:rPr>
          <w:rFonts w:ascii="Times New Roman" w:eastAsia="Times New Roman" w:hAnsi="Times New Roman"/>
          <w:b/>
          <w:bCs/>
          <w:i/>
          <w:iCs/>
          <w:lang w:val="en-GB"/>
        </w:rPr>
        <w:t>.</w:t>
      </w:r>
    </w:p>
    <w:p w14:paraId="0BB85735" w14:textId="77777777" w:rsidR="00B43F5D" w:rsidRPr="00DD186C" w:rsidRDefault="00B43F5D" w:rsidP="0083264F">
      <w:pPr>
        <w:pStyle w:val="NoSpacing"/>
        <w:rPr>
          <w:rFonts w:ascii="Times New Roman" w:eastAsia="Times New Roman" w:hAnsi="Times New Roman"/>
          <w:b/>
          <w:bCs/>
          <w:i/>
          <w:iCs/>
          <w:u w:val="single"/>
          <w:lang w:val="en-GB"/>
        </w:rPr>
      </w:pPr>
    </w:p>
    <w:p w14:paraId="4EB82C65" w14:textId="77777777" w:rsidR="00251742" w:rsidRPr="00EC35BC" w:rsidRDefault="00CC5694" w:rsidP="00EC35BC">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EC35BC">
        <w:rPr>
          <w:rFonts w:ascii="Arial" w:eastAsia="宋体" w:hAnsi="Arial"/>
          <w:b w:val="0"/>
          <w:bCs w:val="0"/>
          <w:color w:val="auto"/>
          <w:sz w:val="36"/>
          <w:szCs w:val="20"/>
          <w:lang w:val="en-GB" w:eastAsia="ja-JP"/>
        </w:rPr>
        <w:t>References</w:t>
      </w:r>
    </w:p>
    <w:p w14:paraId="61CDB46F" w14:textId="77777777" w:rsidR="00EE5414" w:rsidRPr="00FF5B47" w:rsidRDefault="53FBE242" w:rsidP="25E2E543">
      <w:pPr>
        <w:pStyle w:val="CRCoverPage"/>
        <w:tabs>
          <w:tab w:val="right" w:pos="9639"/>
        </w:tabs>
        <w:spacing w:after="0"/>
        <w:rPr>
          <w:rFonts w:ascii="Times New Roman" w:eastAsia="Times New Roman" w:hAnsi="Times New Roman"/>
          <w:noProof/>
          <w:sz w:val="22"/>
          <w:szCs w:val="22"/>
          <w:lang w:eastAsia="ja-JP"/>
        </w:rPr>
      </w:pPr>
      <w:r w:rsidRPr="00FF5B47">
        <w:rPr>
          <w:rFonts w:ascii="Times New Roman" w:eastAsia="Times New Roman" w:hAnsi="Times New Roman"/>
          <w:sz w:val="22"/>
          <w:szCs w:val="22"/>
        </w:rPr>
        <w:t xml:space="preserve">[1]: </w:t>
      </w:r>
      <w:r w:rsidR="2AB194E5" w:rsidRPr="00FF5B47">
        <w:rPr>
          <w:rFonts w:ascii="Times New Roman" w:eastAsia="Times New Roman" w:hAnsi="Times New Roman"/>
          <w:sz w:val="22"/>
          <w:szCs w:val="22"/>
          <w:lang w:eastAsia="ko-KR"/>
        </w:rPr>
        <w:t>RP-251881:</w:t>
      </w:r>
      <w:r w:rsidR="15873A89" w:rsidRPr="00FF5B47">
        <w:rPr>
          <w:rFonts w:ascii="Times New Roman" w:eastAsia="Times New Roman" w:hAnsi="Times New Roman"/>
          <w:sz w:val="22"/>
          <w:szCs w:val="22"/>
          <w:lang w:eastAsia="ko-KR"/>
        </w:rPr>
        <w:t xml:space="preserve">SID Study on 6G Radio, </w:t>
      </w:r>
      <w:r w:rsidR="337406EF" w:rsidRPr="00FF5B47">
        <w:rPr>
          <w:rFonts w:ascii="Times New Roman" w:eastAsia="Times New Roman" w:hAnsi="Times New Roman"/>
          <w:sz w:val="22"/>
          <w:szCs w:val="22"/>
          <w:lang w:eastAsia="ko-KR"/>
        </w:rPr>
        <w:t>3GPP TSG RAN Meeting #108, Prague, Czech Republic, June 9-13, 2025</w:t>
      </w:r>
    </w:p>
    <w:p w14:paraId="4C649671" w14:textId="77777777" w:rsidR="00FF5B47" w:rsidRDefault="001A393C" w:rsidP="00FF5B47">
      <w:pPr>
        <w:pStyle w:val="CRCoverPage"/>
        <w:tabs>
          <w:tab w:val="right" w:pos="9639"/>
        </w:tabs>
        <w:spacing w:after="0"/>
        <w:rPr>
          <w:rFonts w:ascii="Times New Roman" w:eastAsia="Times New Roman" w:hAnsi="Times New Roman"/>
          <w:noProof/>
          <w:lang w:eastAsia="ja-JP"/>
        </w:rPr>
      </w:pPr>
      <w:r w:rsidRPr="00C10BFF">
        <w:rPr>
          <w:b/>
          <w:noProof/>
          <w:sz w:val="24"/>
        </w:rPr>
        <w:tab/>
      </w:r>
    </w:p>
    <w:p w14:paraId="627481B5" w14:textId="0686B129" w:rsidR="00363499" w:rsidRPr="00652E1C" w:rsidRDefault="00363499" w:rsidP="00363499">
      <w:pPr>
        <w:pStyle w:val="CRCoverPage"/>
        <w:tabs>
          <w:tab w:val="right" w:pos="9639"/>
        </w:tabs>
        <w:spacing w:after="0"/>
        <w:rPr>
          <w:rFonts w:ascii="Times New Roman" w:eastAsia="Times New Roman" w:hAnsi="Times New Roman"/>
          <w:sz w:val="22"/>
          <w:szCs w:val="22"/>
          <w:lang w:eastAsia="ko-KR"/>
        </w:rPr>
      </w:pPr>
      <w:r w:rsidRPr="00652E1C">
        <w:rPr>
          <w:rFonts w:ascii="Times New Roman" w:eastAsia="Times New Roman" w:hAnsi="Times New Roman"/>
          <w:sz w:val="22"/>
          <w:szCs w:val="22"/>
        </w:rPr>
        <w:t>[</w:t>
      </w:r>
      <w:r>
        <w:rPr>
          <w:rFonts w:ascii="Times New Roman" w:eastAsia="Times New Roman" w:hAnsi="Times New Roman"/>
          <w:sz w:val="22"/>
          <w:szCs w:val="22"/>
        </w:rPr>
        <w:t>2</w:t>
      </w:r>
      <w:r w:rsidRPr="00652E1C">
        <w:rPr>
          <w:rFonts w:ascii="Times New Roman" w:eastAsia="Times New Roman" w:hAnsi="Times New Roman"/>
          <w:sz w:val="22"/>
          <w:szCs w:val="22"/>
        </w:rPr>
        <w:t xml:space="preserve">]: </w:t>
      </w:r>
      <w:r w:rsidR="0030635D">
        <w:rPr>
          <w:rFonts w:ascii="Times New Roman" w:eastAsia="Times New Roman" w:hAnsi="Times New Roman"/>
          <w:sz w:val="22"/>
          <w:szCs w:val="22"/>
          <w:lang w:eastAsia="ko-KR"/>
        </w:rPr>
        <w:t>Chair</w:t>
      </w:r>
      <w:r w:rsidR="00697FF5">
        <w:rPr>
          <w:rFonts w:ascii="Times New Roman" w:eastAsia="Times New Roman" w:hAnsi="Times New Roman"/>
          <w:sz w:val="22"/>
          <w:szCs w:val="22"/>
          <w:lang w:eastAsia="ko-KR"/>
        </w:rPr>
        <w:t>man</w:t>
      </w:r>
      <w:r w:rsidR="0030635D">
        <w:rPr>
          <w:rFonts w:ascii="Times New Roman" w:eastAsia="Times New Roman" w:hAnsi="Times New Roman"/>
          <w:sz w:val="22"/>
          <w:szCs w:val="22"/>
          <w:lang w:eastAsia="ko-KR"/>
        </w:rPr>
        <w:t xml:space="preserve"> notes</w:t>
      </w:r>
      <w:r w:rsidR="00FA405E">
        <w:rPr>
          <w:rFonts w:ascii="Times New Roman" w:eastAsia="Times New Roman" w:hAnsi="Times New Roman"/>
          <w:sz w:val="22"/>
          <w:szCs w:val="22"/>
          <w:lang w:eastAsia="ko-KR"/>
        </w:rPr>
        <w:t xml:space="preserve">, </w:t>
      </w:r>
      <w:r w:rsidR="00FA405E" w:rsidRPr="0030635D">
        <w:rPr>
          <w:rFonts w:ascii="Times New Roman" w:eastAsia="宋体" w:hAnsi="Times New Roman"/>
          <w:sz w:val="22"/>
          <w:szCs w:val="22"/>
          <w:lang w:val="en-US" w:eastAsia="zh-CN"/>
        </w:rPr>
        <w:t>3GPP TSG RAN WG1 Meeting #122, Bangalore, India.</w:t>
      </w:r>
    </w:p>
    <w:p w14:paraId="12349C8A" w14:textId="77777777" w:rsidR="00363499" w:rsidRDefault="00363499" w:rsidP="00652E1C">
      <w:pPr>
        <w:pStyle w:val="CRCoverPage"/>
        <w:tabs>
          <w:tab w:val="right" w:pos="9639"/>
        </w:tabs>
        <w:spacing w:after="0"/>
        <w:rPr>
          <w:rFonts w:ascii="Times New Roman" w:eastAsia="Times New Roman" w:hAnsi="Times New Roman"/>
          <w:sz w:val="22"/>
          <w:szCs w:val="22"/>
        </w:rPr>
      </w:pPr>
    </w:p>
    <w:p w14:paraId="137CB835" w14:textId="26BB214A" w:rsidR="000379FC" w:rsidRDefault="000379FC" w:rsidP="000379F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sidR="008F1816">
        <w:rPr>
          <w:rFonts w:ascii="Times New Roman" w:eastAsia="Times New Roman" w:hAnsi="Times New Roman"/>
          <w:sz w:val="22"/>
          <w:szCs w:val="22"/>
        </w:rPr>
        <w:t>3</w:t>
      </w:r>
      <w:r w:rsidRPr="00652E1C">
        <w:rPr>
          <w:rFonts w:ascii="Times New Roman" w:eastAsia="Times New Roman" w:hAnsi="Times New Roman"/>
          <w:sz w:val="22"/>
          <w:szCs w:val="22"/>
        </w:rPr>
        <w:t xml:space="preserve">]: Nguyen, T.T.B.; Nguyen Tan, T.; Lee, H. Efficient QC-LDPC Encoder for 5G New Radio. Electronics 2019, 8, 668. </w:t>
      </w:r>
      <w:hyperlink r:id="rId22" w:history="1">
        <w:r w:rsidRPr="00E864B1">
          <w:rPr>
            <w:rStyle w:val="Hyperlink"/>
            <w:rFonts w:ascii="Times New Roman" w:eastAsia="Times New Roman" w:hAnsi="Times New Roman"/>
            <w:sz w:val="22"/>
            <w:szCs w:val="22"/>
          </w:rPr>
          <w:t>https://doi.org/10.3390/electronics8060668</w:t>
        </w:r>
      </w:hyperlink>
    </w:p>
    <w:p w14:paraId="7AC0C096" w14:textId="77777777" w:rsidR="000379FC" w:rsidRDefault="000379FC" w:rsidP="00652E1C">
      <w:pPr>
        <w:pStyle w:val="CRCoverPage"/>
        <w:tabs>
          <w:tab w:val="right" w:pos="9639"/>
        </w:tabs>
        <w:spacing w:after="0"/>
        <w:rPr>
          <w:rFonts w:ascii="Times New Roman" w:eastAsia="Times New Roman" w:hAnsi="Times New Roman"/>
          <w:sz w:val="22"/>
          <w:szCs w:val="22"/>
        </w:rPr>
      </w:pPr>
    </w:p>
    <w:p w14:paraId="1C0EC218" w14:textId="2AE51C02" w:rsidR="00356874" w:rsidRDefault="6B0C870B" w:rsidP="00652E1C">
      <w:pPr>
        <w:pStyle w:val="CRCoverPage"/>
        <w:tabs>
          <w:tab w:val="right" w:pos="9639"/>
        </w:tabs>
        <w:spacing w:after="0"/>
        <w:rPr>
          <w:rFonts w:ascii="Times New Roman" w:eastAsia="Times New Roman" w:hAnsi="Times New Roman"/>
          <w:sz w:val="22"/>
          <w:szCs w:val="22"/>
        </w:rPr>
      </w:pPr>
      <w:r w:rsidRPr="00FF5B47">
        <w:rPr>
          <w:rFonts w:ascii="Times New Roman" w:eastAsia="Times New Roman" w:hAnsi="Times New Roman"/>
          <w:sz w:val="22"/>
          <w:szCs w:val="22"/>
        </w:rPr>
        <w:t>[</w:t>
      </w:r>
      <w:r w:rsidR="008F1816">
        <w:rPr>
          <w:rFonts w:ascii="Times New Roman" w:eastAsia="Times New Roman" w:hAnsi="Times New Roman"/>
          <w:sz w:val="22"/>
          <w:szCs w:val="22"/>
        </w:rPr>
        <w:t>4</w:t>
      </w:r>
      <w:r w:rsidRPr="00FF5B47">
        <w:rPr>
          <w:rFonts w:ascii="Times New Roman" w:eastAsia="Times New Roman" w:hAnsi="Times New Roman"/>
          <w:sz w:val="22"/>
          <w:szCs w:val="22"/>
        </w:rPr>
        <w:t xml:space="preserve">]: </w:t>
      </w:r>
      <w:r w:rsidR="7E20ABC3" w:rsidRPr="00FF5B47">
        <w:rPr>
          <w:rFonts w:ascii="Times New Roman" w:eastAsia="Times New Roman" w:hAnsi="Times New Roman"/>
          <w:sz w:val="22"/>
          <w:szCs w:val="22"/>
        </w:rPr>
        <w:t>R1-1702607</w:t>
      </w:r>
      <w:r w:rsidR="624FAE56" w:rsidRPr="00FF5B47">
        <w:rPr>
          <w:rFonts w:ascii="Times New Roman" w:eastAsia="Times New Roman" w:hAnsi="Times New Roman"/>
          <w:sz w:val="22"/>
          <w:szCs w:val="22"/>
        </w:rPr>
        <w:t xml:space="preserve">: </w:t>
      </w:r>
      <w:r w:rsidR="6115FFCE" w:rsidRPr="00FF5B47">
        <w:rPr>
          <w:rFonts w:ascii="Times New Roman" w:eastAsia="Times New Roman" w:hAnsi="Times New Roman"/>
          <w:sz w:val="22"/>
          <w:szCs w:val="22"/>
        </w:rPr>
        <w:t xml:space="preserve">Energy Efficiency of Channel Coding, Qualcomm Inc., </w:t>
      </w:r>
      <w:r w:rsidR="388E2D2C" w:rsidRPr="00FF5B47">
        <w:rPr>
          <w:rFonts w:ascii="Times New Roman" w:eastAsia="Times New Roman" w:hAnsi="Times New Roman"/>
          <w:sz w:val="22"/>
          <w:szCs w:val="22"/>
        </w:rPr>
        <w:t>3GPP TSG-RAN WG1 #8</w:t>
      </w:r>
      <w:r w:rsidR="07759F91" w:rsidRPr="00FF5B47">
        <w:rPr>
          <w:rFonts w:ascii="Times New Roman" w:eastAsia="Times New Roman" w:hAnsi="Times New Roman"/>
          <w:sz w:val="22"/>
          <w:szCs w:val="22"/>
        </w:rPr>
        <w:t xml:space="preserve">8, </w:t>
      </w:r>
      <w:r w:rsidR="388E2D2C" w:rsidRPr="00FF5B47">
        <w:rPr>
          <w:rFonts w:ascii="Times New Roman" w:eastAsia="Times New Roman" w:hAnsi="Times New Roman"/>
          <w:sz w:val="22"/>
          <w:szCs w:val="22"/>
        </w:rPr>
        <w:t>13th – 17th February 2017</w:t>
      </w:r>
      <w:r w:rsidR="07759F91" w:rsidRPr="00FF5B47">
        <w:rPr>
          <w:rFonts w:ascii="Times New Roman" w:eastAsia="Times New Roman" w:hAnsi="Times New Roman"/>
          <w:sz w:val="22"/>
          <w:szCs w:val="22"/>
        </w:rPr>
        <w:t xml:space="preserve"> </w:t>
      </w:r>
      <w:r w:rsidR="388E2D2C" w:rsidRPr="00FF5B47">
        <w:rPr>
          <w:rFonts w:ascii="Times New Roman" w:eastAsia="Times New Roman" w:hAnsi="Times New Roman"/>
          <w:sz w:val="22"/>
          <w:szCs w:val="22"/>
        </w:rPr>
        <w:t>Athens, Greece</w:t>
      </w:r>
    </w:p>
    <w:p w14:paraId="1EA823C5" w14:textId="77777777" w:rsidR="00652E1C" w:rsidRPr="00652E1C" w:rsidRDefault="00652E1C" w:rsidP="00652E1C">
      <w:pPr>
        <w:pStyle w:val="CRCoverPage"/>
        <w:tabs>
          <w:tab w:val="right" w:pos="9639"/>
        </w:tabs>
        <w:spacing w:after="0"/>
        <w:rPr>
          <w:rFonts w:ascii="Times New Roman" w:eastAsia="Times New Roman" w:hAnsi="Times New Roman"/>
          <w:noProof/>
          <w:lang w:eastAsia="ja-JP"/>
        </w:rPr>
      </w:pPr>
    </w:p>
    <w:p w14:paraId="05C5AED2" w14:textId="32704395" w:rsidR="00730DF7" w:rsidRDefault="0CFE3759" w:rsidP="00652E1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sidR="008F1816">
        <w:rPr>
          <w:rFonts w:ascii="Times New Roman" w:eastAsia="Times New Roman" w:hAnsi="Times New Roman"/>
          <w:sz w:val="22"/>
          <w:szCs w:val="22"/>
        </w:rPr>
        <w:t>5</w:t>
      </w:r>
      <w:r w:rsidRPr="00652E1C">
        <w:rPr>
          <w:rFonts w:ascii="Times New Roman" w:eastAsia="Times New Roman" w:hAnsi="Times New Roman"/>
          <w:sz w:val="22"/>
          <w:szCs w:val="22"/>
        </w:rPr>
        <w:t xml:space="preserve">]: </w:t>
      </w:r>
      <w:r w:rsidR="25169BD3" w:rsidRPr="00652E1C">
        <w:rPr>
          <w:rFonts w:ascii="Times New Roman" w:eastAsia="Times New Roman" w:hAnsi="Times New Roman"/>
          <w:sz w:val="22"/>
          <w:szCs w:val="22"/>
        </w:rPr>
        <w:t>P. Giard, G. Sarkis, C. Thibeault, and W. J. Gross, “237 Gbit/s unrolled hardware polar decoder,” IET Electron. Lett., vol. 51, no. 10, pp. 762– 763, 2015.</w:t>
      </w:r>
    </w:p>
    <w:p w14:paraId="0F735F23" w14:textId="77777777" w:rsidR="00652E1C" w:rsidRPr="00652E1C" w:rsidRDefault="00652E1C" w:rsidP="00652E1C">
      <w:pPr>
        <w:pStyle w:val="CRCoverPage"/>
        <w:tabs>
          <w:tab w:val="right" w:pos="9639"/>
        </w:tabs>
        <w:spacing w:after="0"/>
        <w:rPr>
          <w:rFonts w:ascii="Times New Roman" w:eastAsia="Times New Roman" w:hAnsi="Times New Roman"/>
          <w:sz w:val="22"/>
          <w:szCs w:val="22"/>
        </w:rPr>
      </w:pPr>
    </w:p>
    <w:p w14:paraId="3E65BAEA" w14:textId="75B3BBA5" w:rsidR="00425B20" w:rsidRDefault="25169BD3" w:rsidP="00652E1C">
      <w:pPr>
        <w:pStyle w:val="CRCoverPage"/>
        <w:tabs>
          <w:tab w:val="right" w:pos="9639"/>
        </w:tabs>
        <w:spacing w:after="0"/>
        <w:rPr>
          <w:rFonts w:ascii="Times New Roman" w:eastAsia="Times New Roman" w:hAnsi="Times New Roman"/>
          <w:sz w:val="22"/>
          <w:szCs w:val="22"/>
        </w:rPr>
      </w:pPr>
      <w:r w:rsidRPr="00652E1C">
        <w:rPr>
          <w:rFonts w:ascii="Times New Roman" w:eastAsia="Times New Roman" w:hAnsi="Times New Roman"/>
          <w:sz w:val="22"/>
          <w:szCs w:val="22"/>
        </w:rPr>
        <w:t>[</w:t>
      </w:r>
      <w:r w:rsidR="000824F6">
        <w:rPr>
          <w:rFonts w:ascii="Times New Roman" w:eastAsia="Times New Roman" w:hAnsi="Times New Roman"/>
          <w:sz w:val="22"/>
          <w:szCs w:val="22"/>
        </w:rPr>
        <w:t>6</w:t>
      </w:r>
      <w:r w:rsidRPr="00652E1C">
        <w:rPr>
          <w:rFonts w:ascii="Times New Roman" w:eastAsia="Times New Roman" w:hAnsi="Times New Roman"/>
          <w:sz w:val="22"/>
          <w:szCs w:val="22"/>
        </w:rPr>
        <w:t xml:space="preserve">]: </w:t>
      </w:r>
      <w:r w:rsidR="3B124C59" w:rsidRPr="00652E1C">
        <w:rPr>
          <w:rFonts w:ascii="Times New Roman" w:eastAsia="Times New Roman" w:hAnsi="Times New Roman"/>
          <w:sz w:val="22"/>
          <w:szCs w:val="22"/>
        </w:rPr>
        <w:t xml:space="preserve">“Unrolled polar decoders, part I: Hardware architectures,” </w:t>
      </w:r>
      <w:proofErr w:type="spellStart"/>
      <w:r w:rsidR="3B124C59" w:rsidRPr="00652E1C">
        <w:rPr>
          <w:rFonts w:ascii="Times New Roman" w:eastAsia="Times New Roman" w:hAnsi="Times New Roman"/>
          <w:sz w:val="22"/>
          <w:szCs w:val="22"/>
        </w:rPr>
        <w:t>CoRR</w:t>
      </w:r>
      <w:proofErr w:type="spellEnd"/>
      <w:r w:rsidR="3B124C59" w:rsidRPr="00652E1C">
        <w:rPr>
          <w:rFonts w:ascii="Times New Roman" w:eastAsia="Times New Roman" w:hAnsi="Times New Roman"/>
          <w:sz w:val="22"/>
          <w:szCs w:val="22"/>
        </w:rPr>
        <w:t xml:space="preserve">, vol. abs/1505.01459, Apr 2015. [Online]. Available: </w:t>
      </w:r>
      <w:hyperlink r:id="rId23" w:history="1">
        <w:r w:rsidR="00652E1C" w:rsidRPr="00E864B1">
          <w:rPr>
            <w:rStyle w:val="Hyperlink"/>
            <w:rFonts w:ascii="Times New Roman" w:eastAsia="Times New Roman" w:hAnsi="Times New Roman"/>
            <w:sz w:val="22"/>
            <w:szCs w:val="22"/>
          </w:rPr>
          <w:t>http://arxiv.org/abs/1505.01459</w:t>
        </w:r>
      </w:hyperlink>
    </w:p>
    <w:p w14:paraId="34E1A111" w14:textId="0B328FF9" w:rsidR="00CA4D4B" w:rsidRDefault="00CA4D4B" w:rsidP="00652E1C">
      <w:pPr>
        <w:pStyle w:val="CRCoverPage"/>
        <w:tabs>
          <w:tab w:val="right" w:pos="9639"/>
        </w:tabs>
        <w:spacing w:after="0"/>
        <w:rPr>
          <w:rFonts w:ascii="Times New Roman" w:eastAsia="Times New Roman" w:hAnsi="Times New Roman"/>
          <w:sz w:val="22"/>
          <w:szCs w:val="22"/>
        </w:rPr>
      </w:pPr>
    </w:p>
    <w:p w14:paraId="1171287F" w14:textId="174FDDFF" w:rsidR="008A3991" w:rsidRPr="0030635D" w:rsidRDefault="008A3991" w:rsidP="00652E1C">
      <w:pPr>
        <w:pStyle w:val="CRCoverPage"/>
        <w:tabs>
          <w:tab w:val="right" w:pos="9639"/>
        </w:tabs>
        <w:spacing w:after="0"/>
        <w:rPr>
          <w:rFonts w:ascii="Times New Roman" w:eastAsia="宋体" w:hAnsi="Times New Roman"/>
          <w:sz w:val="22"/>
          <w:szCs w:val="22"/>
          <w:lang w:val="en-US" w:eastAsia="zh-CN"/>
        </w:rPr>
      </w:pPr>
      <w:r>
        <w:rPr>
          <w:rFonts w:ascii="Times New Roman" w:eastAsia="Times New Roman" w:hAnsi="Times New Roman"/>
          <w:sz w:val="22"/>
          <w:szCs w:val="22"/>
        </w:rPr>
        <w:t>[</w:t>
      </w:r>
      <w:r w:rsidR="008F1816" w:rsidRPr="0030635D">
        <w:rPr>
          <w:rFonts w:ascii="Times New Roman" w:eastAsia="Times New Roman" w:hAnsi="Times New Roman"/>
          <w:sz w:val="22"/>
          <w:szCs w:val="22"/>
        </w:rPr>
        <w:t>7</w:t>
      </w:r>
      <w:r w:rsidRPr="0030635D">
        <w:rPr>
          <w:rFonts w:ascii="Times New Roman" w:eastAsia="Times New Roman" w:hAnsi="Times New Roman"/>
          <w:sz w:val="22"/>
          <w:szCs w:val="22"/>
        </w:rPr>
        <w:t xml:space="preserve">]: </w:t>
      </w:r>
      <w:r w:rsidRPr="0030635D">
        <w:rPr>
          <w:rFonts w:ascii="Times New Roman" w:eastAsia="宋体" w:hAnsi="Times New Roman"/>
          <w:sz w:val="22"/>
          <w:szCs w:val="22"/>
          <w:lang w:val="en-US" w:eastAsia="zh-CN"/>
        </w:rPr>
        <w:t xml:space="preserve">3GPP document TSG RAN WG1 NR, </w:t>
      </w:r>
      <w:r w:rsidR="000E5041" w:rsidRPr="0030635D">
        <w:rPr>
          <w:rFonts w:ascii="Times New Roman" w:eastAsia="宋体" w:hAnsi="Times New Roman"/>
          <w:sz w:val="22"/>
          <w:szCs w:val="22"/>
          <w:lang w:val="en-US" w:eastAsia="zh-CN"/>
        </w:rPr>
        <w:t>CATT</w:t>
      </w:r>
      <w:r w:rsidRPr="0030635D">
        <w:rPr>
          <w:rFonts w:ascii="Times New Roman" w:eastAsia="宋体" w:hAnsi="Times New Roman"/>
          <w:sz w:val="22"/>
          <w:szCs w:val="22"/>
          <w:lang w:val="en-US" w:eastAsia="zh-CN"/>
        </w:rPr>
        <w:t>, 3GPP TSG RAN WG1 Meeting #</w:t>
      </w:r>
      <w:r w:rsidR="000E5041" w:rsidRPr="0030635D">
        <w:rPr>
          <w:rFonts w:ascii="Times New Roman" w:eastAsia="宋体" w:hAnsi="Times New Roman"/>
          <w:sz w:val="22"/>
          <w:szCs w:val="22"/>
          <w:lang w:val="en-US" w:eastAsia="zh-CN"/>
        </w:rPr>
        <w:t>122</w:t>
      </w:r>
      <w:r w:rsidRPr="0030635D">
        <w:rPr>
          <w:rFonts w:ascii="Times New Roman" w:eastAsia="宋体" w:hAnsi="Times New Roman"/>
          <w:sz w:val="22"/>
          <w:szCs w:val="22"/>
          <w:lang w:val="en-US" w:eastAsia="zh-CN"/>
        </w:rPr>
        <w:t xml:space="preserve">, </w:t>
      </w:r>
      <w:r w:rsidR="000E5041" w:rsidRPr="0030635D">
        <w:rPr>
          <w:rFonts w:ascii="Times New Roman" w:eastAsia="宋体" w:hAnsi="Times New Roman"/>
          <w:sz w:val="22"/>
          <w:szCs w:val="22"/>
          <w:lang w:val="en-US" w:eastAsia="zh-CN"/>
        </w:rPr>
        <w:t>Bangalore, India.</w:t>
      </w:r>
    </w:p>
    <w:p w14:paraId="0EC0FB17" w14:textId="77777777" w:rsidR="00A81E54" w:rsidRPr="0030635D" w:rsidRDefault="00A81E54" w:rsidP="00652E1C">
      <w:pPr>
        <w:pStyle w:val="CRCoverPage"/>
        <w:tabs>
          <w:tab w:val="right" w:pos="9639"/>
        </w:tabs>
        <w:spacing w:after="0"/>
        <w:rPr>
          <w:rFonts w:ascii="Times New Roman" w:eastAsia="宋体" w:hAnsi="Times New Roman"/>
          <w:sz w:val="22"/>
          <w:szCs w:val="22"/>
          <w:lang w:val="en-US" w:eastAsia="zh-CN"/>
        </w:rPr>
      </w:pPr>
    </w:p>
    <w:p w14:paraId="2C2AE0B9" w14:textId="128485C9" w:rsidR="00A81E54" w:rsidRPr="0030635D" w:rsidRDefault="00A81E54" w:rsidP="00652E1C">
      <w:pPr>
        <w:pStyle w:val="CRCoverPage"/>
        <w:tabs>
          <w:tab w:val="right" w:pos="9639"/>
        </w:tabs>
        <w:spacing w:after="0"/>
        <w:rPr>
          <w:rFonts w:ascii="Times New Roman" w:eastAsia="Times New Roman" w:hAnsi="Times New Roman"/>
          <w:sz w:val="22"/>
          <w:szCs w:val="22"/>
        </w:rPr>
      </w:pPr>
      <w:r w:rsidRPr="0030635D">
        <w:rPr>
          <w:rFonts w:ascii="Times New Roman" w:eastAsia="宋体" w:hAnsi="Times New Roman"/>
          <w:sz w:val="22"/>
          <w:szCs w:val="22"/>
          <w:lang w:val="en-US" w:eastAsia="zh-CN"/>
        </w:rPr>
        <w:t>[</w:t>
      </w:r>
      <w:r w:rsidR="008F1816" w:rsidRPr="0030635D">
        <w:rPr>
          <w:rFonts w:ascii="Times New Roman" w:eastAsia="宋体" w:hAnsi="Times New Roman"/>
          <w:sz w:val="22"/>
          <w:szCs w:val="22"/>
          <w:lang w:val="en-US" w:eastAsia="zh-CN"/>
        </w:rPr>
        <w:t>8</w:t>
      </w:r>
      <w:r w:rsidRPr="0030635D">
        <w:rPr>
          <w:rFonts w:ascii="Times New Roman" w:eastAsia="宋体" w:hAnsi="Times New Roman"/>
          <w:sz w:val="22"/>
          <w:szCs w:val="22"/>
          <w:lang w:val="en-US" w:eastAsia="zh-CN"/>
        </w:rPr>
        <w:t>]:</w:t>
      </w:r>
      <w:r w:rsidR="00476EEF" w:rsidRPr="0030635D">
        <w:rPr>
          <w:rFonts w:eastAsia="Malgun Gothic" w:cs="Arial"/>
          <w:color w:val="333333"/>
          <w:sz w:val="22"/>
          <w:szCs w:val="22"/>
          <w:shd w:val="clear" w:color="auto" w:fill="FFFFFF"/>
          <w:lang w:val="en-US" w:eastAsia="ko-KR"/>
        </w:rPr>
        <w:t xml:space="preserve"> </w:t>
      </w:r>
      <w:r w:rsidR="00476EEF" w:rsidRPr="0030635D">
        <w:rPr>
          <w:rFonts w:ascii="Times New Roman" w:eastAsia="宋体" w:hAnsi="Times New Roman"/>
          <w:sz w:val="22"/>
          <w:szCs w:val="22"/>
          <w:lang w:val="en-US" w:eastAsia="zh-CN"/>
        </w:rPr>
        <w:t xml:space="preserve">C. </w:t>
      </w:r>
      <w:proofErr w:type="spellStart"/>
      <w:r w:rsidR="00476EEF" w:rsidRPr="0030635D">
        <w:rPr>
          <w:rFonts w:ascii="Times New Roman" w:eastAsia="宋体" w:hAnsi="Times New Roman"/>
          <w:sz w:val="22"/>
          <w:szCs w:val="22"/>
          <w:lang w:val="en-US" w:eastAsia="zh-CN"/>
        </w:rPr>
        <w:t>Schürch</w:t>
      </w:r>
      <w:proofErr w:type="spellEnd"/>
      <w:r w:rsidR="00476EEF" w:rsidRPr="0030635D">
        <w:rPr>
          <w:rFonts w:ascii="Times New Roman" w:eastAsia="宋体" w:hAnsi="Times New Roman"/>
          <w:sz w:val="22"/>
          <w:szCs w:val="22"/>
          <w:lang w:val="en-US" w:eastAsia="zh-CN"/>
        </w:rPr>
        <w:t>, "A partial order for the synthesized channels of a polar code," </w:t>
      </w:r>
      <w:r w:rsidR="00476EEF" w:rsidRPr="0030635D">
        <w:rPr>
          <w:rFonts w:ascii="Times New Roman" w:eastAsia="宋体" w:hAnsi="Times New Roman"/>
          <w:i/>
          <w:iCs/>
          <w:sz w:val="22"/>
          <w:szCs w:val="22"/>
          <w:lang w:val="en-US" w:eastAsia="zh-CN"/>
        </w:rPr>
        <w:t>2016 IEEE International Symposium on Information Theory (ISIT)</w:t>
      </w:r>
      <w:r w:rsidR="00476EEF" w:rsidRPr="0030635D">
        <w:rPr>
          <w:rFonts w:ascii="Times New Roman" w:eastAsia="宋体" w:hAnsi="Times New Roman"/>
          <w:sz w:val="22"/>
          <w:szCs w:val="22"/>
          <w:lang w:val="en-US" w:eastAsia="zh-CN"/>
        </w:rPr>
        <w:t>, Barcelona, Spain, 2016</w:t>
      </w:r>
      <w:r w:rsidR="00B21E06">
        <w:rPr>
          <w:rFonts w:ascii="Times New Roman" w:eastAsia="宋体" w:hAnsi="Times New Roman"/>
          <w:sz w:val="22"/>
          <w:szCs w:val="22"/>
          <w:lang w:val="en-US" w:eastAsia="zh-CN"/>
        </w:rPr>
        <w:t>.</w:t>
      </w:r>
    </w:p>
    <w:sectPr w:rsidR="00A81E54" w:rsidRPr="0030635D">
      <w:footerReference w:type="default" r:id="rId2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3C114" w14:textId="77777777" w:rsidR="00AE2323" w:rsidRDefault="00AE2323" w:rsidP="00C01439">
      <w:pPr>
        <w:spacing w:after="0" w:line="240" w:lineRule="auto"/>
      </w:pPr>
      <w:r>
        <w:separator/>
      </w:r>
    </w:p>
  </w:endnote>
  <w:endnote w:type="continuationSeparator" w:id="0">
    <w:p w14:paraId="77591947" w14:textId="77777777" w:rsidR="00AE2323" w:rsidRDefault="00AE2323" w:rsidP="00C01439">
      <w:pPr>
        <w:spacing w:after="0" w:line="240" w:lineRule="auto"/>
      </w:pPr>
      <w:r>
        <w:continuationSeparator/>
      </w:r>
    </w:p>
  </w:endnote>
  <w:endnote w:type="continuationNotice" w:id="1">
    <w:p w14:paraId="19565586" w14:textId="77777777" w:rsidR="00AE2323" w:rsidRDefault="00AE2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w:altName w:val="Times New Roman"/>
    <w:charset w:val="00"/>
    <w:family w:val="swiss"/>
    <w:pitch w:val="default"/>
    <w:sig w:usb0="00000000" w:usb1="00000000"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82E1B" w14:textId="77777777"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E05D6">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E05D6" w:rsidRPr="009E05D6">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1C70" w14:textId="77777777" w:rsidR="00AE2323" w:rsidRDefault="00AE2323" w:rsidP="00C01439">
      <w:pPr>
        <w:spacing w:after="0" w:line="240" w:lineRule="auto"/>
      </w:pPr>
      <w:r>
        <w:separator/>
      </w:r>
    </w:p>
  </w:footnote>
  <w:footnote w:type="continuationSeparator" w:id="0">
    <w:p w14:paraId="6C2B02BB" w14:textId="77777777" w:rsidR="00AE2323" w:rsidRDefault="00AE2323" w:rsidP="00C01439">
      <w:pPr>
        <w:spacing w:after="0" w:line="240" w:lineRule="auto"/>
      </w:pPr>
      <w:r>
        <w:continuationSeparator/>
      </w:r>
    </w:p>
  </w:footnote>
  <w:footnote w:type="continuationNotice" w:id="1">
    <w:p w14:paraId="374AA805" w14:textId="77777777" w:rsidR="00AE2323" w:rsidRDefault="00AE23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45570"/>
    <w:multiLevelType w:val="hybridMultilevel"/>
    <w:tmpl w:val="984E83C4"/>
    <w:lvl w:ilvl="0" w:tplc="C97C24E4">
      <w:start w:val="2"/>
      <w:numFmt w:val="bullet"/>
      <w:lvlText w:val="-"/>
      <w:lvlJc w:val="left"/>
      <w:pPr>
        <w:ind w:left="720" w:hanging="360"/>
      </w:pPr>
      <w:rPr>
        <w:rFonts w:ascii="Calibri" w:eastAsia="Malgun Gothic" w:hAnsi="Calibri" w:cs="Calibr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D34643"/>
    <w:multiLevelType w:val="hybridMultilevel"/>
    <w:tmpl w:val="090EA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DD47E2"/>
    <w:multiLevelType w:val="hybridMultilevel"/>
    <w:tmpl w:val="DCF2BC1A"/>
    <w:lvl w:ilvl="0" w:tplc="37FC2CA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6005E"/>
    <w:multiLevelType w:val="hybridMultilevel"/>
    <w:tmpl w:val="7B54AEF2"/>
    <w:lvl w:ilvl="0" w:tplc="5538B2F8">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 w15:restartNumberingAfterBreak="0">
    <w:nsid w:val="10454B6F"/>
    <w:multiLevelType w:val="hybridMultilevel"/>
    <w:tmpl w:val="5CF23584"/>
    <w:lvl w:ilvl="0" w:tplc="2E0C0A02">
      <w:start w:val="2"/>
      <w:numFmt w:val="bullet"/>
      <w:lvlText w:val="-"/>
      <w:lvlJc w:val="left"/>
      <w:pPr>
        <w:ind w:left="610" w:hanging="360"/>
      </w:pPr>
      <w:rPr>
        <w:rFonts w:ascii="Calibri" w:eastAsia="Malgun Gothic" w:hAnsi="Calibri" w:cs="Calibri"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9"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B91893"/>
    <w:multiLevelType w:val="hybridMultilevel"/>
    <w:tmpl w:val="AB64A004"/>
    <w:lvl w:ilvl="0" w:tplc="A07AE9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2C4BBE"/>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E10A9"/>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25C24"/>
    <w:multiLevelType w:val="hybridMultilevel"/>
    <w:tmpl w:val="2F12269A"/>
    <w:lvl w:ilvl="0" w:tplc="828219C6">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076E5"/>
    <w:multiLevelType w:val="hybridMultilevel"/>
    <w:tmpl w:val="A95011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D63D0C"/>
    <w:multiLevelType w:val="hybridMultilevel"/>
    <w:tmpl w:val="65F86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186118"/>
    <w:multiLevelType w:val="hybridMultilevel"/>
    <w:tmpl w:val="B3F8C6C2"/>
    <w:lvl w:ilvl="0" w:tplc="F6BC4022">
      <w:start w:val="14"/>
      <w:numFmt w:val="bullet"/>
      <w:lvlText w:val="-"/>
      <w:lvlJc w:val="left"/>
      <w:pPr>
        <w:ind w:left="760" w:hanging="360"/>
      </w:pPr>
      <w:rPr>
        <w:rFonts w:ascii="Calibri" w:eastAsia="Malgun Gothic"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12E8"/>
    <w:multiLevelType w:val="hybridMultilevel"/>
    <w:tmpl w:val="4306BC9A"/>
    <w:lvl w:ilvl="0" w:tplc="A47A82B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7A2F58"/>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A7D5D"/>
    <w:multiLevelType w:val="hybridMultilevel"/>
    <w:tmpl w:val="5C12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A2CE0"/>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BD5425"/>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CC04EC"/>
    <w:multiLevelType w:val="hybridMultilevel"/>
    <w:tmpl w:val="4FC81C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C90CB7"/>
    <w:multiLevelType w:val="hybridMultilevel"/>
    <w:tmpl w:val="983E31C0"/>
    <w:lvl w:ilvl="0" w:tplc="039485D4">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C63EC"/>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7D127A"/>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571C09DC"/>
    <w:multiLevelType w:val="hybridMultilevel"/>
    <w:tmpl w:val="CB6CA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E2011F"/>
    <w:multiLevelType w:val="multilevel"/>
    <w:tmpl w:val="1B7E292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6DF34F9"/>
    <w:multiLevelType w:val="hybridMultilevel"/>
    <w:tmpl w:val="75CED566"/>
    <w:lvl w:ilvl="0" w:tplc="661A575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10DF9"/>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3FB403A"/>
    <w:multiLevelType w:val="hybridMultilevel"/>
    <w:tmpl w:val="2A36A1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4663C3F"/>
    <w:multiLevelType w:val="hybridMultilevel"/>
    <w:tmpl w:val="F8822E08"/>
    <w:lvl w:ilvl="0" w:tplc="992231E8">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547B6A"/>
    <w:multiLevelType w:val="multilevel"/>
    <w:tmpl w:val="DE5CECC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B5833FD"/>
    <w:multiLevelType w:val="hybridMultilevel"/>
    <w:tmpl w:val="4EFEDB2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BB4B04"/>
    <w:multiLevelType w:val="multilevel"/>
    <w:tmpl w:val="1D140D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FD314C1"/>
    <w:multiLevelType w:val="multilevel"/>
    <w:tmpl w:val="A9EEA4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33666466">
    <w:abstractNumId w:val="2"/>
  </w:num>
  <w:num w:numId="2" w16cid:durableId="1244680300">
    <w:abstractNumId w:val="30"/>
  </w:num>
  <w:num w:numId="3" w16cid:durableId="400758551">
    <w:abstractNumId w:val="35"/>
  </w:num>
  <w:num w:numId="4" w16cid:durableId="332102751">
    <w:abstractNumId w:val="22"/>
  </w:num>
  <w:num w:numId="5" w16cid:durableId="698702942">
    <w:abstractNumId w:val="18"/>
  </w:num>
  <w:num w:numId="6" w16cid:durableId="1284313292">
    <w:abstractNumId w:val="18"/>
  </w:num>
  <w:num w:numId="7" w16cid:durableId="550574758">
    <w:abstractNumId w:val="33"/>
  </w:num>
  <w:num w:numId="8" w16cid:durableId="1987469384">
    <w:abstractNumId w:val="23"/>
  </w:num>
  <w:num w:numId="9" w16cid:durableId="79910394">
    <w:abstractNumId w:val="26"/>
  </w:num>
  <w:num w:numId="10" w16cid:durableId="767701661">
    <w:abstractNumId w:val="28"/>
  </w:num>
  <w:num w:numId="11" w16cid:durableId="1598247003">
    <w:abstractNumId w:val="40"/>
  </w:num>
  <w:num w:numId="12" w16cid:durableId="1892032028">
    <w:abstractNumId w:val="39"/>
  </w:num>
  <w:num w:numId="13" w16cid:durableId="1580090090">
    <w:abstractNumId w:val="31"/>
  </w:num>
  <w:num w:numId="14" w16cid:durableId="1301838874">
    <w:abstractNumId w:val="37"/>
  </w:num>
  <w:num w:numId="15" w16cid:durableId="1230993830">
    <w:abstractNumId w:val="27"/>
  </w:num>
  <w:num w:numId="16" w16cid:durableId="634261302">
    <w:abstractNumId w:val="14"/>
  </w:num>
  <w:num w:numId="17" w16cid:durableId="831605475">
    <w:abstractNumId w:val="12"/>
  </w:num>
  <w:num w:numId="18" w16cid:durableId="700665775">
    <w:abstractNumId w:val="19"/>
  </w:num>
  <w:num w:numId="19" w16cid:durableId="792408455">
    <w:abstractNumId w:val="10"/>
  </w:num>
  <w:num w:numId="20" w16cid:durableId="1161384643">
    <w:abstractNumId w:val="5"/>
  </w:num>
  <w:num w:numId="21" w16cid:durableId="1278098720">
    <w:abstractNumId w:val="34"/>
  </w:num>
  <w:num w:numId="22" w16cid:durableId="708527473">
    <w:abstractNumId w:val="11"/>
  </w:num>
  <w:num w:numId="23" w16cid:durableId="1039475039">
    <w:abstractNumId w:val="9"/>
  </w:num>
  <w:num w:numId="24" w16cid:durableId="2034964231">
    <w:abstractNumId w:val="16"/>
  </w:num>
  <w:num w:numId="25" w16cid:durableId="453251337">
    <w:abstractNumId w:val="21"/>
  </w:num>
  <w:num w:numId="26" w16cid:durableId="956253683">
    <w:abstractNumId w:val="13"/>
  </w:num>
  <w:num w:numId="27" w16cid:durableId="1445539064">
    <w:abstractNumId w:val="3"/>
  </w:num>
  <w:num w:numId="28" w16cid:durableId="783041983">
    <w:abstractNumId w:val="25"/>
  </w:num>
  <w:num w:numId="29" w16cid:durableId="1306662793">
    <w:abstractNumId w:val="6"/>
  </w:num>
  <w:num w:numId="30" w16cid:durableId="1619142836">
    <w:abstractNumId w:val="32"/>
  </w:num>
  <w:num w:numId="31" w16cid:durableId="30227901">
    <w:abstractNumId w:val="36"/>
  </w:num>
  <w:num w:numId="32" w16cid:durableId="2085104439">
    <w:abstractNumId w:val="8"/>
  </w:num>
  <w:num w:numId="33" w16cid:durableId="1196117935">
    <w:abstractNumId w:val="7"/>
  </w:num>
  <w:num w:numId="34" w16cid:durableId="703407470">
    <w:abstractNumId w:val="17"/>
  </w:num>
  <w:num w:numId="35" w16cid:durableId="429929071">
    <w:abstractNumId w:val="1"/>
  </w:num>
  <w:num w:numId="36" w16cid:durableId="1505197933">
    <w:abstractNumId w:val="24"/>
  </w:num>
  <w:num w:numId="37" w16cid:durableId="1294795553">
    <w:abstractNumId w:val="0"/>
  </w:num>
  <w:num w:numId="38" w16cid:durableId="6346063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2843925">
    <w:abstractNumId w:val="20"/>
  </w:num>
  <w:num w:numId="40" w16cid:durableId="1621885219">
    <w:abstractNumId w:val="29"/>
  </w:num>
  <w:num w:numId="41" w16cid:durableId="637953198">
    <w:abstractNumId w:val="15"/>
  </w:num>
  <w:num w:numId="42" w16cid:durableId="144973426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96"/>
    <w:rsid w:val="00000167"/>
    <w:rsid w:val="00000706"/>
    <w:rsid w:val="00001C04"/>
    <w:rsid w:val="0000206D"/>
    <w:rsid w:val="00003002"/>
    <w:rsid w:val="00003DC7"/>
    <w:rsid w:val="00004859"/>
    <w:rsid w:val="00004F98"/>
    <w:rsid w:val="00004FA0"/>
    <w:rsid w:val="000051A0"/>
    <w:rsid w:val="00005C22"/>
    <w:rsid w:val="00006148"/>
    <w:rsid w:val="000062E8"/>
    <w:rsid w:val="000063DF"/>
    <w:rsid w:val="00006427"/>
    <w:rsid w:val="0000697C"/>
    <w:rsid w:val="000070DE"/>
    <w:rsid w:val="00011F46"/>
    <w:rsid w:val="00012709"/>
    <w:rsid w:val="000128AA"/>
    <w:rsid w:val="00012CF7"/>
    <w:rsid w:val="00012E92"/>
    <w:rsid w:val="00013C2D"/>
    <w:rsid w:val="00013FEA"/>
    <w:rsid w:val="00015345"/>
    <w:rsid w:val="000159F1"/>
    <w:rsid w:val="00015B26"/>
    <w:rsid w:val="000164E3"/>
    <w:rsid w:val="00016DDA"/>
    <w:rsid w:val="00017B2D"/>
    <w:rsid w:val="00020497"/>
    <w:rsid w:val="00020AAE"/>
    <w:rsid w:val="00020BB5"/>
    <w:rsid w:val="00020BF0"/>
    <w:rsid w:val="00021B55"/>
    <w:rsid w:val="00022192"/>
    <w:rsid w:val="00023749"/>
    <w:rsid w:val="000239D4"/>
    <w:rsid w:val="000249F2"/>
    <w:rsid w:val="00024A38"/>
    <w:rsid w:val="00024C38"/>
    <w:rsid w:val="0002513E"/>
    <w:rsid w:val="000262A4"/>
    <w:rsid w:val="000274AB"/>
    <w:rsid w:val="00027B82"/>
    <w:rsid w:val="00032E7D"/>
    <w:rsid w:val="00033044"/>
    <w:rsid w:val="00033B1C"/>
    <w:rsid w:val="00034017"/>
    <w:rsid w:val="0003438B"/>
    <w:rsid w:val="000344AB"/>
    <w:rsid w:val="0003466B"/>
    <w:rsid w:val="00034A30"/>
    <w:rsid w:val="00035504"/>
    <w:rsid w:val="00035B0A"/>
    <w:rsid w:val="00035C9B"/>
    <w:rsid w:val="000360E8"/>
    <w:rsid w:val="0003639B"/>
    <w:rsid w:val="000379FC"/>
    <w:rsid w:val="00041453"/>
    <w:rsid w:val="00041860"/>
    <w:rsid w:val="00041AA8"/>
    <w:rsid w:val="00041B21"/>
    <w:rsid w:val="00041FED"/>
    <w:rsid w:val="000421AB"/>
    <w:rsid w:val="0004246D"/>
    <w:rsid w:val="0004246F"/>
    <w:rsid w:val="000428E3"/>
    <w:rsid w:val="00042C46"/>
    <w:rsid w:val="00044609"/>
    <w:rsid w:val="000452B2"/>
    <w:rsid w:val="00046262"/>
    <w:rsid w:val="000467A0"/>
    <w:rsid w:val="00047162"/>
    <w:rsid w:val="000471DD"/>
    <w:rsid w:val="00047815"/>
    <w:rsid w:val="00047FE5"/>
    <w:rsid w:val="000519BC"/>
    <w:rsid w:val="00051B6D"/>
    <w:rsid w:val="00051EF9"/>
    <w:rsid w:val="00052DDF"/>
    <w:rsid w:val="0005334F"/>
    <w:rsid w:val="00053737"/>
    <w:rsid w:val="00053D77"/>
    <w:rsid w:val="0005454D"/>
    <w:rsid w:val="000547D2"/>
    <w:rsid w:val="000552B3"/>
    <w:rsid w:val="00055FB0"/>
    <w:rsid w:val="00056391"/>
    <w:rsid w:val="000564F6"/>
    <w:rsid w:val="0005728C"/>
    <w:rsid w:val="00057D67"/>
    <w:rsid w:val="0006036F"/>
    <w:rsid w:val="000607A6"/>
    <w:rsid w:val="00060DF1"/>
    <w:rsid w:val="00060ECD"/>
    <w:rsid w:val="0006101A"/>
    <w:rsid w:val="000611BE"/>
    <w:rsid w:val="00061930"/>
    <w:rsid w:val="000633C6"/>
    <w:rsid w:val="00064552"/>
    <w:rsid w:val="0006457E"/>
    <w:rsid w:val="00064AC4"/>
    <w:rsid w:val="0006507C"/>
    <w:rsid w:val="00065490"/>
    <w:rsid w:val="00065A1F"/>
    <w:rsid w:val="00065D44"/>
    <w:rsid w:val="00066294"/>
    <w:rsid w:val="00066442"/>
    <w:rsid w:val="00066AC6"/>
    <w:rsid w:val="00066EAF"/>
    <w:rsid w:val="00067B7E"/>
    <w:rsid w:val="00067EDF"/>
    <w:rsid w:val="00070B8B"/>
    <w:rsid w:val="00070F33"/>
    <w:rsid w:val="00071C25"/>
    <w:rsid w:val="00072476"/>
    <w:rsid w:val="000731E0"/>
    <w:rsid w:val="00073F69"/>
    <w:rsid w:val="00076491"/>
    <w:rsid w:val="00076952"/>
    <w:rsid w:val="00076A2E"/>
    <w:rsid w:val="00076EAE"/>
    <w:rsid w:val="0007709D"/>
    <w:rsid w:val="00077539"/>
    <w:rsid w:val="00077D3A"/>
    <w:rsid w:val="0008168C"/>
    <w:rsid w:val="00081AA1"/>
    <w:rsid w:val="00081BE3"/>
    <w:rsid w:val="00081F48"/>
    <w:rsid w:val="000824F6"/>
    <w:rsid w:val="0008272E"/>
    <w:rsid w:val="00082C26"/>
    <w:rsid w:val="000830B7"/>
    <w:rsid w:val="00084517"/>
    <w:rsid w:val="00084915"/>
    <w:rsid w:val="00084D99"/>
    <w:rsid w:val="000854FE"/>
    <w:rsid w:val="00085AAD"/>
    <w:rsid w:val="0008735E"/>
    <w:rsid w:val="00090121"/>
    <w:rsid w:val="00090BBB"/>
    <w:rsid w:val="00091192"/>
    <w:rsid w:val="00091368"/>
    <w:rsid w:val="000921BE"/>
    <w:rsid w:val="0009220C"/>
    <w:rsid w:val="00092B07"/>
    <w:rsid w:val="00092B77"/>
    <w:rsid w:val="00095AEC"/>
    <w:rsid w:val="00095D1F"/>
    <w:rsid w:val="00097820"/>
    <w:rsid w:val="000978E1"/>
    <w:rsid w:val="000A0476"/>
    <w:rsid w:val="000A2C1C"/>
    <w:rsid w:val="000A342E"/>
    <w:rsid w:val="000A37E9"/>
    <w:rsid w:val="000A3AFE"/>
    <w:rsid w:val="000A44B3"/>
    <w:rsid w:val="000A524C"/>
    <w:rsid w:val="000A54C1"/>
    <w:rsid w:val="000A5B09"/>
    <w:rsid w:val="000A63D3"/>
    <w:rsid w:val="000A6878"/>
    <w:rsid w:val="000A741E"/>
    <w:rsid w:val="000B0FEC"/>
    <w:rsid w:val="000B19EB"/>
    <w:rsid w:val="000B2484"/>
    <w:rsid w:val="000B294D"/>
    <w:rsid w:val="000B3A6B"/>
    <w:rsid w:val="000B43B3"/>
    <w:rsid w:val="000B4766"/>
    <w:rsid w:val="000B4A69"/>
    <w:rsid w:val="000B55CA"/>
    <w:rsid w:val="000B64E8"/>
    <w:rsid w:val="000B6707"/>
    <w:rsid w:val="000B6D97"/>
    <w:rsid w:val="000B71AA"/>
    <w:rsid w:val="000B731D"/>
    <w:rsid w:val="000B77DB"/>
    <w:rsid w:val="000B7C46"/>
    <w:rsid w:val="000B7F04"/>
    <w:rsid w:val="000B7F2D"/>
    <w:rsid w:val="000C0EDB"/>
    <w:rsid w:val="000C231B"/>
    <w:rsid w:val="000C2400"/>
    <w:rsid w:val="000C2553"/>
    <w:rsid w:val="000C2B68"/>
    <w:rsid w:val="000C3BD4"/>
    <w:rsid w:val="000C4361"/>
    <w:rsid w:val="000C495D"/>
    <w:rsid w:val="000C50FA"/>
    <w:rsid w:val="000C5638"/>
    <w:rsid w:val="000C5E42"/>
    <w:rsid w:val="000C6BF4"/>
    <w:rsid w:val="000C7303"/>
    <w:rsid w:val="000D05F5"/>
    <w:rsid w:val="000D0B33"/>
    <w:rsid w:val="000D157D"/>
    <w:rsid w:val="000D1C08"/>
    <w:rsid w:val="000D2D11"/>
    <w:rsid w:val="000D32D9"/>
    <w:rsid w:val="000D3D07"/>
    <w:rsid w:val="000D4103"/>
    <w:rsid w:val="000D561D"/>
    <w:rsid w:val="000D5648"/>
    <w:rsid w:val="000D7995"/>
    <w:rsid w:val="000D7C2A"/>
    <w:rsid w:val="000D7CDD"/>
    <w:rsid w:val="000D7DDF"/>
    <w:rsid w:val="000E0D21"/>
    <w:rsid w:val="000E106F"/>
    <w:rsid w:val="000E1520"/>
    <w:rsid w:val="000E1702"/>
    <w:rsid w:val="000E199E"/>
    <w:rsid w:val="000E2C44"/>
    <w:rsid w:val="000E32A2"/>
    <w:rsid w:val="000E3BEC"/>
    <w:rsid w:val="000E3BF5"/>
    <w:rsid w:val="000E4254"/>
    <w:rsid w:val="000E477E"/>
    <w:rsid w:val="000E4926"/>
    <w:rsid w:val="000E4A9C"/>
    <w:rsid w:val="000E5041"/>
    <w:rsid w:val="000E52A9"/>
    <w:rsid w:val="000E5B00"/>
    <w:rsid w:val="000E6807"/>
    <w:rsid w:val="000E6FF9"/>
    <w:rsid w:val="000E7ADA"/>
    <w:rsid w:val="000F09BE"/>
    <w:rsid w:val="000F1583"/>
    <w:rsid w:val="000F1B6C"/>
    <w:rsid w:val="000F27F8"/>
    <w:rsid w:val="000F3A6E"/>
    <w:rsid w:val="000F3E89"/>
    <w:rsid w:val="000F4539"/>
    <w:rsid w:val="000F4FD1"/>
    <w:rsid w:val="000F578A"/>
    <w:rsid w:val="000F5B31"/>
    <w:rsid w:val="001010C7"/>
    <w:rsid w:val="00101209"/>
    <w:rsid w:val="0010145A"/>
    <w:rsid w:val="0010169E"/>
    <w:rsid w:val="00101E4B"/>
    <w:rsid w:val="001024B1"/>
    <w:rsid w:val="001025FA"/>
    <w:rsid w:val="0010269C"/>
    <w:rsid w:val="00103D6E"/>
    <w:rsid w:val="00105022"/>
    <w:rsid w:val="00105474"/>
    <w:rsid w:val="00107070"/>
    <w:rsid w:val="00110295"/>
    <w:rsid w:val="00111749"/>
    <w:rsid w:val="00112789"/>
    <w:rsid w:val="00112DFB"/>
    <w:rsid w:val="00112FF1"/>
    <w:rsid w:val="00113139"/>
    <w:rsid w:val="00113372"/>
    <w:rsid w:val="00113378"/>
    <w:rsid w:val="00113B7D"/>
    <w:rsid w:val="00116888"/>
    <w:rsid w:val="00120A4F"/>
    <w:rsid w:val="00120AAB"/>
    <w:rsid w:val="0012276C"/>
    <w:rsid w:val="00122822"/>
    <w:rsid w:val="001229DB"/>
    <w:rsid w:val="00123339"/>
    <w:rsid w:val="001234E0"/>
    <w:rsid w:val="00123F79"/>
    <w:rsid w:val="0012438E"/>
    <w:rsid w:val="0012447C"/>
    <w:rsid w:val="00124A35"/>
    <w:rsid w:val="00124A7A"/>
    <w:rsid w:val="00125295"/>
    <w:rsid w:val="00125834"/>
    <w:rsid w:val="00126EF4"/>
    <w:rsid w:val="001272F2"/>
    <w:rsid w:val="00127845"/>
    <w:rsid w:val="0013033D"/>
    <w:rsid w:val="00130835"/>
    <w:rsid w:val="00130DC1"/>
    <w:rsid w:val="00130E59"/>
    <w:rsid w:val="0013262A"/>
    <w:rsid w:val="00135821"/>
    <w:rsid w:val="00140335"/>
    <w:rsid w:val="001407C5"/>
    <w:rsid w:val="00140CC1"/>
    <w:rsid w:val="0014177F"/>
    <w:rsid w:val="00141F1A"/>
    <w:rsid w:val="00142ABE"/>
    <w:rsid w:val="00143103"/>
    <w:rsid w:val="00143883"/>
    <w:rsid w:val="0014441F"/>
    <w:rsid w:val="0014570D"/>
    <w:rsid w:val="001460C3"/>
    <w:rsid w:val="0014611D"/>
    <w:rsid w:val="00146143"/>
    <w:rsid w:val="00146CE1"/>
    <w:rsid w:val="00146F20"/>
    <w:rsid w:val="00147C40"/>
    <w:rsid w:val="00150915"/>
    <w:rsid w:val="001515EF"/>
    <w:rsid w:val="00151CFF"/>
    <w:rsid w:val="001523D7"/>
    <w:rsid w:val="00152FAA"/>
    <w:rsid w:val="001544DA"/>
    <w:rsid w:val="00154631"/>
    <w:rsid w:val="001554FF"/>
    <w:rsid w:val="00155666"/>
    <w:rsid w:val="001564EF"/>
    <w:rsid w:val="00156B02"/>
    <w:rsid w:val="00157846"/>
    <w:rsid w:val="001601A8"/>
    <w:rsid w:val="001603B9"/>
    <w:rsid w:val="0016052C"/>
    <w:rsid w:val="00160F85"/>
    <w:rsid w:val="001617C1"/>
    <w:rsid w:val="00161E7E"/>
    <w:rsid w:val="0016328A"/>
    <w:rsid w:val="00163921"/>
    <w:rsid w:val="001639D7"/>
    <w:rsid w:val="00163D5C"/>
    <w:rsid w:val="00164ED1"/>
    <w:rsid w:val="0016517F"/>
    <w:rsid w:val="0016741B"/>
    <w:rsid w:val="0016756A"/>
    <w:rsid w:val="00167598"/>
    <w:rsid w:val="001678A6"/>
    <w:rsid w:val="00170537"/>
    <w:rsid w:val="001707E0"/>
    <w:rsid w:val="00170D1A"/>
    <w:rsid w:val="001712B8"/>
    <w:rsid w:val="001715D6"/>
    <w:rsid w:val="00171CE0"/>
    <w:rsid w:val="00172047"/>
    <w:rsid w:val="00172847"/>
    <w:rsid w:val="001735EC"/>
    <w:rsid w:val="00173AC8"/>
    <w:rsid w:val="00174BA6"/>
    <w:rsid w:val="0017530A"/>
    <w:rsid w:val="00175F8E"/>
    <w:rsid w:val="0017684A"/>
    <w:rsid w:val="00176888"/>
    <w:rsid w:val="001768A3"/>
    <w:rsid w:val="0017694F"/>
    <w:rsid w:val="00176F17"/>
    <w:rsid w:val="00177997"/>
    <w:rsid w:val="00177A6B"/>
    <w:rsid w:val="00177C10"/>
    <w:rsid w:val="001805FF"/>
    <w:rsid w:val="0018135E"/>
    <w:rsid w:val="00181B4F"/>
    <w:rsid w:val="00182360"/>
    <w:rsid w:val="00182934"/>
    <w:rsid w:val="00182A29"/>
    <w:rsid w:val="00182B45"/>
    <w:rsid w:val="00182C79"/>
    <w:rsid w:val="00183002"/>
    <w:rsid w:val="00183044"/>
    <w:rsid w:val="00183C6A"/>
    <w:rsid w:val="00183D6F"/>
    <w:rsid w:val="001840CC"/>
    <w:rsid w:val="00184171"/>
    <w:rsid w:val="001843E9"/>
    <w:rsid w:val="0018455D"/>
    <w:rsid w:val="00184E96"/>
    <w:rsid w:val="00185C43"/>
    <w:rsid w:val="00185DEB"/>
    <w:rsid w:val="00190BA5"/>
    <w:rsid w:val="0019145F"/>
    <w:rsid w:val="00191684"/>
    <w:rsid w:val="00191F66"/>
    <w:rsid w:val="001922E2"/>
    <w:rsid w:val="00192331"/>
    <w:rsid w:val="00192747"/>
    <w:rsid w:val="00192D7E"/>
    <w:rsid w:val="0019327F"/>
    <w:rsid w:val="00193D33"/>
    <w:rsid w:val="0019431E"/>
    <w:rsid w:val="0019436B"/>
    <w:rsid w:val="001943C5"/>
    <w:rsid w:val="00194C70"/>
    <w:rsid w:val="0019526A"/>
    <w:rsid w:val="001953F0"/>
    <w:rsid w:val="001954D8"/>
    <w:rsid w:val="001966A8"/>
    <w:rsid w:val="00197517"/>
    <w:rsid w:val="00197719"/>
    <w:rsid w:val="00197D8F"/>
    <w:rsid w:val="001A0224"/>
    <w:rsid w:val="001A0A71"/>
    <w:rsid w:val="001A2E80"/>
    <w:rsid w:val="001A307A"/>
    <w:rsid w:val="001A393C"/>
    <w:rsid w:val="001A5A3A"/>
    <w:rsid w:val="001A5C80"/>
    <w:rsid w:val="001A678C"/>
    <w:rsid w:val="001A6F6D"/>
    <w:rsid w:val="001B078E"/>
    <w:rsid w:val="001B08FD"/>
    <w:rsid w:val="001B13B4"/>
    <w:rsid w:val="001B1893"/>
    <w:rsid w:val="001B3093"/>
    <w:rsid w:val="001B321D"/>
    <w:rsid w:val="001B4088"/>
    <w:rsid w:val="001B41B0"/>
    <w:rsid w:val="001B41FF"/>
    <w:rsid w:val="001B4247"/>
    <w:rsid w:val="001B470D"/>
    <w:rsid w:val="001B4EC6"/>
    <w:rsid w:val="001B5214"/>
    <w:rsid w:val="001B528C"/>
    <w:rsid w:val="001B52C2"/>
    <w:rsid w:val="001B5C1A"/>
    <w:rsid w:val="001B5DCF"/>
    <w:rsid w:val="001B7DDC"/>
    <w:rsid w:val="001C0B42"/>
    <w:rsid w:val="001C1C1D"/>
    <w:rsid w:val="001C1CFB"/>
    <w:rsid w:val="001C4183"/>
    <w:rsid w:val="001C54BD"/>
    <w:rsid w:val="001C5F27"/>
    <w:rsid w:val="001C6E60"/>
    <w:rsid w:val="001C718F"/>
    <w:rsid w:val="001C7AE3"/>
    <w:rsid w:val="001C7BE8"/>
    <w:rsid w:val="001C7F74"/>
    <w:rsid w:val="001D0066"/>
    <w:rsid w:val="001D119E"/>
    <w:rsid w:val="001D167B"/>
    <w:rsid w:val="001D16E3"/>
    <w:rsid w:val="001D26C7"/>
    <w:rsid w:val="001D27B4"/>
    <w:rsid w:val="001D2F9D"/>
    <w:rsid w:val="001D3C3C"/>
    <w:rsid w:val="001D4BDE"/>
    <w:rsid w:val="001D55FB"/>
    <w:rsid w:val="001D5A9C"/>
    <w:rsid w:val="001D7BB8"/>
    <w:rsid w:val="001E0585"/>
    <w:rsid w:val="001E17AC"/>
    <w:rsid w:val="001E1FEB"/>
    <w:rsid w:val="001E25DC"/>
    <w:rsid w:val="001E324E"/>
    <w:rsid w:val="001E3822"/>
    <w:rsid w:val="001E3B8B"/>
    <w:rsid w:val="001E415D"/>
    <w:rsid w:val="001E5781"/>
    <w:rsid w:val="001E6156"/>
    <w:rsid w:val="001E785B"/>
    <w:rsid w:val="001E7E02"/>
    <w:rsid w:val="001E7E47"/>
    <w:rsid w:val="001F02CC"/>
    <w:rsid w:val="001F0BEF"/>
    <w:rsid w:val="001F145C"/>
    <w:rsid w:val="001F27CA"/>
    <w:rsid w:val="001F2F27"/>
    <w:rsid w:val="001F3364"/>
    <w:rsid w:val="001F35DA"/>
    <w:rsid w:val="001F3C88"/>
    <w:rsid w:val="001F3E08"/>
    <w:rsid w:val="001F3ECD"/>
    <w:rsid w:val="001F40E3"/>
    <w:rsid w:val="001F5BC2"/>
    <w:rsid w:val="001F6E62"/>
    <w:rsid w:val="001F7532"/>
    <w:rsid w:val="001F7794"/>
    <w:rsid w:val="001F7988"/>
    <w:rsid w:val="00201110"/>
    <w:rsid w:val="002020E5"/>
    <w:rsid w:val="0020249D"/>
    <w:rsid w:val="00202BA0"/>
    <w:rsid w:val="00203368"/>
    <w:rsid w:val="002041D9"/>
    <w:rsid w:val="00205A40"/>
    <w:rsid w:val="00205BC3"/>
    <w:rsid w:val="00205D86"/>
    <w:rsid w:val="00207AF6"/>
    <w:rsid w:val="00207BBE"/>
    <w:rsid w:val="00207C94"/>
    <w:rsid w:val="00210FBD"/>
    <w:rsid w:val="00211036"/>
    <w:rsid w:val="002113FE"/>
    <w:rsid w:val="00211A51"/>
    <w:rsid w:val="00211EA7"/>
    <w:rsid w:val="00212406"/>
    <w:rsid w:val="00212603"/>
    <w:rsid w:val="00214340"/>
    <w:rsid w:val="00214513"/>
    <w:rsid w:val="002148D8"/>
    <w:rsid w:val="00214B77"/>
    <w:rsid w:val="00214C44"/>
    <w:rsid w:val="00215AFD"/>
    <w:rsid w:val="00215C1C"/>
    <w:rsid w:val="00215C5B"/>
    <w:rsid w:val="00215E2F"/>
    <w:rsid w:val="00216E13"/>
    <w:rsid w:val="00217824"/>
    <w:rsid w:val="00217858"/>
    <w:rsid w:val="00217929"/>
    <w:rsid w:val="00217A5E"/>
    <w:rsid w:val="0022049D"/>
    <w:rsid w:val="00220775"/>
    <w:rsid w:val="0022171D"/>
    <w:rsid w:val="00221CF2"/>
    <w:rsid w:val="00221E06"/>
    <w:rsid w:val="00222250"/>
    <w:rsid w:val="002228E5"/>
    <w:rsid w:val="00223E4F"/>
    <w:rsid w:val="00224575"/>
    <w:rsid w:val="00224E11"/>
    <w:rsid w:val="00224E90"/>
    <w:rsid w:val="00225E3B"/>
    <w:rsid w:val="00226BFB"/>
    <w:rsid w:val="00226D2F"/>
    <w:rsid w:val="00226E42"/>
    <w:rsid w:val="002274BE"/>
    <w:rsid w:val="002277E1"/>
    <w:rsid w:val="002278A8"/>
    <w:rsid w:val="002304AA"/>
    <w:rsid w:val="00231044"/>
    <w:rsid w:val="002325DC"/>
    <w:rsid w:val="00232AB3"/>
    <w:rsid w:val="00233AB5"/>
    <w:rsid w:val="00233AD7"/>
    <w:rsid w:val="00233DAA"/>
    <w:rsid w:val="002353A4"/>
    <w:rsid w:val="002353F6"/>
    <w:rsid w:val="00236666"/>
    <w:rsid w:val="002375E7"/>
    <w:rsid w:val="00240A4A"/>
    <w:rsid w:val="00240F02"/>
    <w:rsid w:val="00241150"/>
    <w:rsid w:val="00241BB1"/>
    <w:rsid w:val="002421B5"/>
    <w:rsid w:val="0024547F"/>
    <w:rsid w:val="002455FE"/>
    <w:rsid w:val="00245B51"/>
    <w:rsid w:val="00245FE8"/>
    <w:rsid w:val="00246082"/>
    <w:rsid w:val="002461E9"/>
    <w:rsid w:val="002469BB"/>
    <w:rsid w:val="00247D4F"/>
    <w:rsid w:val="0025121C"/>
    <w:rsid w:val="00251742"/>
    <w:rsid w:val="00251ABB"/>
    <w:rsid w:val="00251F52"/>
    <w:rsid w:val="00252CAF"/>
    <w:rsid w:val="00252CCC"/>
    <w:rsid w:val="002539E6"/>
    <w:rsid w:val="00253A22"/>
    <w:rsid w:val="00255516"/>
    <w:rsid w:val="0025653E"/>
    <w:rsid w:val="00256FEF"/>
    <w:rsid w:val="00257205"/>
    <w:rsid w:val="002574F2"/>
    <w:rsid w:val="002575DF"/>
    <w:rsid w:val="00260554"/>
    <w:rsid w:val="00260DB7"/>
    <w:rsid w:val="002610B2"/>
    <w:rsid w:val="00261D9E"/>
    <w:rsid w:val="002624AC"/>
    <w:rsid w:val="00262A05"/>
    <w:rsid w:val="00262B18"/>
    <w:rsid w:val="00263E11"/>
    <w:rsid w:val="00263E70"/>
    <w:rsid w:val="0026468E"/>
    <w:rsid w:val="00264980"/>
    <w:rsid w:val="00264B96"/>
    <w:rsid w:val="00265942"/>
    <w:rsid w:val="002659E0"/>
    <w:rsid w:val="00266930"/>
    <w:rsid w:val="00266CD3"/>
    <w:rsid w:val="002676E9"/>
    <w:rsid w:val="00267CE0"/>
    <w:rsid w:val="0027137C"/>
    <w:rsid w:val="002726C1"/>
    <w:rsid w:val="00273059"/>
    <w:rsid w:val="0027327F"/>
    <w:rsid w:val="00273935"/>
    <w:rsid w:val="002741AE"/>
    <w:rsid w:val="002745C0"/>
    <w:rsid w:val="00274BC1"/>
    <w:rsid w:val="00274C4C"/>
    <w:rsid w:val="00275111"/>
    <w:rsid w:val="00275663"/>
    <w:rsid w:val="00275E82"/>
    <w:rsid w:val="00275FF4"/>
    <w:rsid w:val="002761DA"/>
    <w:rsid w:val="00277549"/>
    <w:rsid w:val="0028018D"/>
    <w:rsid w:val="00280DD2"/>
    <w:rsid w:val="00280E9D"/>
    <w:rsid w:val="00281331"/>
    <w:rsid w:val="00281C2B"/>
    <w:rsid w:val="00283009"/>
    <w:rsid w:val="002833A6"/>
    <w:rsid w:val="00284343"/>
    <w:rsid w:val="0028442F"/>
    <w:rsid w:val="0028452D"/>
    <w:rsid w:val="00284C1E"/>
    <w:rsid w:val="00284D5E"/>
    <w:rsid w:val="00285A97"/>
    <w:rsid w:val="00285ADF"/>
    <w:rsid w:val="00285B4B"/>
    <w:rsid w:val="00287991"/>
    <w:rsid w:val="002908AE"/>
    <w:rsid w:val="00290BB8"/>
    <w:rsid w:val="002913FB"/>
    <w:rsid w:val="00291699"/>
    <w:rsid w:val="002917D3"/>
    <w:rsid w:val="0029288A"/>
    <w:rsid w:val="00292F8A"/>
    <w:rsid w:val="00293794"/>
    <w:rsid w:val="00294099"/>
    <w:rsid w:val="0029451E"/>
    <w:rsid w:val="00294621"/>
    <w:rsid w:val="002A0D8C"/>
    <w:rsid w:val="002A179F"/>
    <w:rsid w:val="002A216D"/>
    <w:rsid w:val="002A2EF1"/>
    <w:rsid w:val="002A2F04"/>
    <w:rsid w:val="002A313A"/>
    <w:rsid w:val="002A3499"/>
    <w:rsid w:val="002A5158"/>
    <w:rsid w:val="002A6A90"/>
    <w:rsid w:val="002A72D6"/>
    <w:rsid w:val="002A7C5F"/>
    <w:rsid w:val="002B05DB"/>
    <w:rsid w:val="002B0C77"/>
    <w:rsid w:val="002B21E8"/>
    <w:rsid w:val="002B3450"/>
    <w:rsid w:val="002B3AD2"/>
    <w:rsid w:val="002B4152"/>
    <w:rsid w:val="002B4B72"/>
    <w:rsid w:val="002B4E79"/>
    <w:rsid w:val="002B5698"/>
    <w:rsid w:val="002B5A0A"/>
    <w:rsid w:val="002B6E90"/>
    <w:rsid w:val="002B7D0E"/>
    <w:rsid w:val="002B7D22"/>
    <w:rsid w:val="002B7F8E"/>
    <w:rsid w:val="002C1BAF"/>
    <w:rsid w:val="002C29DB"/>
    <w:rsid w:val="002C2C7F"/>
    <w:rsid w:val="002C33FA"/>
    <w:rsid w:val="002C3884"/>
    <w:rsid w:val="002C5002"/>
    <w:rsid w:val="002C5517"/>
    <w:rsid w:val="002C55C5"/>
    <w:rsid w:val="002C5C0B"/>
    <w:rsid w:val="002C6CCE"/>
    <w:rsid w:val="002C6F5F"/>
    <w:rsid w:val="002D085D"/>
    <w:rsid w:val="002D0AFA"/>
    <w:rsid w:val="002D2EDF"/>
    <w:rsid w:val="002D338F"/>
    <w:rsid w:val="002D3E55"/>
    <w:rsid w:val="002D442F"/>
    <w:rsid w:val="002D4918"/>
    <w:rsid w:val="002D4E0A"/>
    <w:rsid w:val="002D4F95"/>
    <w:rsid w:val="002D5F3C"/>
    <w:rsid w:val="002D6FA4"/>
    <w:rsid w:val="002D7E1F"/>
    <w:rsid w:val="002E0103"/>
    <w:rsid w:val="002E0174"/>
    <w:rsid w:val="002E0AF7"/>
    <w:rsid w:val="002E13E9"/>
    <w:rsid w:val="002E1728"/>
    <w:rsid w:val="002E2CCC"/>
    <w:rsid w:val="002E2F29"/>
    <w:rsid w:val="002E37FB"/>
    <w:rsid w:val="002E4C73"/>
    <w:rsid w:val="002E4D5A"/>
    <w:rsid w:val="002E505E"/>
    <w:rsid w:val="002E68CF"/>
    <w:rsid w:val="002E70D2"/>
    <w:rsid w:val="002E70F5"/>
    <w:rsid w:val="002E71D5"/>
    <w:rsid w:val="002E77AC"/>
    <w:rsid w:val="002E79B7"/>
    <w:rsid w:val="002EDBDE"/>
    <w:rsid w:val="002F009F"/>
    <w:rsid w:val="002F1331"/>
    <w:rsid w:val="002F20A8"/>
    <w:rsid w:val="002F2A19"/>
    <w:rsid w:val="002F4320"/>
    <w:rsid w:val="002F488E"/>
    <w:rsid w:val="002F4F9D"/>
    <w:rsid w:val="0030059C"/>
    <w:rsid w:val="00300ADC"/>
    <w:rsid w:val="00300EC6"/>
    <w:rsid w:val="00300F66"/>
    <w:rsid w:val="00301515"/>
    <w:rsid w:val="003021C3"/>
    <w:rsid w:val="0030252E"/>
    <w:rsid w:val="003029FD"/>
    <w:rsid w:val="00302AB3"/>
    <w:rsid w:val="00302D8C"/>
    <w:rsid w:val="00303333"/>
    <w:rsid w:val="0030398F"/>
    <w:rsid w:val="00303D4B"/>
    <w:rsid w:val="00303EA1"/>
    <w:rsid w:val="0030491A"/>
    <w:rsid w:val="00305058"/>
    <w:rsid w:val="00305203"/>
    <w:rsid w:val="003055CD"/>
    <w:rsid w:val="00305DF6"/>
    <w:rsid w:val="00305F83"/>
    <w:rsid w:val="0030635D"/>
    <w:rsid w:val="003064A8"/>
    <w:rsid w:val="003065F8"/>
    <w:rsid w:val="00307336"/>
    <w:rsid w:val="003074FB"/>
    <w:rsid w:val="00311E30"/>
    <w:rsid w:val="00312002"/>
    <w:rsid w:val="0031359D"/>
    <w:rsid w:val="00314983"/>
    <w:rsid w:val="003151FC"/>
    <w:rsid w:val="0031582E"/>
    <w:rsid w:val="00315BD6"/>
    <w:rsid w:val="00315CE3"/>
    <w:rsid w:val="00315CEA"/>
    <w:rsid w:val="003170B0"/>
    <w:rsid w:val="00320F9F"/>
    <w:rsid w:val="003237AA"/>
    <w:rsid w:val="0032409B"/>
    <w:rsid w:val="003241F7"/>
    <w:rsid w:val="00324880"/>
    <w:rsid w:val="00324D0B"/>
    <w:rsid w:val="00325EB8"/>
    <w:rsid w:val="00326A25"/>
    <w:rsid w:val="0032756E"/>
    <w:rsid w:val="00330016"/>
    <w:rsid w:val="0033004A"/>
    <w:rsid w:val="0033229B"/>
    <w:rsid w:val="00332670"/>
    <w:rsid w:val="0033445D"/>
    <w:rsid w:val="00335206"/>
    <w:rsid w:val="003353FC"/>
    <w:rsid w:val="00336874"/>
    <w:rsid w:val="00336962"/>
    <w:rsid w:val="00336DC2"/>
    <w:rsid w:val="00337607"/>
    <w:rsid w:val="00337CC2"/>
    <w:rsid w:val="00337E6D"/>
    <w:rsid w:val="003406C8"/>
    <w:rsid w:val="00341889"/>
    <w:rsid w:val="00341CAE"/>
    <w:rsid w:val="00342474"/>
    <w:rsid w:val="0034276C"/>
    <w:rsid w:val="003434BF"/>
    <w:rsid w:val="0034435A"/>
    <w:rsid w:val="00344D05"/>
    <w:rsid w:val="0034533E"/>
    <w:rsid w:val="00345345"/>
    <w:rsid w:val="003456B0"/>
    <w:rsid w:val="003466C0"/>
    <w:rsid w:val="00346FF7"/>
    <w:rsid w:val="00347738"/>
    <w:rsid w:val="003502A5"/>
    <w:rsid w:val="00351483"/>
    <w:rsid w:val="00351650"/>
    <w:rsid w:val="003519E9"/>
    <w:rsid w:val="0035245F"/>
    <w:rsid w:val="00353492"/>
    <w:rsid w:val="003540FE"/>
    <w:rsid w:val="0035423C"/>
    <w:rsid w:val="003549DD"/>
    <w:rsid w:val="00354A79"/>
    <w:rsid w:val="003551F4"/>
    <w:rsid w:val="003557F0"/>
    <w:rsid w:val="00355AB8"/>
    <w:rsid w:val="00356123"/>
    <w:rsid w:val="003566D8"/>
    <w:rsid w:val="00356874"/>
    <w:rsid w:val="0035725E"/>
    <w:rsid w:val="0035735F"/>
    <w:rsid w:val="00360292"/>
    <w:rsid w:val="003607FC"/>
    <w:rsid w:val="00360CAC"/>
    <w:rsid w:val="00361CD5"/>
    <w:rsid w:val="003628A7"/>
    <w:rsid w:val="00362AAF"/>
    <w:rsid w:val="00363499"/>
    <w:rsid w:val="00363502"/>
    <w:rsid w:val="0036407D"/>
    <w:rsid w:val="0036457A"/>
    <w:rsid w:val="0036526A"/>
    <w:rsid w:val="00365E94"/>
    <w:rsid w:val="00366E29"/>
    <w:rsid w:val="003672AE"/>
    <w:rsid w:val="00367B95"/>
    <w:rsid w:val="00367CB5"/>
    <w:rsid w:val="0037046A"/>
    <w:rsid w:val="003704DE"/>
    <w:rsid w:val="00371AE8"/>
    <w:rsid w:val="00372B26"/>
    <w:rsid w:val="00373310"/>
    <w:rsid w:val="003738A3"/>
    <w:rsid w:val="00373D0E"/>
    <w:rsid w:val="0037433C"/>
    <w:rsid w:val="0037452F"/>
    <w:rsid w:val="00374913"/>
    <w:rsid w:val="00375057"/>
    <w:rsid w:val="00375A6D"/>
    <w:rsid w:val="00376554"/>
    <w:rsid w:val="00376A0D"/>
    <w:rsid w:val="00380687"/>
    <w:rsid w:val="00381268"/>
    <w:rsid w:val="00381A3A"/>
    <w:rsid w:val="00382784"/>
    <w:rsid w:val="00382956"/>
    <w:rsid w:val="003838BF"/>
    <w:rsid w:val="00383C2E"/>
    <w:rsid w:val="003841C1"/>
    <w:rsid w:val="00384A79"/>
    <w:rsid w:val="00384CC5"/>
    <w:rsid w:val="003856BE"/>
    <w:rsid w:val="003858B3"/>
    <w:rsid w:val="003858CD"/>
    <w:rsid w:val="00385FF9"/>
    <w:rsid w:val="00386667"/>
    <w:rsid w:val="0038731D"/>
    <w:rsid w:val="00390281"/>
    <w:rsid w:val="003906FC"/>
    <w:rsid w:val="00390E24"/>
    <w:rsid w:val="00391117"/>
    <w:rsid w:val="00391A8A"/>
    <w:rsid w:val="003929C3"/>
    <w:rsid w:val="00393178"/>
    <w:rsid w:val="0039334E"/>
    <w:rsid w:val="00393737"/>
    <w:rsid w:val="00394CDE"/>
    <w:rsid w:val="00395659"/>
    <w:rsid w:val="003959B6"/>
    <w:rsid w:val="00396204"/>
    <w:rsid w:val="00396B03"/>
    <w:rsid w:val="00397666"/>
    <w:rsid w:val="003A09A6"/>
    <w:rsid w:val="003A0EAB"/>
    <w:rsid w:val="003A0FC1"/>
    <w:rsid w:val="003A12D0"/>
    <w:rsid w:val="003A16D9"/>
    <w:rsid w:val="003A1F6E"/>
    <w:rsid w:val="003A30ED"/>
    <w:rsid w:val="003A3165"/>
    <w:rsid w:val="003A3319"/>
    <w:rsid w:val="003A3BEC"/>
    <w:rsid w:val="003A4073"/>
    <w:rsid w:val="003A478E"/>
    <w:rsid w:val="003A54CB"/>
    <w:rsid w:val="003A6661"/>
    <w:rsid w:val="003A6BC6"/>
    <w:rsid w:val="003A75D8"/>
    <w:rsid w:val="003B04CB"/>
    <w:rsid w:val="003B0A84"/>
    <w:rsid w:val="003B0F6B"/>
    <w:rsid w:val="003B1351"/>
    <w:rsid w:val="003B2184"/>
    <w:rsid w:val="003B324A"/>
    <w:rsid w:val="003B40A0"/>
    <w:rsid w:val="003B52DD"/>
    <w:rsid w:val="003B551C"/>
    <w:rsid w:val="003B5C76"/>
    <w:rsid w:val="003B6F45"/>
    <w:rsid w:val="003B7265"/>
    <w:rsid w:val="003B7566"/>
    <w:rsid w:val="003B79B3"/>
    <w:rsid w:val="003C19EC"/>
    <w:rsid w:val="003C1BF0"/>
    <w:rsid w:val="003C1C38"/>
    <w:rsid w:val="003C202D"/>
    <w:rsid w:val="003C205D"/>
    <w:rsid w:val="003C26AA"/>
    <w:rsid w:val="003C3640"/>
    <w:rsid w:val="003C378F"/>
    <w:rsid w:val="003C3E0E"/>
    <w:rsid w:val="003C3E27"/>
    <w:rsid w:val="003C3F21"/>
    <w:rsid w:val="003C403D"/>
    <w:rsid w:val="003C4E2E"/>
    <w:rsid w:val="003C4E95"/>
    <w:rsid w:val="003C4EB0"/>
    <w:rsid w:val="003C56D8"/>
    <w:rsid w:val="003C572B"/>
    <w:rsid w:val="003C7882"/>
    <w:rsid w:val="003C7B0E"/>
    <w:rsid w:val="003D1311"/>
    <w:rsid w:val="003D171D"/>
    <w:rsid w:val="003D245D"/>
    <w:rsid w:val="003D2B65"/>
    <w:rsid w:val="003D370B"/>
    <w:rsid w:val="003D37CC"/>
    <w:rsid w:val="003D3A64"/>
    <w:rsid w:val="003D4225"/>
    <w:rsid w:val="003D4598"/>
    <w:rsid w:val="003D48EF"/>
    <w:rsid w:val="003D4921"/>
    <w:rsid w:val="003D6720"/>
    <w:rsid w:val="003D69DD"/>
    <w:rsid w:val="003D6F0A"/>
    <w:rsid w:val="003D7054"/>
    <w:rsid w:val="003D757D"/>
    <w:rsid w:val="003D7D63"/>
    <w:rsid w:val="003E09F4"/>
    <w:rsid w:val="003E0F4A"/>
    <w:rsid w:val="003E107D"/>
    <w:rsid w:val="003E1434"/>
    <w:rsid w:val="003E1A34"/>
    <w:rsid w:val="003E1C83"/>
    <w:rsid w:val="003E1F1B"/>
    <w:rsid w:val="003E25B3"/>
    <w:rsid w:val="003E2BC3"/>
    <w:rsid w:val="003E30AB"/>
    <w:rsid w:val="003E3C3A"/>
    <w:rsid w:val="003E3E4D"/>
    <w:rsid w:val="003E46C3"/>
    <w:rsid w:val="003E47B6"/>
    <w:rsid w:val="003E54FF"/>
    <w:rsid w:val="003E587F"/>
    <w:rsid w:val="003E69E1"/>
    <w:rsid w:val="003E69FA"/>
    <w:rsid w:val="003F0224"/>
    <w:rsid w:val="003F0584"/>
    <w:rsid w:val="003F0681"/>
    <w:rsid w:val="003F09DE"/>
    <w:rsid w:val="003F0E0C"/>
    <w:rsid w:val="003F20D9"/>
    <w:rsid w:val="003F228E"/>
    <w:rsid w:val="003F245B"/>
    <w:rsid w:val="003F2C71"/>
    <w:rsid w:val="003F3076"/>
    <w:rsid w:val="003F30EE"/>
    <w:rsid w:val="003F3184"/>
    <w:rsid w:val="003F3ADF"/>
    <w:rsid w:val="003F464B"/>
    <w:rsid w:val="003F48D6"/>
    <w:rsid w:val="003F5AC7"/>
    <w:rsid w:val="003F5E8E"/>
    <w:rsid w:val="003F7601"/>
    <w:rsid w:val="003F76A3"/>
    <w:rsid w:val="003F78B5"/>
    <w:rsid w:val="004008AD"/>
    <w:rsid w:val="00401F89"/>
    <w:rsid w:val="0040201E"/>
    <w:rsid w:val="0040205B"/>
    <w:rsid w:val="00402D86"/>
    <w:rsid w:val="00402FF8"/>
    <w:rsid w:val="0040355A"/>
    <w:rsid w:val="0040380D"/>
    <w:rsid w:val="00403B60"/>
    <w:rsid w:val="00403FA3"/>
    <w:rsid w:val="0040441A"/>
    <w:rsid w:val="004044D9"/>
    <w:rsid w:val="004048E5"/>
    <w:rsid w:val="00405452"/>
    <w:rsid w:val="00405D81"/>
    <w:rsid w:val="0040615D"/>
    <w:rsid w:val="0041067C"/>
    <w:rsid w:val="004106CA"/>
    <w:rsid w:val="0041126D"/>
    <w:rsid w:val="004121C5"/>
    <w:rsid w:val="00412FE6"/>
    <w:rsid w:val="0041416A"/>
    <w:rsid w:val="004145AE"/>
    <w:rsid w:val="00415413"/>
    <w:rsid w:val="004156F3"/>
    <w:rsid w:val="00417625"/>
    <w:rsid w:val="004205E4"/>
    <w:rsid w:val="004227CD"/>
    <w:rsid w:val="00422909"/>
    <w:rsid w:val="004229C6"/>
    <w:rsid w:val="004233B9"/>
    <w:rsid w:val="00423899"/>
    <w:rsid w:val="00423CF3"/>
    <w:rsid w:val="00425120"/>
    <w:rsid w:val="0042548A"/>
    <w:rsid w:val="0042566F"/>
    <w:rsid w:val="00425B20"/>
    <w:rsid w:val="00425D9B"/>
    <w:rsid w:val="00425EF4"/>
    <w:rsid w:val="00426992"/>
    <w:rsid w:val="00426CEB"/>
    <w:rsid w:val="004270F3"/>
    <w:rsid w:val="00427898"/>
    <w:rsid w:val="0043035A"/>
    <w:rsid w:val="0043035E"/>
    <w:rsid w:val="004305F4"/>
    <w:rsid w:val="00430F1E"/>
    <w:rsid w:val="00431106"/>
    <w:rsid w:val="00431238"/>
    <w:rsid w:val="00431F69"/>
    <w:rsid w:val="00432254"/>
    <w:rsid w:val="004326C9"/>
    <w:rsid w:val="004327D4"/>
    <w:rsid w:val="004329B0"/>
    <w:rsid w:val="0043372E"/>
    <w:rsid w:val="00433FAB"/>
    <w:rsid w:val="004343A2"/>
    <w:rsid w:val="004347CE"/>
    <w:rsid w:val="0043542F"/>
    <w:rsid w:val="00436072"/>
    <w:rsid w:val="00436C40"/>
    <w:rsid w:val="00437A6A"/>
    <w:rsid w:val="00437B77"/>
    <w:rsid w:val="0044077F"/>
    <w:rsid w:val="0044125A"/>
    <w:rsid w:val="0044171C"/>
    <w:rsid w:val="00441983"/>
    <w:rsid w:val="00441B6E"/>
    <w:rsid w:val="00442124"/>
    <w:rsid w:val="00442F9D"/>
    <w:rsid w:val="0044380F"/>
    <w:rsid w:val="004453F1"/>
    <w:rsid w:val="004455AC"/>
    <w:rsid w:val="0044577D"/>
    <w:rsid w:val="004469B1"/>
    <w:rsid w:val="004473B8"/>
    <w:rsid w:val="004474CE"/>
    <w:rsid w:val="00447E29"/>
    <w:rsid w:val="004504C1"/>
    <w:rsid w:val="00450D3A"/>
    <w:rsid w:val="004512A3"/>
    <w:rsid w:val="004512B5"/>
    <w:rsid w:val="00451DC2"/>
    <w:rsid w:val="00451FFD"/>
    <w:rsid w:val="004522C1"/>
    <w:rsid w:val="00452573"/>
    <w:rsid w:val="00452B2C"/>
    <w:rsid w:val="004533B2"/>
    <w:rsid w:val="00453B61"/>
    <w:rsid w:val="00453B6D"/>
    <w:rsid w:val="00453C8F"/>
    <w:rsid w:val="0045440E"/>
    <w:rsid w:val="00455177"/>
    <w:rsid w:val="00456CC0"/>
    <w:rsid w:val="0045716A"/>
    <w:rsid w:val="004576BD"/>
    <w:rsid w:val="00457F74"/>
    <w:rsid w:val="00460269"/>
    <w:rsid w:val="0046045A"/>
    <w:rsid w:val="0046091B"/>
    <w:rsid w:val="00460ADE"/>
    <w:rsid w:val="00461066"/>
    <w:rsid w:val="004615F4"/>
    <w:rsid w:val="00461B0D"/>
    <w:rsid w:val="0046251E"/>
    <w:rsid w:val="00462622"/>
    <w:rsid w:val="00462649"/>
    <w:rsid w:val="00462C10"/>
    <w:rsid w:val="00462C1D"/>
    <w:rsid w:val="00462EAE"/>
    <w:rsid w:val="00463F2D"/>
    <w:rsid w:val="0046441F"/>
    <w:rsid w:val="004646B0"/>
    <w:rsid w:val="004649BC"/>
    <w:rsid w:val="00464B35"/>
    <w:rsid w:val="00465028"/>
    <w:rsid w:val="00465A74"/>
    <w:rsid w:val="00467A50"/>
    <w:rsid w:val="00467E64"/>
    <w:rsid w:val="00470232"/>
    <w:rsid w:val="0047120A"/>
    <w:rsid w:val="004735F6"/>
    <w:rsid w:val="00473E71"/>
    <w:rsid w:val="00473EE7"/>
    <w:rsid w:val="00474105"/>
    <w:rsid w:val="0047429C"/>
    <w:rsid w:val="004755B1"/>
    <w:rsid w:val="00475BDA"/>
    <w:rsid w:val="00475D3B"/>
    <w:rsid w:val="004764AA"/>
    <w:rsid w:val="0047665B"/>
    <w:rsid w:val="00476AD5"/>
    <w:rsid w:val="00476EEF"/>
    <w:rsid w:val="00477D40"/>
    <w:rsid w:val="00480D30"/>
    <w:rsid w:val="00481D23"/>
    <w:rsid w:val="004825B9"/>
    <w:rsid w:val="0048386C"/>
    <w:rsid w:val="0048573A"/>
    <w:rsid w:val="00485CBC"/>
    <w:rsid w:val="0048618F"/>
    <w:rsid w:val="004865B5"/>
    <w:rsid w:val="0048672F"/>
    <w:rsid w:val="004870A0"/>
    <w:rsid w:val="0048746F"/>
    <w:rsid w:val="00490708"/>
    <w:rsid w:val="00490DA5"/>
    <w:rsid w:val="004912F3"/>
    <w:rsid w:val="00492E9A"/>
    <w:rsid w:val="0049380E"/>
    <w:rsid w:val="00494519"/>
    <w:rsid w:val="00495660"/>
    <w:rsid w:val="004957BB"/>
    <w:rsid w:val="004958AF"/>
    <w:rsid w:val="00496570"/>
    <w:rsid w:val="00497966"/>
    <w:rsid w:val="004A0164"/>
    <w:rsid w:val="004A0564"/>
    <w:rsid w:val="004A08C6"/>
    <w:rsid w:val="004A1046"/>
    <w:rsid w:val="004A11B0"/>
    <w:rsid w:val="004A14BC"/>
    <w:rsid w:val="004A1B08"/>
    <w:rsid w:val="004A1CC7"/>
    <w:rsid w:val="004A24AC"/>
    <w:rsid w:val="004A29F6"/>
    <w:rsid w:val="004A2BAF"/>
    <w:rsid w:val="004A2F9F"/>
    <w:rsid w:val="004A3B01"/>
    <w:rsid w:val="004A3D9E"/>
    <w:rsid w:val="004A411A"/>
    <w:rsid w:val="004A428C"/>
    <w:rsid w:val="004A4592"/>
    <w:rsid w:val="004A4D97"/>
    <w:rsid w:val="004A5861"/>
    <w:rsid w:val="004A6855"/>
    <w:rsid w:val="004A6DF2"/>
    <w:rsid w:val="004A711B"/>
    <w:rsid w:val="004B00C0"/>
    <w:rsid w:val="004B1B5A"/>
    <w:rsid w:val="004B2229"/>
    <w:rsid w:val="004B2266"/>
    <w:rsid w:val="004B2F36"/>
    <w:rsid w:val="004B2FB8"/>
    <w:rsid w:val="004B32DB"/>
    <w:rsid w:val="004B4BA7"/>
    <w:rsid w:val="004B606A"/>
    <w:rsid w:val="004B6380"/>
    <w:rsid w:val="004B65BE"/>
    <w:rsid w:val="004B7267"/>
    <w:rsid w:val="004B73EA"/>
    <w:rsid w:val="004B7D51"/>
    <w:rsid w:val="004B7EAB"/>
    <w:rsid w:val="004C06BD"/>
    <w:rsid w:val="004C1B37"/>
    <w:rsid w:val="004C20C6"/>
    <w:rsid w:val="004C27BF"/>
    <w:rsid w:val="004C3C76"/>
    <w:rsid w:val="004C440F"/>
    <w:rsid w:val="004C4AA8"/>
    <w:rsid w:val="004C4E03"/>
    <w:rsid w:val="004C4E79"/>
    <w:rsid w:val="004C5115"/>
    <w:rsid w:val="004C5181"/>
    <w:rsid w:val="004C59E4"/>
    <w:rsid w:val="004C5A79"/>
    <w:rsid w:val="004C5A94"/>
    <w:rsid w:val="004C5B2D"/>
    <w:rsid w:val="004C5BDF"/>
    <w:rsid w:val="004C5F6F"/>
    <w:rsid w:val="004C60C1"/>
    <w:rsid w:val="004C69C8"/>
    <w:rsid w:val="004C7170"/>
    <w:rsid w:val="004C7379"/>
    <w:rsid w:val="004C7A18"/>
    <w:rsid w:val="004D165B"/>
    <w:rsid w:val="004D16A3"/>
    <w:rsid w:val="004D1A60"/>
    <w:rsid w:val="004D22B7"/>
    <w:rsid w:val="004D26A8"/>
    <w:rsid w:val="004D27AE"/>
    <w:rsid w:val="004D2959"/>
    <w:rsid w:val="004D2DD7"/>
    <w:rsid w:val="004D36EC"/>
    <w:rsid w:val="004D372A"/>
    <w:rsid w:val="004D39C0"/>
    <w:rsid w:val="004D4075"/>
    <w:rsid w:val="004D5498"/>
    <w:rsid w:val="004D5671"/>
    <w:rsid w:val="004D5DF8"/>
    <w:rsid w:val="004D5E3C"/>
    <w:rsid w:val="004D6C15"/>
    <w:rsid w:val="004D71D4"/>
    <w:rsid w:val="004E0082"/>
    <w:rsid w:val="004E0DD1"/>
    <w:rsid w:val="004E1802"/>
    <w:rsid w:val="004E1D02"/>
    <w:rsid w:val="004E1DDF"/>
    <w:rsid w:val="004E1F7E"/>
    <w:rsid w:val="004E20DA"/>
    <w:rsid w:val="004E2162"/>
    <w:rsid w:val="004E34CB"/>
    <w:rsid w:val="004E3530"/>
    <w:rsid w:val="004E43F1"/>
    <w:rsid w:val="004E521F"/>
    <w:rsid w:val="004E63D4"/>
    <w:rsid w:val="004E63E8"/>
    <w:rsid w:val="004E7187"/>
    <w:rsid w:val="004E7239"/>
    <w:rsid w:val="004F0975"/>
    <w:rsid w:val="004F0AA8"/>
    <w:rsid w:val="004F0AD7"/>
    <w:rsid w:val="004F0C7A"/>
    <w:rsid w:val="004F163D"/>
    <w:rsid w:val="004F24A5"/>
    <w:rsid w:val="004F3190"/>
    <w:rsid w:val="004F326B"/>
    <w:rsid w:val="004F465F"/>
    <w:rsid w:val="004F5092"/>
    <w:rsid w:val="004F5AFF"/>
    <w:rsid w:val="004F5D83"/>
    <w:rsid w:val="004F615F"/>
    <w:rsid w:val="004F65B5"/>
    <w:rsid w:val="004F686D"/>
    <w:rsid w:val="004F6A81"/>
    <w:rsid w:val="004F6D66"/>
    <w:rsid w:val="004F76D8"/>
    <w:rsid w:val="004F76FA"/>
    <w:rsid w:val="004F7B3D"/>
    <w:rsid w:val="0050075F"/>
    <w:rsid w:val="00500F4A"/>
    <w:rsid w:val="00501694"/>
    <w:rsid w:val="0050341D"/>
    <w:rsid w:val="00503EAC"/>
    <w:rsid w:val="005049EE"/>
    <w:rsid w:val="00505B5E"/>
    <w:rsid w:val="00506C99"/>
    <w:rsid w:val="00507000"/>
    <w:rsid w:val="00507090"/>
    <w:rsid w:val="00510948"/>
    <w:rsid w:val="005109DC"/>
    <w:rsid w:val="00511136"/>
    <w:rsid w:val="005128F1"/>
    <w:rsid w:val="00512CF9"/>
    <w:rsid w:val="0051308D"/>
    <w:rsid w:val="0051367B"/>
    <w:rsid w:val="0051429D"/>
    <w:rsid w:val="00514731"/>
    <w:rsid w:val="005152DC"/>
    <w:rsid w:val="00515571"/>
    <w:rsid w:val="00517579"/>
    <w:rsid w:val="005179A2"/>
    <w:rsid w:val="00517C10"/>
    <w:rsid w:val="005201BF"/>
    <w:rsid w:val="005205AE"/>
    <w:rsid w:val="00520698"/>
    <w:rsid w:val="00520ACD"/>
    <w:rsid w:val="00521BC0"/>
    <w:rsid w:val="00521CE8"/>
    <w:rsid w:val="00522262"/>
    <w:rsid w:val="005224D3"/>
    <w:rsid w:val="00523C10"/>
    <w:rsid w:val="00524285"/>
    <w:rsid w:val="00524705"/>
    <w:rsid w:val="00524977"/>
    <w:rsid w:val="00525123"/>
    <w:rsid w:val="00525408"/>
    <w:rsid w:val="00526DA4"/>
    <w:rsid w:val="00527B5A"/>
    <w:rsid w:val="00527B6B"/>
    <w:rsid w:val="005303FB"/>
    <w:rsid w:val="00530536"/>
    <w:rsid w:val="005317AD"/>
    <w:rsid w:val="005317E0"/>
    <w:rsid w:val="00532179"/>
    <w:rsid w:val="00532773"/>
    <w:rsid w:val="005328EA"/>
    <w:rsid w:val="0053346E"/>
    <w:rsid w:val="005334C3"/>
    <w:rsid w:val="005338EB"/>
    <w:rsid w:val="00533A20"/>
    <w:rsid w:val="00534147"/>
    <w:rsid w:val="0053419D"/>
    <w:rsid w:val="0053481A"/>
    <w:rsid w:val="00534B25"/>
    <w:rsid w:val="00535343"/>
    <w:rsid w:val="0053560B"/>
    <w:rsid w:val="00535660"/>
    <w:rsid w:val="00535892"/>
    <w:rsid w:val="00536A32"/>
    <w:rsid w:val="00537248"/>
    <w:rsid w:val="0053793A"/>
    <w:rsid w:val="0054012F"/>
    <w:rsid w:val="005408D8"/>
    <w:rsid w:val="005409B7"/>
    <w:rsid w:val="005417E8"/>
    <w:rsid w:val="005420A0"/>
    <w:rsid w:val="005426AD"/>
    <w:rsid w:val="00542D80"/>
    <w:rsid w:val="00543610"/>
    <w:rsid w:val="00543796"/>
    <w:rsid w:val="005447CE"/>
    <w:rsid w:val="005449F8"/>
    <w:rsid w:val="00544ACE"/>
    <w:rsid w:val="005457C3"/>
    <w:rsid w:val="00546135"/>
    <w:rsid w:val="005464FD"/>
    <w:rsid w:val="00546832"/>
    <w:rsid w:val="00547B42"/>
    <w:rsid w:val="00547F86"/>
    <w:rsid w:val="00550255"/>
    <w:rsid w:val="00550AA5"/>
    <w:rsid w:val="00550B1B"/>
    <w:rsid w:val="00551871"/>
    <w:rsid w:val="0055350D"/>
    <w:rsid w:val="00553A1A"/>
    <w:rsid w:val="00553DC2"/>
    <w:rsid w:val="005543CB"/>
    <w:rsid w:val="00554402"/>
    <w:rsid w:val="00555051"/>
    <w:rsid w:val="00555575"/>
    <w:rsid w:val="00555641"/>
    <w:rsid w:val="00557F26"/>
    <w:rsid w:val="00561561"/>
    <w:rsid w:val="0056175E"/>
    <w:rsid w:val="00561CE1"/>
    <w:rsid w:val="00562F2E"/>
    <w:rsid w:val="00563747"/>
    <w:rsid w:val="00563D3C"/>
    <w:rsid w:val="00565CDE"/>
    <w:rsid w:val="005662A9"/>
    <w:rsid w:val="00567670"/>
    <w:rsid w:val="005677BE"/>
    <w:rsid w:val="00567DAA"/>
    <w:rsid w:val="00570FAA"/>
    <w:rsid w:val="00571F15"/>
    <w:rsid w:val="005726FF"/>
    <w:rsid w:val="00572ADB"/>
    <w:rsid w:val="00572C97"/>
    <w:rsid w:val="0057315D"/>
    <w:rsid w:val="005736C7"/>
    <w:rsid w:val="00573FC2"/>
    <w:rsid w:val="00574A85"/>
    <w:rsid w:val="00575236"/>
    <w:rsid w:val="00576F46"/>
    <w:rsid w:val="00577350"/>
    <w:rsid w:val="00580337"/>
    <w:rsid w:val="00580A66"/>
    <w:rsid w:val="00580B65"/>
    <w:rsid w:val="00580EBE"/>
    <w:rsid w:val="00581C93"/>
    <w:rsid w:val="0058206A"/>
    <w:rsid w:val="00582706"/>
    <w:rsid w:val="00583936"/>
    <w:rsid w:val="00583B35"/>
    <w:rsid w:val="00584525"/>
    <w:rsid w:val="00585A30"/>
    <w:rsid w:val="005861FE"/>
    <w:rsid w:val="0058757C"/>
    <w:rsid w:val="00587800"/>
    <w:rsid w:val="00587930"/>
    <w:rsid w:val="00590BBC"/>
    <w:rsid w:val="00592355"/>
    <w:rsid w:val="005923BB"/>
    <w:rsid w:val="0059254B"/>
    <w:rsid w:val="00593776"/>
    <w:rsid w:val="00594B51"/>
    <w:rsid w:val="00594B85"/>
    <w:rsid w:val="00595C0A"/>
    <w:rsid w:val="0059651F"/>
    <w:rsid w:val="00596C97"/>
    <w:rsid w:val="00596E20"/>
    <w:rsid w:val="005974B8"/>
    <w:rsid w:val="00597739"/>
    <w:rsid w:val="005A08BB"/>
    <w:rsid w:val="005A0F2B"/>
    <w:rsid w:val="005A0FA9"/>
    <w:rsid w:val="005A1D5D"/>
    <w:rsid w:val="005A3414"/>
    <w:rsid w:val="005A3621"/>
    <w:rsid w:val="005A4DD7"/>
    <w:rsid w:val="005A578D"/>
    <w:rsid w:val="005A5967"/>
    <w:rsid w:val="005A60C3"/>
    <w:rsid w:val="005A659B"/>
    <w:rsid w:val="005A6AE1"/>
    <w:rsid w:val="005A7198"/>
    <w:rsid w:val="005A7F92"/>
    <w:rsid w:val="005B05AB"/>
    <w:rsid w:val="005B0E8F"/>
    <w:rsid w:val="005B11A9"/>
    <w:rsid w:val="005B13FB"/>
    <w:rsid w:val="005B2719"/>
    <w:rsid w:val="005B27C7"/>
    <w:rsid w:val="005B2C7F"/>
    <w:rsid w:val="005B3852"/>
    <w:rsid w:val="005B44C4"/>
    <w:rsid w:val="005B4562"/>
    <w:rsid w:val="005B4A69"/>
    <w:rsid w:val="005B4E55"/>
    <w:rsid w:val="005B4F33"/>
    <w:rsid w:val="005B50A8"/>
    <w:rsid w:val="005B7891"/>
    <w:rsid w:val="005B7A44"/>
    <w:rsid w:val="005C1E09"/>
    <w:rsid w:val="005C282F"/>
    <w:rsid w:val="005C2D94"/>
    <w:rsid w:val="005C3A8E"/>
    <w:rsid w:val="005C3ABF"/>
    <w:rsid w:val="005C4BC2"/>
    <w:rsid w:val="005C5596"/>
    <w:rsid w:val="005C5609"/>
    <w:rsid w:val="005C5A5C"/>
    <w:rsid w:val="005C623B"/>
    <w:rsid w:val="005C648B"/>
    <w:rsid w:val="005C6A08"/>
    <w:rsid w:val="005C6ECE"/>
    <w:rsid w:val="005C7A43"/>
    <w:rsid w:val="005D02A3"/>
    <w:rsid w:val="005D070D"/>
    <w:rsid w:val="005D1928"/>
    <w:rsid w:val="005D27F7"/>
    <w:rsid w:val="005D287C"/>
    <w:rsid w:val="005D2CEC"/>
    <w:rsid w:val="005D2ED5"/>
    <w:rsid w:val="005D4191"/>
    <w:rsid w:val="005D4DCD"/>
    <w:rsid w:val="005D4FD9"/>
    <w:rsid w:val="005D63C9"/>
    <w:rsid w:val="005D7280"/>
    <w:rsid w:val="005E016E"/>
    <w:rsid w:val="005E03BB"/>
    <w:rsid w:val="005E077E"/>
    <w:rsid w:val="005E096F"/>
    <w:rsid w:val="005E105F"/>
    <w:rsid w:val="005E10EA"/>
    <w:rsid w:val="005E11A5"/>
    <w:rsid w:val="005E122B"/>
    <w:rsid w:val="005E1744"/>
    <w:rsid w:val="005E242F"/>
    <w:rsid w:val="005E31B5"/>
    <w:rsid w:val="005E33F7"/>
    <w:rsid w:val="005E48B9"/>
    <w:rsid w:val="005E601B"/>
    <w:rsid w:val="005E6E9B"/>
    <w:rsid w:val="005E6F68"/>
    <w:rsid w:val="005E7C1D"/>
    <w:rsid w:val="005F07EE"/>
    <w:rsid w:val="005F28DD"/>
    <w:rsid w:val="005F3B55"/>
    <w:rsid w:val="005F41D0"/>
    <w:rsid w:val="005F526E"/>
    <w:rsid w:val="005F52F6"/>
    <w:rsid w:val="005F5C77"/>
    <w:rsid w:val="005F643E"/>
    <w:rsid w:val="005F6F70"/>
    <w:rsid w:val="005F74E7"/>
    <w:rsid w:val="005F7A22"/>
    <w:rsid w:val="006006C8"/>
    <w:rsid w:val="0060094F"/>
    <w:rsid w:val="00601D8C"/>
    <w:rsid w:val="00601FAA"/>
    <w:rsid w:val="00601FE5"/>
    <w:rsid w:val="006032D9"/>
    <w:rsid w:val="00603894"/>
    <w:rsid w:val="006039F8"/>
    <w:rsid w:val="00603E75"/>
    <w:rsid w:val="0060443D"/>
    <w:rsid w:val="0060619C"/>
    <w:rsid w:val="00606E82"/>
    <w:rsid w:val="0061217A"/>
    <w:rsid w:val="006126DD"/>
    <w:rsid w:val="006128D6"/>
    <w:rsid w:val="00612B20"/>
    <w:rsid w:val="006154A8"/>
    <w:rsid w:val="00615C88"/>
    <w:rsid w:val="006169D4"/>
    <w:rsid w:val="00620822"/>
    <w:rsid w:val="006217ED"/>
    <w:rsid w:val="00621CA4"/>
    <w:rsid w:val="0062295D"/>
    <w:rsid w:val="00622CA6"/>
    <w:rsid w:val="00622F69"/>
    <w:rsid w:val="006237D1"/>
    <w:rsid w:val="006239F1"/>
    <w:rsid w:val="00623B7B"/>
    <w:rsid w:val="00623C38"/>
    <w:rsid w:val="006241DC"/>
    <w:rsid w:val="00625D91"/>
    <w:rsid w:val="006263D5"/>
    <w:rsid w:val="00626466"/>
    <w:rsid w:val="00626594"/>
    <w:rsid w:val="0062673A"/>
    <w:rsid w:val="006270FA"/>
    <w:rsid w:val="00627B3B"/>
    <w:rsid w:val="00627D66"/>
    <w:rsid w:val="00630162"/>
    <w:rsid w:val="006309F1"/>
    <w:rsid w:val="006314F2"/>
    <w:rsid w:val="0063262F"/>
    <w:rsid w:val="00632BCF"/>
    <w:rsid w:val="00632CE9"/>
    <w:rsid w:val="00633074"/>
    <w:rsid w:val="00633D06"/>
    <w:rsid w:val="006359AA"/>
    <w:rsid w:val="00635BC9"/>
    <w:rsid w:val="00636245"/>
    <w:rsid w:val="006371FD"/>
    <w:rsid w:val="006373F3"/>
    <w:rsid w:val="00640195"/>
    <w:rsid w:val="00640E4B"/>
    <w:rsid w:val="00641E7B"/>
    <w:rsid w:val="006423B2"/>
    <w:rsid w:val="00642514"/>
    <w:rsid w:val="006426CD"/>
    <w:rsid w:val="00642EB3"/>
    <w:rsid w:val="006442BD"/>
    <w:rsid w:val="00644DBE"/>
    <w:rsid w:val="00645AB2"/>
    <w:rsid w:val="00645C9D"/>
    <w:rsid w:val="00646474"/>
    <w:rsid w:val="00646C1F"/>
    <w:rsid w:val="00647AEC"/>
    <w:rsid w:val="00647C32"/>
    <w:rsid w:val="00650C9E"/>
    <w:rsid w:val="00651858"/>
    <w:rsid w:val="00651E9F"/>
    <w:rsid w:val="00652292"/>
    <w:rsid w:val="0065237B"/>
    <w:rsid w:val="00652652"/>
    <w:rsid w:val="00652E1C"/>
    <w:rsid w:val="00654032"/>
    <w:rsid w:val="006542B1"/>
    <w:rsid w:val="00654428"/>
    <w:rsid w:val="00654AFD"/>
    <w:rsid w:val="006553F8"/>
    <w:rsid w:val="0065562F"/>
    <w:rsid w:val="00656033"/>
    <w:rsid w:val="0065688A"/>
    <w:rsid w:val="00656C74"/>
    <w:rsid w:val="006570C6"/>
    <w:rsid w:val="00657430"/>
    <w:rsid w:val="00660FF9"/>
    <w:rsid w:val="00661347"/>
    <w:rsid w:val="00661A66"/>
    <w:rsid w:val="0066203D"/>
    <w:rsid w:val="0066253C"/>
    <w:rsid w:val="00663687"/>
    <w:rsid w:val="0066413C"/>
    <w:rsid w:val="006646E3"/>
    <w:rsid w:val="006652F7"/>
    <w:rsid w:val="006654F3"/>
    <w:rsid w:val="006671E1"/>
    <w:rsid w:val="006672D5"/>
    <w:rsid w:val="00667461"/>
    <w:rsid w:val="00670D1D"/>
    <w:rsid w:val="00670D63"/>
    <w:rsid w:val="00671259"/>
    <w:rsid w:val="00671A2F"/>
    <w:rsid w:val="00671AF7"/>
    <w:rsid w:val="00673954"/>
    <w:rsid w:val="00674FB2"/>
    <w:rsid w:val="0067506C"/>
    <w:rsid w:val="00675F53"/>
    <w:rsid w:val="00676219"/>
    <w:rsid w:val="00677F3F"/>
    <w:rsid w:val="0068006E"/>
    <w:rsid w:val="00682411"/>
    <w:rsid w:val="00682E3D"/>
    <w:rsid w:val="00682F97"/>
    <w:rsid w:val="00683100"/>
    <w:rsid w:val="0068327C"/>
    <w:rsid w:val="00683743"/>
    <w:rsid w:val="006841D6"/>
    <w:rsid w:val="00684AD8"/>
    <w:rsid w:val="00684BB5"/>
    <w:rsid w:val="00684BB6"/>
    <w:rsid w:val="00684EF5"/>
    <w:rsid w:val="00686D48"/>
    <w:rsid w:val="006902DC"/>
    <w:rsid w:val="0069039B"/>
    <w:rsid w:val="00690AA3"/>
    <w:rsid w:val="006919D8"/>
    <w:rsid w:val="00691F31"/>
    <w:rsid w:val="00692737"/>
    <w:rsid w:val="0069293A"/>
    <w:rsid w:val="00693491"/>
    <w:rsid w:val="006936E9"/>
    <w:rsid w:val="00693A65"/>
    <w:rsid w:val="00693B09"/>
    <w:rsid w:val="00693B47"/>
    <w:rsid w:val="00693CB0"/>
    <w:rsid w:val="006940B8"/>
    <w:rsid w:val="0069500D"/>
    <w:rsid w:val="00696ECF"/>
    <w:rsid w:val="00697163"/>
    <w:rsid w:val="006974BA"/>
    <w:rsid w:val="00697538"/>
    <w:rsid w:val="00697C96"/>
    <w:rsid w:val="00697FF5"/>
    <w:rsid w:val="006A0052"/>
    <w:rsid w:val="006A03C2"/>
    <w:rsid w:val="006A070E"/>
    <w:rsid w:val="006A09B6"/>
    <w:rsid w:val="006A207B"/>
    <w:rsid w:val="006A2991"/>
    <w:rsid w:val="006A2AC7"/>
    <w:rsid w:val="006A2B01"/>
    <w:rsid w:val="006A2C14"/>
    <w:rsid w:val="006A3C3E"/>
    <w:rsid w:val="006A3E7C"/>
    <w:rsid w:val="006A461E"/>
    <w:rsid w:val="006A4F34"/>
    <w:rsid w:val="006A5FF9"/>
    <w:rsid w:val="006A663D"/>
    <w:rsid w:val="006A71B2"/>
    <w:rsid w:val="006A7386"/>
    <w:rsid w:val="006A7872"/>
    <w:rsid w:val="006A7E09"/>
    <w:rsid w:val="006A7FCE"/>
    <w:rsid w:val="006B0251"/>
    <w:rsid w:val="006B0FEE"/>
    <w:rsid w:val="006B129D"/>
    <w:rsid w:val="006B15A9"/>
    <w:rsid w:val="006B202B"/>
    <w:rsid w:val="006B2ED5"/>
    <w:rsid w:val="006B3385"/>
    <w:rsid w:val="006B3940"/>
    <w:rsid w:val="006B416B"/>
    <w:rsid w:val="006B4783"/>
    <w:rsid w:val="006B4EC8"/>
    <w:rsid w:val="006B582A"/>
    <w:rsid w:val="006B593C"/>
    <w:rsid w:val="006B59A8"/>
    <w:rsid w:val="006B641B"/>
    <w:rsid w:val="006B681B"/>
    <w:rsid w:val="006B765E"/>
    <w:rsid w:val="006B770F"/>
    <w:rsid w:val="006C02A5"/>
    <w:rsid w:val="006C04C3"/>
    <w:rsid w:val="006C1538"/>
    <w:rsid w:val="006C15EC"/>
    <w:rsid w:val="006C280C"/>
    <w:rsid w:val="006C2D2B"/>
    <w:rsid w:val="006C465A"/>
    <w:rsid w:val="006C4886"/>
    <w:rsid w:val="006C49F4"/>
    <w:rsid w:val="006C4D62"/>
    <w:rsid w:val="006C6457"/>
    <w:rsid w:val="006C65B4"/>
    <w:rsid w:val="006C666F"/>
    <w:rsid w:val="006C6EBE"/>
    <w:rsid w:val="006C6F20"/>
    <w:rsid w:val="006C75B0"/>
    <w:rsid w:val="006C7637"/>
    <w:rsid w:val="006C7FE7"/>
    <w:rsid w:val="006D01DE"/>
    <w:rsid w:val="006D0229"/>
    <w:rsid w:val="006D032F"/>
    <w:rsid w:val="006D06A5"/>
    <w:rsid w:val="006D1796"/>
    <w:rsid w:val="006D1BCD"/>
    <w:rsid w:val="006D2017"/>
    <w:rsid w:val="006D2322"/>
    <w:rsid w:val="006D3A05"/>
    <w:rsid w:val="006D40FC"/>
    <w:rsid w:val="006D4736"/>
    <w:rsid w:val="006D4D1C"/>
    <w:rsid w:val="006D506C"/>
    <w:rsid w:val="006D5490"/>
    <w:rsid w:val="006D5C09"/>
    <w:rsid w:val="006D5E69"/>
    <w:rsid w:val="006D6382"/>
    <w:rsid w:val="006D6483"/>
    <w:rsid w:val="006D6A24"/>
    <w:rsid w:val="006D6CC1"/>
    <w:rsid w:val="006D7919"/>
    <w:rsid w:val="006D7A34"/>
    <w:rsid w:val="006D7C5B"/>
    <w:rsid w:val="006D7D78"/>
    <w:rsid w:val="006D7EB6"/>
    <w:rsid w:val="006E03EF"/>
    <w:rsid w:val="006E0D5D"/>
    <w:rsid w:val="006E1325"/>
    <w:rsid w:val="006E1435"/>
    <w:rsid w:val="006E1678"/>
    <w:rsid w:val="006E1A41"/>
    <w:rsid w:val="006E1A7D"/>
    <w:rsid w:val="006E1A94"/>
    <w:rsid w:val="006E2123"/>
    <w:rsid w:val="006E310F"/>
    <w:rsid w:val="006E3300"/>
    <w:rsid w:val="006E3957"/>
    <w:rsid w:val="006E44EC"/>
    <w:rsid w:val="006E46DF"/>
    <w:rsid w:val="006E497D"/>
    <w:rsid w:val="006E4DBB"/>
    <w:rsid w:val="006E4DE4"/>
    <w:rsid w:val="006E4F19"/>
    <w:rsid w:val="006E4F77"/>
    <w:rsid w:val="006E587C"/>
    <w:rsid w:val="006E59CC"/>
    <w:rsid w:val="006E6214"/>
    <w:rsid w:val="006E6BCF"/>
    <w:rsid w:val="006F0085"/>
    <w:rsid w:val="006F073C"/>
    <w:rsid w:val="006F0B0F"/>
    <w:rsid w:val="006F0DCB"/>
    <w:rsid w:val="006F1305"/>
    <w:rsid w:val="006F15D7"/>
    <w:rsid w:val="006F17C1"/>
    <w:rsid w:val="006F1E33"/>
    <w:rsid w:val="006F2739"/>
    <w:rsid w:val="006F2D11"/>
    <w:rsid w:val="006F3149"/>
    <w:rsid w:val="006F41B7"/>
    <w:rsid w:val="006F4D7D"/>
    <w:rsid w:val="006F60AA"/>
    <w:rsid w:val="006F6BC8"/>
    <w:rsid w:val="006F7DBD"/>
    <w:rsid w:val="006F7DE4"/>
    <w:rsid w:val="006F7F1C"/>
    <w:rsid w:val="00700653"/>
    <w:rsid w:val="00700AAA"/>
    <w:rsid w:val="007011E6"/>
    <w:rsid w:val="0070148E"/>
    <w:rsid w:val="00701BB8"/>
    <w:rsid w:val="0070276A"/>
    <w:rsid w:val="00702EF6"/>
    <w:rsid w:val="0070626D"/>
    <w:rsid w:val="00706B9C"/>
    <w:rsid w:val="00706BFE"/>
    <w:rsid w:val="00710532"/>
    <w:rsid w:val="00710869"/>
    <w:rsid w:val="00710E88"/>
    <w:rsid w:val="00711834"/>
    <w:rsid w:val="00712576"/>
    <w:rsid w:val="0071263F"/>
    <w:rsid w:val="0071349D"/>
    <w:rsid w:val="0071374F"/>
    <w:rsid w:val="00714534"/>
    <w:rsid w:val="007145EC"/>
    <w:rsid w:val="00715769"/>
    <w:rsid w:val="007157A0"/>
    <w:rsid w:val="00715897"/>
    <w:rsid w:val="00715CAD"/>
    <w:rsid w:val="00715DDA"/>
    <w:rsid w:val="00715F73"/>
    <w:rsid w:val="007166E2"/>
    <w:rsid w:val="007169EB"/>
    <w:rsid w:val="00717403"/>
    <w:rsid w:val="00717E11"/>
    <w:rsid w:val="00720AA0"/>
    <w:rsid w:val="007220CB"/>
    <w:rsid w:val="007233B6"/>
    <w:rsid w:val="0072383A"/>
    <w:rsid w:val="0072416C"/>
    <w:rsid w:val="007255BF"/>
    <w:rsid w:val="007259BC"/>
    <w:rsid w:val="00725F32"/>
    <w:rsid w:val="0072623F"/>
    <w:rsid w:val="00726CD4"/>
    <w:rsid w:val="00726F57"/>
    <w:rsid w:val="007270E2"/>
    <w:rsid w:val="00727620"/>
    <w:rsid w:val="00727DF4"/>
    <w:rsid w:val="00727F44"/>
    <w:rsid w:val="00730BB0"/>
    <w:rsid w:val="00730BBD"/>
    <w:rsid w:val="00730DF7"/>
    <w:rsid w:val="00731CD1"/>
    <w:rsid w:val="00732421"/>
    <w:rsid w:val="007324D0"/>
    <w:rsid w:val="00732738"/>
    <w:rsid w:val="00732B11"/>
    <w:rsid w:val="00732BBB"/>
    <w:rsid w:val="0073313E"/>
    <w:rsid w:val="007334B5"/>
    <w:rsid w:val="00733F0D"/>
    <w:rsid w:val="00734246"/>
    <w:rsid w:val="0073482A"/>
    <w:rsid w:val="0073531E"/>
    <w:rsid w:val="00735D56"/>
    <w:rsid w:val="007360B3"/>
    <w:rsid w:val="00736557"/>
    <w:rsid w:val="00736A29"/>
    <w:rsid w:val="00736BFF"/>
    <w:rsid w:val="00736D43"/>
    <w:rsid w:val="00736DFB"/>
    <w:rsid w:val="007372C9"/>
    <w:rsid w:val="00737665"/>
    <w:rsid w:val="00737855"/>
    <w:rsid w:val="007378DB"/>
    <w:rsid w:val="00740D44"/>
    <w:rsid w:val="00740E6C"/>
    <w:rsid w:val="00741BB1"/>
    <w:rsid w:val="00741EF5"/>
    <w:rsid w:val="0074246B"/>
    <w:rsid w:val="00742B02"/>
    <w:rsid w:val="00743263"/>
    <w:rsid w:val="00743C18"/>
    <w:rsid w:val="00744B8D"/>
    <w:rsid w:val="00745E55"/>
    <w:rsid w:val="00746CB1"/>
    <w:rsid w:val="00747043"/>
    <w:rsid w:val="00747DE6"/>
    <w:rsid w:val="00747E20"/>
    <w:rsid w:val="00750689"/>
    <w:rsid w:val="007515ED"/>
    <w:rsid w:val="00751A0F"/>
    <w:rsid w:val="00751A7F"/>
    <w:rsid w:val="00751D27"/>
    <w:rsid w:val="007520F8"/>
    <w:rsid w:val="00752289"/>
    <w:rsid w:val="00752773"/>
    <w:rsid w:val="007535EA"/>
    <w:rsid w:val="0075405D"/>
    <w:rsid w:val="00754920"/>
    <w:rsid w:val="00754B58"/>
    <w:rsid w:val="00756210"/>
    <w:rsid w:val="007565A0"/>
    <w:rsid w:val="00756F4A"/>
    <w:rsid w:val="0075707A"/>
    <w:rsid w:val="007570CE"/>
    <w:rsid w:val="0075728C"/>
    <w:rsid w:val="0075760E"/>
    <w:rsid w:val="007603B2"/>
    <w:rsid w:val="0076115F"/>
    <w:rsid w:val="007611D2"/>
    <w:rsid w:val="00762268"/>
    <w:rsid w:val="00762947"/>
    <w:rsid w:val="0076350A"/>
    <w:rsid w:val="00763A65"/>
    <w:rsid w:val="00763A80"/>
    <w:rsid w:val="00763B28"/>
    <w:rsid w:val="00765149"/>
    <w:rsid w:val="0076723F"/>
    <w:rsid w:val="00767520"/>
    <w:rsid w:val="007679B6"/>
    <w:rsid w:val="0077077A"/>
    <w:rsid w:val="007709EB"/>
    <w:rsid w:val="00772DE2"/>
    <w:rsid w:val="00773472"/>
    <w:rsid w:val="00774407"/>
    <w:rsid w:val="00774DFF"/>
    <w:rsid w:val="00775142"/>
    <w:rsid w:val="0077553C"/>
    <w:rsid w:val="00775912"/>
    <w:rsid w:val="0077628B"/>
    <w:rsid w:val="007764FA"/>
    <w:rsid w:val="00782600"/>
    <w:rsid w:val="00782E1E"/>
    <w:rsid w:val="00783527"/>
    <w:rsid w:val="00783592"/>
    <w:rsid w:val="00785E28"/>
    <w:rsid w:val="00786494"/>
    <w:rsid w:val="007869D2"/>
    <w:rsid w:val="007874F3"/>
    <w:rsid w:val="00787A9A"/>
    <w:rsid w:val="00787BCD"/>
    <w:rsid w:val="0079126D"/>
    <w:rsid w:val="00791445"/>
    <w:rsid w:val="007914AA"/>
    <w:rsid w:val="00791BFB"/>
    <w:rsid w:val="007921A9"/>
    <w:rsid w:val="00792200"/>
    <w:rsid w:val="007928CE"/>
    <w:rsid w:val="007928F6"/>
    <w:rsid w:val="0079328E"/>
    <w:rsid w:val="00793B59"/>
    <w:rsid w:val="00793D28"/>
    <w:rsid w:val="00793DAA"/>
    <w:rsid w:val="0079464A"/>
    <w:rsid w:val="00794C33"/>
    <w:rsid w:val="00794C71"/>
    <w:rsid w:val="00795958"/>
    <w:rsid w:val="00797116"/>
    <w:rsid w:val="00797DBA"/>
    <w:rsid w:val="007A06DE"/>
    <w:rsid w:val="007A0DF2"/>
    <w:rsid w:val="007A31D2"/>
    <w:rsid w:val="007A509E"/>
    <w:rsid w:val="007A53B7"/>
    <w:rsid w:val="007A5F5B"/>
    <w:rsid w:val="007A60DD"/>
    <w:rsid w:val="007A73EB"/>
    <w:rsid w:val="007B07B6"/>
    <w:rsid w:val="007B0E7A"/>
    <w:rsid w:val="007B1093"/>
    <w:rsid w:val="007B1B45"/>
    <w:rsid w:val="007B2020"/>
    <w:rsid w:val="007B20CD"/>
    <w:rsid w:val="007B22CC"/>
    <w:rsid w:val="007B258E"/>
    <w:rsid w:val="007B27B1"/>
    <w:rsid w:val="007B363F"/>
    <w:rsid w:val="007B37AA"/>
    <w:rsid w:val="007B38FF"/>
    <w:rsid w:val="007B3F17"/>
    <w:rsid w:val="007B499C"/>
    <w:rsid w:val="007B57A3"/>
    <w:rsid w:val="007B5844"/>
    <w:rsid w:val="007B6421"/>
    <w:rsid w:val="007B69BF"/>
    <w:rsid w:val="007B7782"/>
    <w:rsid w:val="007B779C"/>
    <w:rsid w:val="007C0B7E"/>
    <w:rsid w:val="007C108F"/>
    <w:rsid w:val="007C1B6F"/>
    <w:rsid w:val="007C26F0"/>
    <w:rsid w:val="007C2F3C"/>
    <w:rsid w:val="007C350A"/>
    <w:rsid w:val="007C4FFE"/>
    <w:rsid w:val="007C50AA"/>
    <w:rsid w:val="007C62D3"/>
    <w:rsid w:val="007C68F2"/>
    <w:rsid w:val="007C6B54"/>
    <w:rsid w:val="007C7B42"/>
    <w:rsid w:val="007C7B76"/>
    <w:rsid w:val="007D00B5"/>
    <w:rsid w:val="007D0446"/>
    <w:rsid w:val="007D0721"/>
    <w:rsid w:val="007D1740"/>
    <w:rsid w:val="007D1916"/>
    <w:rsid w:val="007D295C"/>
    <w:rsid w:val="007D3207"/>
    <w:rsid w:val="007D3631"/>
    <w:rsid w:val="007D3A79"/>
    <w:rsid w:val="007D4851"/>
    <w:rsid w:val="007D4DB9"/>
    <w:rsid w:val="007D4E29"/>
    <w:rsid w:val="007D6362"/>
    <w:rsid w:val="007D6591"/>
    <w:rsid w:val="007D7821"/>
    <w:rsid w:val="007E009C"/>
    <w:rsid w:val="007E0497"/>
    <w:rsid w:val="007E0B8F"/>
    <w:rsid w:val="007E13E7"/>
    <w:rsid w:val="007E2226"/>
    <w:rsid w:val="007E24F0"/>
    <w:rsid w:val="007E2B23"/>
    <w:rsid w:val="007E36CC"/>
    <w:rsid w:val="007E3993"/>
    <w:rsid w:val="007E3C52"/>
    <w:rsid w:val="007E572B"/>
    <w:rsid w:val="007E6534"/>
    <w:rsid w:val="007E67EB"/>
    <w:rsid w:val="007E7282"/>
    <w:rsid w:val="007E735B"/>
    <w:rsid w:val="007E754E"/>
    <w:rsid w:val="007F0D75"/>
    <w:rsid w:val="007F0E5D"/>
    <w:rsid w:val="007F1428"/>
    <w:rsid w:val="007F14D7"/>
    <w:rsid w:val="007F19E0"/>
    <w:rsid w:val="007F2508"/>
    <w:rsid w:val="007F29E4"/>
    <w:rsid w:val="007F2E46"/>
    <w:rsid w:val="007F37E1"/>
    <w:rsid w:val="007F3901"/>
    <w:rsid w:val="007F3F2D"/>
    <w:rsid w:val="007F496A"/>
    <w:rsid w:val="007F4EA7"/>
    <w:rsid w:val="007F51FB"/>
    <w:rsid w:val="007F6240"/>
    <w:rsid w:val="007F6274"/>
    <w:rsid w:val="007F6336"/>
    <w:rsid w:val="007F7953"/>
    <w:rsid w:val="0080140E"/>
    <w:rsid w:val="00801A6E"/>
    <w:rsid w:val="008027E3"/>
    <w:rsid w:val="00802865"/>
    <w:rsid w:val="00803AD7"/>
    <w:rsid w:val="00803B24"/>
    <w:rsid w:val="00803D6F"/>
    <w:rsid w:val="00804166"/>
    <w:rsid w:val="008041A4"/>
    <w:rsid w:val="008044F0"/>
    <w:rsid w:val="00804D1B"/>
    <w:rsid w:val="00805168"/>
    <w:rsid w:val="0080534B"/>
    <w:rsid w:val="008059E3"/>
    <w:rsid w:val="008062D4"/>
    <w:rsid w:val="00806497"/>
    <w:rsid w:val="00806A6E"/>
    <w:rsid w:val="008074DD"/>
    <w:rsid w:val="00807DFC"/>
    <w:rsid w:val="00810CE8"/>
    <w:rsid w:val="00810D3C"/>
    <w:rsid w:val="0081117C"/>
    <w:rsid w:val="00811404"/>
    <w:rsid w:val="00811C6A"/>
    <w:rsid w:val="00811F39"/>
    <w:rsid w:val="00813A98"/>
    <w:rsid w:val="00813C06"/>
    <w:rsid w:val="00813CB1"/>
    <w:rsid w:val="0081433C"/>
    <w:rsid w:val="008152EE"/>
    <w:rsid w:val="00816672"/>
    <w:rsid w:val="00816CAE"/>
    <w:rsid w:val="00816E60"/>
    <w:rsid w:val="0081755A"/>
    <w:rsid w:val="00817BF5"/>
    <w:rsid w:val="00820E6F"/>
    <w:rsid w:val="0082160C"/>
    <w:rsid w:val="00821A82"/>
    <w:rsid w:val="008226F5"/>
    <w:rsid w:val="00822821"/>
    <w:rsid w:val="00822892"/>
    <w:rsid w:val="00822B28"/>
    <w:rsid w:val="00823142"/>
    <w:rsid w:val="00824D56"/>
    <w:rsid w:val="00825418"/>
    <w:rsid w:val="00825A37"/>
    <w:rsid w:val="00825A8E"/>
    <w:rsid w:val="00826258"/>
    <w:rsid w:val="0082637C"/>
    <w:rsid w:val="008266D0"/>
    <w:rsid w:val="00826CA4"/>
    <w:rsid w:val="00826E66"/>
    <w:rsid w:val="00826EF3"/>
    <w:rsid w:val="00827151"/>
    <w:rsid w:val="00827B71"/>
    <w:rsid w:val="008304B0"/>
    <w:rsid w:val="008306D3"/>
    <w:rsid w:val="00830CE5"/>
    <w:rsid w:val="0083120A"/>
    <w:rsid w:val="008314C4"/>
    <w:rsid w:val="00832297"/>
    <w:rsid w:val="00832424"/>
    <w:rsid w:val="0083264F"/>
    <w:rsid w:val="00832708"/>
    <w:rsid w:val="00832A7D"/>
    <w:rsid w:val="00832FC4"/>
    <w:rsid w:val="00833C34"/>
    <w:rsid w:val="00833D32"/>
    <w:rsid w:val="0083407E"/>
    <w:rsid w:val="008349BF"/>
    <w:rsid w:val="00835F88"/>
    <w:rsid w:val="00835FD6"/>
    <w:rsid w:val="0083631D"/>
    <w:rsid w:val="00837993"/>
    <w:rsid w:val="00837B6D"/>
    <w:rsid w:val="008407D4"/>
    <w:rsid w:val="00841148"/>
    <w:rsid w:val="00841258"/>
    <w:rsid w:val="008415A2"/>
    <w:rsid w:val="00841870"/>
    <w:rsid w:val="0084211A"/>
    <w:rsid w:val="008424A5"/>
    <w:rsid w:val="008427BB"/>
    <w:rsid w:val="008435CA"/>
    <w:rsid w:val="008448EB"/>
    <w:rsid w:val="00845327"/>
    <w:rsid w:val="00845665"/>
    <w:rsid w:val="00845914"/>
    <w:rsid w:val="00845D82"/>
    <w:rsid w:val="00846089"/>
    <w:rsid w:val="00851228"/>
    <w:rsid w:val="00851BED"/>
    <w:rsid w:val="00852174"/>
    <w:rsid w:val="008522AE"/>
    <w:rsid w:val="0085291F"/>
    <w:rsid w:val="00853365"/>
    <w:rsid w:val="00854D6D"/>
    <w:rsid w:val="00854E8D"/>
    <w:rsid w:val="00855064"/>
    <w:rsid w:val="008556AC"/>
    <w:rsid w:val="008557B4"/>
    <w:rsid w:val="008558EC"/>
    <w:rsid w:val="00856216"/>
    <w:rsid w:val="00856AA6"/>
    <w:rsid w:val="00856F51"/>
    <w:rsid w:val="0085707A"/>
    <w:rsid w:val="00857556"/>
    <w:rsid w:val="00861DC3"/>
    <w:rsid w:val="00861E79"/>
    <w:rsid w:val="008621E8"/>
    <w:rsid w:val="00864358"/>
    <w:rsid w:val="0086567B"/>
    <w:rsid w:val="0087002B"/>
    <w:rsid w:val="0087063B"/>
    <w:rsid w:val="008709B2"/>
    <w:rsid w:val="00870B77"/>
    <w:rsid w:val="008713F0"/>
    <w:rsid w:val="008732BD"/>
    <w:rsid w:val="00873B78"/>
    <w:rsid w:val="00874E2E"/>
    <w:rsid w:val="00875F11"/>
    <w:rsid w:val="00875F55"/>
    <w:rsid w:val="00876AE3"/>
    <w:rsid w:val="00876FEB"/>
    <w:rsid w:val="00877458"/>
    <w:rsid w:val="00880195"/>
    <w:rsid w:val="00880C28"/>
    <w:rsid w:val="00881A6C"/>
    <w:rsid w:val="00881D69"/>
    <w:rsid w:val="0088284B"/>
    <w:rsid w:val="00882E56"/>
    <w:rsid w:val="00883219"/>
    <w:rsid w:val="0088333F"/>
    <w:rsid w:val="00883C59"/>
    <w:rsid w:val="0088461B"/>
    <w:rsid w:val="00884E4B"/>
    <w:rsid w:val="0088532A"/>
    <w:rsid w:val="00885E93"/>
    <w:rsid w:val="00887EEA"/>
    <w:rsid w:val="00892293"/>
    <w:rsid w:val="00892386"/>
    <w:rsid w:val="00892EA0"/>
    <w:rsid w:val="00894B0D"/>
    <w:rsid w:val="00894CF5"/>
    <w:rsid w:val="00894F65"/>
    <w:rsid w:val="00895093"/>
    <w:rsid w:val="0089529A"/>
    <w:rsid w:val="008960F6"/>
    <w:rsid w:val="00896302"/>
    <w:rsid w:val="00896B28"/>
    <w:rsid w:val="00897C45"/>
    <w:rsid w:val="008A08A1"/>
    <w:rsid w:val="008A09C7"/>
    <w:rsid w:val="008A150F"/>
    <w:rsid w:val="008A18AD"/>
    <w:rsid w:val="008A1CC6"/>
    <w:rsid w:val="008A3613"/>
    <w:rsid w:val="008A3991"/>
    <w:rsid w:val="008A3F84"/>
    <w:rsid w:val="008A3FDF"/>
    <w:rsid w:val="008A4A20"/>
    <w:rsid w:val="008A51ED"/>
    <w:rsid w:val="008B10C4"/>
    <w:rsid w:val="008B1A85"/>
    <w:rsid w:val="008B1D6B"/>
    <w:rsid w:val="008B2373"/>
    <w:rsid w:val="008B2BCD"/>
    <w:rsid w:val="008B2C62"/>
    <w:rsid w:val="008B3D4D"/>
    <w:rsid w:val="008B3EEA"/>
    <w:rsid w:val="008B52B8"/>
    <w:rsid w:val="008B5535"/>
    <w:rsid w:val="008B5D1D"/>
    <w:rsid w:val="008B5DD7"/>
    <w:rsid w:val="008B5E65"/>
    <w:rsid w:val="008B6153"/>
    <w:rsid w:val="008B67F6"/>
    <w:rsid w:val="008B6AE7"/>
    <w:rsid w:val="008B7B1C"/>
    <w:rsid w:val="008C07E3"/>
    <w:rsid w:val="008C1F94"/>
    <w:rsid w:val="008C1F9F"/>
    <w:rsid w:val="008C2289"/>
    <w:rsid w:val="008C2817"/>
    <w:rsid w:val="008C2B29"/>
    <w:rsid w:val="008C2FDD"/>
    <w:rsid w:val="008C3E59"/>
    <w:rsid w:val="008C5633"/>
    <w:rsid w:val="008C583C"/>
    <w:rsid w:val="008C59FC"/>
    <w:rsid w:val="008C5A78"/>
    <w:rsid w:val="008C5B6D"/>
    <w:rsid w:val="008C6DD6"/>
    <w:rsid w:val="008C7075"/>
    <w:rsid w:val="008C72F8"/>
    <w:rsid w:val="008C7DF7"/>
    <w:rsid w:val="008C7F8E"/>
    <w:rsid w:val="008D0221"/>
    <w:rsid w:val="008D11D8"/>
    <w:rsid w:val="008D1B71"/>
    <w:rsid w:val="008D2094"/>
    <w:rsid w:val="008D20B6"/>
    <w:rsid w:val="008D276D"/>
    <w:rsid w:val="008D2A2A"/>
    <w:rsid w:val="008D2A74"/>
    <w:rsid w:val="008D3AC0"/>
    <w:rsid w:val="008D3C52"/>
    <w:rsid w:val="008D3D1D"/>
    <w:rsid w:val="008D4129"/>
    <w:rsid w:val="008D4556"/>
    <w:rsid w:val="008D4B3F"/>
    <w:rsid w:val="008D513A"/>
    <w:rsid w:val="008D57D0"/>
    <w:rsid w:val="008D5F60"/>
    <w:rsid w:val="008D622B"/>
    <w:rsid w:val="008D63FE"/>
    <w:rsid w:val="008D6688"/>
    <w:rsid w:val="008D66AD"/>
    <w:rsid w:val="008D756B"/>
    <w:rsid w:val="008D7E06"/>
    <w:rsid w:val="008D7F56"/>
    <w:rsid w:val="008E06EF"/>
    <w:rsid w:val="008E08C4"/>
    <w:rsid w:val="008E11FD"/>
    <w:rsid w:val="008E201C"/>
    <w:rsid w:val="008E2304"/>
    <w:rsid w:val="008E2504"/>
    <w:rsid w:val="008E2B5D"/>
    <w:rsid w:val="008E2F32"/>
    <w:rsid w:val="008E367C"/>
    <w:rsid w:val="008E3A29"/>
    <w:rsid w:val="008E4486"/>
    <w:rsid w:val="008E4BBB"/>
    <w:rsid w:val="008E4CBB"/>
    <w:rsid w:val="008E5019"/>
    <w:rsid w:val="008E5175"/>
    <w:rsid w:val="008E5B46"/>
    <w:rsid w:val="008E5C37"/>
    <w:rsid w:val="008E6AD3"/>
    <w:rsid w:val="008E7421"/>
    <w:rsid w:val="008E7746"/>
    <w:rsid w:val="008F061A"/>
    <w:rsid w:val="008F0BF4"/>
    <w:rsid w:val="008F0F66"/>
    <w:rsid w:val="008F1141"/>
    <w:rsid w:val="008F14F9"/>
    <w:rsid w:val="008F15DA"/>
    <w:rsid w:val="008F1816"/>
    <w:rsid w:val="008F1BC8"/>
    <w:rsid w:val="008F2020"/>
    <w:rsid w:val="008F35B3"/>
    <w:rsid w:val="008F3654"/>
    <w:rsid w:val="008F3E67"/>
    <w:rsid w:val="008F482F"/>
    <w:rsid w:val="008F4C2E"/>
    <w:rsid w:val="008F5038"/>
    <w:rsid w:val="008F5A38"/>
    <w:rsid w:val="008F6481"/>
    <w:rsid w:val="008F7020"/>
    <w:rsid w:val="008F751A"/>
    <w:rsid w:val="009001B1"/>
    <w:rsid w:val="009001D9"/>
    <w:rsid w:val="0090022A"/>
    <w:rsid w:val="00900F55"/>
    <w:rsid w:val="00902C7F"/>
    <w:rsid w:val="00903A16"/>
    <w:rsid w:val="00903ABC"/>
    <w:rsid w:val="009055C1"/>
    <w:rsid w:val="00905DD4"/>
    <w:rsid w:val="009063C3"/>
    <w:rsid w:val="0090667B"/>
    <w:rsid w:val="00906702"/>
    <w:rsid w:val="00907450"/>
    <w:rsid w:val="0090766F"/>
    <w:rsid w:val="00907AB3"/>
    <w:rsid w:val="009104B4"/>
    <w:rsid w:val="00910927"/>
    <w:rsid w:val="00910B66"/>
    <w:rsid w:val="00910BF2"/>
    <w:rsid w:val="00910CF5"/>
    <w:rsid w:val="00911305"/>
    <w:rsid w:val="00911936"/>
    <w:rsid w:val="0091197F"/>
    <w:rsid w:val="00911E7F"/>
    <w:rsid w:val="009124BC"/>
    <w:rsid w:val="00915848"/>
    <w:rsid w:val="00915A45"/>
    <w:rsid w:val="00917664"/>
    <w:rsid w:val="0091790C"/>
    <w:rsid w:val="00917E43"/>
    <w:rsid w:val="009201A1"/>
    <w:rsid w:val="009201FC"/>
    <w:rsid w:val="009204F8"/>
    <w:rsid w:val="009205D9"/>
    <w:rsid w:val="00920DAA"/>
    <w:rsid w:val="00921120"/>
    <w:rsid w:val="009225A1"/>
    <w:rsid w:val="00922C8F"/>
    <w:rsid w:val="00923753"/>
    <w:rsid w:val="00925F22"/>
    <w:rsid w:val="00925F53"/>
    <w:rsid w:val="00926033"/>
    <w:rsid w:val="00926BFE"/>
    <w:rsid w:val="009270F8"/>
    <w:rsid w:val="0092738E"/>
    <w:rsid w:val="00927B3A"/>
    <w:rsid w:val="00927F22"/>
    <w:rsid w:val="009300CC"/>
    <w:rsid w:val="00930AA4"/>
    <w:rsid w:val="00931284"/>
    <w:rsid w:val="0093162D"/>
    <w:rsid w:val="009320BE"/>
    <w:rsid w:val="009325D8"/>
    <w:rsid w:val="009328A5"/>
    <w:rsid w:val="00932E79"/>
    <w:rsid w:val="009331DF"/>
    <w:rsid w:val="00933797"/>
    <w:rsid w:val="00934381"/>
    <w:rsid w:val="00934B5C"/>
    <w:rsid w:val="009352EA"/>
    <w:rsid w:val="00935CA3"/>
    <w:rsid w:val="009362B3"/>
    <w:rsid w:val="00936838"/>
    <w:rsid w:val="00936BDD"/>
    <w:rsid w:val="00936C55"/>
    <w:rsid w:val="009376A7"/>
    <w:rsid w:val="009376AF"/>
    <w:rsid w:val="00937741"/>
    <w:rsid w:val="00937F6A"/>
    <w:rsid w:val="00940DB2"/>
    <w:rsid w:val="00941548"/>
    <w:rsid w:val="00941FC3"/>
    <w:rsid w:val="00942ACE"/>
    <w:rsid w:val="00942AEA"/>
    <w:rsid w:val="00942B20"/>
    <w:rsid w:val="00942DED"/>
    <w:rsid w:val="00943BEB"/>
    <w:rsid w:val="0094424F"/>
    <w:rsid w:val="00944B93"/>
    <w:rsid w:val="009460A9"/>
    <w:rsid w:val="009465CB"/>
    <w:rsid w:val="00946ABF"/>
    <w:rsid w:val="00950C61"/>
    <w:rsid w:val="00950FA0"/>
    <w:rsid w:val="00950FA7"/>
    <w:rsid w:val="00950FDE"/>
    <w:rsid w:val="00951B4D"/>
    <w:rsid w:val="0095235E"/>
    <w:rsid w:val="009525FF"/>
    <w:rsid w:val="009526B0"/>
    <w:rsid w:val="00952A61"/>
    <w:rsid w:val="009544BE"/>
    <w:rsid w:val="009548AE"/>
    <w:rsid w:val="00954B12"/>
    <w:rsid w:val="00954BC0"/>
    <w:rsid w:val="009550A9"/>
    <w:rsid w:val="009553B3"/>
    <w:rsid w:val="0095575F"/>
    <w:rsid w:val="0095596B"/>
    <w:rsid w:val="0095616A"/>
    <w:rsid w:val="00956BB5"/>
    <w:rsid w:val="00956DF6"/>
    <w:rsid w:val="00956EFC"/>
    <w:rsid w:val="009604D6"/>
    <w:rsid w:val="00961CAF"/>
    <w:rsid w:val="00962094"/>
    <w:rsid w:val="009624FD"/>
    <w:rsid w:val="00963C2D"/>
    <w:rsid w:val="00964270"/>
    <w:rsid w:val="009642AE"/>
    <w:rsid w:val="009653CD"/>
    <w:rsid w:val="0096593B"/>
    <w:rsid w:val="009668B6"/>
    <w:rsid w:val="00967CD8"/>
    <w:rsid w:val="00970F1C"/>
    <w:rsid w:val="00971C8F"/>
    <w:rsid w:val="00972015"/>
    <w:rsid w:val="0097224B"/>
    <w:rsid w:val="009724C9"/>
    <w:rsid w:val="00972714"/>
    <w:rsid w:val="00972986"/>
    <w:rsid w:val="00972FB9"/>
    <w:rsid w:val="0097388C"/>
    <w:rsid w:val="00973F22"/>
    <w:rsid w:val="009765AF"/>
    <w:rsid w:val="0097685B"/>
    <w:rsid w:val="00976A8D"/>
    <w:rsid w:val="00976DDE"/>
    <w:rsid w:val="009800A1"/>
    <w:rsid w:val="009802F0"/>
    <w:rsid w:val="00980622"/>
    <w:rsid w:val="0098089C"/>
    <w:rsid w:val="0098167A"/>
    <w:rsid w:val="00981704"/>
    <w:rsid w:val="009817A2"/>
    <w:rsid w:val="009819A8"/>
    <w:rsid w:val="00982549"/>
    <w:rsid w:val="009826B7"/>
    <w:rsid w:val="0098373F"/>
    <w:rsid w:val="009839B0"/>
    <w:rsid w:val="00984A1A"/>
    <w:rsid w:val="009857EE"/>
    <w:rsid w:val="0098658B"/>
    <w:rsid w:val="00986C3A"/>
    <w:rsid w:val="00986E0F"/>
    <w:rsid w:val="009871C4"/>
    <w:rsid w:val="009876B6"/>
    <w:rsid w:val="00990326"/>
    <w:rsid w:val="00990B90"/>
    <w:rsid w:val="00990E6F"/>
    <w:rsid w:val="009912A7"/>
    <w:rsid w:val="00991569"/>
    <w:rsid w:val="0099157D"/>
    <w:rsid w:val="00991A5F"/>
    <w:rsid w:val="00991B92"/>
    <w:rsid w:val="009923BA"/>
    <w:rsid w:val="00992DAB"/>
    <w:rsid w:val="009931E2"/>
    <w:rsid w:val="00993B33"/>
    <w:rsid w:val="00993BA6"/>
    <w:rsid w:val="009940B1"/>
    <w:rsid w:val="009945AD"/>
    <w:rsid w:val="00994D28"/>
    <w:rsid w:val="0099509A"/>
    <w:rsid w:val="009957BB"/>
    <w:rsid w:val="00995E61"/>
    <w:rsid w:val="009960BA"/>
    <w:rsid w:val="009961BE"/>
    <w:rsid w:val="0099648D"/>
    <w:rsid w:val="0099677C"/>
    <w:rsid w:val="00996D69"/>
    <w:rsid w:val="00997FD9"/>
    <w:rsid w:val="009A0CBD"/>
    <w:rsid w:val="009A0F64"/>
    <w:rsid w:val="009A109E"/>
    <w:rsid w:val="009A25AC"/>
    <w:rsid w:val="009A25EE"/>
    <w:rsid w:val="009A27E6"/>
    <w:rsid w:val="009A2C08"/>
    <w:rsid w:val="009A473C"/>
    <w:rsid w:val="009A5807"/>
    <w:rsid w:val="009A583D"/>
    <w:rsid w:val="009A5AAC"/>
    <w:rsid w:val="009A5D8D"/>
    <w:rsid w:val="009A6162"/>
    <w:rsid w:val="009A7BFB"/>
    <w:rsid w:val="009B1E0E"/>
    <w:rsid w:val="009B20F5"/>
    <w:rsid w:val="009B238B"/>
    <w:rsid w:val="009B27AC"/>
    <w:rsid w:val="009B2BEB"/>
    <w:rsid w:val="009B4286"/>
    <w:rsid w:val="009B457C"/>
    <w:rsid w:val="009B4678"/>
    <w:rsid w:val="009B5FC8"/>
    <w:rsid w:val="009B61DC"/>
    <w:rsid w:val="009B63D5"/>
    <w:rsid w:val="009B6BE4"/>
    <w:rsid w:val="009C03CE"/>
    <w:rsid w:val="009C03F0"/>
    <w:rsid w:val="009C1311"/>
    <w:rsid w:val="009C1B45"/>
    <w:rsid w:val="009C2007"/>
    <w:rsid w:val="009C2ABE"/>
    <w:rsid w:val="009C35FB"/>
    <w:rsid w:val="009C6496"/>
    <w:rsid w:val="009C6976"/>
    <w:rsid w:val="009C7EF7"/>
    <w:rsid w:val="009D0C59"/>
    <w:rsid w:val="009D131B"/>
    <w:rsid w:val="009D1E26"/>
    <w:rsid w:val="009D26DC"/>
    <w:rsid w:val="009D276A"/>
    <w:rsid w:val="009D2875"/>
    <w:rsid w:val="009D29ED"/>
    <w:rsid w:val="009D4166"/>
    <w:rsid w:val="009D43B3"/>
    <w:rsid w:val="009D44B9"/>
    <w:rsid w:val="009D53BC"/>
    <w:rsid w:val="009D5734"/>
    <w:rsid w:val="009D6553"/>
    <w:rsid w:val="009D77BD"/>
    <w:rsid w:val="009E044D"/>
    <w:rsid w:val="009E05D6"/>
    <w:rsid w:val="009E078D"/>
    <w:rsid w:val="009E090E"/>
    <w:rsid w:val="009E0E9F"/>
    <w:rsid w:val="009E14F8"/>
    <w:rsid w:val="009E166C"/>
    <w:rsid w:val="009E17EC"/>
    <w:rsid w:val="009E354B"/>
    <w:rsid w:val="009E5360"/>
    <w:rsid w:val="009E550F"/>
    <w:rsid w:val="009E5588"/>
    <w:rsid w:val="009E575E"/>
    <w:rsid w:val="009E5C8C"/>
    <w:rsid w:val="009E6577"/>
    <w:rsid w:val="009E714C"/>
    <w:rsid w:val="009E7D89"/>
    <w:rsid w:val="009F00AE"/>
    <w:rsid w:val="009F0824"/>
    <w:rsid w:val="009F1871"/>
    <w:rsid w:val="009F2209"/>
    <w:rsid w:val="009F25E9"/>
    <w:rsid w:val="009F2FE4"/>
    <w:rsid w:val="009F3FAE"/>
    <w:rsid w:val="009F421D"/>
    <w:rsid w:val="009F5082"/>
    <w:rsid w:val="009F55DC"/>
    <w:rsid w:val="009F657C"/>
    <w:rsid w:val="009F663B"/>
    <w:rsid w:val="009F6C35"/>
    <w:rsid w:val="009F7016"/>
    <w:rsid w:val="009F732A"/>
    <w:rsid w:val="009F75BA"/>
    <w:rsid w:val="00A004C2"/>
    <w:rsid w:val="00A0182D"/>
    <w:rsid w:val="00A024FA"/>
    <w:rsid w:val="00A03214"/>
    <w:rsid w:val="00A036D8"/>
    <w:rsid w:val="00A05043"/>
    <w:rsid w:val="00A050F9"/>
    <w:rsid w:val="00A05204"/>
    <w:rsid w:val="00A0620B"/>
    <w:rsid w:val="00A06E6C"/>
    <w:rsid w:val="00A070F5"/>
    <w:rsid w:val="00A07B10"/>
    <w:rsid w:val="00A118A5"/>
    <w:rsid w:val="00A11D2A"/>
    <w:rsid w:val="00A121E1"/>
    <w:rsid w:val="00A12BF1"/>
    <w:rsid w:val="00A1336B"/>
    <w:rsid w:val="00A14449"/>
    <w:rsid w:val="00A14699"/>
    <w:rsid w:val="00A146D3"/>
    <w:rsid w:val="00A147D0"/>
    <w:rsid w:val="00A14962"/>
    <w:rsid w:val="00A15687"/>
    <w:rsid w:val="00A15D5C"/>
    <w:rsid w:val="00A15F77"/>
    <w:rsid w:val="00A165EA"/>
    <w:rsid w:val="00A169AE"/>
    <w:rsid w:val="00A17695"/>
    <w:rsid w:val="00A20F68"/>
    <w:rsid w:val="00A21F4F"/>
    <w:rsid w:val="00A21F5B"/>
    <w:rsid w:val="00A2260F"/>
    <w:rsid w:val="00A22CBF"/>
    <w:rsid w:val="00A2402E"/>
    <w:rsid w:val="00A249A1"/>
    <w:rsid w:val="00A25EA2"/>
    <w:rsid w:val="00A2672B"/>
    <w:rsid w:val="00A26E64"/>
    <w:rsid w:val="00A2718C"/>
    <w:rsid w:val="00A30514"/>
    <w:rsid w:val="00A31238"/>
    <w:rsid w:val="00A31F53"/>
    <w:rsid w:val="00A322B6"/>
    <w:rsid w:val="00A329A6"/>
    <w:rsid w:val="00A339D8"/>
    <w:rsid w:val="00A33A4A"/>
    <w:rsid w:val="00A34803"/>
    <w:rsid w:val="00A34AE8"/>
    <w:rsid w:val="00A34C69"/>
    <w:rsid w:val="00A3593E"/>
    <w:rsid w:val="00A35BC9"/>
    <w:rsid w:val="00A35C1D"/>
    <w:rsid w:val="00A36674"/>
    <w:rsid w:val="00A36979"/>
    <w:rsid w:val="00A36CCF"/>
    <w:rsid w:val="00A37E1B"/>
    <w:rsid w:val="00A40A09"/>
    <w:rsid w:val="00A41058"/>
    <w:rsid w:val="00A42165"/>
    <w:rsid w:val="00A42168"/>
    <w:rsid w:val="00A42755"/>
    <w:rsid w:val="00A4290B"/>
    <w:rsid w:val="00A429C6"/>
    <w:rsid w:val="00A435B4"/>
    <w:rsid w:val="00A43909"/>
    <w:rsid w:val="00A4391D"/>
    <w:rsid w:val="00A441FA"/>
    <w:rsid w:val="00A44333"/>
    <w:rsid w:val="00A447A0"/>
    <w:rsid w:val="00A4490C"/>
    <w:rsid w:val="00A452C2"/>
    <w:rsid w:val="00A45AB4"/>
    <w:rsid w:val="00A45F32"/>
    <w:rsid w:val="00A46230"/>
    <w:rsid w:val="00A46DB0"/>
    <w:rsid w:val="00A47B04"/>
    <w:rsid w:val="00A5091A"/>
    <w:rsid w:val="00A50E39"/>
    <w:rsid w:val="00A517FA"/>
    <w:rsid w:val="00A51C61"/>
    <w:rsid w:val="00A52123"/>
    <w:rsid w:val="00A52EEF"/>
    <w:rsid w:val="00A5475A"/>
    <w:rsid w:val="00A54BB0"/>
    <w:rsid w:val="00A54BDA"/>
    <w:rsid w:val="00A54E3A"/>
    <w:rsid w:val="00A551A2"/>
    <w:rsid w:val="00A551AE"/>
    <w:rsid w:val="00A558C5"/>
    <w:rsid w:val="00A55BE4"/>
    <w:rsid w:val="00A57051"/>
    <w:rsid w:val="00A600D8"/>
    <w:rsid w:val="00A6010E"/>
    <w:rsid w:val="00A6039B"/>
    <w:rsid w:val="00A60E5C"/>
    <w:rsid w:val="00A614FF"/>
    <w:rsid w:val="00A615AD"/>
    <w:rsid w:val="00A615D8"/>
    <w:rsid w:val="00A61983"/>
    <w:rsid w:val="00A61D90"/>
    <w:rsid w:val="00A61E2E"/>
    <w:rsid w:val="00A62128"/>
    <w:rsid w:val="00A62738"/>
    <w:rsid w:val="00A64944"/>
    <w:rsid w:val="00A64A8D"/>
    <w:rsid w:val="00A64AF5"/>
    <w:rsid w:val="00A65AB1"/>
    <w:rsid w:val="00A65CD8"/>
    <w:rsid w:val="00A66225"/>
    <w:rsid w:val="00A6644E"/>
    <w:rsid w:val="00A66CD8"/>
    <w:rsid w:val="00A67C40"/>
    <w:rsid w:val="00A67F58"/>
    <w:rsid w:val="00A705A4"/>
    <w:rsid w:val="00A712AF"/>
    <w:rsid w:val="00A71370"/>
    <w:rsid w:val="00A714B6"/>
    <w:rsid w:val="00A71806"/>
    <w:rsid w:val="00A71C2D"/>
    <w:rsid w:val="00A728F3"/>
    <w:rsid w:val="00A72966"/>
    <w:rsid w:val="00A72E7D"/>
    <w:rsid w:val="00A73482"/>
    <w:rsid w:val="00A736DF"/>
    <w:rsid w:val="00A73C17"/>
    <w:rsid w:val="00A73E38"/>
    <w:rsid w:val="00A74256"/>
    <w:rsid w:val="00A74B67"/>
    <w:rsid w:val="00A75011"/>
    <w:rsid w:val="00A75CC2"/>
    <w:rsid w:val="00A80589"/>
    <w:rsid w:val="00A81E54"/>
    <w:rsid w:val="00A8260B"/>
    <w:rsid w:val="00A82F09"/>
    <w:rsid w:val="00A8385C"/>
    <w:rsid w:val="00A84652"/>
    <w:rsid w:val="00A84A9D"/>
    <w:rsid w:val="00A84D57"/>
    <w:rsid w:val="00A84D7E"/>
    <w:rsid w:val="00A84F36"/>
    <w:rsid w:val="00A851FC"/>
    <w:rsid w:val="00A857C3"/>
    <w:rsid w:val="00A85EFF"/>
    <w:rsid w:val="00A862B3"/>
    <w:rsid w:val="00A873AC"/>
    <w:rsid w:val="00A877B6"/>
    <w:rsid w:val="00A87F2F"/>
    <w:rsid w:val="00A90193"/>
    <w:rsid w:val="00A90C9A"/>
    <w:rsid w:val="00A912BD"/>
    <w:rsid w:val="00A91822"/>
    <w:rsid w:val="00A924C8"/>
    <w:rsid w:val="00A92611"/>
    <w:rsid w:val="00A92698"/>
    <w:rsid w:val="00A934F4"/>
    <w:rsid w:val="00A93998"/>
    <w:rsid w:val="00A945F8"/>
    <w:rsid w:val="00A94997"/>
    <w:rsid w:val="00A95208"/>
    <w:rsid w:val="00A952F1"/>
    <w:rsid w:val="00A95BB4"/>
    <w:rsid w:val="00A969EA"/>
    <w:rsid w:val="00A97713"/>
    <w:rsid w:val="00A978A0"/>
    <w:rsid w:val="00A97923"/>
    <w:rsid w:val="00AA073C"/>
    <w:rsid w:val="00AA0946"/>
    <w:rsid w:val="00AA128B"/>
    <w:rsid w:val="00AA22D7"/>
    <w:rsid w:val="00AA24C4"/>
    <w:rsid w:val="00AA2542"/>
    <w:rsid w:val="00AA283D"/>
    <w:rsid w:val="00AA28EB"/>
    <w:rsid w:val="00AA33E7"/>
    <w:rsid w:val="00AA3BD4"/>
    <w:rsid w:val="00AA4FB5"/>
    <w:rsid w:val="00AA51F7"/>
    <w:rsid w:val="00AA57AF"/>
    <w:rsid w:val="00AA5963"/>
    <w:rsid w:val="00AA68A0"/>
    <w:rsid w:val="00AA6F3D"/>
    <w:rsid w:val="00AB0632"/>
    <w:rsid w:val="00AB09EC"/>
    <w:rsid w:val="00AB1D27"/>
    <w:rsid w:val="00AB241D"/>
    <w:rsid w:val="00AB247E"/>
    <w:rsid w:val="00AB3B7A"/>
    <w:rsid w:val="00AB51FD"/>
    <w:rsid w:val="00AB7458"/>
    <w:rsid w:val="00AB7B78"/>
    <w:rsid w:val="00AC0D50"/>
    <w:rsid w:val="00AC149C"/>
    <w:rsid w:val="00AC1695"/>
    <w:rsid w:val="00AC17A4"/>
    <w:rsid w:val="00AC2AFF"/>
    <w:rsid w:val="00AC2B14"/>
    <w:rsid w:val="00AC312A"/>
    <w:rsid w:val="00AC4455"/>
    <w:rsid w:val="00AC4DBD"/>
    <w:rsid w:val="00AC5D51"/>
    <w:rsid w:val="00AC764A"/>
    <w:rsid w:val="00AC7B9F"/>
    <w:rsid w:val="00AD0443"/>
    <w:rsid w:val="00AD0F7F"/>
    <w:rsid w:val="00AD264E"/>
    <w:rsid w:val="00AD2B2E"/>
    <w:rsid w:val="00AD3849"/>
    <w:rsid w:val="00AD3D38"/>
    <w:rsid w:val="00AD3DE1"/>
    <w:rsid w:val="00AD3F2C"/>
    <w:rsid w:val="00AD3F94"/>
    <w:rsid w:val="00AD42FB"/>
    <w:rsid w:val="00AD4CB4"/>
    <w:rsid w:val="00AD5129"/>
    <w:rsid w:val="00AD58B2"/>
    <w:rsid w:val="00AD5C8A"/>
    <w:rsid w:val="00AD607E"/>
    <w:rsid w:val="00AD682C"/>
    <w:rsid w:val="00AD6A5C"/>
    <w:rsid w:val="00AD6DA7"/>
    <w:rsid w:val="00AD6E34"/>
    <w:rsid w:val="00AD6EFF"/>
    <w:rsid w:val="00AD7438"/>
    <w:rsid w:val="00AD746B"/>
    <w:rsid w:val="00AD7893"/>
    <w:rsid w:val="00AD7DA1"/>
    <w:rsid w:val="00AE01C4"/>
    <w:rsid w:val="00AE0F52"/>
    <w:rsid w:val="00AE22BB"/>
    <w:rsid w:val="00AE2323"/>
    <w:rsid w:val="00AE41C1"/>
    <w:rsid w:val="00AE45C7"/>
    <w:rsid w:val="00AE4F4E"/>
    <w:rsid w:val="00AE52C0"/>
    <w:rsid w:val="00AE53EC"/>
    <w:rsid w:val="00AE54D0"/>
    <w:rsid w:val="00AE552D"/>
    <w:rsid w:val="00AE5CB2"/>
    <w:rsid w:val="00AE69A3"/>
    <w:rsid w:val="00AE71C2"/>
    <w:rsid w:val="00AE7400"/>
    <w:rsid w:val="00AE7ADE"/>
    <w:rsid w:val="00AF0309"/>
    <w:rsid w:val="00AF073E"/>
    <w:rsid w:val="00AF093B"/>
    <w:rsid w:val="00AF17F0"/>
    <w:rsid w:val="00AF1CEA"/>
    <w:rsid w:val="00AF21D4"/>
    <w:rsid w:val="00AF2475"/>
    <w:rsid w:val="00AF2484"/>
    <w:rsid w:val="00AF250B"/>
    <w:rsid w:val="00AF26FE"/>
    <w:rsid w:val="00AF2DBB"/>
    <w:rsid w:val="00AF2ED4"/>
    <w:rsid w:val="00AF3226"/>
    <w:rsid w:val="00AF3655"/>
    <w:rsid w:val="00AF6AB5"/>
    <w:rsid w:val="00AF72CD"/>
    <w:rsid w:val="00B0091E"/>
    <w:rsid w:val="00B01397"/>
    <w:rsid w:val="00B01842"/>
    <w:rsid w:val="00B02AC1"/>
    <w:rsid w:val="00B0608E"/>
    <w:rsid w:val="00B075F0"/>
    <w:rsid w:val="00B07618"/>
    <w:rsid w:val="00B07CFC"/>
    <w:rsid w:val="00B10064"/>
    <w:rsid w:val="00B1021F"/>
    <w:rsid w:val="00B1120B"/>
    <w:rsid w:val="00B11228"/>
    <w:rsid w:val="00B1138E"/>
    <w:rsid w:val="00B113EA"/>
    <w:rsid w:val="00B12875"/>
    <w:rsid w:val="00B12E4B"/>
    <w:rsid w:val="00B13A55"/>
    <w:rsid w:val="00B13D5F"/>
    <w:rsid w:val="00B141FA"/>
    <w:rsid w:val="00B143C2"/>
    <w:rsid w:val="00B1570D"/>
    <w:rsid w:val="00B163DE"/>
    <w:rsid w:val="00B17F3E"/>
    <w:rsid w:val="00B17FBC"/>
    <w:rsid w:val="00B2031C"/>
    <w:rsid w:val="00B203E1"/>
    <w:rsid w:val="00B212CD"/>
    <w:rsid w:val="00B21452"/>
    <w:rsid w:val="00B21B12"/>
    <w:rsid w:val="00B21C11"/>
    <w:rsid w:val="00B21E06"/>
    <w:rsid w:val="00B222A8"/>
    <w:rsid w:val="00B224CB"/>
    <w:rsid w:val="00B2309C"/>
    <w:rsid w:val="00B23354"/>
    <w:rsid w:val="00B23718"/>
    <w:rsid w:val="00B23E9C"/>
    <w:rsid w:val="00B25756"/>
    <w:rsid w:val="00B258D2"/>
    <w:rsid w:val="00B26DA3"/>
    <w:rsid w:val="00B27348"/>
    <w:rsid w:val="00B27578"/>
    <w:rsid w:val="00B31246"/>
    <w:rsid w:val="00B3187C"/>
    <w:rsid w:val="00B3195A"/>
    <w:rsid w:val="00B32616"/>
    <w:rsid w:val="00B32FDB"/>
    <w:rsid w:val="00B33906"/>
    <w:rsid w:val="00B33A66"/>
    <w:rsid w:val="00B348DA"/>
    <w:rsid w:val="00B34DF1"/>
    <w:rsid w:val="00B36233"/>
    <w:rsid w:val="00B36671"/>
    <w:rsid w:val="00B36F1D"/>
    <w:rsid w:val="00B36F80"/>
    <w:rsid w:val="00B37025"/>
    <w:rsid w:val="00B37EA8"/>
    <w:rsid w:val="00B40241"/>
    <w:rsid w:val="00B405E7"/>
    <w:rsid w:val="00B40F50"/>
    <w:rsid w:val="00B4122A"/>
    <w:rsid w:val="00B42C78"/>
    <w:rsid w:val="00B434D8"/>
    <w:rsid w:val="00B43B7F"/>
    <w:rsid w:val="00B43F5D"/>
    <w:rsid w:val="00B4444B"/>
    <w:rsid w:val="00B46701"/>
    <w:rsid w:val="00B47172"/>
    <w:rsid w:val="00B47458"/>
    <w:rsid w:val="00B476EE"/>
    <w:rsid w:val="00B50423"/>
    <w:rsid w:val="00B509A0"/>
    <w:rsid w:val="00B50ECE"/>
    <w:rsid w:val="00B517C3"/>
    <w:rsid w:val="00B51E26"/>
    <w:rsid w:val="00B528B6"/>
    <w:rsid w:val="00B52F4C"/>
    <w:rsid w:val="00B52FB1"/>
    <w:rsid w:val="00B53189"/>
    <w:rsid w:val="00B53638"/>
    <w:rsid w:val="00B54006"/>
    <w:rsid w:val="00B545F4"/>
    <w:rsid w:val="00B55E7D"/>
    <w:rsid w:val="00B563FC"/>
    <w:rsid w:val="00B57522"/>
    <w:rsid w:val="00B608FB"/>
    <w:rsid w:val="00B60E4A"/>
    <w:rsid w:val="00B616CF"/>
    <w:rsid w:val="00B61961"/>
    <w:rsid w:val="00B62866"/>
    <w:rsid w:val="00B632F6"/>
    <w:rsid w:val="00B6392E"/>
    <w:rsid w:val="00B6412E"/>
    <w:rsid w:val="00B64DFC"/>
    <w:rsid w:val="00B66160"/>
    <w:rsid w:val="00B662FB"/>
    <w:rsid w:val="00B67600"/>
    <w:rsid w:val="00B70CCE"/>
    <w:rsid w:val="00B71650"/>
    <w:rsid w:val="00B7266F"/>
    <w:rsid w:val="00B72F18"/>
    <w:rsid w:val="00B73056"/>
    <w:rsid w:val="00B736C1"/>
    <w:rsid w:val="00B73A99"/>
    <w:rsid w:val="00B73D93"/>
    <w:rsid w:val="00B74262"/>
    <w:rsid w:val="00B745F5"/>
    <w:rsid w:val="00B750E4"/>
    <w:rsid w:val="00B7525E"/>
    <w:rsid w:val="00B7533D"/>
    <w:rsid w:val="00B754AA"/>
    <w:rsid w:val="00B760E8"/>
    <w:rsid w:val="00B76333"/>
    <w:rsid w:val="00B7697A"/>
    <w:rsid w:val="00B80741"/>
    <w:rsid w:val="00B81E25"/>
    <w:rsid w:val="00B8213A"/>
    <w:rsid w:val="00B82552"/>
    <w:rsid w:val="00B828BA"/>
    <w:rsid w:val="00B82C40"/>
    <w:rsid w:val="00B83C20"/>
    <w:rsid w:val="00B83E71"/>
    <w:rsid w:val="00B85AFF"/>
    <w:rsid w:val="00B862D8"/>
    <w:rsid w:val="00B8665B"/>
    <w:rsid w:val="00B87251"/>
    <w:rsid w:val="00B87709"/>
    <w:rsid w:val="00B8772D"/>
    <w:rsid w:val="00B87B16"/>
    <w:rsid w:val="00B923A5"/>
    <w:rsid w:val="00B92FB0"/>
    <w:rsid w:val="00B94316"/>
    <w:rsid w:val="00B948A4"/>
    <w:rsid w:val="00B9512C"/>
    <w:rsid w:val="00B952BF"/>
    <w:rsid w:val="00B9551B"/>
    <w:rsid w:val="00B95B49"/>
    <w:rsid w:val="00B97AFF"/>
    <w:rsid w:val="00B97D6E"/>
    <w:rsid w:val="00BA0F99"/>
    <w:rsid w:val="00BA0F9D"/>
    <w:rsid w:val="00BA11D9"/>
    <w:rsid w:val="00BA1A34"/>
    <w:rsid w:val="00BA21B1"/>
    <w:rsid w:val="00BA2AE2"/>
    <w:rsid w:val="00BA3136"/>
    <w:rsid w:val="00BA34B0"/>
    <w:rsid w:val="00BA440B"/>
    <w:rsid w:val="00BA4E2D"/>
    <w:rsid w:val="00BA4ED8"/>
    <w:rsid w:val="00BA5049"/>
    <w:rsid w:val="00BA54BE"/>
    <w:rsid w:val="00BA62FE"/>
    <w:rsid w:val="00BA6A32"/>
    <w:rsid w:val="00BA7D6F"/>
    <w:rsid w:val="00BB0594"/>
    <w:rsid w:val="00BB1D02"/>
    <w:rsid w:val="00BB258C"/>
    <w:rsid w:val="00BB26EF"/>
    <w:rsid w:val="00BB2971"/>
    <w:rsid w:val="00BB2C89"/>
    <w:rsid w:val="00BB301B"/>
    <w:rsid w:val="00BB3122"/>
    <w:rsid w:val="00BB4365"/>
    <w:rsid w:val="00BB4A24"/>
    <w:rsid w:val="00BB4EE4"/>
    <w:rsid w:val="00BB5276"/>
    <w:rsid w:val="00BB582C"/>
    <w:rsid w:val="00BB759B"/>
    <w:rsid w:val="00BB7634"/>
    <w:rsid w:val="00BB7853"/>
    <w:rsid w:val="00BC0E98"/>
    <w:rsid w:val="00BC15E7"/>
    <w:rsid w:val="00BC18AF"/>
    <w:rsid w:val="00BC1F40"/>
    <w:rsid w:val="00BC416D"/>
    <w:rsid w:val="00BC505E"/>
    <w:rsid w:val="00BC5847"/>
    <w:rsid w:val="00BC5ED2"/>
    <w:rsid w:val="00BC645E"/>
    <w:rsid w:val="00BC68A2"/>
    <w:rsid w:val="00BC6DFE"/>
    <w:rsid w:val="00BC6ECB"/>
    <w:rsid w:val="00BC7368"/>
    <w:rsid w:val="00BD1D1A"/>
    <w:rsid w:val="00BD20CF"/>
    <w:rsid w:val="00BD23FB"/>
    <w:rsid w:val="00BD2EA9"/>
    <w:rsid w:val="00BD386F"/>
    <w:rsid w:val="00BD3D2A"/>
    <w:rsid w:val="00BD4421"/>
    <w:rsid w:val="00BD44D5"/>
    <w:rsid w:val="00BD4524"/>
    <w:rsid w:val="00BD4CBF"/>
    <w:rsid w:val="00BD4EAB"/>
    <w:rsid w:val="00BD57AB"/>
    <w:rsid w:val="00BD5B06"/>
    <w:rsid w:val="00BD6146"/>
    <w:rsid w:val="00BD67AC"/>
    <w:rsid w:val="00BD6AF3"/>
    <w:rsid w:val="00BE0AF8"/>
    <w:rsid w:val="00BE0D7D"/>
    <w:rsid w:val="00BE158A"/>
    <w:rsid w:val="00BE2BFE"/>
    <w:rsid w:val="00BE2DAA"/>
    <w:rsid w:val="00BE4547"/>
    <w:rsid w:val="00BE6459"/>
    <w:rsid w:val="00BE725A"/>
    <w:rsid w:val="00BE7508"/>
    <w:rsid w:val="00BE776A"/>
    <w:rsid w:val="00BE7D5B"/>
    <w:rsid w:val="00BE7E21"/>
    <w:rsid w:val="00BE7F54"/>
    <w:rsid w:val="00BF05F0"/>
    <w:rsid w:val="00BF1DC7"/>
    <w:rsid w:val="00BF2719"/>
    <w:rsid w:val="00BF2722"/>
    <w:rsid w:val="00BF3132"/>
    <w:rsid w:val="00BF3254"/>
    <w:rsid w:val="00BF4809"/>
    <w:rsid w:val="00BF4993"/>
    <w:rsid w:val="00BF4AEB"/>
    <w:rsid w:val="00BF5429"/>
    <w:rsid w:val="00BF59E4"/>
    <w:rsid w:val="00BF5A1C"/>
    <w:rsid w:val="00BF7F63"/>
    <w:rsid w:val="00BF7F6F"/>
    <w:rsid w:val="00C001CD"/>
    <w:rsid w:val="00C011B7"/>
    <w:rsid w:val="00C01439"/>
    <w:rsid w:val="00C014D3"/>
    <w:rsid w:val="00C01C7A"/>
    <w:rsid w:val="00C0207F"/>
    <w:rsid w:val="00C020A2"/>
    <w:rsid w:val="00C0225E"/>
    <w:rsid w:val="00C02C2D"/>
    <w:rsid w:val="00C03B21"/>
    <w:rsid w:val="00C03B47"/>
    <w:rsid w:val="00C046E7"/>
    <w:rsid w:val="00C04772"/>
    <w:rsid w:val="00C04F5A"/>
    <w:rsid w:val="00C064FC"/>
    <w:rsid w:val="00C0687E"/>
    <w:rsid w:val="00C07185"/>
    <w:rsid w:val="00C10784"/>
    <w:rsid w:val="00C109AD"/>
    <w:rsid w:val="00C10BFF"/>
    <w:rsid w:val="00C10E2D"/>
    <w:rsid w:val="00C131E6"/>
    <w:rsid w:val="00C1365A"/>
    <w:rsid w:val="00C13A85"/>
    <w:rsid w:val="00C144D5"/>
    <w:rsid w:val="00C148A9"/>
    <w:rsid w:val="00C14906"/>
    <w:rsid w:val="00C14DD7"/>
    <w:rsid w:val="00C15270"/>
    <w:rsid w:val="00C15DAD"/>
    <w:rsid w:val="00C168E1"/>
    <w:rsid w:val="00C177F1"/>
    <w:rsid w:val="00C179D8"/>
    <w:rsid w:val="00C20206"/>
    <w:rsid w:val="00C207BD"/>
    <w:rsid w:val="00C20B1A"/>
    <w:rsid w:val="00C20F22"/>
    <w:rsid w:val="00C21DCC"/>
    <w:rsid w:val="00C2402D"/>
    <w:rsid w:val="00C24699"/>
    <w:rsid w:val="00C2499E"/>
    <w:rsid w:val="00C24C1A"/>
    <w:rsid w:val="00C25063"/>
    <w:rsid w:val="00C251F1"/>
    <w:rsid w:val="00C256A1"/>
    <w:rsid w:val="00C25D59"/>
    <w:rsid w:val="00C26A3D"/>
    <w:rsid w:val="00C26EA2"/>
    <w:rsid w:val="00C27EA7"/>
    <w:rsid w:val="00C30783"/>
    <w:rsid w:val="00C30790"/>
    <w:rsid w:val="00C30F77"/>
    <w:rsid w:val="00C31373"/>
    <w:rsid w:val="00C31BE8"/>
    <w:rsid w:val="00C322B4"/>
    <w:rsid w:val="00C32835"/>
    <w:rsid w:val="00C3287F"/>
    <w:rsid w:val="00C32E65"/>
    <w:rsid w:val="00C33026"/>
    <w:rsid w:val="00C335B8"/>
    <w:rsid w:val="00C33C92"/>
    <w:rsid w:val="00C34085"/>
    <w:rsid w:val="00C349FD"/>
    <w:rsid w:val="00C35FD4"/>
    <w:rsid w:val="00C36C2F"/>
    <w:rsid w:val="00C37266"/>
    <w:rsid w:val="00C40B3D"/>
    <w:rsid w:val="00C412E8"/>
    <w:rsid w:val="00C41801"/>
    <w:rsid w:val="00C42C2E"/>
    <w:rsid w:val="00C43DCC"/>
    <w:rsid w:val="00C43DF9"/>
    <w:rsid w:val="00C440BA"/>
    <w:rsid w:val="00C44223"/>
    <w:rsid w:val="00C457B5"/>
    <w:rsid w:val="00C45DF8"/>
    <w:rsid w:val="00C4602E"/>
    <w:rsid w:val="00C4606C"/>
    <w:rsid w:val="00C4616A"/>
    <w:rsid w:val="00C465C1"/>
    <w:rsid w:val="00C47974"/>
    <w:rsid w:val="00C47ACC"/>
    <w:rsid w:val="00C513A6"/>
    <w:rsid w:val="00C524E9"/>
    <w:rsid w:val="00C53063"/>
    <w:rsid w:val="00C54DB7"/>
    <w:rsid w:val="00C553A4"/>
    <w:rsid w:val="00C55A39"/>
    <w:rsid w:val="00C562EC"/>
    <w:rsid w:val="00C57634"/>
    <w:rsid w:val="00C611B6"/>
    <w:rsid w:val="00C61ECB"/>
    <w:rsid w:val="00C62E09"/>
    <w:rsid w:val="00C632BB"/>
    <w:rsid w:val="00C639A9"/>
    <w:rsid w:val="00C63F46"/>
    <w:rsid w:val="00C63FB2"/>
    <w:rsid w:val="00C64742"/>
    <w:rsid w:val="00C653E5"/>
    <w:rsid w:val="00C6600F"/>
    <w:rsid w:val="00C7018D"/>
    <w:rsid w:val="00C706F1"/>
    <w:rsid w:val="00C7079D"/>
    <w:rsid w:val="00C71253"/>
    <w:rsid w:val="00C71C91"/>
    <w:rsid w:val="00C72C3C"/>
    <w:rsid w:val="00C74574"/>
    <w:rsid w:val="00C745F9"/>
    <w:rsid w:val="00C7530A"/>
    <w:rsid w:val="00C75E80"/>
    <w:rsid w:val="00C76A94"/>
    <w:rsid w:val="00C76D4A"/>
    <w:rsid w:val="00C774DA"/>
    <w:rsid w:val="00C77EF2"/>
    <w:rsid w:val="00C80270"/>
    <w:rsid w:val="00C80ABE"/>
    <w:rsid w:val="00C80CB8"/>
    <w:rsid w:val="00C80CCE"/>
    <w:rsid w:val="00C81826"/>
    <w:rsid w:val="00C81E52"/>
    <w:rsid w:val="00C831A0"/>
    <w:rsid w:val="00C837B3"/>
    <w:rsid w:val="00C83DBA"/>
    <w:rsid w:val="00C83E31"/>
    <w:rsid w:val="00C848CA"/>
    <w:rsid w:val="00C84CB1"/>
    <w:rsid w:val="00C852DE"/>
    <w:rsid w:val="00C85563"/>
    <w:rsid w:val="00C855BD"/>
    <w:rsid w:val="00C865A2"/>
    <w:rsid w:val="00C8702C"/>
    <w:rsid w:val="00C9004E"/>
    <w:rsid w:val="00C90712"/>
    <w:rsid w:val="00C909E1"/>
    <w:rsid w:val="00C90AD8"/>
    <w:rsid w:val="00C93376"/>
    <w:rsid w:val="00C941E7"/>
    <w:rsid w:val="00C95E98"/>
    <w:rsid w:val="00C9603C"/>
    <w:rsid w:val="00C96043"/>
    <w:rsid w:val="00C96224"/>
    <w:rsid w:val="00C963D3"/>
    <w:rsid w:val="00C96560"/>
    <w:rsid w:val="00C96F3F"/>
    <w:rsid w:val="00C97560"/>
    <w:rsid w:val="00C97615"/>
    <w:rsid w:val="00C97F38"/>
    <w:rsid w:val="00CA00F1"/>
    <w:rsid w:val="00CA0864"/>
    <w:rsid w:val="00CA0A91"/>
    <w:rsid w:val="00CA0DD4"/>
    <w:rsid w:val="00CA1021"/>
    <w:rsid w:val="00CA13CD"/>
    <w:rsid w:val="00CA2F85"/>
    <w:rsid w:val="00CA4156"/>
    <w:rsid w:val="00CA49D5"/>
    <w:rsid w:val="00CA4D4B"/>
    <w:rsid w:val="00CA4D70"/>
    <w:rsid w:val="00CA4FC7"/>
    <w:rsid w:val="00CA55B1"/>
    <w:rsid w:val="00CA5621"/>
    <w:rsid w:val="00CA5D56"/>
    <w:rsid w:val="00CA5ED7"/>
    <w:rsid w:val="00CA687B"/>
    <w:rsid w:val="00CA6986"/>
    <w:rsid w:val="00CA6BA1"/>
    <w:rsid w:val="00CA7D81"/>
    <w:rsid w:val="00CB0109"/>
    <w:rsid w:val="00CB10C1"/>
    <w:rsid w:val="00CB1166"/>
    <w:rsid w:val="00CB1191"/>
    <w:rsid w:val="00CB240E"/>
    <w:rsid w:val="00CB287D"/>
    <w:rsid w:val="00CB38D4"/>
    <w:rsid w:val="00CB4033"/>
    <w:rsid w:val="00CB458C"/>
    <w:rsid w:val="00CB4920"/>
    <w:rsid w:val="00CB6F13"/>
    <w:rsid w:val="00CC0F24"/>
    <w:rsid w:val="00CC1CB8"/>
    <w:rsid w:val="00CC205A"/>
    <w:rsid w:val="00CC2A7A"/>
    <w:rsid w:val="00CC3013"/>
    <w:rsid w:val="00CC3923"/>
    <w:rsid w:val="00CC4229"/>
    <w:rsid w:val="00CC465E"/>
    <w:rsid w:val="00CC46FA"/>
    <w:rsid w:val="00CC4D74"/>
    <w:rsid w:val="00CC5563"/>
    <w:rsid w:val="00CC5694"/>
    <w:rsid w:val="00CC5CB5"/>
    <w:rsid w:val="00CC5EFB"/>
    <w:rsid w:val="00CC6080"/>
    <w:rsid w:val="00CC6259"/>
    <w:rsid w:val="00CC66CC"/>
    <w:rsid w:val="00CC6826"/>
    <w:rsid w:val="00CC70E3"/>
    <w:rsid w:val="00CC7F1F"/>
    <w:rsid w:val="00CD01CA"/>
    <w:rsid w:val="00CD1E6B"/>
    <w:rsid w:val="00CD2359"/>
    <w:rsid w:val="00CD27E3"/>
    <w:rsid w:val="00CD4257"/>
    <w:rsid w:val="00CD4837"/>
    <w:rsid w:val="00CD50AA"/>
    <w:rsid w:val="00CD6C70"/>
    <w:rsid w:val="00CE1280"/>
    <w:rsid w:val="00CE1748"/>
    <w:rsid w:val="00CE2668"/>
    <w:rsid w:val="00CE37D1"/>
    <w:rsid w:val="00CE3D21"/>
    <w:rsid w:val="00CE54AC"/>
    <w:rsid w:val="00CE56BE"/>
    <w:rsid w:val="00CE589F"/>
    <w:rsid w:val="00CE6CDB"/>
    <w:rsid w:val="00CE739C"/>
    <w:rsid w:val="00CE747A"/>
    <w:rsid w:val="00CE7680"/>
    <w:rsid w:val="00CE7F0F"/>
    <w:rsid w:val="00CF011C"/>
    <w:rsid w:val="00CF02B0"/>
    <w:rsid w:val="00CF0C56"/>
    <w:rsid w:val="00CF0D56"/>
    <w:rsid w:val="00CF0F8A"/>
    <w:rsid w:val="00CF1AB9"/>
    <w:rsid w:val="00CF2AD9"/>
    <w:rsid w:val="00CF333F"/>
    <w:rsid w:val="00CF3382"/>
    <w:rsid w:val="00CF3DC4"/>
    <w:rsid w:val="00CF590A"/>
    <w:rsid w:val="00CF6289"/>
    <w:rsid w:val="00CF6EBF"/>
    <w:rsid w:val="00CF7090"/>
    <w:rsid w:val="00CF718D"/>
    <w:rsid w:val="00CF7F22"/>
    <w:rsid w:val="00D00846"/>
    <w:rsid w:val="00D00B15"/>
    <w:rsid w:val="00D01953"/>
    <w:rsid w:val="00D0397B"/>
    <w:rsid w:val="00D03A2A"/>
    <w:rsid w:val="00D03C8C"/>
    <w:rsid w:val="00D0551E"/>
    <w:rsid w:val="00D058E7"/>
    <w:rsid w:val="00D062A9"/>
    <w:rsid w:val="00D06590"/>
    <w:rsid w:val="00D06BFA"/>
    <w:rsid w:val="00D07714"/>
    <w:rsid w:val="00D078E4"/>
    <w:rsid w:val="00D07EF6"/>
    <w:rsid w:val="00D10CE9"/>
    <w:rsid w:val="00D10D04"/>
    <w:rsid w:val="00D119E5"/>
    <w:rsid w:val="00D12377"/>
    <w:rsid w:val="00D12705"/>
    <w:rsid w:val="00D131C8"/>
    <w:rsid w:val="00D1321B"/>
    <w:rsid w:val="00D137B9"/>
    <w:rsid w:val="00D13CF9"/>
    <w:rsid w:val="00D13D54"/>
    <w:rsid w:val="00D144F5"/>
    <w:rsid w:val="00D14A51"/>
    <w:rsid w:val="00D1680E"/>
    <w:rsid w:val="00D1726F"/>
    <w:rsid w:val="00D20235"/>
    <w:rsid w:val="00D205EA"/>
    <w:rsid w:val="00D2065A"/>
    <w:rsid w:val="00D20A83"/>
    <w:rsid w:val="00D211C1"/>
    <w:rsid w:val="00D218B0"/>
    <w:rsid w:val="00D22BC6"/>
    <w:rsid w:val="00D22DFC"/>
    <w:rsid w:val="00D230B5"/>
    <w:rsid w:val="00D2322B"/>
    <w:rsid w:val="00D242D3"/>
    <w:rsid w:val="00D25BC7"/>
    <w:rsid w:val="00D25E6E"/>
    <w:rsid w:val="00D25ED3"/>
    <w:rsid w:val="00D26950"/>
    <w:rsid w:val="00D275BB"/>
    <w:rsid w:val="00D27C1E"/>
    <w:rsid w:val="00D30AFB"/>
    <w:rsid w:val="00D30B76"/>
    <w:rsid w:val="00D31435"/>
    <w:rsid w:val="00D319E2"/>
    <w:rsid w:val="00D31CF4"/>
    <w:rsid w:val="00D32E06"/>
    <w:rsid w:val="00D3325D"/>
    <w:rsid w:val="00D34615"/>
    <w:rsid w:val="00D34A38"/>
    <w:rsid w:val="00D34CA9"/>
    <w:rsid w:val="00D35D07"/>
    <w:rsid w:val="00D36D06"/>
    <w:rsid w:val="00D3758D"/>
    <w:rsid w:val="00D377DF"/>
    <w:rsid w:val="00D40759"/>
    <w:rsid w:val="00D413EC"/>
    <w:rsid w:val="00D41414"/>
    <w:rsid w:val="00D4165D"/>
    <w:rsid w:val="00D422BD"/>
    <w:rsid w:val="00D43309"/>
    <w:rsid w:val="00D43AB4"/>
    <w:rsid w:val="00D44BBE"/>
    <w:rsid w:val="00D462E4"/>
    <w:rsid w:val="00D46B2C"/>
    <w:rsid w:val="00D46D5E"/>
    <w:rsid w:val="00D46E7D"/>
    <w:rsid w:val="00D4789A"/>
    <w:rsid w:val="00D47969"/>
    <w:rsid w:val="00D50130"/>
    <w:rsid w:val="00D510E5"/>
    <w:rsid w:val="00D522BB"/>
    <w:rsid w:val="00D53998"/>
    <w:rsid w:val="00D547C4"/>
    <w:rsid w:val="00D5484B"/>
    <w:rsid w:val="00D55332"/>
    <w:rsid w:val="00D55922"/>
    <w:rsid w:val="00D563B2"/>
    <w:rsid w:val="00D56EDF"/>
    <w:rsid w:val="00D573C2"/>
    <w:rsid w:val="00D57BBD"/>
    <w:rsid w:val="00D57C0E"/>
    <w:rsid w:val="00D57E14"/>
    <w:rsid w:val="00D6056C"/>
    <w:rsid w:val="00D6064F"/>
    <w:rsid w:val="00D608F0"/>
    <w:rsid w:val="00D61AEE"/>
    <w:rsid w:val="00D61C2F"/>
    <w:rsid w:val="00D61DD5"/>
    <w:rsid w:val="00D6203D"/>
    <w:rsid w:val="00D630AB"/>
    <w:rsid w:val="00D63203"/>
    <w:rsid w:val="00D637B8"/>
    <w:rsid w:val="00D64650"/>
    <w:rsid w:val="00D6472A"/>
    <w:rsid w:val="00D64759"/>
    <w:rsid w:val="00D656B5"/>
    <w:rsid w:val="00D6581B"/>
    <w:rsid w:val="00D65843"/>
    <w:rsid w:val="00D65AA2"/>
    <w:rsid w:val="00D65BE0"/>
    <w:rsid w:val="00D65C9D"/>
    <w:rsid w:val="00D65EC7"/>
    <w:rsid w:val="00D66AB0"/>
    <w:rsid w:val="00D66EEE"/>
    <w:rsid w:val="00D672A7"/>
    <w:rsid w:val="00D67596"/>
    <w:rsid w:val="00D6768E"/>
    <w:rsid w:val="00D70582"/>
    <w:rsid w:val="00D70974"/>
    <w:rsid w:val="00D71998"/>
    <w:rsid w:val="00D719FA"/>
    <w:rsid w:val="00D7225D"/>
    <w:rsid w:val="00D73285"/>
    <w:rsid w:val="00D734C8"/>
    <w:rsid w:val="00D73BF3"/>
    <w:rsid w:val="00D74A70"/>
    <w:rsid w:val="00D74C89"/>
    <w:rsid w:val="00D7528D"/>
    <w:rsid w:val="00D755B6"/>
    <w:rsid w:val="00D756E8"/>
    <w:rsid w:val="00D7608B"/>
    <w:rsid w:val="00D7620B"/>
    <w:rsid w:val="00D762EE"/>
    <w:rsid w:val="00D77186"/>
    <w:rsid w:val="00D77220"/>
    <w:rsid w:val="00D77C31"/>
    <w:rsid w:val="00D80C93"/>
    <w:rsid w:val="00D81ACF"/>
    <w:rsid w:val="00D81B80"/>
    <w:rsid w:val="00D822A2"/>
    <w:rsid w:val="00D831CD"/>
    <w:rsid w:val="00D83B4C"/>
    <w:rsid w:val="00D853F4"/>
    <w:rsid w:val="00D86653"/>
    <w:rsid w:val="00D868D7"/>
    <w:rsid w:val="00D8699F"/>
    <w:rsid w:val="00D86DB9"/>
    <w:rsid w:val="00D9036D"/>
    <w:rsid w:val="00D90701"/>
    <w:rsid w:val="00D91D2C"/>
    <w:rsid w:val="00D92D27"/>
    <w:rsid w:val="00D92F6E"/>
    <w:rsid w:val="00D92FBE"/>
    <w:rsid w:val="00D941C2"/>
    <w:rsid w:val="00D95645"/>
    <w:rsid w:val="00D95D46"/>
    <w:rsid w:val="00D96AF1"/>
    <w:rsid w:val="00D96B0C"/>
    <w:rsid w:val="00D96D91"/>
    <w:rsid w:val="00D97851"/>
    <w:rsid w:val="00D97B3A"/>
    <w:rsid w:val="00D97B9D"/>
    <w:rsid w:val="00DA02A3"/>
    <w:rsid w:val="00DA02FB"/>
    <w:rsid w:val="00DA04B5"/>
    <w:rsid w:val="00DA0BBA"/>
    <w:rsid w:val="00DA1AD1"/>
    <w:rsid w:val="00DA2C81"/>
    <w:rsid w:val="00DA2D94"/>
    <w:rsid w:val="00DA2FD2"/>
    <w:rsid w:val="00DA339A"/>
    <w:rsid w:val="00DA4203"/>
    <w:rsid w:val="00DA5476"/>
    <w:rsid w:val="00DA5EDB"/>
    <w:rsid w:val="00DA6331"/>
    <w:rsid w:val="00DA6850"/>
    <w:rsid w:val="00DA69AA"/>
    <w:rsid w:val="00DA7374"/>
    <w:rsid w:val="00DA7CC0"/>
    <w:rsid w:val="00DB0197"/>
    <w:rsid w:val="00DB131B"/>
    <w:rsid w:val="00DB1505"/>
    <w:rsid w:val="00DB1C8B"/>
    <w:rsid w:val="00DB1DD8"/>
    <w:rsid w:val="00DB246B"/>
    <w:rsid w:val="00DB2667"/>
    <w:rsid w:val="00DB2A0C"/>
    <w:rsid w:val="00DB2F7C"/>
    <w:rsid w:val="00DB31A2"/>
    <w:rsid w:val="00DB3782"/>
    <w:rsid w:val="00DB39E4"/>
    <w:rsid w:val="00DB4BE4"/>
    <w:rsid w:val="00DB4C8D"/>
    <w:rsid w:val="00DB5456"/>
    <w:rsid w:val="00DB5C11"/>
    <w:rsid w:val="00DB6871"/>
    <w:rsid w:val="00DB77BC"/>
    <w:rsid w:val="00DC08C8"/>
    <w:rsid w:val="00DC0ED3"/>
    <w:rsid w:val="00DC12F8"/>
    <w:rsid w:val="00DC1518"/>
    <w:rsid w:val="00DC1C16"/>
    <w:rsid w:val="00DC1E50"/>
    <w:rsid w:val="00DC1FF0"/>
    <w:rsid w:val="00DC2B18"/>
    <w:rsid w:val="00DC315B"/>
    <w:rsid w:val="00DC3FE0"/>
    <w:rsid w:val="00DC4FAC"/>
    <w:rsid w:val="00DC5A13"/>
    <w:rsid w:val="00DC5B01"/>
    <w:rsid w:val="00DC5B0F"/>
    <w:rsid w:val="00DC6449"/>
    <w:rsid w:val="00DC7502"/>
    <w:rsid w:val="00DC7636"/>
    <w:rsid w:val="00DD148C"/>
    <w:rsid w:val="00DD186C"/>
    <w:rsid w:val="00DD25FB"/>
    <w:rsid w:val="00DD281F"/>
    <w:rsid w:val="00DD2E29"/>
    <w:rsid w:val="00DD3211"/>
    <w:rsid w:val="00DD35F3"/>
    <w:rsid w:val="00DD3939"/>
    <w:rsid w:val="00DD3EEE"/>
    <w:rsid w:val="00DD4EA5"/>
    <w:rsid w:val="00DD7F13"/>
    <w:rsid w:val="00DE0D15"/>
    <w:rsid w:val="00DE13E2"/>
    <w:rsid w:val="00DE2D4E"/>
    <w:rsid w:val="00DE4B70"/>
    <w:rsid w:val="00DE5B0B"/>
    <w:rsid w:val="00DE5D93"/>
    <w:rsid w:val="00DE776B"/>
    <w:rsid w:val="00DE7A88"/>
    <w:rsid w:val="00DF004B"/>
    <w:rsid w:val="00DF063C"/>
    <w:rsid w:val="00DF0659"/>
    <w:rsid w:val="00DF0D52"/>
    <w:rsid w:val="00DF16BB"/>
    <w:rsid w:val="00DF3998"/>
    <w:rsid w:val="00DF5601"/>
    <w:rsid w:val="00DF61CB"/>
    <w:rsid w:val="00DF7E28"/>
    <w:rsid w:val="00E001AB"/>
    <w:rsid w:val="00E0064B"/>
    <w:rsid w:val="00E011E8"/>
    <w:rsid w:val="00E033E2"/>
    <w:rsid w:val="00E033F7"/>
    <w:rsid w:val="00E038BE"/>
    <w:rsid w:val="00E03AFB"/>
    <w:rsid w:val="00E0573E"/>
    <w:rsid w:val="00E0598E"/>
    <w:rsid w:val="00E067F7"/>
    <w:rsid w:val="00E06A23"/>
    <w:rsid w:val="00E06B17"/>
    <w:rsid w:val="00E06DB6"/>
    <w:rsid w:val="00E10023"/>
    <w:rsid w:val="00E107CB"/>
    <w:rsid w:val="00E10884"/>
    <w:rsid w:val="00E1114F"/>
    <w:rsid w:val="00E1132D"/>
    <w:rsid w:val="00E11F9B"/>
    <w:rsid w:val="00E12D0C"/>
    <w:rsid w:val="00E13B8E"/>
    <w:rsid w:val="00E150BD"/>
    <w:rsid w:val="00E1567B"/>
    <w:rsid w:val="00E17252"/>
    <w:rsid w:val="00E20885"/>
    <w:rsid w:val="00E20A0D"/>
    <w:rsid w:val="00E216AF"/>
    <w:rsid w:val="00E218A2"/>
    <w:rsid w:val="00E21976"/>
    <w:rsid w:val="00E219D6"/>
    <w:rsid w:val="00E22EBC"/>
    <w:rsid w:val="00E23312"/>
    <w:rsid w:val="00E23393"/>
    <w:rsid w:val="00E23A4E"/>
    <w:rsid w:val="00E23C89"/>
    <w:rsid w:val="00E243F3"/>
    <w:rsid w:val="00E2479C"/>
    <w:rsid w:val="00E25FFF"/>
    <w:rsid w:val="00E26028"/>
    <w:rsid w:val="00E261BD"/>
    <w:rsid w:val="00E265C7"/>
    <w:rsid w:val="00E2696F"/>
    <w:rsid w:val="00E27222"/>
    <w:rsid w:val="00E277C9"/>
    <w:rsid w:val="00E30B95"/>
    <w:rsid w:val="00E31A18"/>
    <w:rsid w:val="00E31E28"/>
    <w:rsid w:val="00E32297"/>
    <w:rsid w:val="00E33005"/>
    <w:rsid w:val="00E334EE"/>
    <w:rsid w:val="00E33C91"/>
    <w:rsid w:val="00E33F60"/>
    <w:rsid w:val="00E34BDF"/>
    <w:rsid w:val="00E34E8B"/>
    <w:rsid w:val="00E35159"/>
    <w:rsid w:val="00E3533A"/>
    <w:rsid w:val="00E35A8C"/>
    <w:rsid w:val="00E367C7"/>
    <w:rsid w:val="00E40AA1"/>
    <w:rsid w:val="00E439CA"/>
    <w:rsid w:val="00E43F9E"/>
    <w:rsid w:val="00E4464C"/>
    <w:rsid w:val="00E454DF"/>
    <w:rsid w:val="00E4660B"/>
    <w:rsid w:val="00E46846"/>
    <w:rsid w:val="00E510F5"/>
    <w:rsid w:val="00E51326"/>
    <w:rsid w:val="00E521EE"/>
    <w:rsid w:val="00E529C1"/>
    <w:rsid w:val="00E532C9"/>
    <w:rsid w:val="00E5335B"/>
    <w:rsid w:val="00E54199"/>
    <w:rsid w:val="00E5452F"/>
    <w:rsid w:val="00E5453E"/>
    <w:rsid w:val="00E545E5"/>
    <w:rsid w:val="00E548E5"/>
    <w:rsid w:val="00E549B0"/>
    <w:rsid w:val="00E549BE"/>
    <w:rsid w:val="00E54AEF"/>
    <w:rsid w:val="00E54BF3"/>
    <w:rsid w:val="00E55DFA"/>
    <w:rsid w:val="00E566C6"/>
    <w:rsid w:val="00E608FC"/>
    <w:rsid w:val="00E61656"/>
    <w:rsid w:val="00E61D57"/>
    <w:rsid w:val="00E61F43"/>
    <w:rsid w:val="00E62809"/>
    <w:rsid w:val="00E62C36"/>
    <w:rsid w:val="00E63BBE"/>
    <w:rsid w:val="00E63D7F"/>
    <w:rsid w:val="00E6404E"/>
    <w:rsid w:val="00E65706"/>
    <w:rsid w:val="00E65C02"/>
    <w:rsid w:val="00E65F74"/>
    <w:rsid w:val="00E6635E"/>
    <w:rsid w:val="00E67008"/>
    <w:rsid w:val="00E6733A"/>
    <w:rsid w:val="00E6763A"/>
    <w:rsid w:val="00E67A32"/>
    <w:rsid w:val="00E67FDF"/>
    <w:rsid w:val="00E70AC8"/>
    <w:rsid w:val="00E71055"/>
    <w:rsid w:val="00E71BAC"/>
    <w:rsid w:val="00E72AD8"/>
    <w:rsid w:val="00E72C48"/>
    <w:rsid w:val="00E734F0"/>
    <w:rsid w:val="00E73516"/>
    <w:rsid w:val="00E7361D"/>
    <w:rsid w:val="00E743AD"/>
    <w:rsid w:val="00E758A9"/>
    <w:rsid w:val="00E758B4"/>
    <w:rsid w:val="00E75DDF"/>
    <w:rsid w:val="00E773E4"/>
    <w:rsid w:val="00E77703"/>
    <w:rsid w:val="00E77AA4"/>
    <w:rsid w:val="00E803AF"/>
    <w:rsid w:val="00E80AE5"/>
    <w:rsid w:val="00E80F4F"/>
    <w:rsid w:val="00E81515"/>
    <w:rsid w:val="00E817B8"/>
    <w:rsid w:val="00E81D9C"/>
    <w:rsid w:val="00E82390"/>
    <w:rsid w:val="00E826E0"/>
    <w:rsid w:val="00E827D2"/>
    <w:rsid w:val="00E82835"/>
    <w:rsid w:val="00E831B9"/>
    <w:rsid w:val="00E8442E"/>
    <w:rsid w:val="00E85180"/>
    <w:rsid w:val="00E8579D"/>
    <w:rsid w:val="00E85864"/>
    <w:rsid w:val="00E85D11"/>
    <w:rsid w:val="00E86253"/>
    <w:rsid w:val="00E864CC"/>
    <w:rsid w:val="00E86E4B"/>
    <w:rsid w:val="00E86FB7"/>
    <w:rsid w:val="00E871FE"/>
    <w:rsid w:val="00E87D37"/>
    <w:rsid w:val="00E87DE5"/>
    <w:rsid w:val="00E900A0"/>
    <w:rsid w:val="00E902CC"/>
    <w:rsid w:val="00E911F3"/>
    <w:rsid w:val="00E91B55"/>
    <w:rsid w:val="00E92B42"/>
    <w:rsid w:val="00E931DE"/>
    <w:rsid w:val="00E93377"/>
    <w:rsid w:val="00E93BF4"/>
    <w:rsid w:val="00E9466A"/>
    <w:rsid w:val="00E977C6"/>
    <w:rsid w:val="00EA0201"/>
    <w:rsid w:val="00EA0BB0"/>
    <w:rsid w:val="00EA15CD"/>
    <w:rsid w:val="00EA1A47"/>
    <w:rsid w:val="00EA1B1D"/>
    <w:rsid w:val="00EA2465"/>
    <w:rsid w:val="00EA25C3"/>
    <w:rsid w:val="00EA266E"/>
    <w:rsid w:val="00EA2741"/>
    <w:rsid w:val="00EA2A6B"/>
    <w:rsid w:val="00EA3569"/>
    <w:rsid w:val="00EA4956"/>
    <w:rsid w:val="00EA54D5"/>
    <w:rsid w:val="00EA668D"/>
    <w:rsid w:val="00EA689A"/>
    <w:rsid w:val="00EA69D1"/>
    <w:rsid w:val="00EA71A3"/>
    <w:rsid w:val="00EA7278"/>
    <w:rsid w:val="00EA79E4"/>
    <w:rsid w:val="00EB08F6"/>
    <w:rsid w:val="00EB0C29"/>
    <w:rsid w:val="00EB3472"/>
    <w:rsid w:val="00EB510F"/>
    <w:rsid w:val="00EB6058"/>
    <w:rsid w:val="00EB62DC"/>
    <w:rsid w:val="00EC01CD"/>
    <w:rsid w:val="00EC0FB3"/>
    <w:rsid w:val="00EC2313"/>
    <w:rsid w:val="00EC35BC"/>
    <w:rsid w:val="00EC3AA6"/>
    <w:rsid w:val="00EC3AB8"/>
    <w:rsid w:val="00EC432C"/>
    <w:rsid w:val="00EC43BB"/>
    <w:rsid w:val="00EC479D"/>
    <w:rsid w:val="00EC51A9"/>
    <w:rsid w:val="00EC5424"/>
    <w:rsid w:val="00EC5920"/>
    <w:rsid w:val="00EC5C5E"/>
    <w:rsid w:val="00EC7283"/>
    <w:rsid w:val="00ED006D"/>
    <w:rsid w:val="00ED0568"/>
    <w:rsid w:val="00ED095A"/>
    <w:rsid w:val="00ED2BFE"/>
    <w:rsid w:val="00ED359C"/>
    <w:rsid w:val="00ED36A8"/>
    <w:rsid w:val="00ED3D9D"/>
    <w:rsid w:val="00ED50FE"/>
    <w:rsid w:val="00ED67FD"/>
    <w:rsid w:val="00ED7212"/>
    <w:rsid w:val="00ED7A26"/>
    <w:rsid w:val="00ED7DE5"/>
    <w:rsid w:val="00EE1255"/>
    <w:rsid w:val="00EE1994"/>
    <w:rsid w:val="00EE2829"/>
    <w:rsid w:val="00EE2B6A"/>
    <w:rsid w:val="00EE3674"/>
    <w:rsid w:val="00EE45F2"/>
    <w:rsid w:val="00EE4B96"/>
    <w:rsid w:val="00EE5414"/>
    <w:rsid w:val="00EE5796"/>
    <w:rsid w:val="00EE6185"/>
    <w:rsid w:val="00EE68B7"/>
    <w:rsid w:val="00EE7435"/>
    <w:rsid w:val="00EE7524"/>
    <w:rsid w:val="00EF1E50"/>
    <w:rsid w:val="00EF2646"/>
    <w:rsid w:val="00EF2845"/>
    <w:rsid w:val="00EF3AFC"/>
    <w:rsid w:val="00EF415F"/>
    <w:rsid w:val="00EF60DB"/>
    <w:rsid w:val="00EF782B"/>
    <w:rsid w:val="00EF7A31"/>
    <w:rsid w:val="00F01609"/>
    <w:rsid w:val="00F01ABD"/>
    <w:rsid w:val="00F01FEC"/>
    <w:rsid w:val="00F02735"/>
    <w:rsid w:val="00F02E4A"/>
    <w:rsid w:val="00F03A60"/>
    <w:rsid w:val="00F03B91"/>
    <w:rsid w:val="00F03E0A"/>
    <w:rsid w:val="00F0443E"/>
    <w:rsid w:val="00F04A3A"/>
    <w:rsid w:val="00F05516"/>
    <w:rsid w:val="00F05A1C"/>
    <w:rsid w:val="00F05FCA"/>
    <w:rsid w:val="00F0707A"/>
    <w:rsid w:val="00F0764D"/>
    <w:rsid w:val="00F102FA"/>
    <w:rsid w:val="00F11875"/>
    <w:rsid w:val="00F11F60"/>
    <w:rsid w:val="00F12282"/>
    <w:rsid w:val="00F13E41"/>
    <w:rsid w:val="00F14784"/>
    <w:rsid w:val="00F14B8A"/>
    <w:rsid w:val="00F15565"/>
    <w:rsid w:val="00F15F15"/>
    <w:rsid w:val="00F16495"/>
    <w:rsid w:val="00F16588"/>
    <w:rsid w:val="00F1660E"/>
    <w:rsid w:val="00F16C90"/>
    <w:rsid w:val="00F20F41"/>
    <w:rsid w:val="00F2183F"/>
    <w:rsid w:val="00F2205C"/>
    <w:rsid w:val="00F2210A"/>
    <w:rsid w:val="00F229AB"/>
    <w:rsid w:val="00F22C5B"/>
    <w:rsid w:val="00F23042"/>
    <w:rsid w:val="00F23BB8"/>
    <w:rsid w:val="00F23CAB"/>
    <w:rsid w:val="00F240CB"/>
    <w:rsid w:val="00F2410B"/>
    <w:rsid w:val="00F2499D"/>
    <w:rsid w:val="00F26005"/>
    <w:rsid w:val="00F268AB"/>
    <w:rsid w:val="00F27F22"/>
    <w:rsid w:val="00F303E3"/>
    <w:rsid w:val="00F30438"/>
    <w:rsid w:val="00F30946"/>
    <w:rsid w:val="00F30C73"/>
    <w:rsid w:val="00F310B0"/>
    <w:rsid w:val="00F31912"/>
    <w:rsid w:val="00F32131"/>
    <w:rsid w:val="00F3274C"/>
    <w:rsid w:val="00F32E5D"/>
    <w:rsid w:val="00F34880"/>
    <w:rsid w:val="00F34B47"/>
    <w:rsid w:val="00F35745"/>
    <w:rsid w:val="00F35E61"/>
    <w:rsid w:val="00F36A45"/>
    <w:rsid w:val="00F36C77"/>
    <w:rsid w:val="00F37824"/>
    <w:rsid w:val="00F37F87"/>
    <w:rsid w:val="00F40238"/>
    <w:rsid w:val="00F41A94"/>
    <w:rsid w:val="00F41B1B"/>
    <w:rsid w:val="00F428E9"/>
    <w:rsid w:val="00F42C17"/>
    <w:rsid w:val="00F434F6"/>
    <w:rsid w:val="00F44B16"/>
    <w:rsid w:val="00F45047"/>
    <w:rsid w:val="00F45B5A"/>
    <w:rsid w:val="00F45D77"/>
    <w:rsid w:val="00F460C6"/>
    <w:rsid w:val="00F4722E"/>
    <w:rsid w:val="00F47B47"/>
    <w:rsid w:val="00F50E66"/>
    <w:rsid w:val="00F51297"/>
    <w:rsid w:val="00F526B3"/>
    <w:rsid w:val="00F52D3F"/>
    <w:rsid w:val="00F52D4A"/>
    <w:rsid w:val="00F53079"/>
    <w:rsid w:val="00F5315A"/>
    <w:rsid w:val="00F5441E"/>
    <w:rsid w:val="00F5457D"/>
    <w:rsid w:val="00F553CF"/>
    <w:rsid w:val="00F558C0"/>
    <w:rsid w:val="00F5659D"/>
    <w:rsid w:val="00F56C8E"/>
    <w:rsid w:val="00F576A1"/>
    <w:rsid w:val="00F579EE"/>
    <w:rsid w:val="00F6142C"/>
    <w:rsid w:val="00F6169A"/>
    <w:rsid w:val="00F61A41"/>
    <w:rsid w:val="00F63F35"/>
    <w:rsid w:val="00F64337"/>
    <w:rsid w:val="00F64974"/>
    <w:rsid w:val="00F64A0E"/>
    <w:rsid w:val="00F64BA5"/>
    <w:rsid w:val="00F65987"/>
    <w:rsid w:val="00F65BF6"/>
    <w:rsid w:val="00F65D82"/>
    <w:rsid w:val="00F66BD8"/>
    <w:rsid w:val="00F67184"/>
    <w:rsid w:val="00F67571"/>
    <w:rsid w:val="00F70229"/>
    <w:rsid w:val="00F706F9"/>
    <w:rsid w:val="00F70793"/>
    <w:rsid w:val="00F71193"/>
    <w:rsid w:val="00F71716"/>
    <w:rsid w:val="00F718CB"/>
    <w:rsid w:val="00F71A47"/>
    <w:rsid w:val="00F71B38"/>
    <w:rsid w:val="00F71DCD"/>
    <w:rsid w:val="00F727C9"/>
    <w:rsid w:val="00F72CDB"/>
    <w:rsid w:val="00F738CD"/>
    <w:rsid w:val="00F745BD"/>
    <w:rsid w:val="00F746A3"/>
    <w:rsid w:val="00F74809"/>
    <w:rsid w:val="00F751CF"/>
    <w:rsid w:val="00F752AF"/>
    <w:rsid w:val="00F757A4"/>
    <w:rsid w:val="00F767F6"/>
    <w:rsid w:val="00F7680E"/>
    <w:rsid w:val="00F76D58"/>
    <w:rsid w:val="00F774E6"/>
    <w:rsid w:val="00F776CF"/>
    <w:rsid w:val="00F84456"/>
    <w:rsid w:val="00F84A02"/>
    <w:rsid w:val="00F84A6B"/>
    <w:rsid w:val="00F86F34"/>
    <w:rsid w:val="00F86F7F"/>
    <w:rsid w:val="00F86F88"/>
    <w:rsid w:val="00F872A2"/>
    <w:rsid w:val="00F872B1"/>
    <w:rsid w:val="00F90BEF"/>
    <w:rsid w:val="00F912A5"/>
    <w:rsid w:val="00F91BB0"/>
    <w:rsid w:val="00F9238B"/>
    <w:rsid w:val="00F9248F"/>
    <w:rsid w:val="00F928B2"/>
    <w:rsid w:val="00F92A59"/>
    <w:rsid w:val="00F92C53"/>
    <w:rsid w:val="00F93573"/>
    <w:rsid w:val="00F94B8C"/>
    <w:rsid w:val="00F950FA"/>
    <w:rsid w:val="00F95A32"/>
    <w:rsid w:val="00F95D40"/>
    <w:rsid w:val="00F96295"/>
    <w:rsid w:val="00F96AA0"/>
    <w:rsid w:val="00F97570"/>
    <w:rsid w:val="00F97DD8"/>
    <w:rsid w:val="00FA01F8"/>
    <w:rsid w:val="00FA029C"/>
    <w:rsid w:val="00FA05D2"/>
    <w:rsid w:val="00FA0939"/>
    <w:rsid w:val="00FA11B6"/>
    <w:rsid w:val="00FA12BE"/>
    <w:rsid w:val="00FA23DD"/>
    <w:rsid w:val="00FA376A"/>
    <w:rsid w:val="00FA3801"/>
    <w:rsid w:val="00FA382A"/>
    <w:rsid w:val="00FA405E"/>
    <w:rsid w:val="00FA4D16"/>
    <w:rsid w:val="00FA5B55"/>
    <w:rsid w:val="00FA7250"/>
    <w:rsid w:val="00FA7A0D"/>
    <w:rsid w:val="00FB0583"/>
    <w:rsid w:val="00FB0772"/>
    <w:rsid w:val="00FB0C36"/>
    <w:rsid w:val="00FB1764"/>
    <w:rsid w:val="00FB2432"/>
    <w:rsid w:val="00FB2FF2"/>
    <w:rsid w:val="00FB37A1"/>
    <w:rsid w:val="00FB4813"/>
    <w:rsid w:val="00FB4C9F"/>
    <w:rsid w:val="00FB7FA2"/>
    <w:rsid w:val="00FC02C7"/>
    <w:rsid w:val="00FC04AA"/>
    <w:rsid w:val="00FC052D"/>
    <w:rsid w:val="00FC1F07"/>
    <w:rsid w:val="00FC3182"/>
    <w:rsid w:val="00FC3C3D"/>
    <w:rsid w:val="00FC3EA8"/>
    <w:rsid w:val="00FC465E"/>
    <w:rsid w:val="00FC4785"/>
    <w:rsid w:val="00FC526A"/>
    <w:rsid w:val="00FC56D6"/>
    <w:rsid w:val="00FC6036"/>
    <w:rsid w:val="00FC66E3"/>
    <w:rsid w:val="00FC6942"/>
    <w:rsid w:val="00FC6EAB"/>
    <w:rsid w:val="00FC6FE2"/>
    <w:rsid w:val="00FC73E7"/>
    <w:rsid w:val="00FC78DE"/>
    <w:rsid w:val="00FC7AA9"/>
    <w:rsid w:val="00FC7BA7"/>
    <w:rsid w:val="00FD0988"/>
    <w:rsid w:val="00FD2F48"/>
    <w:rsid w:val="00FD40AC"/>
    <w:rsid w:val="00FD40F7"/>
    <w:rsid w:val="00FD5E05"/>
    <w:rsid w:val="00FD695F"/>
    <w:rsid w:val="00FD799C"/>
    <w:rsid w:val="00FE0125"/>
    <w:rsid w:val="00FE040D"/>
    <w:rsid w:val="00FE0C57"/>
    <w:rsid w:val="00FE159B"/>
    <w:rsid w:val="00FE2354"/>
    <w:rsid w:val="00FE265F"/>
    <w:rsid w:val="00FE3204"/>
    <w:rsid w:val="00FE38AC"/>
    <w:rsid w:val="00FE4396"/>
    <w:rsid w:val="00FE4BD2"/>
    <w:rsid w:val="00FE4C2B"/>
    <w:rsid w:val="00FE5424"/>
    <w:rsid w:val="00FE5D5F"/>
    <w:rsid w:val="00FE6E1B"/>
    <w:rsid w:val="00FE6F70"/>
    <w:rsid w:val="00FE71C0"/>
    <w:rsid w:val="00FE72A2"/>
    <w:rsid w:val="00FF05BF"/>
    <w:rsid w:val="00FF073A"/>
    <w:rsid w:val="00FF0B61"/>
    <w:rsid w:val="00FF13BC"/>
    <w:rsid w:val="00FF1762"/>
    <w:rsid w:val="00FF3690"/>
    <w:rsid w:val="00FF4640"/>
    <w:rsid w:val="00FF47BB"/>
    <w:rsid w:val="00FF4A3B"/>
    <w:rsid w:val="00FF5208"/>
    <w:rsid w:val="00FF54E0"/>
    <w:rsid w:val="00FF5B47"/>
    <w:rsid w:val="00FF5CF5"/>
    <w:rsid w:val="02299C0C"/>
    <w:rsid w:val="027A8079"/>
    <w:rsid w:val="02C19612"/>
    <w:rsid w:val="031C316E"/>
    <w:rsid w:val="03278879"/>
    <w:rsid w:val="0398E01F"/>
    <w:rsid w:val="03B95954"/>
    <w:rsid w:val="03CCB0E7"/>
    <w:rsid w:val="03E47B68"/>
    <w:rsid w:val="04B439A6"/>
    <w:rsid w:val="05DE8B3E"/>
    <w:rsid w:val="05F70E64"/>
    <w:rsid w:val="06541DC2"/>
    <w:rsid w:val="06A731C2"/>
    <w:rsid w:val="06DD966A"/>
    <w:rsid w:val="06EC1DF6"/>
    <w:rsid w:val="07345CB4"/>
    <w:rsid w:val="0761E24C"/>
    <w:rsid w:val="07759F91"/>
    <w:rsid w:val="077C1A47"/>
    <w:rsid w:val="07A3E99D"/>
    <w:rsid w:val="07DDB2CD"/>
    <w:rsid w:val="07EA6AEF"/>
    <w:rsid w:val="07F1F69A"/>
    <w:rsid w:val="07F8278B"/>
    <w:rsid w:val="082DF04C"/>
    <w:rsid w:val="08BE182D"/>
    <w:rsid w:val="08E49536"/>
    <w:rsid w:val="0919BD20"/>
    <w:rsid w:val="098352CB"/>
    <w:rsid w:val="0AE04959"/>
    <w:rsid w:val="0AE2AC13"/>
    <w:rsid w:val="0AE80F42"/>
    <w:rsid w:val="0B371F93"/>
    <w:rsid w:val="0BC25F99"/>
    <w:rsid w:val="0BE1E9D8"/>
    <w:rsid w:val="0C2FF39F"/>
    <w:rsid w:val="0C459B77"/>
    <w:rsid w:val="0C4FFE04"/>
    <w:rsid w:val="0C6C673C"/>
    <w:rsid w:val="0CFE3759"/>
    <w:rsid w:val="0D2978F4"/>
    <w:rsid w:val="0DAC75E4"/>
    <w:rsid w:val="0DCB0822"/>
    <w:rsid w:val="0EB8E310"/>
    <w:rsid w:val="0F234C8D"/>
    <w:rsid w:val="0F546DC6"/>
    <w:rsid w:val="0FE9EDE6"/>
    <w:rsid w:val="10037932"/>
    <w:rsid w:val="101C2EEA"/>
    <w:rsid w:val="106F7366"/>
    <w:rsid w:val="116990C9"/>
    <w:rsid w:val="116FDFB6"/>
    <w:rsid w:val="1288361C"/>
    <w:rsid w:val="1298C509"/>
    <w:rsid w:val="12D7187F"/>
    <w:rsid w:val="12F18230"/>
    <w:rsid w:val="1365322E"/>
    <w:rsid w:val="1444BD54"/>
    <w:rsid w:val="14CC4E2E"/>
    <w:rsid w:val="152E6800"/>
    <w:rsid w:val="15873A89"/>
    <w:rsid w:val="158C435A"/>
    <w:rsid w:val="15B8CC53"/>
    <w:rsid w:val="163A434E"/>
    <w:rsid w:val="16625254"/>
    <w:rsid w:val="1668C26A"/>
    <w:rsid w:val="17C3A710"/>
    <w:rsid w:val="17C620CB"/>
    <w:rsid w:val="17E3CC2C"/>
    <w:rsid w:val="1838BD2E"/>
    <w:rsid w:val="1884C07F"/>
    <w:rsid w:val="18943C6B"/>
    <w:rsid w:val="19755838"/>
    <w:rsid w:val="19DCCEEB"/>
    <w:rsid w:val="19F65167"/>
    <w:rsid w:val="1A057FE6"/>
    <w:rsid w:val="1A37DEA7"/>
    <w:rsid w:val="1A74D2CA"/>
    <w:rsid w:val="1B0C957F"/>
    <w:rsid w:val="1B2B6699"/>
    <w:rsid w:val="1B2F20B0"/>
    <w:rsid w:val="1B779C8C"/>
    <w:rsid w:val="1B82F4BC"/>
    <w:rsid w:val="1C199955"/>
    <w:rsid w:val="1C491E18"/>
    <w:rsid w:val="1C84E86D"/>
    <w:rsid w:val="1C9E35F1"/>
    <w:rsid w:val="1D56CF68"/>
    <w:rsid w:val="1D78BE60"/>
    <w:rsid w:val="1D8C6993"/>
    <w:rsid w:val="1DAB13D6"/>
    <w:rsid w:val="1E18A9FA"/>
    <w:rsid w:val="1E6E75F5"/>
    <w:rsid w:val="1F9262A3"/>
    <w:rsid w:val="204AC692"/>
    <w:rsid w:val="20534364"/>
    <w:rsid w:val="205C10C3"/>
    <w:rsid w:val="20A7796B"/>
    <w:rsid w:val="2112BFC0"/>
    <w:rsid w:val="215388D6"/>
    <w:rsid w:val="22E6945A"/>
    <w:rsid w:val="230AA637"/>
    <w:rsid w:val="2324474C"/>
    <w:rsid w:val="23746CA5"/>
    <w:rsid w:val="23B37F87"/>
    <w:rsid w:val="242E6704"/>
    <w:rsid w:val="243A70EC"/>
    <w:rsid w:val="247517E1"/>
    <w:rsid w:val="24A8CBD6"/>
    <w:rsid w:val="24E11C88"/>
    <w:rsid w:val="24EA1D8E"/>
    <w:rsid w:val="24F5B94E"/>
    <w:rsid w:val="25169BD3"/>
    <w:rsid w:val="25313275"/>
    <w:rsid w:val="25E2E543"/>
    <w:rsid w:val="261723FB"/>
    <w:rsid w:val="2637030C"/>
    <w:rsid w:val="26A5C21C"/>
    <w:rsid w:val="26DDE29E"/>
    <w:rsid w:val="272BEEF7"/>
    <w:rsid w:val="2739C918"/>
    <w:rsid w:val="27542548"/>
    <w:rsid w:val="27C858FF"/>
    <w:rsid w:val="282DDAF3"/>
    <w:rsid w:val="289F104E"/>
    <w:rsid w:val="292B3AE9"/>
    <w:rsid w:val="2950DB47"/>
    <w:rsid w:val="2A43C56E"/>
    <w:rsid w:val="2AA42A92"/>
    <w:rsid w:val="2AB194E5"/>
    <w:rsid w:val="2B5493BB"/>
    <w:rsid w:val="2B62454A"/>
    <w:rsid w:val="2B9B4DEB"/>
    <w:rsid w:val="2C1DDC7F"/>
    <w:rsid w:val="2C8D1E5D"/>
    <w:rsid w:val="2CD1682A"/>
    <w:rsid w:val="2D510F47"/>
    <w:rsid w:val="2D54771C"/>
    <w:rsid w:val="2DD44B09"/>
    <w:rsid w:val="2E730F38"/>
    <w:rsid w:val="2E8FE2DA"/>
    <w:rsid w:val="2EBD3BEF"/>
    <w:rsid w:val="2ED4D9C6"/>
    <w:rsid w:val="2EF47251"/>
    <w:rsid w:val="2FC34350"/>
    <w:rsid w:val="2FDF9669"/>
    <w:rsid w:val="2FE862DB"/>
    <w:rsid w:val="30BA8DE0"/>
    <w:rsid w:val="3134CB3E"/>
    <w:rsid w:val="3156DFFB"/>
    <w:rsid w:val="318B9BB5"/>
    <w:rsid w:val="3198C65E"/>
    <w:rsid w:val="31B0DC85"/>
    <w:rsid w:val="320EBD62"/>
    <w:rsid w:val="324D8D44"/>
    <w:rsid w:val="32BE5212"/>
    <w:rsid w:val="3300041C"/>
    <w:rsid w:val="332DFBE3"/>
    <w:rsid w:val="332F33B0"/>
    <w:rsid w:val="337406EF"/>
    <w:rsid w:val="33A79575"/>
    <w:rsid w:val="348884CE"/>
    <w:rsid w:val="34E3330A"/>
    <w:rsid w:val="34F6A01B"/>
    <w:rsid w:val="34F9A0B7"/>
    <w:rsid w:val="358BAE88"/>
    <w:rsid w:val="368EB743"/>
    <w:rsid w:val="36ECA101"/>
    <w:rsid w:val="371D5D0A"/>
    <w:rsid w:val="374B6527"/>
    <w:rsid w:val="3773FF31"/>
    <w:rsid w:val="3796276B"/>
    <w:rsid w:val="37E727CC"/>
    <w:rsid w:val="38390723"/>
    <w:rsid w:val="388E2D2C"/>
    <w:rsid w:val="39A47F97"/>
    <w:rsid w:val="39A66277"/>
    <w:rsid w:val="39B46F7B"/>
    <w:rsid w:val="39BB6BED"/>
    <w:rsid w:val="39D29FE3"/>
    <w:rsid w:val="3A38CAA3"/>
    <w:rsid w:val="3A86A67C"/>
    <w:rsid w:val="3ABC6641"/>
    <w:rsid w:val="3B124C59"/>
    <w:rsid w:val="3B5D93CF"/>
    <w:rsid w:val="3BC3982C"/>
    <w:rsid w:val="3BE4FDC6"/>
    <w:rsid w:val="3BEF618A"/>
    <w:rsid w:val="3C063645"/>
    <w:rsid w:val="3C08D2FA"/>
    <w:rsid w:val="3C9A4698"/>
    <w:rsid w:val="3CED09D5"/>
    <w:rsid w:val="3D077B16"/>
    <w:rsid w:val="3D1E370B"/>
    <w:rsid w:val="3D871DB8"/>
    <w:rsid w:val="3D917AAD"/>
    <w:rsid w:val="3DA7643E"/>
    <w:rsid w:val="3E15C971"/>
    <w:rsid w:val="3E3B4036"/>
    <w:rsid w:val="3E74B6E8"/>
    <w:rsid w:val="40472E60"/>
    <w:rsid w:val="40C45137"/>
    <w:rsid w:val="40F4D8D4"/>
    <w:rsid w:val="411418E8"/>
    <w:rsid w:val="412C6792"/>
    <w:rsid w:val="4172E383"/>
    <w:rsid w:val="418D3457"/>
    <w:rsid w:val="41E53FD1"/>
    <w:rsid w:val="43232103"/>
    <w:rsid w:val="4351FA0A"/>
    <w:rsid w:val="43D0CB32"/>
    <w:rsid w:val="43EBEB03"/>
    <w:rsid w:val="45631627"/>
    <w:rsid w:val="45633C96"/>
    <w:rsid w:val="45D009FB"/>
    <w:rsid w:val="4693DF13"/>
    <w:rsid w:val="47067AB6"/>
    <w:rsid w:val="471F0448"/>
    <w:rsid w:val="4851612F"/>
    <w:rsid w:val="4867424F"/>
    <w:rsid w:val="488F5C63"/>
    <w:rsid w:val="48E873F7"/>
    <w:rsid w:val="49012F53"/>
    <w:rsid w:val="492E9919"/>
    <w:rsid w:val="498D3B8D"/>
    <w:rsid w:val="498DA59B"/>
    <w:rsid w:val="49BDE655"/>
    <w:rsid w:val="4A00DD9A"/>
    <w:rsid w:val="4A1115E6"/>
    <w:rsid w:val="4A354C7A"/>
    <w:rsid w:val="4A9B2E8C"/>
    <w:rsid w:val="4B3BB1D8"/>
    <w:rsid w:val="4B5E32A2"/>
    <w:rsid w:val="4B7CBEB6"/>
    <w:rsid w:val="4C107A0D"/>
    <w:rsid w:val="4C90919E"/>
    <w:rsid w:val="4C998E7C"/>
    <w:rsid w:val="4CF15121"/>
    <w:rsid w:val="4DDDECC6"/>
    <w:rsid w:val="4DE4FD7C"/>
    <w:rsid w:val="4DF339BA"/>
    <w:rsid w:val="4E01D601"/>
    <w:rsid w:val="4E2E33AC"/>
    <w:rsid w:val="4E8D82E0"/>
    <w:rsid w:val="4EA8929E"/>
    <w:rsid w:val="4ECB1BF1"/>
    <w:rsid w:val="4EEA665C"/>
    <w:rsid w:val="4EF58BA1"/>
    <w:rsid w:val="4F0185EA"/>
    <w:rsid w:val="4F2FE560"/>
    <w:rsid w:val="5041AB61"/>
    <w:rsid w:val="52A9A7CE"/>
    <w:rsid w:val="52AD3570"/>
    <w:rsid w:val="52C160BF"/>
    <w:rsid w:val="52EDC063"/>
    <w:rsid w:val="534B9020"/>
    <w:rsid w:val="536B210B"/>
    <w:rsid w:val="53FBE242"/>
    <w:rsid w:val="5475EBC7"/>
    <w:rsid w:val="54981430"/>
    <w:rsid w:val="54F99895"/>
    <w:rsid w:val="55039C6C"/>
    <w:rsid w:val="557DA1D9"/>
    <w:rsid w:val="56728D0A"/>
    <w:rsid w:val="56CB338E"/>
    <w:rsid w:val="56CB621C"/>
    <w:rsid w:val="56CBF74D"/>
    <w:rsid w:val="5741B31D"/>
    <w:rsid w:val="5777725C"/>
    <w:rsid w:val="57EA8117"/>
    <w:rsid w:val="58344231"/>
    <w:rsid w:val="58C7DB7C"/>
    <w:rsid w:val="592F9C44"/>
    <w:rsid w:val="595BCD3E"/>
    <w:rsid w:val="5A6DD848"/>
    <w:rsid w:val="5ACEBAF2"/>
    <w:rsid w:val="5C05DDCA"/>
    <w:rsid w:val="5C277CD1"/>
    <w:rsid w:val="5C2AE4C9"/>
    <w:rsid w:val="5C966496"/>
    <w:rsid w:val="5D2BC8F6"/>
    <w:rsid w:val="5DAF102D"/>
    <w:rsid w:val="5DF4F9B8"/>
    <w:rsid w:val="5E025FF6"/>
    <w:rsid w:val="5E63BE05"/>
    <w:rsid w:val="5E805F59"/>
    <w:rsid w:val="5E818EE9"/>
    <w:rsid w:val="5F14E8AC"/>
    <w:rsid w:val="60091C53"/>
    <w:rsid w:val="60F1E7F9"/>
    <w:rsid w:val="6115FFCE"/>
    <w:rsid w:val="6124E2E6"/>
    <w:rsid w:val="615EB2D4"/>
    <w:rsid w:val="619197B9"/>
    <w:rsid w:val="61B283A2"/>
    <w:rsid w:val="61C1A1DA"/>
    <w:rsid w:val="61CBAE7B"/>
    <w:rsid w:val="622DD8D5"/>
    <w:rsid w:val="622E9200"/>
    <w:rsid w:val="624FAE56"/>
    <w:rsid w:val="62526B96"/>
    <w:rsid w:val="6291CFEF"/>
    <w:rsid w:val="62A7A279"/>
    <w:rsid w:val="631CAB7F"/>
    <w:rsid w:val="635AE0A5"/>
    <w:rsid w:val="636F4C5B"/>
    <w:rsid w:val="637CACA1"/>
    <w:rsid w:val="63D4812D"/>
    <w:rsid w:val="6411A0E8"/>
    <w:rsid w:val="65C36356"/>
    <w:rsid w:val="661F6EDF"/>
    <w:rsid w:val="664BBFB8"/>
    <w:rsid w:val="664FAF06"/>
    <w:rsid w:val="67407EB0"/>
    <w:rsid w:val="6748D2B8"/>
    <w:rsid w:val="67497921"/>
    <w:rsid w:val="675EDC6F"/>
    <w:rsid w:val="67810913"/>
    <w:rsid w:val="67D616A0"/>
    <w:rsid w:val="68244234"/>
    <w:rsid w:val="68481A62"/>
    <w:rsid w:val="684A4AAA"/>
    <w:rsid w:val="68A6D92B"/>
    <w:rsid w:val="6901C3BD"/>
    <w:rsid w:val="69204FD8"/>
    <w:rsid w:val="69322764"/>
    <w:rsid w:val="69497536"/>
    <w:rsid w:val="699103DD"/>
    <w:rsid w:val="69ADC85C"/>
    <w:rsid w:val="69B1F61B"/>
    <w:rsid w:val="69B6EFD1"/>
    <w:rsid w:val="6ABF0EB3"/>
    <w:rsid w:val="6B01BBBD"/>
    <w:rsid w:val="6B0C870B"/>
    <w:rsid w:val="6B355219"/>
    <w:rsid w:val="6B42EAB5"/>
    <w:rsid w:val="6B48EE0E"/>
    <w:rsid w:val="6CBD02C2"/>
    <w:rsid w:val="6CF44E64"/>
    <w:rsid w:val="6D4F612B"/>
    <w:rsid w:val="6D5F9300"/>
    <w:rsid w:val="6D869DF6"/>
    <w:rsid w:val="6F65862E"/>
    <w:rsid w:val="6F97C28A"/>
    <w:rsid w:val="7003BAF0"/>
    <w:rsid w:val="701BF704"/>
    <w:rsid w:val="708EDFB9"/>
    <w:rsid w:val="70C4DE26"/>
    <w:rsid w:val="71079F80"/>
    <w:rsid w:val="71480546"/>
    <w:rsid w:val="71814760"/>
    <w:rsid w:val="71A4700E"/>
    <w:rsid w:val="71F130DE"/>
    <w:rsid w:val="728BCFDC"/>
    <w:rsid w:val="72932B30"/>
    <w:rsid w:val="731FA453"/>
    <w:rsid w:val="737E0893"/>
    <w:rsid w:val="7394C8A0"/>
    <w:rsid w:val="73CBE212"/>
    <w:rsid w:val="73D841D9"/>
    <w:rsid w:val="73E9EDB5"/>
    <w:rsid w:val="740E1870"/>
    <w:rsid w:val="7481CD45"/>
    <w:rsid w:val="75101C6E"/>
    <w:rsid w:val="75926D35"/>
    <w:rsid w:val="75929CEB"/>
    <w:rsid w:val="75947C2D"/>
    <w:rsid w:val="75B6107E"/>
    <w:rsid w:val="75E36ECD"/>
    <w:rsid w:val="75EEAF11"/>
    <w:rsid w:val="76D7A1C4"/>
    <w:rsid w:val="76D906AB"/>
    <w:rsid w:val="773B68DD"/>
    <w:rsid w:val="77DB1710"/>
    <w:rsid w:val="789BF68C"/>
    <w:rsid w:val="78DDA115"/>
    <w:rsid w:val="791C8F00"/>
    <w:rsid w:val="799AF6E8"/>
    <w:rsid w:val="7A18792C"/>
    <w:rsid w:val="7A4AAF17"/>
    <w:rsid w:val="7A51B675"/>
    <w:rsid w:val="7A9996A0"/>
    <w:rsid w:val="7B034481"/>
    <w:rsid w:val="7B4ABFAE"/>
    <w:rsid w:val="7BBA028B"/>
    <w:rsid w:val="7C5CE624"/>
    <w:rsid w:val="7D3F2AC7"/>
    <w:rsid w:val="7DDC0AB2"/>
    <w:rsid w:val="7E20ABC3"/>
    <w:rsid w:val="7E8F34C4"/>
    <w:rsid w:val="7F8FF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C4A1F"/>
  <w15:chartTrackingRefBased/>
  <w15:docId w15:val="{914CA70C-6252-48EF-AD55-E454EC14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qFormat/>
    <w:rsid w:val="00D95645"/>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E532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E532C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0249F2"/>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unhideWhenUsed/>
    <w:qFormat/>
    <w:rsid w:val="001A678C"/>
    <w:pPr>
      <w:keepNext/>
      <w:keepLines/>
      <w:spacing w:before="40" w:after="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D95645"/>
    <w:pPr>
      <w:ind w:left="720"/>
      <w:contextualSpacing/>
    </w:pPr>
  </w:style>
  <w:style w:type="character" w:customStyle="1" w:styleId="Heading1Char">
    <w:name w:val="Heading 1 Char"/>
    <w:link w:val="Heading1"/>
    <w:rsid w:val="00D95645"/>
    <w:rPr>
      <w:rFonts w:ascii="Cambria" w:eastAsia="Malgun Gothic" w:hAnsi="Cambria" w:cs="Times New Roman"/>
      <w:b/>
      <w:bCs/>
      <w:color w:val="365F91"/>
      <w:sz w:val="28"/>
      <w:szCs w:val="28"/>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character" w:customStyle="1" w:styleId="Heading2Char">
    <w:name w:val="Heading 2 Char"/>
    <w:link w:val="Heading2"/>
    <w:rsid w:val="00E532C9"/>
    <w:rPr>
      <w:rFonts w:ascii="Cambria" w:eastAsia="Malgun Gothic" w:hAnsi="Cambria" w:cs="Times New Roman"/>
      <w:b/>
      <w:bCs/>
      <w:i/>
      <w:iCs/>
      <w:sz w:val="28"/>
      <w:szCs w:val="28"/>
      <w:lang w:eastAsia="ko-KR"/>
    </w:rPr>
  </w:style>
  <w:style w:type="character" w:customStyle="1" w:styleId="Heading3Char">
    <w:name w:val="Heading 3 Char"/>
    <w:link w:val="Heading3"/>
    <w:rsid w:val="00E532C9"/>
    <w:rPr>
      <w:rFonts w:ascii="Cambria" w:eastAsia="Malgun Gothic" w:hAnsi="Cambria" w:cs="Times New Roman"/>
      <w:b/>
      <w:bCs/>
      <w:sz w:val="26"/>
      <w:szCs w:val="26"/>
      <w:lang w:eastAsia="ko-KR"/>
    </w:rPr>
  </w:style>
  <w:style w:type="table" w:styleId="TableGrid">
    <w:name w:val="Table Grid"/>
    <w:basedOn w:val="TableNormal"/>
    <w:uiPriority w:val="59"/>
    <w:rsid w:val="00245FE8"/>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5FE8"/>
    <w:rPr>
      <w:sz w:val="16"/>
      <w:szCs w:val="16"/>
    </w:rPr>
  </w:style>
  <w:style w:type="paragraph" w:styleId="CommentText">
    <w:name w:val="annotation text"/>
    <w:basedOn w:val="Normal"/>
    <w:link w:val="CommentTextChar"/>
    <w:uiPriority w:val="99"/>
    <w:unhideWhenUsed/>
    <w:rsid w:val="00245FE8"/>
    <w:pPr>
      <w:spacing w:line="240" w:lineRule="auto"/>
    </w:pPr>
    <w:rPr>
      <w:rFonts w:eastAsia="Calibri"/>
      <w:sz w:val="20"/>
      <w:szCs w:val="20"/>
      <w:lang w:val="en-GB" w:eastAsia="en-US"/>
    </w:rPr>
  </w:style>
  <w:style w:type="character" w:customStyle="1" w:styleId="CommentTextChar">
    <w:name w:val="Comment Text Char"/>
    <w:link w:val="CommentText"/>
    <w:uiPriority w:val="99"/>
    <w:rsid w:val="00245FE8"/>
    <w:rPr>
      <w:rFonts w:eastAsia="Calibri"/>
      <w:lang w:val="en-GB" w:eastAsia="en-US"/>
    </w:rPr>
  </w:style>
  <w:style w:type="paragraph" w:styleId="BalloonText">
    <w:name w:val="Balloon Text"/>
    <w:basedOn w:val="Normal"/>
    <w:link w:val="BalloonTextChar"/>
    <w:uiPriority w:val="99"/>
    <w:semiHidden/>
    <w:unhideWhenUsed/>
    <w:rsid w:val="00245F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45FE8"/>
    <w:rPr>
      <w:rFonts w:ascii="Tahoma" w:hAnsi="Tahoma" w:cs="Tahoma"/>
      <w:sz w:val="16"/>
      <w:szCs w:val="16"/>
      <w:lang w:eastAsia="ko-KR"/>
    </w:rPr>
  </w:style>
  <w:style w:type="paragraph" w:customStyle="1" w:styleId="NO">
    <w:name w:val="NO"/>
    <w:basedOn w:val="Normal"/>
    <w:link w:val="NOChar"/>
    <w:rsid w:val="00D062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eastAsia="en-US"/>
    </w:rPr>
  </w:style>
  <w:style w:type="character" w:customStyle="1" w:styleId="NOChar">
    <w:name w:val="NO Char"/>
    <w:link w:val="NO"/>
    <w:rsid w:val="00D062A9"/>
    <w:rPr>
      <w:rFonts w:ascii="Times New Roman" w:eastAsia="Times New Roman" w:hAnsi="Times New Roman"/>
      <w:lang w:val="en-GB" w:eastAsia="en-US"/>
    </w:rPr>
  </w:style>
  <w:style w:type="paragraph" w:customStyle="1" w:styleId="EX">
    <w:name w:val="EX"/>
    <w:basedOn w:val="Normal"/>
    <w:rsid w:val="00D062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eastAsia="en-US"/>
    </w:rPr>
  </w:style>
  <w:style w:type="character" w:styleId="Hyperlink">
    <w:name w:val="Hyperlink"/>
    <w:uiPriority w:val="99"/>
    <w:unhideWhenUsed/>
    <w:rsid w:val="002148D8"/>
    <w:rPr>
      <w:color w:val="0000FF"/>
      <w:u w:val="single"/>
    </w:rPr>
  </w:style>
  <w:style w:type="character" w:styleId="FollowedHyperlink">
    <w:name w:val="FollowedHyperlink"/>
    <w:uiPriority w:val="99"/>
    <w:semiHidden/>
    <w:unhideWhenUsed/>
    <w:rsid w:val="002148D8"/>
    <w:rPr>
      <w:color w:val="800080"/>
      <w:u w:val="single"/>
    </w:rPr>
  </w:style>
  <w:style w:type="character" w:styleId="UnresolvedMention">
    <w:name w:val="Unresolved Mention"/>
    <w:basedOn w:val="DefaultParagraphFont"/>
    <w:uiPriority w:val="99"/>
    <w:semiHidden/>
    <w:unhideWhenUsed/>
    <w:rsid w:val="0049657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A08A1"/>
    <w:pPr>
      <w:spacing w:line="276" w:lineRule="auto"/>
    </w:pPr>
    <w:rPr>
      <w:rFonts w:eastAsia="Malgun Gothic"/>
      <w:b/>
      <w:bCs/>
      <w:lang w:val="en-US" w:eastAsia="ko-KR"/>
    </w:rPr>
  </w:style>
  <w:style w:type="character" w:customStyle="1" w:styleId="CommentSubjectChar">
    <w:name w:val="Comment Subject Char"/>
    <w:basedOn w:val="CommentTextChar"/>
    <w:link w:val="CommentSubject"/>
    <w:uiPriority w:val="99"/>
    <w:semiHidden/>
    <w:rsid w:val="008A08A1"/>
    <w:rPr>
      <w:rFonts w:eastAsia="Calibri"/>
      <w:b/>
      <w:bCs/>
      <w:lang w:val="en-GB" w:eastAsia="ko-KR"/>
    </w:rPr>
  </w:style>
  <w:style w:type="character" w:styleId="PlaceholderText">
    <w:name w:val="Placeholder Text"/>
    <w:basedOn w:val="DefaultParagraphFont"/>
    <w:uiPriority w:val="99"/>
    <w:semiHidden/>
    <w:rsid w:val="00A20F68"/>
    <w:rPr>
      <w:color w:val="666666"/>
    </w:rPr>
  </w:style>
  <w:style w:type="table" w:styleId="GridTable1Light">
    <w:name w:val="Grid Table 1 Light"/>
    <w:basedOn w:val="TableNormal"/>
    <w:uiPriority w:val="46"/>
    <w:rsid w:val="00671A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3B7566"/>
    <w:rPr>
      <w:sz w:val="22"/>
      <w:szCs w:val="22"/>
      <w:lang w:eastAsia="ko-KR"/>
    </w:rPr>
  </w:style>
  <w:style w:type="paragraph" w:styleId="NormalWeb">
    <w:name w:val="Normal (Web)"/>
    <w:basedOn w:val="Normal"/>
    <w:uiPriority w:val="99"/>
    <w:semiHidden/>
    <w:unhideWhenUsed/>
    <w:rsid w:val="00453B61"/>
    <w:rPr>
      <w:rFonts w:ascii="Times New Roman" w:hAnsi="Times New Roman"/>
      <w:sz w:val="24"/>
      <w:szCs w:val="24"/>
    </w:rPr>
  </w:style>
  <w:style w:type="character" w:customStyle="1" w:styleId="Heading4Char">
    <w:name w:val="Heading 4 Char"/>
    <w:basedOn w:val="DefaultParagraphFont"/>
    <w:link w:val="Heading4"/>
    <w:uiPriority w:val="9"/>
    <w:rsid w:val="000249F2"/>
    <w:rPr>
      <w:rFonts w:asciiTheme="majorHAnsi" w:eastAsiaTheme="majorEastAsia" w:hAnsiTheme="majorHAnsi" w:cstheme="majorBidi"/>
      <w:i/>
      <w:iCs/>
      <w:color w:val="0F4761" w:themeColor="accent1" w:themeShade="BF"/>
      <w:sz w:val="22"/>
      <w:szCs w:val="22"/>
      <w:lang w:eastAsia="ko-KR"/>
    </w:rPr>
  </w:style>
  <w:style w:type="paragraph" w:customStyle="1" w:styleId="CRCoverPage">
    <w:name w:val="CR Cover Page"/>
    <w:rsid w:val="001A393C"/>
    <w:pPr>
      <w:spacing w:after="120"/>
    </w:pPr>
    <w:rPr>
      <w:rFonts w:ascii="Arial" w:eastAsia="MS Mincho" w:hAnsi="Arial"/>
      <w:lang w:val="en-GB"/>
    </w:rPr>
  </w:style>
  <w:style w:type="paragraph" w:styleId="Revision">
    <w:name w:val="Revision"/>
    <w:hidden/>
    <w:uiPriority w:val="99"/>
    <w:semiHidden/>
    <w:rsid w:val="00FC526A"/>
    <w:rPr>
      <w:sz w:val="22"/>
      <w:szCs w:val="22"/>
      <w:lang w:eastAsia="ko-KR"/>
    </w:rPr>
  </w:style>
  <w:style w:type="paragraph" w:customStyle="1" w:styleId="3GPPHeader">
    <w:name w:val="3GPP_Header"/>
    <w:basedOn w:val="BodyText"/>
    <w:locked/>
    <w:rsid w:val="00782E1E"/>
    <w:pPr>
      <w:tabs>
        <w:tab w:val="left" w:pos="1701"/>
        <w:tab w:val="right" w:pos="9639"/>
      </w:tabs>
      <w:spacing w:after="240" w:line="259" w:lineRule="auto"/>
      <w:jc w:val="both"/>
    </w:pPr>
    <w:rPr>
      <w:rFonts w:ascii="Arial" w:eastAsiaTheme="minorHAnsi" w:hAnsi="Arial" w:cstheme="minorBidi"/>
      <w:b/>
      <w:sz w:val="24"/>
      <w:lang w:eastAsia="zh-CN"/>
    </w:rPr>
  </w:style>
  <w:style w:type="paragraph" w:styleId="BodyText">
    <w:name w:val="Body Text"/>
    <w:basedOn w:val="Normal"/>
    <w:link w:val="BodyTextChar"/>
    <w:uiPriority w:val="99"/>
    <w:semiHidden/>
    <w:unhideWhenUsed/>
    <w:rsid w:val="00782E1E"/>
    <w:pPr>
      <w:spacing w:after="120"/>
    </w:pPr>
  </w:style>
  <w:style w:type="character" w:customStyle="1" w:styleId="BodyTextChar">
    <w:name w:val="Body Text Char"/>
    <w:basedOn w:val="DefaultParagraphFont"/>
    <w:link w:val="BodyText"/>
    <w:uiPriority w:val="99"/>
    <w:semiHidden/>
    <w:rsid w:val="00782E1E"/>
    <w:rPr>
      <w:sz w:val="22"/>
      <w:szCs w:val="22"/>
      <w:lang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230"/>
    <w:rPr>
      <w:sz w:val="22"/>
      <w:szCs w:val="22"/>
      <w:lang w:eastAsia="ko-KR"/>
    </w:rPr>
  </w:style>
  <w:style w:type="paragraph" w:customStyle="1" w:styleId="1">
    <w:name w:val="我的正文1"/>
    <w:basedOn w:val="Normal"/>
    <w:qFormat/>
    <w:rsid w:val="00A74256"/>
    <w:pPr>
      <w:spacing w:beforeLines="50" w:afterLines="50" w:after="156" w:line="400" w:lineRule="exact"/>
      <w:ind w:firstLineChars="200" w:firstLine="480"/>
      <w:jc w:val="both"/>
    </w:pPr>
    <w:rPr>
      <w:rFonts w:ascii="Times New Roman" w:eastAsia="宋体" w:hAnsi="Times New Roman"/>
      <w:kern w:val="2"/>
      <w:sz w:val="21"/>
      <w:szCs w:val="20"/>
      <w:lang w:val="zh-CN" w:eastAsia="zh-CN"/>
    </w:rPr>
  </w:style>
  <w:style w:type="paragraph" w:customStyle="1" w:styleId="YJ-Observation">
    <w:name w:val="YJ-Observation"/>
    <w:basedOn w:val="Normal"/>
    <w:qFormat/>
    <w:rsid w:val="00FD799C"/>
    <w:pPr>
      <w:numPr>
        <w:numId w:val="37"/>
      </w:numPr>
      <w:tabs>
        <w:tab w:val="left" w:pos="420"/>
      </w:tabs>
      <w:spacing w:beforeLines="50" w:before="50" w:afterLines="50" w:after="50" w:line="260" w:lineRule="auto"/>
    </w:pPr>
    <w:rPr>
      <w:rFonts w:ascii="Times New Roman" w:eastAsiaTheme="minorEastAsia" w:hAnsi="Times New Roman"/>
      <w:b/>
      <w:bCs/>
      <w:i/>
      <w:iCs/>
      <w:kern w:val="2"/>
      <w:sz w:val="20"/>
      <w:szCs w:val="20"/>
      <w:lang w:val="en-GB" w:eastAsia="en-US"/>
    </w:rPr>
  </w:style>
  <w:style w:type="character" w:customStyle="1" w:styleId="Heading5Char">
    <w:name w:val="Heading 5 Char"/>
    <w:basedOn w:val="DefaultParagraphFont"/>
    <w:link w:val="Heading5"/>
    <w:uiPriority w:val="9"/>
    <w:rsid w:val="001A678C"/>
    <w:rPr>
      <w:rFonts w:asciiTheme="majorHAnsi" w:eastAsiaTheme="majorEastAsia" w:hAnsiTheme="majorHAnsi" w:cstheme="majorBidi"/>
      <w:color w:val="0F4761" w:themeColor="accent1" w:themeShade="BF"/>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2904">
      <w:bodyDiv w:val="1"/>
      <w:marLeft w:val="0"/>
      <w:marRight w:val="0"/>
      <w:marTop w:val="0"/>
      <w:marBottom w:val="0"/>
      <w:divBdr>
        <w:top w:val="none" w:sz="0" w:space="0" w:color="auto"/>
        <w:left w:val="none" w:sz="0" w:space="0" w:color="auto"/>
        <w:bottom w:val="none" w:sz="0" w:space="0" w:color="auto"/>
        <w:right w:val="none" w:sz="0" w:space="0" w:color="auto"/>
      </w:divBdr>
      <w:divsChild>
        <w:div w:id="597956191">
          <w:marLeft w:val="0"/>
          <w:marRight w:val="0"/>
          <w:marTop w:val="0"/>
          <w:marBottom w:val="0"/>
          <w:divBdr>
            <w:top w:val="none" w:sz="0" w:space="0" w:color="auto"/>
            <w:left w:val="none" w:sz="0" w:space="0" w:color="auto"/>
            <w:bottom w:val="none" w:sz="0" w:space="0" w:color="auto"/>
            <w:right w:val="none" w:sz="0" w:space="0" w:color="auto"/>
          </w:divBdr>
        </w:div>
        <w:div w:id="1420322386">
          <w:marLeft w:val="0"/>
          <w:marRight w:val="0"/>
          <w:marTop w:val="0"/>
          <w:marBottom w:val="0"/>
          <w:divBdr>
            <w:top w:val="none" w:sz="0" w:space="0" w:color="auto"/>
            <w:left w:val="none" w:sz="0" w:space="0" w:color="auto"/>
            <w:bottom w:val="none" w:sz="0" w:space="0" w:color="auto"/>
            <w:right w:val="none" w:sz="0" w:space="0" w:color="auto"/>
          </w:divBdr>
        </w:div>
        <w:div w:id="93408630">
          <w:marLeft w:val="0"/>
          <w:marRight w:val="0"/>
          <w:marTop w:val="0"/>
          <w:marBottom w:val="0"/>
          <w:divBdr>
            <w:top w:val="none" w:sz="0" w:space="0" w:color="auto"/>
            <w:left w:val="none" w:sz="0" w:space="0" w:color="auto"/>
            <w:bottom w:val="none" w:sz="0" w:space="0" w:color="auto"/>
            <w:right w:val="none" w:sz="0" w:space="0" w:color="auto"/>
          </w:divBdr>
        </w:div>
        <w:div w:id="1009143908">
          <w:marLeft w:val="0"/>
          <w:marRight w:val="0"/>
          <w:marTop w:val="0"/>
          <w:marBottom w:val="0"/>
          <w:divBdr>
            <w:top w:val="none" w:sz="0" w:space="0" w:color="auto"/>
            <w:left w:val="none" w:sz="0" w:space="0" w:color="auto"/>
            <w:bottom w:val="none" w:sz="0" w:space="0" w:color="auto"/>
            <w:right w:val="none" w:sz="0" w:space="0" w:color="auto"/>
          </w:divBdr>
        </w:div>
        <w:div w:id="911082714">
          <w:marLeft w:val="0"/>
          <w:marRight w:val="0"/>
          <w:marTop w:val="0"/>
          <w:marBottom w:val="0"/>
          <w:divBdr>
            <w:top w:val="none" w:sz="0" w:space="0" w:color="auto"/>
            <w:left w:val="none" w:sz="0" w:space="0" w:color="auto"/>
            <w:bottom w:val="none" w:sz="0" w:space="0" w:color="auto"/>
            <w:right w:val="none" w:sz="0" w:space="0" w:color="auto"/>
          </w:divBdr>
        </w:div>
        <w:div w:id="477916790">
          <w:marLeft w:val="0"/>
          <w:marRight w:val="0"/>
          <w:marTop w:val="0"/>
          <w:marBottom w:val="0"/>
          <w:divBdr>
            <w:top w:val="none" w:sz="0" w:space="0" w:color="auto"/>
            <w:left w:val="none" w:sz="0" w:space="0" w:color="auto"/>
            <w:bottom w:val="none" w:sz="0" w:space="0" w:color="auto"/>
            <w:right w:val="none" w:sz="0" w:space="0" w:color="auto"/>
          </w:divBdr>
        </w:div>
        <w:div w:id="1567836974">
          <w:marLeft w:val="0"/>
          <w:marRight w:val="0"/>
          <w:marTop w:val="0"/>
          <w:marBottom w:val="0"/>
          <w:divBdr>
            <w:top w:val="none" w:sz="0" w:space="0" w:color="auto"/>
            <w:left w:val="none" w:sz="0" w:space="0" w:color="auto"/>
            <w:bottom w:val="none" w:sz="0" w:space="0" w:color="auto"/>
            <w:right w:val="none" w:sz="0" w:space="0" w:color="auto"/>
          </w:divBdr>
        </w:div>
        <w:div w:id="1382943855">
          <w:marLeft w:val="0"/>
          <w:marRight w:val="0"/>
          <w:marTop w:val="0"/>
          <w:marBottom w:val="0"/>
          <w:divBdr>
            <w:top w:val="none" w:sz="0" w:space="0" w:color="auto"/>
            <w:left w:val="none" w:sz="0" w:space="0" w:color="auto"/>
            <w:bottom w:val="none" w:sz="0" w:space="0" w:color="auto"/>
            <w:right w:val="none" w:sz="0" w:space="0" w:color="auto"/>
          </w:divBdr>
        </w:div>
      </w:divsChild>
    </w:div>
    <w:div w:id="110393803">
      <w:bodyDiv w:val="1"/>
      <w:marLeft w:val="0"/>
      <w:marRight w:val="0"/>
      <w:marTop w:val="0"/>
      <w:marBottom w:val="0"/>
      <w:divBdr>
        <w:top w:val="none" w:sz="0" w:space="0" w:color="auto"/>
        <w:left w:val="none" w:sz="0" w:space="0" w:color="auto"/>
        <w:bottom w:val="none" w:sz="0" w:space="0" w:color="auto"/>
        <w:right w:val="none" w:sz="0" w:space="0" w:color="auto"/>
      </w:divBdr>
    </w:div>
    <w:div w:id="532697478">
      <w:bodyDiv w:val="1"/>
      <w:marLeft w:val="0"/>
      <w:marRight w:val="0"/>
      <w:marTop w:val="0"/>
      <w:marBottom w:val="0"/>
      <w:divBdr>
        <w:top w:val="none" w:sz="0" w:space="0" w:color="auto"/>
        <w:left w:val="none" w:sz="0" w:space="0" w:color="auto"/>
        <w:bottom w:val="none" w:sz="0" w:space="0" w:color="auto"/>
        <w:right w:val="none" w:sz="0" w:space="0" w:color="auto"/>
      </w:divBdr>
    </w:div>
    <w:div w:id="659308254">
      <w:bodyDiv w:val="1"/>
      <w:marLeft w:val="0"/>
      <w:marRight w:val="0"/>
      <w:marTop w:val="0"/>
      <w:marBottom w:val="0"/>
      <w:divBdr>
        <w:top w:val="none" w:sz="0" w:space="0" w:color="auto"/>
        <w:left w:val="none" w:sz="0" w:space="0" w:color="auto"/>
        <w:bottom w:val="none" w:sz="0" w:space="0" w:color="auto"/>
        <w:right w:val="none" w:sz="0" w:space="0" w:color="auto"/>
      </w:divBdr>
    </w:div>
    <w:div w:id="798302116">
      <w:bodyDiv w:val="1"/>
      <w:marLeft w:val="0"/>
      <w:marRight w:val="0"/>
      <w:marTop w:val="0"/>
      <w:marBottom w:val="0"/>
      <w:divBdr>
        <w:top w:val="none" w:sz="0" w:space="0" w:color="auto"/>
        <w:left w:val="none" w:sz="0" w:space="0" w:color="auto"/>
        <w:bottom w:val="none" w:sz="0" w:space="0" w:color="auto"/>
        <w:right w:val="none" w:sz="0" w:space="0" w:color="auto"/>
      </w:divBdr>
    </w:div>
    <w:div w:id="901604497">
      <w:bodyDiv w:val="1"/>
      <w:marLeft w:val="0"/>
      <w:marRight w:val="0"/>
      <w:marTop w:val="0"/>
      <w:marBottom w:val="0"/>
      <w:divBdr>
        <w:top w:val="none" w:sz="0" w:space="0" w:color="auto"/>
        <w:left w:val="none" w:sz="0" w:space="0" w:color="auto"/>
        <w:bottom w:val="none" w:sz="0" w:space="0" w:color="auto"/>
        <w:right w:val="none" w:sz="0" w:space="0" w:color="auto"/>
      </w:divBdr>
    </w:div>
    <w:div w:id="957221123">
      <w:bodyDiv w:val="1"/>
      <w:marLeft w:val="0"/>
      <w:marRight w:val="0"/>
      <w:marTop w:val="0"/>
      <w:marBottom w:val="0"/>
      <w:divBdr>
        <w:top w:val="none" w:sz="0" w:space="0" w:color="auto"/>
        <w:left w:val="none" w:sz="0" w:space="0" w:color="auto"/>
        <w:bottom w:val="none" w:sz="0" w:space="0" w:color="auto"/>
        <w:right w:val="none" w:sz="0" w:space="0" w:color="auto"/>
      </w:divBdr>
      <w:divsChild>
        <w:div w:id="958562238">
          <w:marLeft w:val="0"/>
          <w:marRight w:val="0"/>
          <w:marTop w:val="0"/>
          <w:marBottom w:val="0"/>
          <w:divBdr>
            <w:top w:val="none" w:sz="0" w:space="0" w:color="auto"/>
            <w:left w:val="none" w:sz="0" w:space="0" w:color="auto"/>
            <w:bottom w:val="none" w:sz="0" w:space="0" w:color="auto"/>
            <w:right w:val="none" w:sz="0" w:space="0" w:color="auto"/>
          </w:divBdr>
        </w:div>
        <w:div w:id="957251394">
          <w:marLeft w:val="0"/>
          <w:marRight w:val="0"/>
          <w:marTop w:val="0"/>
          <w:marBottom w:val="0"/>
          <w:divBdr>
            <w:top w:val="none" w:sz="0" w:space="0" w:color="auto"/>
            <w:left w:val="none" w:sz="0" w:space="0" w:color="auto"/>
            <w:bottom w:val="none" w:sz="0" w:space="0" w:color="auto"/>
            <w:right w:val="none" w:sz="0" w:space="0" w:color="auto"/>
          </w:divBdr>
        </w:div>
        <w:div w:id="917250306">
          <w:marLeft w:val="0"/>
          <w:marRight w:val="0"/>
          <w:marTop w:val="0"/>
          <w:marBottom w:val="0"/>
          <w:divBdr>
            <w:top w:val="none" w:sz="0" w:space="0" w:color="auto"/>
            <w:left w:val="none" w:sz="0" w:space="0" w:color="auto"/>
            <w:bottom w:val="none" w:sz="0" w:space="0" w:color="auto"/>
            <w:right w:val="none" w:sz="0" w:space="0" w:color="auto"/>
          </w:divBdr>
        </w:div>
        <w:div w:id="1270695682">
          <w:marLeft w:val="0"/>
          <w:marRight w:val="0"/>
          <w:marTop w:val="0"/>
          <w:marBottom w:val="0"/>
          <w:divBdr>
            <w:top w:val="none" w:sz="0" w:space="0" w:color="auto"/>
            <w:left w:val="none" w:sz="0" w:space="0" w:color="auto"/>
            <w:bottom w:val="none" w:sz="0" w:space="0" w:color="auto"/>
            <w:right w:val="none" w:sz="0" w:space="0" w:color="auto"/>
          </w:divBdr>
        </w:div>
        <w:div w:id="649016846">
          <w:marLeft w:val="0"/>
          <w:marRight w:val="0"/>
          <w:marTop w:val="0"/>
          <w:marBottom w:val="0"/>
          <w:divBdr>
            <w:top w:val="none" w:sz="0" w:space="0" w:color="auto"/>
            <w:left w:val="none" w:sz="0" w:space="0" w:color="auto"/>
            <w:bottom w:val="none" w:sz="0" w:space="0" w:color="auto"/>
            <w:right w:val="none" w:sz="0" w:space="0" w:color="auto"/>
          </w:divBdr>
        </w:div>
        <w:div w:id="1246188859">
          <w:marLeft w:val="0"/>
          <w:marRight w:val="0"/>
          <w:marTop w:val="0"/>
          <w:marBottom w:val="0"/>
          <w:divBdr>
            <w:top w:val="none" w:sz="0" w:space="0" w:color="auto"/>
            <w:left w:val="none" w:sz="0" w:space="0" w:color="auto"/>
            <w:bottom w:val="none" w:sz="0" w:space="0" w:color="auto"/>
            <w:right w:val="none" w:sz="0" w:space="0" w:color="auto"/>
          </w:divBdr>
        </w:div>
        <w:div w:id="1454327849">
          <w:marLeft w:val="0"/>
          <w:marRight w:val="0"/>
          <w:marTop w:val="0"/>
          <w:marBottom w:val="0"/>
          <w:divBdr>
            <w:top w:val="none" w:sz="0" w:space="0" w:color="auto"/>
            <w:left w:val="none" w:sz="0" w:space="0" w:color="auto"/>
            <w:bottom w:val="none" w:sz="0" w:space="0" w:color="auto"/>
            <w:right w:val="none" w:sz="0" w:space="0" w:color="auto"/>
          </w:divBdr>
        </w:div>
        <w:div w:id="2058620140">
          <w:marLeft w:val="0"/>
          <w:marRight w:val="0"/>
          <w:marTop w:val="0"/>
          <w:marBottom w:val="0"/>
          <w:divBdr>
            <w:top w:val="none" w:sz="0" w:space="0" w:color="auto"/>
            <w:left w:val="none" w:sz="0" w:space="0" w:color="auto"/>
            <w:bottom w:val="none" w:sz="0" w:space="0" w:color="auto"/>
            <w:right w:val="none" w:sz="0" w:space="0" w:color="auto"/>
          </w:divBdr>
        </w:div>
      </w:divsChild>
    </w:div>
    <w:div w:id="1066106699">
      <w:bodyDiv w:val="1"/>
      <w:marLeft w:val="0"/>
      <w:marRight w:val="0"/>
      <w:marTop w:val="0"/>
      <w:marBottom w:val="0"/>
      <w:divBdr>
        <w:top w:val="none" w:sz="0" w:space="0" w:color="auto"/>
        <w:left w:val="none" w:sz="0" w:space="0" w:color="auto"/>
        <w:bottom w:val="none" w:sz="0" w:space="0" w:color="auto"/>
        <w:right w:val="none" w:sz="0" w:space="0" w:color="auto"/>
      </w:divBdr>
      <w:divsChild>
        <w:div w:id="1744644961">
          <w:marLeft w:val="0"/>
          <w:marRight w:val="0"/>
          <w:marTop w:val="0"/>
          <w:marBottom w:val="0"/>
          <w:divBdr>
            <w:top w:val="none" w:sz="0" w:space="0" w:color="auto"/>
            <w:left w:val="none" w:sz="0" w:space="0" w:color="auto"/>
            <w:bottom w:val="none" w:sz="0" w:space="0" w:color="auto"/>
            <w:right w:val="none" w:sz="0" w:space="0" w:color="auto"/>
          </w:divBdr>
          <w:divsChild>
            <w:div w:id="144330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83212">
      <w:bodyDiv w:val="1"/>
      <w:marLeft w:val="0"/>
      <w:marRight w:val="0"/>
      <w:marTop w:val="0"/>
      <w:marBottom w:val="0"/>
      <w:divBdr>
        <w:top w:val="none" w:sz="0" w:space="0" w:color="auto"/>
        <w:left w:val="none" w:sz="0" w:space="0" w:color="auto"/>
        <w:bottom w:val="none" w:sz="0" w:space="0" w:color="auto"/>
        <w:right w:val="none" w:sz="0" w:space="0" w:color="auto"/>
      </w:divBdr>
    </w:div>
    <w:div w:id="1276253758">
      <w:bodyDiv w:val="1"/>
      <w:marLeft w:val="0"/>
      <w:marRight w:val="0"/>
      <w:marTop w:val="0"/>
      <w:marBottom w:val="0"/>
      <w:divBdr>
        <w:top w:val="none" w:sz="0" w:space="0" w:color="auto"/>
        <w:left w:val="none" w:sz="0" w:space="0" w:color="auto"/>
        <w:bottom w:val="none" w:sz="0" w:space="0" w:color="auto"/>
        <w:right w:val="none" w:sz="0" w:space="0" w:color="auto"/>
      </w:divBdr>
    </w:div>
    <w:div w:id="1307394602">
      <w:bodyDiv w:val="1"/>
      <w:marLeft w:val="0"/>
      <w:marRight w:val="0"/>
      <w:marTop w:val="0"/>
      <w:marBottom w:val="0"/>
      <w:divBdr>
        <w:top w:val="none" w:sz="0" w:space="0" w:color="auto"/>
        <w:left w:val="none" w:sz="0" w:space="0" w:color="auto"/>
        <w:bottom w:val="none" w:sz="0" w:space="0" w:color="auto"/>
        <w:right w:val="none" w:sz="0" w:space="0" w:color="auto"/>
      </w:divBdr>
    </w:div>
    <w:div w:id="1317103439">
      <w:bodyDiv w:val="1"/>
      <w:marLeft w:val="0"/>
      <w:marRight w:val="0"/>
      <w:marTop w:val="0"/>
      <w:marBottom w:val="0"/>
      <w:divBdr>
        <w:top w:val="none" w:sz="0" w:space="0" w:color="auto"/>
        <w:left w:val="none" w:sz="0" w:space="0" w:color="auto"/>
        <w:bottom w:val="none" w:sz="0" w:space="0" w:color="auto"/>
        <w:right w:val="none" w:sz="0" w:space="0" w:color="auto"/>
      </w:divBdr>
    </w:div>
    <w:div w:id="1772312438">
      <w:bodyDiv w:val="1"/>
      <w:marLeft w:val="0"/>
      <w:marRight w:val="0"/>
      <w:marTop w:val="0"/>
      <w:marBottom w:val="0"/>
      <w:divBdr>
        <w:top w:val="none" w:sz="0" w:space="0" w:color="auto"/>
        <w:left w:val="none" w:sz="0" w:space="0" w:color="auto"/>
        <w:bottom w:val="none" w:sz="0" w:space="0" w:color="auto"/>
        <w:right w:val="none" w:sz="0" w:space="0" w:color="auto"/>
      </w:divBdr>
    </w:div>
    <w:div w:id="1815682750">
      <w:bodyDiv w:val="1"/>
      <w:marLeft w:val="0"/>
      <w:marRight w:val="0"/>
      <w:marTop w:val="0"/>
      <w:marBottom w:val="0"/>
      <w:divBdr>
        <w:top w:val="none" w:sz="0" w:space="0" w:color="auto"/>
        <w:left w:val="none" w:sz="0" w:space="0" w:color="auto"/>
        <w:bottom w:val="none" w:sz="0" w:space="0" w:color="auto"/>
        <w:right w:val="none" w:sz="0" w:space="0" w:color="auto"/>
      </w:divBdr>
    </w:div>
    <w:div w:id="1968391673">
      <w:bodyDiv w:val="1"/>
      <w:marLeft w:val="0"/>
      <w:marRight w:val="0"/>
      <w:marTop w:val="0"/>
      <w:marBottom w:val="0"/>
      <w:divBdr>
        <w:top w:val="none" w:sz="0" w:space="0" w:color="auto"/>
        <w:left w:val="none" w:sz="0" w:space="0" w:color="auto"/>
        <w:bottom w:val="none" w:sz="0" w:space="0" w:color="auto"/>
        <w:right w:val="none" w:sz="0" w:space="0" w:color="auto"/>
      </w:divBdr>
      <w:divsChild>
        <w:div w:id="324476599">
          <w:marLeft w:val="0"/>
          <w:marRight w:val="0"/>
          <w:marTop w:val="0"/>
          <w:marBottom w:val="0"/>
          <w:divBdr>
            <w:top w:val="none" w:sz="0" w:space="0" w:color="auto"/>
            <w:left w:val="none" w:sz="0" w:space="0" w:color="auto"/>
            <w:bottom w:val="none" w:sz="0" w:space="0" w:color="auto"/>
            <w:right w:val="none" w:sz="0" w:space="0" w:color="auto"/>
          </w:divBdr>
          <w:divsChild>
            <w:div w:id="8156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84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arxiv.org/abs/1505.01459" TargetMode="Externa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doi.org/10.3390/electronics8060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96AE1-5055-44D2-AB66-9BCBCAE3BB47}">
  <ds:schemaRefs>
    <ds:schemaRef ds:uri="http://schemas.microsoft.com/sharepoint/v3/contenttype/forms"/>
  </ds:schemaRefs>
</ds:datastoreItem>
</file>

<file path=customXml/itemProps2.xml><?xml version="1.0" encoding="utf-8"?>
<ds:datastoreItem xmlns:ds="http://schemas.openxmlformats.org/officeDocument/2006/customXml" ds:itemID="{6E089392-01B5-4540-966B-55D17C420F3D}">
  <ds:schemaRefs>
    <ds:schemaRef ds:uri="http://schemas.openxmlformats.org/officeDocument/2006/bibliography"/>
  </ds:schemaRefs>
</ds:datastoreItem>
</file>

<file path=customXml/itemProps3.xml><?xml version="1.0" encoding="utf-8"?>
<ds:datastoreItem xmlns:ds="http://schemas.openxmlformats.org/officeDocument/2006/customXml" ds:itemID="{DB58E490-2B71-491A-AF02-68885ED00FA8}">
  <ds:schemaRefs>
    <ds:schemaRef ds:uri="http://schemas.microsoft.com/office/infopath/2007/PartnerControls"/>
    <ds:schemaRef ds:uri="http://purl.org/dc/terms/"/>
    <ds:schemaRef ds:uri="27cae540-eff4-40d9-a76d-8332364655a9"/>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3d0122f-551d-40d0-a239-aa8d4e7141ad"/>
    <ds:schemaRef ds:uri="http://www.w3.org/XML/1998/namespace"/>
  </ds:schemaRefs>
</ds:datastoreItem>
</file>

<file path=customXml/itemProps4.xml><?xml version="1.0" encoding="utf-8"?>
<ds:datastoreItem xmlns:ds="http://schemas.openxmlformats.org/officeDocument/2006/customXml" ds:itemID="{BAD05FF3-DF8D-4D7F-951B-90690B2FA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4197</Words>
  <Characters>26445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30581</CharactersWithSpaces>
  <SharedDoc>false</SharedDoc>
  <HLinks>
    <vt:vector size="12" baseType="variant">
      <vt:variant>
        <vt:i4>7667752</vt:i4>
      </vt:variant>
      <vt:variant>
        <vt:i4>9</vt:i4>
      </vt:variant>
      <vt:variant>
        <vt:i4>0</vt:i4>
      </vt:variant>
      <vt:variant>
        <vt:i4>5</vt:i4>
      </vt:variant>
      <vt:variant>
        <vt:lpwstr>http://arxiv.org/abs/1505.01459</vt:lpwstr>
      </vt:variant>
      <vt:variant>
        <vt:lpwstr/>
      </vt:variant>
      <vt:variant>
        <vt:i4>6815854</vt:i4>
      </vt:variant>
      <vt:variant>
        <vt:i4>6</vt:i4>
      </vt:variant>
      <vt:variant>
        <vt:i4>0</vt:i4>
      </vt:variant>
      <vt:variant>
        <vt:i4>5</vt:i4>
      </vt:variant>
      <vt:variant>
        <vt:lpwstr>https://doi.org/10.3390/electronics8060668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cp:keywords/>
  <dc:description/>
  <cp:lastModifiedBy>Karthikeyan Ganesan</cp:lastModifiedBy>
  <cp:revision>2</cp:revision>
  <dcterms:created xsi:type="dcterms:W3CDTF">2025-10-03T15:05:00Z</dcterms:created>
  <dcterms:modified xsi:type="dcterms:W3CDTF">2025-10-03T15:05:00Z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